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319" w:rsidRPr="003C7FD5" w:rsidRDefault="00F00319" w:rsidP="00F00319">
      <w:pPr>
        <w:bidi/>
        <w:spacing w:after="0" w:line="240" w:lineRule="auto"/>
        <w:jc w:val="center"/>
        <w:rPr>
          <w:rFonts w:cs="B Titr"/>
          <w:b/>
          <w:bCs/>
          <w:sz w:val="28"/>
          <w:szCs w:val="28"/>
          <w:lang w:bidi="fa-IR"/>
        </w:rPr>
      </w:pPr>
      <w:r w:rsidRPr="003C7FD5">
        <w:rPr>
          <w:rFonts w:cs="B Titr" w:hint="cs"/>
          <w:b/>
          <w:bCs/>
          <w:sz w:val="28"/>
          <w:szCs w:val="28"/>
          <w:rtl/>
          <w:lang w:bidi="fa-IR"/>
        </w:rPr>
        <w:t>بررسی رفتار پانل</w:t>
      </w:r>
      <w:r w:rsidRPr="003C7FD5">
        <w:rPr>
          <w:rFonts w:cs="B Titr" w:hint="cs"/>
          <w:b/>
          <w:bCs/>
          <w:sz w:val="28"/>
          <w:szCs w:val="28"/>
          <w:rtl/>
          <w:lang w:bidi="fa-IR"/>
        </w:rPr>
        <w:softHyphen/>
        <w:t>های پیش</w:t>
      </w:r>
      <w:r w:rsidRPr="003C7FD5">
        <w:rPr>
          <w:rFonts w:cs="B Titr" w:hint="cs"/>
          <w:b/>
          <w:bCs/>
          <w:sz w:val="28"/>
          <w:szCs w:val="28"/>
          <w:rtl/>
          <w:lang w:bidi="fa-IR"/>
        </w:rPr>
        <w:softHyphen/>
        <w:t>ساخته</w:t>
      </w:r>
      <w:r w:rsidR="00670DCE">
        <w:rPr>
          <w:rFonts w:cs="B Titr" w:hint="cs"/>
          <w:b/>
          <w:bCs/>
          <w:sz w:val="28"/>
          <w:szCs w:val="28"/>
          <w:rtl/>
          <w:lang w:bidi="fa-IR"/>
        </w:rPr>
        <w:t xml:space="preserve"> </w:t>
      </w:r>
      <w:r w:rsidR="00670DCE" w:rsidRPr="00AA141E">
        <w:rPr>
          <w:rFonts w:asciiTheme="majorBidi" w:hAnsiTheme="majorBidi" w:cstheme="majorBidi"/>
          <w:b/>
          <w:bCs/>
          <w:sz w:val="28"/>
          <w:szCs w:val="28"/>
          <w:lang w:bidi="fa-IR"/>
        </w:rPr>
        <w:t>3D</w:t>
      </w:r>
      <w:r w:rsidRPr="003C7FD5">
        <w:rPr>
          <w:rFonts w:cs="B Titr" w:hint="cs"/>
          <w:b/>
          <w:bCs/>
          <w:sz w:val="28"/>
          <w:szCs w:val="28"/>
          <w:rtl/>
          <w:lang w:bidi="fa-IR"/>
        </w:rPr>
        <w:t xml:space="preserve"> تحت</w:t>
      </w:r>
      <w:r w:rsidR="008E621F">
        <w:rPr>
          <w:rFonts w:cs="B Titr" w:hint="cs"/>
          <w:b/>
          <w:bCs/>
          <w:sz w:val="28"/>
          <w:szCs w:val="28"/>
          <w:rtl/>
          <w:lang w:bidi="fa-IR"/>
        </w:rPr>
        <w:t xml:space="preserve"> اثر</w:t>
      </w:r>
      <w:r w:rsidRPr="003C7FD5">
        <w:rPr>
          <w:rFonts w:cs="B Titr" w:hint="cs"/>
          <w:b/>
          <w:bCs/>
          <w:sz w:val="28"/>
          <w:szCs w:val="28"/>
          <w:rtl/>
          <w:lang w:bidi="fa-IR"/>
        </w:rPr>
        <w:t xml:space="preserve"> بارهای جانبی افزایشی </w:t>
      </w:r>
    </w:p>
    <w:p w:rsidR="007A63A7" w:rsidRDefault="007A63A7" w:rsidP="007A63A7">
      <w:pPr>
        <w:bidi/>
        <w:spacing w:after="0" w:line="240" w:lineRule="auto"/>
        <w:jc w:val="center"/>
        <w:rPr>
          <w:rFonts w:ascii="Times New Roman" w:hAnsi="Times New Roman" w:cs="Times New Roman"/>
          <w:b/>
          <w:bCs/>
          <w:sz w:val="28"/>
          <w:szCs w:val="28"/>
          <w:rtl/>
          <w:lang w:bidi="fa-IR"/>
        </w:rPr>
      </w:pPr>
    </w:p>
    <w:p w:rsidR="007A63A7" w:rsidRPr="007A63A7" w:rsidRDefault="007A63A7" w:rsidP="007A63A7">
      <w:pPr>
        <w:bidi/>
        <w:spacing w:after="0" w:line="240" w:lineRule="auto"/>
        <w:jc w:val="center"/>
        <w:rPr>
          <w:rFonts w:ascii="Times New Roman" w:hAnsi="Times New Roman" w:cs="Times New Roman"/>
          <w:b/>
          <w:bCs/>
          <w:sz w:val="28"/>
          <w:szCs w:val="28"/>
          <w:rtl/>
          <w:lang w:bidi="fa-IR"/>
        </w:rPr>
      </w:pPr>
    </w:p>
    <w:p w:rsidR="00F23F36" w:rsidRPr="00A06151" w:rsidRDefault="00E11831" w:rsidP="007A63A7">
      <w:pPr>
        <w:bidi/>
        <w:spacing w:after="0" w:line="240" w:lineRule="auto"/>
        <w:jc w:val="center"/>
        <w:rPr>
          <w:rFonts w:asciiTheme="majorBidi" w:hAnsiTheme="majorBidi" w:cs="B Zar"/>
          <w:b/>
          <w:bCs/>
          <w:sz w:val="32"/>
          <w:szCs w:val="32"/>
          <w:vertAlign w:val="superscript"/>
          <w:rtl/>
          <w:lang w:bidi="fa-IR"/>
        </w:rPr>
      </w:pPr>
      <w:r w:rsidRPr="00A06151">
        <w:rPr>
          <w:rFonts w:asciiTheme="majorBidi" w:hAnsiTheme="majorBidi" w:cs="B Zar" w:hint="cs"/>
          <w:b/>
          <w:bCs/>
          <w:sz w:val="28"/>
          <w:szCs w:val="28"/>
          <w:rtl/>
          <w:lang w:bidi="fa-IR"/>
        </w:rPr>
        <w:t>محمد وطن</w:t>
      </w:r>
      <w:r w:rsidRPr="00A06151">
        <w:rPr>
          <w:rFonts w:asciiTheme="majorBidi" w:hAnsiTheme="majorBidi" w:cs="B Zar" w:hint="cs"/>
          <w:b/>
          <w:bCs/>
          <w:sz w:val="28"/>
          <w:szCs w:val="28"/>
          <w:rtl/>
          <w:lang w:bidi="fa-IR"/>
        </w:rPr>
        <w:softHyphen/>
        <w:t>چیان یزدی</w:t>
      </w:r>
      <w:r w:rsidR="00F23F36" w:rsidRPr="00A06151">
        <w:rPr>
          <w:rFonts w:asciiTheme="majorBidi" w:hAnsiTheme="majorBidi" w:cs="B Zar" w:hint="cs"/>
          <w:b/>
          <w:bCs/>
          <w:sz w:val="32"/>
          <w:szCs w:val="32"/>
          <w:vertAlign w:val="superscript"/>
          <w:rtl/>
          <w:lang w:bidi="fa-IR"/>
        </w:rPr>
        <w:t>1</w:t>
      </w:r>
      <w:r w:rsidR="00F23F36" w:rsidRPr="00A06151">
        <w:rPr>
          <w:rFonts w:asciiTheme="majorBidi" w:hAnsiTheme="majorBidi" w:cs="B Zar" w:hint="cs"/>
          <w:b/>
          <w:bCs/>
          <w:sz w:val="32"/>
          <w:szCs w:val="32"/>
          <w:rtl/>
          <w:lang w:bidi="fa-IR"/>
        </w:rPr>
        <w:t xml:space="preserve">، </w:t>
      </w:r>
      <w:r w:rsidRPr="00A06151">
        <w:rPr>
          <w:rFonts w:asciiTheme="majorBidi" w:hAnsiTheme="majorBidi" w:cs="B Zar" w:hint="cs"/>
          <w:b/>
          <w:bCs/>
          <w:sz w:val="28"/>
          <w:szCs w:val="28"/>
          <w:rtl/>
          <w:lang w:bidi="fa-IR"/>
        </w:rPr>
        <w:t>حسن حاجی</w:t>
      </w:r>
      <w:r w:rsidRPr="00A06151">
        <w:rPr>
          <w:rFonts w:asciiTheme="majorBidi" w:hAnsiTheme="majorBidi" w:cs="B Zar"/>
          <w:b/>
          <w:bCs/>
          <w:sz w:val="28"/>
          <w:szCs w:val="28"/>
          <w:rtl/>
          <w:lang w:bidi="fa-IR"/>
        </w:rPr>
        <w:softHyphen/>
      </w:r>
      <w:r w:rsidRPr="00A06151">
        <w:rPr>
          <w:rFonts w:asciiTheme="majorBidi" w:hAnsiTheme="majorBidi" w:cs="B Zar" w:hint="cs"/>
          <w:b/>
          <w:bCs/>
          <w:sz w:val="28"/>
          <w:szCs w:val="28"/>
          <w:rtl/>
          <w:lang w:bidi="fa-IR"/>
        </w:rPr>
        <w:t>کاظمی</w:t>
      </w:r>
      <w:r w:rsidR="00F23F36" w:rsidRPr="00A06151">
        <w:rPr>
          <w:rFonts w:asciiTheme="majorBidi" w:hAnsiTheme="majorBidi" w:cs="B Zar" w:hint="cs"/>
          <w:b/>
          <w:bCs/>
          <w:sz w:val="32"/>
          <w:szCs w:val="32"/>
          <w:vertAlign w:val="superscript"/>
          <w:rtl/>
          <w:lang w:bidi="fa-IR"/>
        </w:rPr>
        <w:t>2</w:t>
      </w:r>
    </w:p>
    <w:p w:rsidR="00F23F36" w:rsidRPr="00A06151" w:rsidRDefault="00E11831" w:rsidP="007A63A7">
      <w:pPr>
        <w:pStyle w:val="ListParagraph"/>
        <w:numPr>
          <w:ilvl w:val="0"/>
          <w:numId w:val="1"/>
        </w:numPr>
        <w:bidi/>
        <w:spacing w:after="0" w:line="240" w:lineRule="auto"/>
        <w:ind w:left="714" w:hanging="357"/>
        <w:jc w:val="center"/>
        <w:rPr>
          <w:rFonts w:asciiTheme="majorBidi" w:hAnsiTheme="majorBidi" w:cs="B Zar"/>
          <w:b/>
          <w:bCs/>
          <w:sz w:val="24"/>
          <w:szCs w:val="24"/>
          <w:lang w:bidi="fa-IR"/>
        </w:rPr>
      </w:pPr>
      <w:r w:rsidRPr="00A06151">
        <w:rPr>
          <w:rFonts w:asciiTheme="majorBidi" w:hAnsiTheme="majorBidi" w:cs="B Zar" w:hint="cs"/>
          <w:b/>
          <w:bCs/>
          <w:sz w:val="24"/>
          <w:szCs w:val="24"/>
          <w:rtl/>
          <w:lang w:bidi="fa-IR"/>
        </w:rPr>
        <w:t xml:space="preserve">دانشجوی کارشناسی ارشد سازه، دانشکده مهندسی، </w:t>
      </w:r>
      <w:r w:rsidR="00F23F36" w:rsidRPr="00A06151">
        <w:rPr>
          <w:rFonts w:asciiTheme="majorBidi" w:hAnsiTheme="majorBidi" w:cs="B Zar" w:hint="cs"/>
          <w:b/>
          <w:bCs/>
          <w:sz w:val="24"/>
          <w:szCs w:val="24"/>
          <w:rtl/>
          <w:lang w:bidi="fa-IR"/>
        </w:rPr>
        <w:t xml:space="preserve">دانشگاه </w:t>
      </w:r>
      <w:r w:rsidRPr="00A06151">
        <w:rPr>
          <w:rFonts w:asciiTheme="majorBidi" w:hAnsiTheme="majorBidi" w:cs="B Zar" w:hint="cs"/>
          <w:b/>
          <w:bCs/>
          <w:sz w:val="24"/>
          <w:szCs w:val="24"/>
          <w:rtl/>
          <w:lang w:bidi="fa-IR"/>
        </w:rPr>
        <w:t>فردوسی مشهد</w:t>
      </w:r>
    </w:p>
    <w:p w:rsidR="00F23F36" w:rsidRPr="00A06151" w:rsidRDefault="00E11831" w:rsidP="007A63A7">
      <w:pPr>
        <w:pStyle w:val="ListParagraph"/>
        <w:numPr>
          <w:ilvl w:val="0"/>
          <w:numId w:val="1"/>
        </w:numPr>
        <w:bidi/>
        <w:spacing w:after="0" w:line="240" w:lineRule="auto"/>
        <w:ind w:left="714" w:hanging="357"/>
        <w:jc w:val="center"/>
        <w:rPr>
          <w:rFonts w:asciiTheme="majorBidi" w:hAnsiTheme="majorBidi" w:cs="B Zar"/>
          <w:b/>
          <w:bCs/>
          <w:sz w:val="24"/>
          <w:szCs w:val="24"/>
          <w:lang w:bidi="fa-IR"/>
        </w:rPr>
      </w:pPr>
      <w:r w:rsidRPr="00A06151">
        <w:rPr>
          <w:rFonts w:asciiTheme="majorBidi" w:hAnsiTheme="majorBidi" w:cs="B Zar" w:hint="cs"/>
          <w:b/>
          <w:bCs/>
          <w:sz w:val="24"/>
          <w:szCs w:val="24"/>
          <w:rtl/>
          <w:lang w:bidi="fa-IR"/>
        </w:rPr>
        <w:t xml:space="preserve">استاد گروه عمران، دانشکده مهندسی، </w:t>
      </w:r>
      <w:r w:rsidR="00F23F36" w:rsidRPr="00A06151">
        <w:rPr>
          <w:rFonts w:asciiTheme="majorBidi" w:hAnsiTheme="majorBidi" w:cs="B Zar" w:hint="cs"/>
          <w:b/>
          <w:bCs/>
          <w:sz w:val="24"/>
          <w:szCs w:val="24"/>
          <w:rtl/>
          <w:lang w:bidi="fa-IR"/>
        </w:rPr>
        <w:t>دانشگاه فردوسي مشهد</w:t>
      </w:r>
    </w:p>
    <w:p w:rsidR="007A63A7" w:rsidRPr="00E11831" w:rsidRDefault="007A63A7" w:rsidP="007A63A7">
      <w:pPr>
        <w:pStyle w:val="ListParagraph"/>
        <w:bidi/>
        <w:spacing w:after="0" w:line="240" w:lineRule="auto"/>
        <w:ind w:left="714"/>
        <w:rPr>
          <w:rFonts w:asciiTheme="majorBidi" w:hAnsiTheme="majorBidi" w:cs="B Lotus"/>
          <w:b/>
          <w:bCs/>
          <w:sz w:val="24"/>
          <w:szCs w:val="24"/>
          <w:rtl/>
          <w:lang w:bidi="fa-IR"/>
        </w:rPr>
      </w:pPr>
    </w:p>
    <w:p w:rsidR="00F23F36" w:rsidRPr="007A63A7" w:rsidRDefault="00B0035D" w:rsidP="00E11831">
      <w:pPr>
        <w:bidi/>
        <w:spacing w:after="0"/>
        <w:jc w:val="center"/>
        <w:rPr>
          <w:rFonts w:asciiTheme="majorBidi" w:hAnsiTheme="majorBidi" w:cs="B Lotus"/>
          <w:sz w:val="20"/>
          <w:szCs w:val="20"/>
          <w:rtl/>
          <w:lang w:bidi="fa-IR"/>
        </w:rPr>
      </w:pPr>
      <w:r w:rsidRPr="007A63A7">
        <w:rPr>
          <w:rFonts w:asciiTheme="majorBidi" w:hAnsiTheme="majorBidi" w:cs="B Lotus"/>
          <w:sz w:val="20"/>
          <w:szCs w:val="20"/>
          <w:lang w:bidi="fa-IR"/>
        </w:rPr>
        <w:t>movatanchiyan@yahoo.com</w:t>
      </w:r>
    </w:p>
    <w:p w:rsidR="00E11831" w:rsidRPr="007A63A7" w:rsidRDefault="00E11831" w:rsidP="007A63A7">
      <w:pPr>
        <w:bidi/>
        <w:spacing w:after="0" w:line="240" w:lineRule="auto"/>
        <w:jc w:val="center"/>
        <w:rPr>
          <w:rFonts w:asciiTheme="majorBidi" w:hAnsiTheme="majorBidi" w:cs="B Lotus"/>
          <w:sz w:val="20"/>
          <w:szCs w:val="20"/>
          <w:lang w:bidi="fa-IR"/>
        </w:rPr>
      </w:pPr>
      <w:r w:rsidRPr="007A63A7">
        <w:rPr>
          <w:rFonts w:asciiTheme="majorBidi" w:hAnsiTheme="majorBidi" w:cs="B Lotus"/>
          <w:sz w:val="20"/>
          <w:szCs w:val="20"/>
          <w:lang w:bidi="fa-IR"/>
        </w:rPr>
        <w:t>hkazemi@ferdowsi.um.ac.ir</w:t>
      </w:r>
    </w:p>
    <w:p w:rsidR="007A63A7" w:rsidRPr="007A63A7" w:rsidRDefault="007A63A7" w:rsidP="007A63A7">
      <w:pPr>
        <w:bidi/>
        <w:spacing w:after="0" w:line="240" w:lineRule="auto"/>
        <w:jc w:val="center"/>
        <w:rPr>
          <w:rFonts w:ascii="Times New Roman" w:hAnsi="Times New Roman" w:cs="Times New Roman"/>
          <w:b/>
          <w:bCs/>
          <w:rtl/>
          <w:lang w:bidi="fa-IR"/>
        </w:rPr>
      </w:pPr>
    </w:p>
    <w:p w:rsidR="00F23F36" w:rsidRPr="00E11831" w:rsidRDefault="00FE7776" w:rsidP="007A63A7">
      <w:pPr>
        <w:bidi/>
        <w:spacing w:after="0" w:line="240" w:lineRule="auto"/>
        <w:jc w:val="center"/>
        <w:rPr>
          <w:rFonts w:cs="B Titr"/>
          <w:b/>
          <w:bCs/>
          <w:lang w:bidi="fa-IR"/>
        </w:rPr>
      </w:pPr>
      <w:r>
        <w:rPr>
          <w:rFonts w:cs="B Titr" w:hint="cs"/>
          <w:b/>
          <w:bCs/>
          <w:sz w:val="20"/>
          <w:szCs w:val="20"/>
          <w:rtl/>
          <w:lang w:bidi="fa-IR"/>
        </w:rPr>
        <w:t>خلاصه</w:t>
      </w:r>
    </w:p>
    <w:p w:rsidR="00F00319" w:rsidRPr="003C7FD5" w:rsidRDefault="00F00319" w:rsidP="00F00319">
      <w:pPr>
        <w:tabs>
          <w:tab w:val="right" w:pos="130"/>
          <w:tab w:val="right" w:pos="310"/>
        </w:tabs>
        <w:bidi/>
        <w:spacing w:after="0" w:line="240" w:lineRule="auto"/>
        <w:ind w:left="567" w:right="567"/>
        <w:jc w:val="both"/>
        <w:rPr>
          <w:rFonts w:ascii="Times New Roman" w:hAnsi="Times New Roman" w:cs="B Zar"/>
          <w:sz w:val="18"/>
          <w:szCs w:val="18"/>
          <w:rtl/>
        </w:rPr>
      </w:pPr>
      <w:r w:rsidRPr="003C7FD5">
        <w:rPr>
          <w:rFonts w:ascii="Times New Roman" w:hAnsi="Times New Roman" w:cs="B Zar" w:hint="cs"/>
          <w:sz w:val="18"/>
          <w:szCs w:val="18"/>
          <w:rtl/>
        </w:rPr>
        <w:t>يكي از سيستم</w:t>
      </w:r>
      <w:r w:rsidRPr="003C7FD5">
        <w:rPr>
          <w:rFonts w:ascii="Times New Roman" w:hAnsi="Times New Roman" w:cs="B Zar"/>
          <w:sz w:val="18"/>
          <w:szCs w:val="18"/>
          <w:rtl/>
        </w:rPr>
        <w:softHyphen/>
      </w:r>
      <w:r w:rsidRPr="003C7FD5">
        <w:rPr>
          <w:rFonts w:ascii="Times New Roman" w:hAnsi="Times New Roman" w:cs="B Zar" w:hint="cs"/>
          <w:sz w:val="18"/>
          <w:szCs w:val="18"/>
          <w:rtl/>
        </w:rPr>
        <w:t>هاي نوين ساختماني كه امروزه در دنيا متداول است، پانل</w:t>
      </w:r>
      <w:r w:rsidRPr="003C7FD5">
        <w:rPr>
          <w:rFonts w:ascii="Times New Roman" w:hAnsi="Times New Roman" w:cs="B Zar" w:hint="cs"/>
          <w:sz w:val="18"/>
          <w:szCs w:val="18"/>
          <w:rtl/>
        </w:rPr>
        <w:softHyphen/>
        <w:t>هاي پیش</w:t>
      </w:r>
      <w:r w:rsidRPr="003C7FD5">
        <w:rPr>
          <w:rFonts w:ascii="Times New Roman" w:hAnsi="Times New Roman" w:cs="B Zar" w:hint="cs"/>
          <w:sz w:val="18"/>
          <w:szCs w:val="18"/>
          <w:rtl/>
        </w:rPr>
        <w:softHyphen/>
        <w:t>ساخته سبک سه</w:t>
      </w:r>
      <w:r w:rsidRPr="003C7FD5">
        <w:rPr>
          <w:rFonts w:ascii="Times New Roman" w:hAnsi="Times New Roman" w:cs="B Zar" w:hint="cs"/>
          <w:sz w:val="18"/>
          <w:szCs w:val="18"/>
          <w:rtl/>
        </w:rPr>
        <w:softHyphen/>
        <w:t>بعدی بتنی موسوم به پانل</w:t>
      </w:r>
      <w:r w:rsidRPr="003C7FD5">
        <w:rPr>
          <w:rFonts w:ascii="Times New Roman" w:hAnsi="Times New Roman" w:cs="B Zar" w:hint="cs"/>
          <w:sz w:val="18"/>
          <w:szCs w:val="18"/>
          <w:rtl/>
        </w:rPr>
        <w:softHyphen/>
        <w:t xml:space="preserve">های </w:t>
      </w:r>
      <w:r w:rsidRPr="003C7FD5">
        <w:rPr>
          <w:rFonts w:ascii="Times New Roman" w:hAnsi="Times New Roman" w:cs="B Zar"/>
          <w:sz w:val="18"/>
          <w:szCs w:val="18"/>
        </w:rPr>
        <w:t>3D</w:t>
      </w:r>
      <w:r w:rsidRPr="003C7FD5">
        <w:rPr>
          <w:rFonts w:ascii="Times New Roman" w:hAnsi="Times New Roman" w:cs="B Zar" w:hint="cs"/>
          <w:sz w:val="18"/>
          <w:szCs w:val="18"/>
          <w:rtl/>
        </w:rPr>
        <w:t xml:space="preserve"> است. یکی از سؤالات اساسی در مورد این پانل</w:t>
      </w:r>
      <w:r w:rsidRPr="003C7FD5">
        <w:rPr>
          <w:rFonts w:ascii="Times New Roman" w:hAnsi="Times New Roman" w:cs="B Zar" w:hint="cs"/>
          <w:sz w:val="18"/>
          <w:szCs w:val="18"/>
          <w:rtl/>
        </w:rPr>
        <w:softHyphen/>
        <w:t xml:space="preserve">ها، عملکرد و رفتار آنها تحت بارهای جانبی افزایشی خطی است. در این تحقیق، ظرفیت و رفتار دیوارهای ساخته شده با پانل </w:t>
      </w:r>
      <w:r w:rsidRPr="003C7FD5">
        <w:rPr>
          <w:rFonts w:ascii="Times New Roman" w:hAnsi="Times New Roman" w:cs="B Zar"/>
          <w:sz w:val="18"/>
          <w:szCs w:val="18"/>
        </w:rPr>
        <w:t>3D</w:t>
      </w:r>
      <w:r w:rsidRPr="003C7FD5">
        <w:rPr>
          <w:rFonts w:ascii="Times New Roman" w:hAnsi="Times New Roman" w:cs="B Zar" w:hint="cs"/>
          <w:sz w:val="18"/>
          <w:szCs w:val="18"/>
          <w:rtl/>
        </w:rPr>
        <w:t>، به صورت مقایسه رفتار این دیوارها با دیوارهای برشی مشابه آنها، تحت بارهای جانبی افزایشی خطی بررسی شده است. در دیوارهای برشی مشابه، دو لایه بتنی به صورت یکپارچه درآمده و برشگیرها حذف می</w:t>
      </w:r>
      <w:r w:rsidRPr="003C7FD5">
        <w:rPr>
          <w:rFonts w:ascii="Times New Roman" w:hAnsi="Times New Roman" w:cs="B Zar" w:hint="cs"/>
          <w:sz w:val="18"/>
          <w:szCs w:val="18"/>
          <w:rtl/>
        </w:rPr>
        <w:softHyphen/>
        <w:t>شوند. بررسی</w:t>
      </w:r>
      <w:r w:rsidRPr="003C7FD5">
        <w:rPr>
          <w:rFonts w:ascii="Times New Roman" w:hAnsi="Times New Roman" w:cs="B Zar"/>
          <w:sz w:val="18"/>
          <w:szCs w:val="18"/>
          <w:rtl/>
        </w:rPr>
        <w:softHyphen/>
      </w:r>
      <w:r w:rsidRPr="003C7FD5">
        <w:rPr>
          <w:rFonts w:ascii="Times New Roman" w:hAnsi="Times New Roman" w:cs="B Zar" w:hint="cs"/>
          <w:sz w:val="18"/>
          <w:szCs w:val="18"/>
          <w:rtl/>
        </w:rPr>
        <w:t>های ذکرشده به صورت آنالیز استاتیکی غیرخطی نمونه</w:t>
      </w:r>
      <w:r w:rsidRPr="003C7FD5">
        <w:rPr>
          <w:rFonts w:ascii="Times New Roman" w:hAnsi="Times New Roman" w:cs="B Zar" w:hint="cs"/>
          <w:sz w:val="18"/>
          <w:szCs w:val="18"/>
          <w:rtl/>
        </w:rPr>
        <w:softHyphen/>
        <w:t>های انتخابی در نرم</w:t>
      </w:r>
      <w:r w:rsidRPr="003C7FD5">
        <w:rPr>
          <w:rFonts w:ascii="Times New Roman" w:hAnsi="Times New Roman" w:cs="B Zar" w:hint="cs"/>
          <w:sz w:val="18"/>
          <w:szCs w:val="18"/>
          <w:rtl/>
        </w:rPr>
        <w:softHyphen/>
        <w:t xml:space="preserve">افزار </w:t>
      </w:r>
      <w:r w:rsidRPr="003C7FD5">
        <w:rPr>
          <w:rFonts w:ascii="Times New Roman" w:hAnsi="Times New Roman" w:cs="B Zar"/>
          <w:sz w:val="18"/>
          <w:szCs w:val="18"/>
        </w:rPr>
        <w:t>ABAQUS</w:t>
      </w:r>
      <w:r w:rsidRPr="003C7FD5">
        <w:rPr>
          <w:rFonts w:ascii="Times New Roman" w:hAnsi="Times New Roman" w:cs="B Zar" w:hint="cs"/>
          <w:sz w:val="18"/>
          <w:szCs w:val="18"/>
          <w:rtl/>
        </w:rPr>
        <w:t xml:space="preserve"> صورت گرفته است. نتایج بدست آمده نشان دهنده آن است که به تدریج با افزایش ارتفاع نمونه</w:t>
      </w:r>
      <w:r w:rsidRPr="003C7FD5">
        <w:rPr>
          <w:rFonts w:ascii="Times New Roman" w:hAnsi="Times New Roman" w:cs="B Zar" w:hint="cs"/>
          <w:sz w:val="18"/>
          <w:szCs w:val="18"/>
          <w:rtl/>
        </w:rPr>
        <w:softHyphen/>
        <w:t>ها نسبت ظرفیت پانل</w:t>
      </w:r>
      <w:r w:rsidRPr="003C7FD5">
        <w:rPr>
          <w:rFonts w:ascii="Times New Roman" w:hAnsi="Times New Roman" w:cs="B Zar" w:hint="cs"/>
          <w:sz w:val="18"/>
          <w:szCs w:val="18"/>
          <w:rtl/>
        </w:rPr>
        <w:softHyphen/>
        <w:t xml:space="preserve">های </w:t>
      </w:r>
      <w:r w:rsidRPr="003C7FD5">
        <w:rPr>
          <w:rFonts w:ascii="Times New Roman" w:hAnsi="Times New Roman" w:cs="B Zar"/>
          <w:sz w:val="18"/>
          <w:szCs w:val="18"/>
        </w:rPr>
        <w:t>3D</w:t>
      </w:r>
      <w:r w:rsidRPr="003C7FD5">
        <w:rPr>
          <w:rFonts w:ascii="Times New Roman" w:hAnsi="Times New Roman" w:cs="B Zar" w:hint="cs"/>
          <w:sz w:val="18"/>
          <w:szCs w:val="18"/>
          <w:rtl/>
        </w:rPr>
        <w:t xml:space="preserve"> به دیوارهای برشی مشابه کاهش می</w:t>
      </w:r>
      <w:r w:rsidRPr="003C7FD5">
        <w:rPr>
          <w:rFonts w:ascii="Times New Roman" w:hAnsi="Times New Roman" w:cs="B Zar"/>
          <w:sz w:val="18"/>
          <w:szCs w:val="18"/>
          <w:rtl/>
        </w:rPr>
        <w:softHyphen/>
      </w:r>
      <w:r w:rsidRPr="003C7FD5">
        <w:rPr>
          <w:rFonts w:ascii="Times New Roman" w:hAnsi="Times New Roman" w:cs="B Zar" w:hint="cs"/>
          <w:sz w:val="18"/>
          <w:szCs w:val="18"/>
          <w:rtl/>
        </w:rPr>
        <w:t>یابد. نتایج این تحقیق این امکان را فراهم می</w:t>
      </w:r>
      <w:r w:rsidRPr="003C7FD5">
        <w:rPr>
          <w:rFonts w:ascii="Times New Roman" w:hAnsi="Times New Roman" w:cs="B Zar" w:hint="cs"/>
          <w:sz w:val="18"/>
          <w:szCs w:val="18"/>
          <w:rtl/>
        </w:rPr>
        <w:softHyphen/>
        <w:t>آورد که بتوان از این پس به جای تحلیل و طراحی سازه</w:t>
      </w:r>
      <w:r w:rsidRPr="003C7FD5">
        <w:rPr>
          <w:rFonts w:ascii="Times New Roman" w:hAnsi="Times New Roman" w:cs="B Zar" w:hint="cs"/>
          <w:sz w:val="18"/>
          <w:szCs w:val="18"/>
          <w:rtl/>
        </w:rPr>
        <w:softHyphen/>
        <w:t>ای تقریباً پیچیده</w:t>
      </w:r>
      <w:r w:rsidRPr="003C7FD5">
        <w:rPr>
          <w:rFonts w:ascii="Times New Roman" w:hAnsi="Times New Roman" w:cs="B Zar" w:hint="cs"/>
          <w:sz w:val="18"/>
          <w:szCs w:val="18"/>
          <w:rtl/>
        </w:rPr>
        <w:softHyphen/>
        <w:t xml:space="preserve">تر به نام پانل </w:t>
      </w:r>
      <w:r w:rsidRPr="003C7FD5">
        <w:rPr>
          <w:rFonts w:ascii="Times New Roman" w:hAnsi="Times New Roman" w:cs="B Zar"/>
          <w:sz w:val="18"/>
          <w:szCs w:val="18"/>
        </w:rPr>
        <w:t>3D</w:t>
      </w:r>
      <w:r w:rsidRPr="003C7FD5">
        <w:rPr>
          <w:rFonts w:ascii="Times New Roman" w:hAnsi="Times New Roman" w:cs="B Zar" w:hint="cs"/>
          <w:sz w:val="18"/>
          <w:szCs w:val="18"/>
          <w:rtl/>
        </w:rPr>
        <w:t>، دیوار برشی مشابه آن را تحلیل و طراحی کرد.</w:t>
      </w:r>
    </w:p>
    <w:p w:rsidR="007A63A7" w:rsidRPr="00977BF8" w:rsidRDefault="007A63A7" w:rsidP="007A63A7">
      <w:pPr>
        <w:tabs>
          <w:tab w:val="right" w:pos="130"/>
          <w:tab w:val="right" w:pos="310"/>
        </w:tabs>
        <w:bidi/>
        <w:spacing w:after="0" w:line="240" w:lineRule="auto"/>
        <w:ind w:left="567" w:right="567"/>
        <w:jc w:val="both"/>
        <w:rPr>
          <w:rFonts w:ascii="Times New Roman" w:hAnsi="Times New Roman" w:cs="B Zar"/>
          <w:sz w:val="16"/>
          <w:szCs w:val="18"/>
          <w:rtl/>
        </w:rPr>
      </w:pPr>
    </w:p>
    <w:p w:rsidR="00F00319" w:rsidRPr="003C7FD5" w:rsidRDefault="00F00319" w:rsidP="00F00319">
      <w:pPr>
        <w:bidi/>
        <w:spacing w:after="0" w:line="240" w:lineRule="auto"/>
        <w:ind w:left="431" w:right="431"/>
        <w:jc w:val="both"/>
        <w:rPr>
          <w:rFonts w:ascii="Times New Roman" w:hAnsi="Times New Roman" w:cs="B Zar"/>
          <w:bCs/>
          <w:sz w:val="16"/>
          <w:szCs w:val="18"/>
          <w:rtl/>
          <w:lang w:bidi="fa-IR"/>
        </w:rPr>
      </w:pPr>
      <w:r w:rsidRPr="003C7FD5">
        <w:rPr>
          <w:rFonts w:ascii="Times New Roman" w:hAnsi="Times New Roman" w:cs="B Zar" w:hint="cs"/>
          <w:bCs/>
          <w:sz w:val="16"/>
          <w:szCs w:val="18"/>
          <w:rtl/>
          <w:lang w:bidi="fa-IR"/>
        </w:rPr>
        <w:t xml:space="preserve">كلمات كليدي: پانل </w:t>
      </w:r>
      <w:r w:rsidRPr="003C7FD5">
        <w:rPr>
          <w:rFonts w:ascii="Times New Roman" w:hAnsi="Times New Roman" w:cs="B Zar"/>
          <w:bCs/>
          <w:sz w:val="16"/>
          <w:szCs w:val="18"/>
          <w:lang w:bidi="fa-IR"/>
        </w:rPr>
        <w:t>3D</w:t>
      </w:r>
      <w:r w:rsidRPr="003C7FD5">
        <w:rPr>
          <w:rFonts w:ascii="Times New Roman" w:hAnsi="Times New Roman" w:cs="B Zar" w:hint="cs"/>
          <w:bCs/>
          <w:sz w:val="16"/>
          <w:szCs w:val="18"/>
          <w:rtl/>
          <w:lang w:bidi="fa-IR"/>
        </w:rPr>
        <w:t xml:space="preserve">، دیوار برشی، بار جانبی </w:t>
      </w:r>
      <w:r>
        <w:rPr>
          <w:rFonts w:ascii="Times New Roman" w:hAnsi="Times New Roman" w:cs="B Zar" w:hint="cs"/>
          <w:bCs/>
          <w:sz w:val="16"/>
          <w:szCs w:val="18"/>
          <w:rtl/>
          <w:lang w:bidi="fa-IR"/>
        </w:rPr>
        <w:t>افزایشی</w:t>
      </w:r>
      <w:r w:rsidRPr="003C7FD5">
        <w:rPr>
          <w:rFonts w:ascii="Times New Roman" w:hAnsi="Times New Roman" w:cs="B Zar" w:hint="cs"/>
          <w:bCs/>
          <w:sz w:val="16"/>
          <w:szCs w:val="18"/>
          <w:rtl/>
          <w:lang w:bidi="fa-IR"/>
        </w:rPr>
        <w:t>، آنالیز استاتیکی غیرخطی.</w:t>
      </w:r>
    </w:p>
    <w:p w:rsidR="007A63A7" w:rsidRDefault="007A63A7" w:rsidP="007A63A7">
      <w:pPr>
        <w:bidi/>
        <w:spacing w:after="0" w:line="240" w:lineRule="auto"/>
        <w:ind w:left="431" w:right="431"/>
        <w:jc w:val="both"/>
        <w:rPr>
          <w:rFonts w:ascii="Times New Roman" w:hAnsi="Times New Roman" w:cs="B Zar"/>
          <w:bCs/>
          <w:sz w:val="16"/>
          <w:szCs w:val="18"/>
          <w:rtl/>
          <w:lang w:bidi="fa-IR"/>
        </w:rPr>
      </w:pPr>
    </w:p>
    <w:p w:rsidR="007A63A7" w:rsidRPr="00977BF8" w:rsidRDefault="007A63A7" w:rsidP="007A63A7">
      <w:pPr>
        <w:bidi/>
        <w:spacing w:after="0" w:line="240" w:lineRule="auto"/>
        <w:ind w:left="431" w:right="431"/>
        <w:jc w:val="both"/>
        <w:rPr>
          <w:rFonts w:ascii="Times New Roman" w:hAnsi="Times New Roman" w:cs="B Zar"/>
          <w:bCs/>
          <w:sz w:val="16"/>
          <w:szCs w:val="18"/>
          <w:rtl/>
          <w:lang w:bidi="fa-IR"/>
        </w:rPr>
      </w:pPr>
    </w:p>
    <w:p w:rsidR="00420153" w:rsidRPr="007A63A7" w:rsidRDefault="007A63A7" w:rsidP="002E2D36">
      <w:pPr>
        <w:pStyle w:val="BodyText"/>
        <w:tabs>
          <w:tab w:val="right" w:pos="555"/>
        </w:tabs>
        <w:bidi/>
        <w:ind w:left="539" w:right="28" w:hanging="539"/>
        <w:jc w:val="left"/>
        <w:rPr>
          <w:rFonts w:cs="B Titr"/>
          <w:b/>
          <w:bCs/>
          <w:sz w:val="20"/>
          <w:szCs w:val="20"/>
          <w:rtl/>
        </w:rPr>
      </w:pPr>
      <w:r>
        <w:rPr>
          <w:rFonts w:cs="B Titr" w:hint="cs"/>
          <w:b/>
          <w:bCs/>
          <w:sz w:val="20"/>
          <w:szCs w:val="20"/>
          <w:rtl/>
        </w:rPr>
        <w:t xml:space="preserve">1. </w:t>
      </w:r>
      <w:r w:rsidR="00D629FF" w:rsidRPr="007A63A7">
        <w:rPr>
          <w:rFonts w:cs="B Titr" w:hint="cs"/>
          <w:b/>
          <w:bCs/>
          <w:sz w:val="20"/>
          <w:szCs w:val="20"/>
          <w:rtl/>
        </w:rPr>
        <w:t>مقدمه</w:t>
      </w:r>
    </w:p>
    <w:p w:rsidR="00FE7776" w:rsidRDefault="00FE7776" w:rsidP="00FE7776">
      <w:pPr>
        <w:pStyle w:val="a4"/>
        <w:rPr>
          <w:rtl/>
        </w:rPr>
      </w:pPr>
    </w:p>
    <w:p w:rsidR="003A0E9A" w:rsidRPr="00E517DA" w:rsidRDefault="003A0E9A" w:rsidP="00F00319">
      <w:pPr>
        <w:pStyle w:val="a4"/>
        <w:rPr>
          <w:rtl/>
        </w:rPr>
      </w:pPr>
      <w:r w:rsidRPr="00E517DA">
        <w:rPr>
          <w:rFonts w:hint="cs"/>
          <w:rtl/>
        </w:rPr>
        <w:t>یکی از سؤالات اساسی در مورد پانل</w:t>
      </w:r>
      <w:r w:rsidRPr="00E517DA">
        <w:rPr>
          <w:rFonts w:hint="cs"/>
          <w:rtl/>
        </w:rPr>
        <w:softHyphen/>
        <w:t xml:space="preserve">های </w:t>
      </w:r>
      <w:r w:rsidRPr="00E517DA">
        <w:t>3D</w:t>
      </w:r>
      <w:r w:rsidRPr="00E517DA">
        <w:rPr>
          <w:rFonts w:hint="cs"/>
          <w:rtl/>
        </w:rPr>
        <w:t xml:space="preserve">، ظرفیت برشی این دیوارها و عملکرد و رفتار آنها تحت بارهای جانبی </w:t>
      </w:r>
      <w:r w:rsidR="00F00319">
        <w:rPr>
          <w:rFonts w:hint="cs"/>
          <w:rtl/>
        </w:rPr>
        <w:t>افزایشی خطی</w:t>
      </w:r>
      <w:r w:rsidRPr="00E517DA">
        <w:rPr>
          <w:rFonts w:hint="cs"/>
          <w:rtl/>
        </w:rPr>
        <w:t xml:space="preserve"> است. یک پانل </w:t>
      </w:r>
      <w:r w:rsidRPr="00E517DA">
        <w:t>3D</w:t>
      </w:r>
      <w:r w:rsidRPr="00E517DA">
        <w:rPr>
          <w:rFonts w:hint="cs"/>
          <w:rtl/>
        </w:rPr>
        <w:t xml:space="preserve"> از دولایه مش که توسط تعدادی برشگیر مورب به یکدیگر متصل شده، تشکیل شده است که سازه</w:t>
      </w:r>
      <w:r w:rsidRPr="00E517DA">
        <w:rPr>
          <w:rFonts w:hint="cs"/>
          <w:rtl/>
        </w:rPr>
        <w:softHyphen/>
        <w:t xml:space="preserve">ای شبیه به یک </w:t>
      </w:r>
      <w:r w:rsidRPr="00E517DA">
        <w:t>Space Frame</w:t>
      </w:r>
      <w:r w:rsidRPr="00E517DA">
        <w:rPr>
          <w:rFonts w:hint="cs"/>
          <w:rtl/>
        </w:rPr>
        <w:t xml:space="preserve"> ایجاد می</w:t>
      </w:r>
      <w:r w:rsidRPr="00E517DA">
        <w:rPr>
          <w:rFonts w:hint="cs"/>
          <w:rtl/>
        </w:rPr>
        <w:softHyphen/>
        <w:t>کند. فضای میان دو لایه مش توسط پلی</w:t>
      </w:r>
      <w:r w:rsidRPr="00E517DA">
        <w:rPr>
          <w:rFonts w:hint="cs"/>
          <w:rtl/>
        </w:rPr>
        <w:softHyphen/>
        <w:t>استایرن پر می</w:t>
      </w:r>
      <w:r w:rsidRPr="00E517DA">
        <w:rPr>
          <w:rFonts w:hint="cs"/>
          <w:rtl/>
        </w:rPr>
        <w:softHyphen/>
        <w:t>شود. همچنین لایه</w:t>
      </w:r>
      <w:r w:rsidRPr="00E517DA">
        <w:rPr>
          <w:rFonts w:hint="cs"/>
          <w:rtl/>
        </w:rPr>
        <w:softHyphen/>
        <w:t>های مش پس از نصب پانل در محل، شاتکریت می</w:t>
      </w:r>
      <w:r w:rsidRPr="00E517DA">
        <w:rPr>
          <w:rFonts w:hint="cs"/>
          <w:rtl/>
        </w:rPr>
        <w:softHyphen/>
        <w:t>شوند. همان</w:t>
      </w:r>
      <w:r w:rsidRPr="00E517DA">
        <w:rPr>
          <w:rFonts w:hint="cs"/>
          <w:rtl/>
        </w:rPr>
        <w:softHyphen/>
        <w:t>گونه که مشاهده می</w:t>
      </w:r>
      <w:r w:rsidRPr="00E517DA">
        <w:rPr>
          <w:rFonts w:hint="cs"/>
          <w:rtl/>
        </w:rPr>
        <w:softHyphen/>
        <w:t xml:space="preserve">شود تفاوت اصلی یک پانل </w:t>
      </w:r>
      <w:r w:rsidRPr="00E517DA">
        <w:t>3D</w:t>
      </w:r>
      <w:r w:rsidRPr="00E517DA">
        <w:rPr>
          <w:rFonts w:hint="cs"/>
          <w:rtl/>
        </w:rPr>
        <w:t xml:space="preserve"> با یک دیوار برشی، دولایه بودن آن و وجود المان</w:t>
      </w:r>
      <w:r w:rsidRPr="00E517DA">
        <w:rPr>
          <w:rFonts w:hint="cs"/>
          <w:rtl/>
        </w:rPr>
        <w:softHyphen/>
        <w:t>هایی به نام برشگیر است که این دو لایه را به هم متصل کرده است. همین مطلب است که می</w:t>
      </w:r>
      <w:r w:rsidRPr="00E517DA">
        <w:rPr>
          <w:rFonts w:hint="cs"/>
          <w:rtl/>
        </w:rPr>
        <w:softHyphen/>
        <w:t xml:space="preserve">تواند رفتار دیوار را تحت بارهای جانبی تحت تأثیر قرار دهد. </w:t>
      </w:r>
    </w:p>
    <w:p w:rsidR="003A0E9A" w:rsidRPr="00E517DA" w:rsidRDefault="003A0E9A" w:rsidP="00F00319">
      <w:pPr>
        <w:pStyle w:val="a4"/>
        <w:rPr>
          <w:rtl/>
        </w:rPr>
      </w:pPr>
      <w:r w:rsidRPr="00E517DA">
        <w:rPr>
          <w:rFonts w:hint="cs"/>
          <w:rtl/>
        </w:rPr>
        <w:t>در ضوابط و دستورالعمل</w:t>
      </w:r>
      <w:r w:rsidRPr="00E517DA">
        <w:rPr>
          <w:rFonts w:hint="cs"/>
          <w:rtl/>
        </w:rPr>
        <w:softHyphen/>
        <w:t xml:space="preserve">های منتشرشده تاکنون عملکرد و ظرفیت یک دیوار </w:t>
      </w:r>
      <w:r w:rsidRPr="00E517DA">
        <w:t>3D</w:t>
      </w:r>
      <w:r w:rsidRPr="00E517DA">
        <w:rPr>
          <w:rFonts w:hint="cs"/>
          <w:rtl/>
        </w:rPr>
        <w:t xml:space="preserve"> تحت بارهای جانبی همانند دیواربرشی مشابه آن پیشنهاد شده است. اما در اینجا این سؤال ایجاد می</w:t>
      </w:r>
      <w:r w:rsidRPr="00E517DA">
        <w:rPr>
          <w:rtl/>
        </w:rPr>
        <w:softHyphen/>
      </w:r>
      <w:r w:rsidRPr="00E517DA">
        <w:rPr>
          <w:rFonts w:hint="cs"/>
          <w:rtl/>
        </w:rPr>
        <w:t>شود که تا کجا می</w:t>
      </w:r>
      <w:r w:rsidRPr="00E517DA">
        <w:rPr>
          <w:rFonts w:hint="cs"/>
          <w:rtl/>
        </w:rPr>
        <w:softHyphen/>
        <w:t>توان رفتار این دو را یکسان در نظر گرفت و اساساً این روش جایگزینی تا چه حد قابل اعتماد است. هدف اصلی این تحقیق بررسی ظرفیت و رفتار پانل</w:t>
      </w:r>
      <w:r w:rsidRPr="00E517DA">
        <w:rPr>
          <w:rFonts w:hint="cs"/>
          <w:rtl/>
        </w:rPr>
        <w:softHyphen/>
        <w:t xml:space="preserve">های </w:t>
      </w:r>
      <w:r w:rsidRPr="00E517DA">
        <w:t>3D</w:t>
      </w:r>
      <w:r w:rsidRPr="00E517DA">
        <w:rPr>
          <w:rFonts w:hint="cs"/>
          <w:rtl/>
        </w:rPr>
        <w:t xml:space="preserve"> تحت بارهای جانبی </w:t>
      </w:r>
      <w:r w:rsidR="00F00319">
        <w:rPr>
          <w:rFonts w:hint="cs"/>
          <w:rtl/>
        </w:rPr>
        <w:t>افزایشی خطی</w:t>
      </w:r>
      <w:r w:rsidRPr="00E517DA">
        <w:rPr>
          <w:rFonts w:hint="cs"/>
          <w:rtl/>
        </w:rPr>
        <w:t xml:space="preserve"> است. این بررسی به صورت مقایسه رفتار این دیوارها با دیوارهای برشی مشابه آنها انجام می</w:t>
      </w:r>
      <w:r w:rsidRPr="00E517DA">
        <w:rPr>
          <w:rFonts w:hint="cs"/>
          <w:rtl/>
        </w:rPr>
        <w:softHyphen/>
        <w:t>شود. در دیوارهای برشی مشابه، دو لایه بتنی به صورت یکپارچه درآمده و برشگیرها حذف می</w:t>
      </w:r>
      <w:r w:rsidRPr="00E517DA">
        <w:rPr>
          <w:rFonts w:hint="cs"/>
          <w:rtl/>
        </w:rPr>
        <w:softHyphen/>
        <w:t>شوند.</w:t>
      </w:r>
    </w:p>
    <w:p w:rsidR="003A0E9A" w:rsidRDefault="003A0E9A" w:rsidP="007C078F">
      <w:pPr>
        <w:pStyle w:val="a4"/>
        <w:rPr>
          <w:rtl/>
        </w:rPr>
      </w:pPr>
      <w:r w:rsidRPr="00E517DA">
        <w:rPr>
          <w:rFonts w:hint="cs"/>
          <w:rtl/>
        </w:rPr>
        <w:t>نتایج این تحقیق این امکان را فراهم می</w:t>
      </w:r>
      <w:r w:rsidRPr="00E517DA">
        <w:rPr>
          <w:rFonts w:hint="cs"/>
          <w:rtl/>
        </w:rPr>
        <w:softHyphen/>
        <w:t>آورد که بتوان از این پس به جای تحلیل و طراحی سازه</w:t>
      </w:r>
      <w:r w:rsidRPr="00E517DA">
        <w:rPr>
          <w:rFonts w:hint="cs"/>
          <w:rtl/>
        </w:rPr>
        <w:softHyphen/>
        <w:t>ای تقریباً پیچیده</w:t>
      </w:r>
      <w:r w:rsidRPr="00E517DA">
        <w:rPr>
          <w:rFonts w:hint="cs"/>
          <w:rtl/>
        </w:rPr>
        <w:softHyphen/>
        <w:t xml:space="preserve">تر به نام پانل </w:t>
      </w:r>
      <w:r w:rsidRPr="00E517DA">
        <w:t>3D</w:t>
      </w:r>
      <w:r w:rsidRPr="00E517DA">
        <w:rPr>
          <w:rFonts w:hint="cs"/>
          <w:rtl/>
        </w:rPr>
        <w:t xml:space="preserve">، دیوار برشی مشابه آن را تحلیل و طراحی کرد. </w:t>
      </w:r>
    </w:p>
    <w:p w:rsidR="00776015" w:rsidRPr="006108F3" w:rsidRDefault="00776015" w:rsidP="00877ADB">
      <w:pPr>
        <w:pStyle w:val="a4"/>
        <w:rPr>
          <w:rtl/>
        </w:rPr>
      </w:pPr>
      <w:r w:rsidRPr="006108F3">
        <w:rPr>
          <w:rFonts w:hint="cs"/>
          <w:rtl/>
        </w:rPr>
        <w:t>از جمله تحقیقات مهم انجام گرفته در زمینه پانل</w:t>
      </w:r>
      <w:r w:rsidRPr="006108F3">
        <w:rPr>
          <w:rtl/>
        </w:rPr>
        <w:softHyphen/>
      </w:r>
      <w:r w:rsidRPr="006108F3">
        <w:rPr>
          <w:rFonts w:hint="cs"/>
          <w:rtl/>
        </w:rPr>
        <w:t xml:space="preserve">های </w:t>
      </w:r>
      <w:r w:rsidRPr="006108F3">
        <w:t>3D</w:t>
      </w:r>
      <w:r w:rsidRPr="006108F3">
        <w:rPr>
          <w:rFonts w:hint="cs"/>
          <w:rtl/>
        </w:rPr>
        <w:t xml:space="preserve"> می</w:t>
      </w:r>
      <w:r w:rsidRPr="006108F3">
        <w:rPr>
          <w:rtl/>
        </w:rPr>
        <w:softHyphen/>
      </w:r>
      <w:r w:rsidRPr="006108F3">
        <w:rPr>
          <w:rFonts w:hint="cs"/>
          <w:rtl/>
        </w:rPr>
        <w:t xml:space="preserve">توان به این موارد اشاره کرد </w:t>
      </w:r>
      <w:r w:rsidR="006108F3" w:rsidRPr="006108F3">
        <w:rPr>
          <w:rFonts w:hint="cs"/>
          <w:rtl/>
        </w:rPr>
        <w:t xml:space="preserve">: </w:t>
      </w:r>
      <w:r w:rsidR="006108F3" w:rsidRPr="006108F3">
        <w:t>Einea</w:t>
      </w:r>
      <w:r w:rsidR="006108F3" w:rsidRPr="006108F3">
        <w:rPr>
          <w:rFonts w:hint="cs"/>
          <w:rtl/>
        </w:rPr>
        <w:t xml:space="preserve"> </w:t>
      </w:r>
      <w:r w:rsidR="006108F3" w:rsidRPr="006108F3">
        <w:t>[</w:t>
      </w:r>
      <w:r w:rsidR="00877ADB">
        <w:t>1</w:t>
      </w:r>
      <w:r w:rsidR="006108F3" w:rsidRPr="006108F3">
        <w:t>]</w:t>
      </w:r>
      <w:r w:rsidR="006108F3" w:rsidRPr="006108F3">
        <w:rPr>
          <w:rFonts w:hint="cs"/>
          <w:rtl/>
        </w:rPr>
        <w:t xml:space="preserve"> در</w:t>
      </w:r>
      <w:r w:rsidR="006108F3" w:rsidRPr="006108F3">
        <w:t xml:space="preserve"> </w:t>
      </w:r>
      <w:r w:rsidR="006108F3" w:rsidRPr="006108F3">
        <w:rPr>
          <w:rFonts w:hint="cs"/>
          <w:rtl/>
        </w:rPr>
        <w:t>سال</w:t>
      </w:r>
      <w:r w:rsidR="006108F3" w:rsidRPr="006108F3">
        <w:t xml:space="preserve"> </w:t>
      </w:r>
      <w:r w:rsidR="006108F3" w:rsidRPr="006108F3">
        <w:rPr>
          <w:rFonts w:hint="cs"/>
          <w:rtl/>
        </w:rPr>
        <w:t>1992</w:t>
      </w:r>
      <w:r w:rsidR="006108F3" w:rsidRPr="006108F3">
        <w:t xml:space="preserve"> </w:t>
      </w:r>
      <w:r w:rsidR="006108F3" w:rsidRPr="006108F3">
        <w:rPr>
          <w:rFonts w:hint="cs"/>
          <w:rtl/>
        </w:rPr>
        <w:t>در</w:t>
      </w:r>
      <w:r w:rsidR="006108F3" w:rsidRPr="006108F3">
        <w:t xml:space="preserve"> </w:t>
      </w:r>
      <w:r w:rsidR="006108F3" w:rsidRPr="006108F3">
        <w:rPr>
          <w:rFonts w:hint="cs"/>
          <w:rtl/>
        </w:rPr>
        <w:t>دانشگاه</w:t>
      </w:r>
      <w:r w:rsidR="006108F3" w:rsidRPr="006108F3">
        <w:t xml:space="preserve"> </w:t>
      </w:r>
      <w:r w:rsidR="006108F3" w:rsidRPr="006108F3">
        <w:rPr>
          <w:rFonts w:hint="cs"/>
          <w:rtl/>
        </w:rPr>
        <w:t>نبراسكاي</w:t>
      </w:r>
      <w:r w:rsidR="006108F3" w:rsidRPr="006108F3">
        <w:t xml:space="preserve"> </w:t>
      </w:r>
      <w:r w:rsidR="006108F3" w:rsidRPr="006108F3">
        <w:rPr>
          <w:rFonts w:hint="cs"/>
          <w:rtl/>
        </w:rPr>
        <w:t>آمريكا</w:t>
      </w:r>
      <w:r w:rsidR="006108F3" w:rsidRPr="006108F3">
        <w:t xml:space="preserve"> </w:t>
      </w:r>
      <w:r w:rsidR="006108F3" w:rsidRPr="006108F3">
        <w:rPr>
          <w:rFonts w:hint="cs"/>
          <w:rtl/>
        </w:rPr>
        <w:t>تحقيقاتي</w:t>
      </w:r>
      <w:r w:rsidR="006108F3" w:rsidRPr="006108F3">
        <w:t xml:space="preserve"> </w:t>
      </w:r>
      <w:r w:rsidR="006108F3" w:rsidRPr="006108F3">
        <w:rPr>
          <w:rFonts w:hint="cs"/>
          <w:rtl/>
        </w:rPr>
        <w:t>بر</w:t>
      </w:r>
      <w:r w:rsidR="006108F3" w:rsidRPr="006108F3">
        <w:t xml:space="preserve"> </w:t>
      </w:r>
      <w:r w:rsidR="006108F3" w:rsidRPr="006108F3">
        <w:rPr>
          <w:rFonts w:hint="cs"/>
          <w:rtl/>
        </w:rPr>
        <w:t>روي</w:t>
      </w:r>
      <w:r w:rsidR="006108F3" w:rsidRPr="006108F3">
        <w:t xml:space="preserve"> </w:t>
      </w:r>
      <w:r w:rsidR="006108F3" w:rsidRPr="006108F3">
        <w:rPr>
          <w:rFonts w:hint="cs"/>
          <w:rtl/>
        </w:rPr>
        <w:t>رفتار</w:t>
      </w:r>
      <w:r w:rsidR="006108F3" w:rsidRPr="006108F3">
        <w:t xml:space="preserve"> </w:t>
      </w:r>
      <w:r w:rsidR="006108F3" w:rsidRPr="006108F3">
        <w:rPr>
          <w:rFonts w:hint="cs"/>
          <w:rtl/>
        </w:rPr>
        <w:t>حرارتي</w:t>
      </w:r>
      <w:r w:rsidR="006108F3" w:rsidRPr="006108F3">
        <w:t xml:space="preserve"> </w:t>
      </w:r>
      <w:r w:rsidR="006108F3" w:rsidRPr="006108F3">
        <w:rPr>
          <w:rFonts w:hint="cs"/>
          <w:rtl/>
        </w:rPr>
        <w:t>و</w:t>
      </w:r>
      <w:r w:rsidR="006108F3" w:rsidRPr="006108F3">
        <w:t xml:space="preserve"> </w:t>
      </w:r>
      <w:r w:rsidR="006108F3" w:rsidRPr="006108F3">
        <w:rPr>
          <w:rFonts w:hint="cs"/>
          <w:rtl/>
        </w:rPr>
        <w:t>سازه</w:t>
      </w:r>
      <w:r w:rsidR="006108F3" w:rsidRPr="006108F3">
        <w:rPr>
          <w:rtl/>
        </w:rPr>
        <w:softHyphen/>
      </w:r>
      <w:r w:rsidR="006108F3" w:rsidRPr="006108F3">
        <w:rPr>
          <w:rFonts w:hint="cs"/>
          <w:rtl/>
        </w:rPr>
        <w:t>اي</w:t>
      </w:r>
      <w:r w:rsidR="006108F3" w:rsidRPr="006108F3">
        <w:t xml:space="preserve"> </w:t>
      </w:r>
      <w:r w:rsidR="006108F3" w:rsidRPr="006108F3">
        <w:rPr>
          <w:rFonts w:hint="cs"/>
          <w:rtl/>
        </w:rPr>
        <w:t>پانل</w:t>
      </w:r>
      <w:r w:rsidR="006108F3" w:rsidRPr="006108F3">
        <w:rPr>
          <w:rFonts w:hint="cs"/>
          <w:cs/>
        </w:rPr>
        <w:t>‎</w:t>
      </w:r>
      <w:r w:rsidR="006108F3" w:rsidRPr="006108F3">
        <w:rPr>
          <w:rFonts w:hint="cs"/>
          <w:rtl/>
        </w:rPr>
        <w:t>هاي ساندويچي</w:t>
      </w:r>
      <w:r w:rsidR="006108F3" w:rsidRPr="006108F3">
        <w:t xml:space="preserve"> </w:t>
      </w:r>
      <w:r w:rsidR="006108F3" w:rsidRPr="006108F3">
        <w:rPr>
          <w:rFonts w:hint="cs"/>
          <w:rtl/>
        </w:rPr>
        <w:t>بتني</w:t>
      </w:r>
      <w:r w:rsidR="006108F3" w:rsidRPr="006108F3">
        <w:t xml:space="preserve"> </w:t>
      </w:r>
      <w:r w:rsidR="006108F3" w:rsidRPr="006108F3">
        <w:rPr>
          <w:rFonts w:hint="cs"/>
          <w:rtl/>
        </w:rPr>
        <w:t>پيش</w:t>
      </w:r>
      <w:r w:rsidR="006108F3" w:rsidRPr="006108F3">
        <w:t xml:space="preserve"> </w:t>
      </w:r>
      <w:r w:rsidR="006108F3" w:rsidRPr="006108F3">
        <w:rPr>
          <w:rFonts w:hint="cs"/>
          <w:rtl/>
        </w:rPr>
        <w:t>ساخته،</w:t>
      </w:r>
      <w:r w:rsidR="006108F3" w:rsidRPr="006108F3">
        <w:t xml:space="preserve"> </w:t>
      </w:r>
      <w:r w:rsidR="006108F3" w:rsidRPr="006108F3">
        <w:rPr>
          <w:rFonts w:hint="cs"/>
          <w:rtl/>
        </w:rPr>
        <w:t>در</w:t>
      </w:r>
      <w:r w:rsidR="006108F3" w:rsidRPr="006108F3">
        <w:t xml:space="preserve"> </w:t>
      </w:r>
      <w:r w:rsidR="006108F3" w:rsidRPr="006108F3">
        <w:rPr>
          <w:rFonts w:hint="cs"/>
          <w:rtl/>
        </w:rPr>
        <w:t>قالب</w:t>
      </w:r>
      <w:r w:rsidR="006108F3" w:rsidRPr="006108F3">
        <w:t xml:space="preserve"> </w:t>
      </w:r>
      <w:r w:rsidR="006108F3" w:rsidRPr="006108F3">
        <w:rPr>
          <w:rFonts w:hint="cs"/>
          <w:rtl/>
        </w:rPr>
        <w:t>رساله</w:t>
      </w:r>
      <w:r w:rsidR="006108F3" w:rsidRPr="006108F3">
        <w:t xml:space="preserve"> </w:t>
      </w:r>
      <w:r w:rsidR="006108F3" w:rsidRPr="006108F3">
        <w:rPr>
          <w:rFonts w:hint="cs"/>
          <w:rtl/>
        </w:rPr>
        <w:t>دكتراي</w:t>
      </w:r>
      <w:r w:rsidR="006108F3" w:rsidRPr="006108F3">
        <w:t xml:space="preserve"> </w:t>
      </w:r>
      <w:r w:rsidR="006108F3" w:rsidRPr="006108F3">
        <w:rPr>
          <w:rFonts w:hint="cs"/>
          <w:rtl/>
        </w:rPr>
        <w:t>خود</w:t>
      </w:r>
      <w:r w:rsidR="006108F3" w:rsidRPr="006108F3">
        <w:t xml:space="preserve"> </w:t>
      </w:r>
      <w:r w:rsidR="006108F3" w:rsidRPr="006108F3">
        <w:rPr>
          <w:rFonts w:hint="cs"/>
          <w:rtl/>
        </w:rPr>
        <w:t>انجام</w:t>
      </w:r>
      <w:r w:rsidR="006108F3" w:rsidRPr="006108F3">
        <w:t xml:space="preserve"> </w:t>
      </w:r>
      <w:r w:rsidR="006108F3" w:rsidRPr="006108F3">
        <w:rPr>
          <w:rFonts w:hint="cs"/>
          <w:rtl/>
        </w:rPr>
        <w:t xml:space="preserve">داد. در سال 1994 </w:t>
      </w:r>
      <w:r w:rsidR="006108F3" w:rsidRPr="006108F3">
        <w:t>Bush</w:t>
      </w:r>
      <w:r w:rsidR="006108F3" w:rsidRPr="006108F3">
        <w:rPr>
          <w:rFonts w:hint="cs"/>
          <w:rtl/>
        </w:rPr>
        <w:t xml:space="preserve"> و</w:t>
      </w:r>
      <w:r w:rsidR="006108F3" w:rsidRPr="006108F3">
        <w:t>Stine</w:t>
      </w:r>
      <w:r w:rsidR="006108F3" w:rsidRPr="006108F3">
        <w:rPr>
          <w:rFonts w:hint="cs"/>
          <w:rtl/>
        </w:rPr>
        <w:t xml:space="preserve"> </w:t>
      </w:r>
      <w:r w:rsidR="006108F3" w:rsidRPr="006108F3">
        <w:lastRenderedPageBreak/>
        <w:t>[</w:t>
      </w:r>
      <w:r w:rsidR="00877ADB">
        <w:t>2</w:t>
      </w:r>
      <w:r w:rsidR="006108F3" w:rsidRPr="006108F3">
        <w:t>]</w:t>
      </w:r>
      <w:r w:rsidR="006108F3" w:rsidRPr="006108F3">
        <w:rPr>
          <w:rFonts w:hint="cs"/>
          <w:rtl/>
        </w:rPr>
        <w:t xml:space="preserve"> دو دسته از پانل</w:t>
      </w:r>
      <w:r w:rsidR="006108F3" w:rsidRPr="006108F3">
        <w:rPr>
          <w:rFonts w:hint="cs"/>
          <w:cs/>
        </w:rPr>
        <w:t>‎</w:t>
      </w:r>
      <w:r w:rsidR="006108F3" w:rsidRPr="006108F3">
        <w:rPr>
          <w:rFonts w:hint="cs"/>
          <w:rtl/>
        </w:rPr>
        <w:t>های ساندویچی بتنی پیش</w:t>
      </w:r>
      <w:r w:rsidR="006108F3" w:rsidRPr="006108F3">
        <w:rPr>
          <w:rtl/>
        </w:rPr>
        <w:softHyphen/>
      </w:r>
      <w:r w:rsidR="006108F3" w:rsidRPr="006108F3">
        <w:rPr>
          <w:rFonts w:hint="cs"/>
          <w:rtl/>
        </w:rPr>
        <w:t>ساخته که دارای اتصال دهنده</w:t>
      </w:r>
      <w:r w:rsidR="006108F3" w:rsidRPr="006108F3">
        <w:rPr>
          <w:rFonts w:hint="cs"/>
          <w:cs/>
        </w:rPr>
        <w:t>‎</w:t>
      </w:r>
      <w:r w:rsidR="006108F3" w:rsidRPr="006108F3">
        <w:rPr>
          <w:rFonts w:hint="cs"/>
          <w:rtl/>
        </w:rPr>
        <w:t>های برشی و جزئیات سازه</w:t>
      </w:r>
      <w:r w:rsidR="006108F3" w:rsidRPr="006108F3">
        <w:rPr>
          <w:rtl/>
        </w:rPr>
        <w:softHyphen/>
      </w:r>
      <w:r w:rsidR="006108F3" w:rsidRPr="006108F3">
        <w:rPr>
          <w:rFonts w:hint="cs"/>
          <w:rtl/>
        </w:rPr>
        <w:t xml:space="preserve">ای متفاوت بودند را در دانشگاه اکلاهاما مورد آزمایش خمشی قرار دادند. در سال </w:t>
      </w:r>
      <w:r w:rsidR="00DC07BA">
        <w:rPr>
          <w:rFonts w:hint="cs"/>
          <w:rtl/>
        </w:rPr>
        <w:t>2003</w:t>
      </w:r>
      <w:r w:rsidR="006108F3" w:rsidRPr="006108F3">
        <w:rPr>
          <w:rFonts w:hint="cs"/>
          <w:rtl/>
        </w:rPr>
        <w:t xml:space="preserve"> «کبیر و همکاران» </w:t>
      </w:r>
      <w:r w:rsidR="006108F3" w:rsidRPr="006108F3">
        <w:t>]</w:t>
      </w:r>
      <w:r w:rsidR="00877ADB">
        <w:rPr>
          <w:rFonts w:hint="cs"/>
          <w:rtl/>
        </w:rPr>
        <w:t>3</w:t>
      </w:r>
      <w:r w:rsidR="006108F3" w:rsidRPr="006108F3">
        <w:t>[</w:t>
      </w:r>
      <w:r w:rsidR="006108F3" w:rsidRPr="006108F3">
        <w:rPr>
          <w:rFonts w:hint="cs"/>
          <w:rtl/>
        </w:rPr>
        <w:t xml:space="preserve"> تحقیقی را به منظور بررسی رفتار لرزه</w:t>
      </w:r>
      <w:r w:rsidR="006108F3" w:rsidRPr="006108F3">
        <w:rPr>
          <w:rFonts w:hint="cs"/>
          <w:rtl/>
        </w:rPr>
        <w:softHyphen/>
        <w:t>ای پانل</w:t>
      </w:r>
      <w:r w:rsidR="006108F3" w:rsidRPr="006108F3">
        <w:rPr>
          <w:rFonts w:hint="cs"/>
          <w:rtl/>
        </w:rPr>
        <w:softHyphen/>
        <w:t xml:space="preserve">های </w:t>
      </w:r>
      <w:r w:rsidR="006108F3" w:rsidRPr="006108F3">
        <w:t>3D</w:t>
      </w:r>
      <w:r w:rsidR="006108F3" w:rsidRPr="006108F3">
        <w:rPr>
          <w:rFonts w:hint="cs"/>
          <w:rtl/>
        </w:rPr>
        <w:t xml:space="preserve"> به صورت آزمایشگاهی همراه با مقایسه با تحلیل عددی انجام دادند</w:t>
      </w:r>
      <w:r w:rsidR="00871A0D">
        <w:rPr>
          <w:rFonts w:hint="cs"/>
          <w:rtl/>
        </w:rPr>
        <w:t xml:space="preserve">. </w:t>
      </w:r>
      <w:r w:rsidR="006108F3" w:rsidRPr="006108F3">
        <w:rPr>
          <w:rFonts w:hint="cs"/>
          <w:rtl/>
        </w:rPr>
        <w:t xml:space="preserve">در سال </w:t>
      </w:r>
      <w:r w:rsidR="00DC07BA">
        <w:rPr>
          <w:rFonts w:hint="cs"/>
          <w:rtl/>
        </w:rPr>
        <w:t>2006</w:t>
      </w:r>
      <w:r w:rsidR="006108F3" w:rsidRPr="006108F3">
        <w:rPr>
          <w:rFonts w:hint="cs"/>
          <w:rtl/>
        </w:rPr>
        <w:t xml:space="preserve"> در تحقیقی كه توسط «کبیر، رضایی</w:t>
      </w:r>
      <w:r w:rsidR="006108F3" w:rsidRPr="006108F3">
        <w:rPr>
          <w:rFonts w:hint="cs"/>
          <w:rtl/>
        </w:rPr>
        <w:softHyphen/>
        <w:t xml:space="preserve">فر، تاریبخش و تهرانیان» </w:t>
      </w:r>
      <w:r w:rsidR="006108F3" w:rsidRPr="006108F3">
        <w:t>[</w:t>
      </w:r>
      <w:r w:rsidR="00877ADB">
        <w:t>4</w:t>
      </w:r>
      <w:r w:rsidR="006108F3" w:rsidRPr="006108F3">
        <w:t>]</w:t>
      </w:r>
      <w:r w:rsidR="006108F3" w:rsidRPr="006108F3">
        <w:rPr>
          <w:rFonts w:hint="cs"/>
          <w:rtl/>
        </w:rPr>
        <w:t xml:space="preserve"> انجام شد، خصوصیات دینامیکی و رفتار لرزه</w:t>
      </w:r>
      <w:r w:rsidR="006108F3" w:rsidRPr="006108F3">
        <w:rPr>
          <w:rFonts w:hint="cs"/>
          <w:rtl/>
          <w:cs/>
        </w:rPr>
        <w:t>‎ای ساختمان یک طبقه ساخته شده با روش پانل‎های ساندویچی سبک</w:t>
      </w:r>
      <w:r w:rsidR="006108F3" w:rsidRPr="006108F3">
        <w:rPr>
          <w:rFonts w:hint="cs"/>
          <w:rtl/>
        </w:rPr>
        <w:t>، با استفاده از آزمایش لرزه</w:t>
      </w:r>
      <w:r w:rsidR="006108F3" w:rsidRPr="006108F3">
        <w:rPr>
          <w:rFonts w:hint="cs"/>
          <w:rtl/>
          <w:cs/>
        </w:rPr>
        <w:t xml:space="preserve">‎ای بر روی میز لرزان بدست آمد. </w:t>
      </w:r>
      <w:r w:rsidR="006108F3" w:rsidRPr="006108F3">
        <w:rPr>
          <w:rFonts w:hint="cs"/>
          <w:rtl/>
        </w:rPr>
        <w:t>«کبیر، رضایی</w:t>
      </w:r>
      <w:r w:rsidR="006108F3" w:rsidRPr="006108F3">
        <w:rPr>
          <w:rFonts w:hint="cs"/>
          <w:rtl/>
        </w:rPr>
        <w:softHyphen/>
        <w:t xml:space="preserve">فر و تهرانیان» </w:t>
      </w:r>
      <w:r w:rsidR="006108F3" w:rsidRPr="006108F3">
        <w:t>[</w:t>
      </w:r>
      <w:r w:rsidR="00877ADB">
        <w:t>5</w:t>
      </w:r>
      <w:r w:rsidR="006108F3" w:rsidRPr="006108F3">
        <w:t>]</w:t>
      </w:r>
      <w:r w:rsidR="006108F3" w:rsidRPr="006108F3">
        <w:rPr>
          <w:rFonts w:hint="cs"/>
          <w:rtl/>
        </w:rPr>
        <w:t xml:space="preserve"> در سال </w:t>
      </w:r>
      <w:r w:rsidR="00DC07BA">
        <w:rPr>
          <w:rFonts w:hint="cs"/>
          <w:rtl/>
        </w:rPr>
        <w:t>2006</w:t>
      </w:r>
      <w:r w:rsidR="006108F3" w:rsidRPr="006108F3">
        <w:rPr>
          <w:rFonts w:hint="cs"/>
          <w:rtl/>
        </w:rPr>
        <w:t xml:space="preserve"> در تحقیقی، مدل يك نمونه ساختمان چهار طبقه پانلي را با مقياس 35/1:2 روي ميز لرزان مورد آزمايش قرار دادند. </w:t>
      </w:r>
      <w:r w:rsidR="00737CC8">
        <w:rPr>
          <w:rFonts w:hint="cs"/>
          <w:rtl/>
        </w:rPr>
        <w:t xml:space="preserve">در سال 2006 </w:t>
      </w:r>
      <w:r w:rsidR="00737CC8" w:rsidRPr="001E109F">
        <w:rPr>
          <w:rFonts w:hint="cs"/>
          <w:rtl/>
        </w:rPr>
        <w:t>در</w:t>
      </w:r>
      <w:r w:rsidR="00737CC8">
        <w:rPr>
          <w:rFonts w:hint="cs"/>
          <w:rtl/>
        </w:rPr>
        <w:t xml:space="preserve"> تحقیقی</w:t>
      </w:r>
      <w:r w:rsidR="00737CC8" w:rsidRPr="001E109F">
        <w:rPr>
          <w:rFonts w:hint="cs"/>
          <w:rtl/>
        </w:rPr>
        <w:t xml:space="preserve"> كه توسط</w:t>
      </w:r>
      <w:r w:rsidR="00737CC8">
        <w:rPr>
          <w:rFonts w:hint="cs"/>
          <w:rtl/>
        </w:rPr>
        <w:t xml:space="preserve"> «کبیر و شاهمرادی</w:t>
      </w:r>
      <w:r w:rsidR="00737CC8" w:rsidRPr="00354C60">
        <w:rPr>
          <w:rFonts w:hint="cs"/>
          <w:rtl/>
        </w:rPr>
        <w:t xml:space="preserve">» </w:t>
      </w:r>
      <w:r w:rsidR="00737CC8" w:rsidRPr="00354C60">
        <w:rPr>
          <w:rFonts w:ascii="Cambria Math" w:hAnsi="Cambria Math"/>
        </w:rPr>
        <w:t>[</w:t>
      </w:r>
      <w:r w:rsidR="00877ADB">
        <w:rPr>
          <w:rFonts w:ascii="Cambria Math" w:hAnsi="Cambria Math"/>
        </w:rPr>
        <w:t>6</w:t>
      </w:r>
      <w:r w:rsidR="00737CC8" w:rsidRPr="00354C60">
        <w:rPr>
          <w:rFonts w:ascii="Cambria Math" w:hAnsi="Cambria Math"/>
        </w:rPr>
        <w:t>]</w:t>
      </w:r>
      <w:r w:rsidR="00737CC8" w:rsidRPr="00354C60">
        <w:rPr>
          <w:rFonts w:hint="cs"/>
          <w:rtl/>
        </w:rPr>
        <w:t xml:space="preserve"> انجام</w:t>
      </w:r>
      <w:r w:rsidR="00737CC8" w:rsidRPr="001E109F">
        <w:rPr>
          <w:rFonts w:hint="cs"/>
          <w:rtl/>
        </w:rPr>
        <w:t xml:space="preserve"> شد</w:t>
      </w:r>
      <w:r w:rsidR="00737CC8">
        <w:rPr>
          <w:rFonts w:hint="cs"/>
          <w:rtl/>
        </w:rPr>
        <w:t xml:space="preserve">، </w:t>
      </w:r>
      <w:r w:rsidR="00737CC8" w:rsidRPr="00765769">
        <w:rPr>
          <w:rFonts w:hint="cs"/>
          <w:rtl/>
        </w:rPr>
        <w:t>به بررسی آزمایشگاهی</w:t>
      </w:r>
      <w:r w:rsidR="00737CC8">
        <w:rPr>
          <w:rFonts w:hint="cs"/>
          <w:rtl/>
        </w:rPr>
        <w:t xml:space="preserve"> و نظری دیوارهای </w:t>
      </w:r>
      <w:r w:rsidR="00737CC8" w:rsidRPr="001C122E">
        <w:rPr>
          <w:rFonts w:ascii="Cambria Math" w:hAnsi="Cambria Math"/>
        </w:rPr>
        <w:t>3D</w:t>
      </w:r>
      <w:r w:rsidR="00737CC8">
        <w:rPr>
          <w:rFonts w:hint="cs"/>
          <w:rtl/>
        </w:rPr>
        <w:t xml:space="preserve"> پانل که با قاب بتن آرمه احاطه شده</w:t>
      </w:r>
      <w:r w:rsidR="00737CC8">
        <w:rPr>
          <w:rFonts w:hint="cs"/>
          <w:cs/>
        </w:rPr>
        <w:t>‎</w:t>
      </w:r>
      <w:r w:rsidR="00737CC8">
        <w:rPr>
          <w:rFonts w:hint="cs"/>
          <w:rtl/>
        </w:rPr>
        <w:t>اند پرداخته شد.</w:t>
      </w:r>
    </w:p>
    <w:p w:rsidR="003A0E9A" w:rsidRDefault="003A0E9A" w:rsidP="00213EEB">
      <w:pPr>
        <w:pStyle w:val="matn"/>
        <w:ind w:firstLine="0"/>
        <w:jc w:val="both"/>
        <w:rPr>
          <w:rFonts w:ascii="Calibri" w:hAnsi="Calibri"/>
          <w:sz w:val="28"/>
          <w:rtl/>
        </w:rPr>
      </w:pPr>
      <w:r>
        <w:rPr>
          <w:rFonts w:ascii="Calibri" w:hAnsi="Calibri" w:hint="cs"/>
          <w:noProof/>
          <w:sz w:val="28"/>
          <w:rtl/>
          <w:lang w:bidi="ar-SA"/>
        </w:rPr>
        <w:drawing>
          <wp:anchor distT="0" distB="0" distL="114300" distR="114300" simplePos="0" relativeHeight="251658240" behindDoc="0" locked="0" layoutInCell="1" allowOverlap="1">
            <wp:simplePos x="0" y="0"/>
            <wp:positionH relativeFrom="column">
              <wp:posOffset>1227455</wp:posOffset>
            </wp:positionH>
            <wp:positionV relativeFrom="paragraph">
              <wp:posOffset>233045</wp:posOffset>
            </wp:positionV>
            <wp:extent cx="3448685" cy="914400"/>
            <wp:effectExtent l="19050" t="0" r="0" b="0"/>
            <wp:wrapSquare wrapText="bothSides"/>
            <wp:docPr id="3" name="Picture 1" descr="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d"/>
                    <pic:cNvPicPr>
                      <a:picLocks noChangeAspect="1" noChangeArrowheads="1"/>
                    </pic:cNvPicPr>
                  </pic:nvPicPr>
                  <pic:blipFill>
                    <a:blip r:embed="rId8" cstate="print"/>
                    <a:srcRect/>
                    <a:stretch>
                      <a:fillRect/>
                    </a:stretch>
                  </pic:blipFill>
                  <pic:spPr bwMode="auto">
                    <a:xfrm>
                      <a:off x="0" y="0"/>
                      <a:ext cx="3448685" cy="914400"/>
                    </a:xfrm>
                    <a:prstGeom prst="rect">
                      <a:avLst/>
                    </a:prstGeom>
                    <a:noFill/>
                    <a:ln w="9525">
                      <a:noFill/>
                      <a:miter lim="800000"/>
                      <a:headEnd/>
                      <a:tailEnd/>
                    </a:ln>
                  </pic:spPr>
                </pic:pic>
              </a:graphicData>
            </a:graphic>
          </wp:anchor>
        </w:drawing>
      </w:r>
    </w:p>
    <w:p w:rsidR="00213EEB" w:rsidRDefault="00213EEB" w:rsidP="00213EEB">
      <w:pPr>
        <w:pStyle w:val="matn"/>
        <w:ind w:firstLine="0"/>
        <w:jc w:val="both"/>
        <w:rPr>
          <w:rFonts w:ascii="Calibri" w:hAnsi="Calibri"/>
          <w:sz w:val="28"/>
          <w:rtl/>
        </w:rPr>
      </w:pPr>
    </w:p>
    <w:p w:rsidR="00E517DA" w:rsidRDefault="00E517DA" w:rsidP="003A0E9A">
      <w:pPr>
        <w:tabs>
          <w:tab w:val="left" w:pos="5985"/>
        </w:tabs>
        <w:bidi/>
        <w:jc w:val="center"/>
        <w:rPr>
          <w:rFonts w:ascii="Calibri" w:eastAsia="Calibri" w:hAnsi="Calibri" w:cs="B Zar"/>
          <w:b/>
          <w:bCs/>
          <w:sz w:val="18"/>
          <w:szCs w:val="18"/>
          <w:rtl/>
          <w:lang w:bidi="fa-IR"/>
        </w:rPr>
      </w:pPr>
    </w:p>
    <w:p w:rsidR="00E517DA" w:rsidRDefault="00E517DA" w:rsidP="00E517DA">
      <w:pPr>
        <w:tabs>
          <w:tab w:val="left" w:pos="5985"/>
        </w:tabs>
        <w:bidi/>
        <w:jc w:val="center"/>
        <w:rPr>
          <w:rFonts w:ascii="Calibri" w:eastAsia="Calibri" w:hAnsi="Calibri" w:cs="B Zar"/>
          <w:b/>
          <w:bCs/>
          <w:sz w:val="18"/>
          <w:szCs w:val="18"/>
          <w:rtl/>
          <w:lang w:bidi="fa-IR"/>
        </w:rPr>
      </w:pPr>
    </w:p>
    <w:p w:rsidR="00B313E4" w:rsidRDefault="00B313E4" w:rsidP="00E517DA">
      <w:pPr>
        <w:tabs>
          <w:tab w:val="left" w:pos="5985"/>
        </w:tabs>
        <w:bidi/>
        <w:spacing w:after="0" w:line="240" w:lineRule="auto"/>
        <w:jc w:val="center"/>
        <w:rPr>
          <w:rFonts w:ascii="Calibri" w:eastAsia="Calibri" w:hAnsi="Calibri" w:cs="B Zar"/>
          <w:b/>
          <w:bCs/>
          <w:sz w:val="18"/>
          <w:szCs w:val="18"/>
          <w:rtl/>
          <w:lang w:bidi="fa-IR"/>
        </w:rPr>
      </w:pPr>
      <w:r w:rsidRPr="00ED1619">
        <w:rPr>
          <w:rFonts w:ascii="Calibri" w:eastAsia="Calibri" w:hAnsi="Calibri" w:cs="B Zar"/>
          <w:b/>
          <w:bCs/>
          <w:sz w:val="18"/>
          <w:szCs w:val="18"/>
          <w:rtl/>
          <w:lang w:bidi="fa-IR"/>
        </w:rPr>
        <w:t xml:space="preserve">شكل </w:t>
      </w:r>
      <w:r w:rsidR="00E96A03" w:rsidRPr="00ED1619">
        <w:rPr>
          <w:rFonts w:ascii="Calibri" w:eastAsia="Calibri" w:hAnsi="Calibri" w:cs="B Zar" w:hint="cs"/>
          <w:b/>
          <w:bCs/>
          <w:sz w:val="18"/>
          <w:szCs w:val="18"/>
          <w:rtl/>
          <w:lang w:bidi="fa-IR"/>
        </w:rPr>
        <w:t>1</w:t>
      </w:r>
      <w:r w:rsidR="00ED1619" w:rsidRPr="00ED1619">
        <w:rPr>
          <w:rFonts w:ascii="Calibri" w:eastAsia="Calibri" w:hAnsi="Calibri" w:cs="B Zar" w:hint="cs"/>
          <w:b/>
          <w:bCs/>
          <w:sz w:val="18"/>
          <w:szCs w:val="18"/>
          <w:rtl/>
          <w:lang w:bidi="fa-IR"/>
        </w:rPr>
        <w:t xml:space="preserve">- </w:t>
      </w:r>
      <w:r w:rsidRPr="00ED1619">
        <w:rPr>
          <w:rFonts w:ascii="Calibri" w:eastAsia="Calibri" w:hAnsi="Calibri" w:cs="B Zar"/>
          <w:b/>
          <w:bCs/>
          <w:sz w:val="18"/>
          <w:szCs w:val="18"/>
          <w:rtl/>
          <w:lang w:bidi="fa-IR"/>
        </w:rPr>
        <w:t>پانل</w:t>
      </w:r>
      <w:r w:rsidR="003A0E9A" w:rsidRPr="00ED1619">
        <w:rPr>
          <w:rFonts w:ascii="Calibri" w:eastAsia="Calibri" w:hAnsi="Calibri" w:cs="B Zar" w:hint="cs"/>
          <w:b/>
          <w:bCs/>
          <w:sz w:val="18"/>
          <w:szCs w:val="18"/>
          <w:rtl/>
          <w:lang w:bidi="fa-IR"/>
        </w:rPr>
        <w:t xml:space="preserve"> </w:t>
      </w:r>
      <w:r w:rsidRPr="00ED1619">
        <w:rPr>
          <w:rFonts w:ascii="Calibri" w:eastAsia="Calibri" w:hAnsi="Calibri" w:cs="B Zar"/>
          <w:b/>
          <w:bCs/>
          <w:sz w:val="18"/>
          <w:szCs w:val="18"/>
          <w:rtl/>
          <w:lang w:bidi="fa-IR"/>
        </w:rPr>
        <w:t>پيش ساخته</w:t>
      </w:r>
      <w:r w:rsidRPr="00ED1619">
        <w:rPr>
          <w:rFonts w:ascii="Calibri" w:eastAsia="Calibri" w:hAnsi="Calibri" w:cs="B Zar" w:hint="cs"/>
          <w:b/>
          <w:bCs/>
          <w:sz w:val="18"/>
          <w:szCs w:val="18"/>
          <w:rtl/>
          <w:lang w:bidi="fa-IR"/>
        </w:rPr>
        <w:t xml:space="preserve"> سبک سه بعدی بتنی</w:t>
      </w:r>
      <w:r w:rsidR="000E11A3" w:rsidRPr="00ED1619">
        <w:rPr>
          <w:rFonts w:ascii="Calibri" w:eastAsia="Calibri" w:hAnsi="Calibri" w:cs="B Zar" w:hint="cs"/>
          <w:b/>
          <w:bCs/>
          <w:sz w:val="18"/>
          <w:szCs w:val="18"/>
          <w:rtl/>
          <w:lang w:bidi="fa-IR"/>
        </w:rPr>
        <w:t xml:space="preserve"> (پانل</w:t>
      </w:r>
      <w:r w:rsidR="000E11A3" w:rsidRPr="007A63A7">
        <w:rPr>
          <w:rFonts w:ascii="Times New Roman" w:eastAsia="Calibri" w:hAnsi="Times New Roman" w:cs="B Zar" w:hint="cs"/>
          <w:sz w:val="16"/>
          <w:szCs w:val="18"/>
          <w:rtl/>
          <w:lang w:bidi="fa-IR"/>
        </w:rPr>
        <w:t xml:space="preserve"> </w:t>
      </w:r>
      <w:r w:rsidR="000E11A3" w:rsidRPr="00ED1619">
        <w:rPr>
          <w:rFonts w:ascii="Times New Roman" w:eastAsia="Calibri" w:hAnsi="Times New Roman" w:cs="B Zar"/>
          <w:b/>
          <w:bCs/>
          <w:sz w:val="16"/>
          <w:szCs w:val="18"/>
          <w:lang w:bidi="fa-IR"/>
        </w:rPr>
        <w:t>3D</w:t>
      </w:r>
      <w:r w:rsidR="000E11A3" w:rsidRPr="00ED1619">
        <w:rPr>
          <w:rFonts w:ascii="Calibri" w:eastAsia="Calibri" w:hAnsi="Calibri" w:cs="B Zar" w:hint="cs"/>
          <w:b/>
          <w:bCs/>
          <w:sz w:val="18"/>
          <w:szCs w:val="18"/>
          <w:rtl/>
          <w:lang w:bidi="fa-IR"/>
        </w:rPr>
        <w:t>)</w:t>
      </w:r>
    </w:p>
    <w:p w:rsidR="00E517DA" w:rsidRDefault="00E517DA" w:rsidP="00E517DA">
      <w:pPr>
        <w:tabs>
          <w:tab w:val="left" w:pos="5985"/>
        </w:tabs>
        <w:bidi/>
        <w:spacing w:after="0" w:line="240" w:lineRule="auto"/>
        <w:jc w:val="center"/>
        <w:rPr>
          <w:rFonts w:ascii="Calibri" w:eastAsia="Calibri" w:hAnsi="Calibri" w:cs="B Zar"/>
          <w:b/>
          <w:bCs/>
          <w:sz w:val="18"/>
          <w:szCs w:val="18"/>
          <w:rtl/>
          <w:lang w:bidi="fa-IR"/>
        </w:rPr>
      </w:pPr>
    </w:p>
    <w:p w:rsidR="00281A9C" w:rsidRPr="00ED1619" w:rsidRDefault="00ED1619" w:rsidP="00E517DA">
      <w:pPr>
        <w:pStyle w:val="a0"/>
      </w:pPr>
      <w:bookmarkStart w:id="0" w:name="_Toc224696394"/>
      <w:bookmarkStart w:id="1" w:name="_Toc230355502"/>
      <w:r>
        <w:rPr>
          <w:rFonts w:hint="cs"/>
          <w:rtl/>
        </w:rPr>
        <w:t>2</w:t>
      </w:r>
      <w:r w:rsidR="00A06151" w:rsidRPr="00ED1619">
        <w:rPr>
          <w:rFonts w:hint="cs"/>
          <w:rtl/>
        </w:rPr>
        <w:t xml:space="preserve">. </w:t>
      </w:r>
      <w:r w:rsidR="00312AE7" w:rsidRPr="00ED1619">
        <w:rPr>
          <w:rFonts w:hint="cs"/>
          <w:rtl/>
        </w:rPr>
        <w:t>مدلسازی عددی</w:t>
      </w:r>
    </w:p>
    <w:p w:rsidR="00FE7776" w:rsidRDefault="00FE7776" w:rsidP="00FE7776">
      <w:pPr>
        <w:pStyle w:val="a4"/>
        <w:rPr>
          <w:b/>
          <w:bCs/>
          <w:rtl/>
        </w:rPr>
      </w:pPr>
    </w:p>
    <w:p w:rsidR="00A06151" w:rsidRDefault="00281A9C" w:rsidP="00877ADB">
      <w:pPr>
        <w:pStyle w:val="a4"/>
        <w:rPr>
          <w:rtl/>
        </w:rPr>
      </w:pPr>
      <w:r w:rsidRPr="00E517DA">
        <w:rPr>
          <w:rFonts w:hint="cs"/>
          <w:b/>
          <w:bCs/>
          <w:rtl/>
        </w:rPr>
        <w:t>الف-</w:t>
      </w:r>
      <w:r w:rsidR="00642AAA" w:rsidRPr="00E517DA">
        <w:rPr>
          <w:rFonts w:hint="cs"/>
          <w:b/>
          <w:bCs/>
          <w:rtl/>
        </w:rPr>
        <w:t xml:space="preserve"> </w:t>
      </w:r>
      <w:r w:rsidR="001F02BB" w:rsidRPr="00E517DA">
        <w:rPr>
          <w:rFonts w:hint="cs"/>
          <w:b/>
          <w:bCs/>
          <w:rtl/>
        </w:rPr>
        <w:t xml:space="preserve">بتن </w:t>
      </w:r>
      <w:r w:rsidRPr="00E517DA">
        <w:rPr>
          <w:rFonts w:hint="cs"/>
          <w:b/>
          <w:bCs/>
          <w:rtl/>
        </w:rPr>
        <w:t>شاتکریت :</w:t>
      </w:r>
      <w:r w:rsidRPr="00BA4C48">
        <w:rPr>
          <w:rFonts w:hint="cs"/>
          <w:rtl/>
        </w:rPr>
        <w:t xml:space="preserve"> برای تعریف مشخصات </w:t>
      </w:r>
      <w:r w:rsidR="001F02BB" w:rsidRPr="00BA4C48">
        <w:rPr>
          <w:rFonts w:hint="cs"/>
          <w:rtl/>
        </w:rPr>
        <w:t xml:space="preserve">بتن </w:t>
      </w:r>
      <w:r w:rsidRPr="00BA4C48">
        <w:rPr>
          <w:rFonts w:hint="cs"/>
          <w:rtl/>
        </w:rPr>
        <w:t>شاتکریت در نرم</w:t>
      </w:r>
      <w:r w:rsidRPr="00BA4C48">
        <w:rPr>
          <w:rFonts w:hint="cs"/>
          <w:rtl/>
        </w:rPr>
        <w:softHyphen/>
        <w:t>افزار از مدل «پلاستیسیته آسیب</w:t>
      </w:r>
      <w:r w:rsidRPr="00BA4C48">
        <w:rPr>
          <w:rFonts w:hint="cs"/>
          <w:rtl/>
        </w:rPr>
        <w:softHyphen/>
        <w:t>دیده بتن</w:t>
      </w:r>
      <w:r w:rsidRPr="00BA4C48">
        <w:rPr>
          <w:rStyle w:val="FootnoteReference"/>
          <w:rFonts w:cs="B Zar"/>
          <w:b/>
          <w:bCs/>
          <w:sz w:val="16"/>
          <w:szCs w:val="18"/>
          <w:rtl/>
        </w:rPr>
        <w:footnoteReference w:id="1"/>
      </w:r>
      <w:r w:rsidRPr="00BA4C48">
        <w:rPr>
          <w:rFonts w:hint="cs"/>
          <w:rtl/>
        </w:rPr>
        <w:t>» که توسط</w:t>
      </w:r>
      <w:r w:rsidR="00BA4C48" w:rsidRPr="00BA4C48">
        <w:rPr>
          <w:rFonts w:hint="cs"/>
          <w:rtl/>
        </w:rPr>
        <w:t xml:space="preserve"> </w:t>
      </w:r>
      <w:r w:rsidRPr="00BA4C48">
        <w:t>Lubliner et al. (1989)</w:t>
      </w:r>
      <w:r w:rsidRPr="00BA4C48">
        <w:rPr>
          <w:rFonts w:hint="cs"/>
          <w:rtl/>
        </w:rPr>
        <w:t xml:space="preserve"> </w:t>
      </w:r>
      <w:r w:rsidRPr="00BA4C48">
        <w:t>[</w:t>
      </w:r>
      <w:r w:rsidR="00877ADB">
        <w:t>7</w:t>
      </w:r>
      <w:r w:rsidRPr="00BA4C48">
        <w:t>]</w:t>
      </w:r>
      <w:r w:rsidRPr="00BA4C48">
        <w:rPr>
          <w:rFonts w:hint="cs"/>
          <w:rtl/>
        </w:rPr>
        <w:t xml:space="preserve"> و </w:t>
      </w:r>
      <w:r w:rsidRPr="00BA4C48">
        <w:t>Lee &amp; Fenves (1998)</w:t>
      </w:r>
      <w:r w:rsidRPr="00BA4C48">
        <w:rPr>
          <w:rFonts w:hint="cs"/>
          <w:rtl/>
        </w:rPr>
        <w:t xml:space="preserve"> </w:t>
      </w:r>
      <w:r w:rsidRPr="00BA4C48">
        <w:t>[</w:t>
      </w:r>
      <w:r w:rsidR="00877ADB">
        <w:t>7</w:t>
      </w:r>
      <w:r w:rsidRPr="00BA4C48">
        <w:t>]</w:t>
      </w:r>
      <w:r w:rsidRPr="00BA4C48">
        <w:rPr>
          <w:rFonts w:hint="cs"/>
          <w:rtl/>
        </w:rPr>
        <w:t xml:space="preserve"> مطرح شد، استفاده شده است. این مدل یک مدل پیوسته بر پایه پلاستیسیته بوده که اساساً توانایی آنالیز سازه</w:t>
      </w:r>
      <w:r w:rsidRPr="00BA4C48">
        <w:rPr>
          <w:rFonts w:hint="cs"/>
          <w:rtl/>
        </w:rPr>
        <w:softHyphen/>
        <w:t>های بتنی و مدل</w:t>
      </w:r>
      <w:r w:rsidRPr="00BA4C48">
        <w:rPr>
          <w:rFonts w:hint="cs"/>
          <w:rtl/>
        </w:rPr>
        <w:softHyphen/>
      </w:r>
      <w:r w:rsidRPr="00BA4C48">
        <w:rPr>
          <w:rFonts w:hint="cs"/>
          <w:rtl/>
        </w:rPr>
        <w:softHyphen/>
        <w:t xml:space="preserve"> کردن آسیب در بتن را دارد. مدل همچنین قابلیت مدلسازی دیگر مصالح شبه</w:t>
      </w:r>
      <w:r w:rsidRPr="00BA4C48">
        <w:rPr>
          <w:rFonts w:hint="cs"/>
          <w:rtl/>
        </w:rPr>
        <w:softHyphen/>
        <w:t>ترد از قبیل سنگ، ملات و سرامیک را دارد. در این مدل دو مکانیزم خرابی عمده به صورت ترک</w:t>
      </w:r>
      <w:r w:rsidRPr="00BA4C48">
        <w:rPr>
          <w:rFonts w:hint="cs"/>
          <w:rtl/>
        </w:rPr>
        <w:softHyphen/>
        <w:t>خوردگی ناشی از کشش و خردشدگی ناشی از فشار در مصالح بتنی در نظر گرفته می</w:t>
      </w:r>
      <w:r w:rsidRPr="00BA4C48">
        <w:rPr>
          <w:rFonts w:hint="cs"/>
          <w:rtl/>
        </w:rPr>
        <w:softHyphen/>
        <w:t>شود. ارزیابی سطح خرابی به وسیله دو متغیر</w:t>
      </w:r>
      <w:r w:rsidRPr="00A06151">
        <w:rPr>
          <w:rFonts w:hint="cs"/>
          <w:rtl/>
        </w:rPr>
        <w:t xml:space="preserve"> </w:t>
      </w:r>
      <w:r w:rsidR="00E517DA" w:rsidRPr="00281A9C">
        <w:rPr>
          <w:rFonts w:cs="B Lotus"/>
          <w:position w:val="-14"/>
          <w:sz w:val="26"/>
        </w:rPr>
        <w:object w:dxaOrig="3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19.6pt" o:ole="">
            <v:imagedata r:id="rId9" o:title=""/>
          </v:shape>
          <o:OLEObject Type="Embed" ProgID="Equation.DSMT4" ShapeID="_x0000_i1025" DrawAspect="Content" ObjectID="_1355508392" r:id="rId10"/>
        </w:object>
      </w:r>
      <w:r w:rsidRPr="00281A9C">
        <w:rPr>
          <w:rFonts w:cs="B Lotus" w:hint="cs"/>
          <w:sz w:val="26"/>
          <w:rtl/>
        </w:rPr>
        <w:t xml:space="preserve"> و </w:t>
      </w:r>
      <w:r w:rsidR="00E517DA" w:rsidRPr="00281A9C">
        <w:rPr>
          <w:rFonts w:cs="B Lotus"/>
          <w:position w:val="-14"/>
          <w:sz w:val="26"/>
        </w:rPr>
        <w:object w:dxaOrig="340" w:dyaOrig="420">
          <v:shape id="_x0000_i1026" type="#_x0000_t75" style="width:16.15pt;height:21.3pt" o:ole="">
            <v:imagedata r:id="rId11" o:title=""/>
          </v:shape>
          <o:OLEObject Type="Embed" ProgID="Equation.DSMT4" ShapeID="_x0000_i1026" DrawAspect="Content" ObjectID="_1355508393" r:id="rId12"/>
        </w:object>
      </w:r>
      <w:r w:rsidRPr="00BA4C48">
        <w:rPr>
          <w:rFonts w:hint="cs"/>
          <w:rtl/>
        </w:rPr>
        <w:t>، که به ترتیب مربوط به مکانیزم</w:t>
      </w:r>
      <w:r w:rsidRPr="00BA4C48">
        <w:rPr>
          <w:rFonts w:hint="cs"/>
          <w:rtl/>
        </w:rPr>
        <w:softHyphen/>
        <w:t>های شکست تحت بارگذاری کششی و فشاری هستند، صورت می</w:t>
      </w:r>
      <w:r w:rsidRPr="00BA4C48">
        <w:rPr>
          <w:rFonts w:hint="cs"/>
          <w:rtl/>
        </w:rPr>
        <w:softHyphen/>
        <w:t>گیرد.</w:t>
      </w:r>
      <w:r w:rsidRPr="00281A9C">
        <w:rPr>
          <w:rFonts w:cs="B Lotus" w:hint="cs"/>
          <w:sz w:val="26"/>
          <w:rtl/>
        </w:rPr>
        <w:t xml:space="preserve"> </w:t>
      </w:r>
      <w:r w:rsidR="00E517DA" w:rsidRPr="00281A9C">
        <w:rPr>
          <w:rFonts w:cs="B Lotus"/>
          <w:position w:val="-14"/>
          <w:sz w:val="26"/>
        </w:rPr>
        <w:object w:dxaOrig="340" w:dyaOrig="420">
          <v:shape id="_x0000_i1027" type="#_x0000_t75" style="width:17.3pt;height:19.6pt" o:ole="">
            <v:imagedata r:id="rId13" o:title=""/>
          </v:shape>
          <o:OLEObject Type="Embed" ProgID="Equation.DSMT4" ShapeID="_x0000_i1027" DrawAspect="Content" ObjectID="_1355508394" r:id="rId14"/>
        </w:object>
      </w:r>
      <w:r w:rsidRPr="00281A9C">
        <w:rPr>
          <w:rFonts w:cs="B Lotus" w:hint="cs"/>
          <w:sz w:val="26"/>
          <w:rtl/>
        </w:rPr>
        <w:t xml:space="preserve"> و </w:t>
      </w:r>
      <w:r w:rsidR="00E517DA" w:rsidRPr="00281A9C">
        <w:rPr>
          <w:rFonts w:cs="B Lotus"/>
          <w:position w:val="-14"/>
          <w:sz w:val="26"/>
        </w:rPr>
        <w:object w:dxaOrig="340" w:dyaOrig="420">
          <v:shape id="_x0000_i1028" type="#_x0000_t75" style="width:16.15pt;height:21.3pt" o:ole="">
            <v:imagedata r:id="rId15" o:title=""/>
          </v:shape>
          <o:OLEObject Type="Embed" ProgID="Equation.DSMT4" ShapeID="_x0000_i1028" DrawAspect="Content" ObjectID="_1355508395" r:id="rId16"/>
        </w:object>
      </w:r>
      <w:r w:rsidRPr="00281A9C">
        <w:rPr>
          <w:rFonts w:cs="B Lotus" w:hint="cs"/>
          <w:sz w:val="26"/>
          <w:rtl/>
        </w:rPr>
        <w:t xml:space="preserve"> </w:t>
      </w:r>
      <w:r w:rsidRPr="00BA4C48">
        <w:rPr>
          <w:rFonts w:hint="cs"/>
          <w:rtl/>
        </w:rPr>
        <w:t>به ترتیب کرنش</w:t>
      </w:r>
      <w:r w:rsidRPr="00BA4C48">
        <w:rPr>
          <w:rFonts w:hint="cs"/>
          <w:rtl/>
        </w:rPr>
        <w:softHyphen/>
        <w:t>های پلاستیک کششی و فشاری هستند.در این تحقیق مشخصات مکانیکی</w:t>
      </w:r>
      <w:r w:rsidRPr="00A06151">
        <w:rPr>
          <w:rFonts w:hint="cs"/>
          <w:rtl/>
        </w:rPr>
        <w:t xml:space="preserve"> </w:t>
      </w:r>
      <w:r w:rsidRPr="00BA4C48">
        <w:rPr>
          <w:rFonts w:hint="cs"/>
          <w:rtl/>
        </w:rPr>
        <w:t>در نظر گرفته شده در مدل «پلاستیسیته آسیب</w:t>
      </w:r>
      <w:r w:rsidRPr="00BA4C48">
        <w:rPr>
          <w:rFonts w:hint="cs"/>
          <w:rtl/>
        </w:rPr>
        <w:softHyphen/>
        <w:t xml:space="preserve">دیده بتن» برای </w:t>
      </w:r>
      <w:r w:rsidR="001F02BB" w:rsidRPr="00BA4C48">
        <w:rPr>
          <w:rFonts w:hint="cs"/>
          <w:rtl/>
        </w:rPr>
        <w:t xml:space="preserve">بتن </w:t>
      </w:r>
      <w:r w:rsidRPr="00BA4C48">
        <w:rPr>
          <w:rFonts w:hint="cs"/>
          <w:rtl/>
        </w:rPr>
        <w:t>شاتکریت مطابق جدول (1) می</w:t>
      </w:r>
      <w:r w:rsidRPr="00BA4C48">
        <w:rPr>
          <w:rFonts w:hint="cs"/>
          <w:rtl/>
        </w:rPr>
        <w:softHyphen/>
        <w:t>باشد.</w:t>
      </w:r>
    </w:p>
    <w:p w:rsidR="00281A9C" w:rsidRPr="00A06151" w:rsidRDefault="00281A9C" w:rsidP="00A6177C">
      <w:pPr>
        <w:pStyle w:val="Titr"/>
        <w:rPr>
          <w:rFonts w:cs="B Zar"/>
          <w:sz w:val="18"/>
          <w:rtl/>
        </w:rPr>
      </w:pPr>
      <w:r>
        <w:rPr>
          <w:rFonts w:hint="cs"/>
          <w:rtl/>
        </w:rPr>
        <w:t xml:space="preserve"> </w:t>
      </w:r>
    </w:p>
    <w:p w:rsidR="00281A9C" w:rsidRPr="00A6177C" w:rsidRDefault="00281A9C" w:rsidP="00A6177C">
      <w:pPr>
        <w:pStyle w:val="Titr"/>
        <w:rPr>
          <w:szCs w:val="24"/>
        </w:rPr>
      </w:pPr>
      <w:bookmarkStart w:id="2" w:name="_Toc273384264"/>
      <w:bookmarkStart w:id="3" w:name="_Toc273384832"/>
      <w:bookmarkStart w:id="4" w:name="_Toc273385334"/>
      <w:bookmarkStart w:id="5" w:name="_Toc273778417"/>
      <w:r w:rsidRPr="00A6177C">
        <w:rPr>
          <w:rFonts w:hint="cs"/>
          <w:rtl/>
        </w:rPr>
        <w:t>جدول 1</w:t>
      </w:r>
      <w:r w:rsidR="00ED1619">
        <w:rPr>
          <w:rFonts w:hint="cs"/>
          <w:rtl/>
        </w:rPr>
        <w:t>-</w:t>
      </w:r>
      <w:r w:rsidRPr="00A6177C">
        <w:rPr>
          <w:rFonts w:hint="cs"/>
          <w:rtl/>
        </w:rPr>
        <w:t xml:space="preserve"> مشخصات مکانیکی در نظرگرفته شده در مدل «پلاستیسیته آسیب</w:t>
      </w:r>
      <w:r w:rsidRPr="00A6177C">
        <w:rPr>
          <w:rFonts w:hint="cs"/>
          <w:rtl/>
        </w:rPr>
        <w:softHyphen/>
        <w:t xml:space="preserve"> دیده بتن» برای </w:t>
      </w:r>
      <w:r w:rsidR="001F02BB" w:rsidRPr="00A6177C">
        <w:rPr>
          <w:rFonts w:hint="cs"/>
          <w:rtl/>
        </w:rPr>
        <w:t xml:space="preserve">بتن </w:t>
      </w:r>
      <w:r w:rsidRPr="00A6177C">
        <w:rPr>
          <w:rFonts w:hint="cs"/>
          <w:rtl/>
        </w:rPr>
        <w:t>شاتکریت</w:t>
      </w:r>
      <w:bookmarkEnd w:id="2"/>
      <w:bookmarkEnd w:id="3"/>
      <w:bookmarkEnd w:id="4"/>
      <w:bookmarkEnd w:id="5"/>
    </w:p>
    <w:tbl>
      <w:tblPr>
        <w:tblStyle w:val="TableGrid"/>
        <w:bidiVisual/>
        <w:tblW w:w="0" w:type="auto"/>
        <w:jc w:val="center"/>
        <w:tblLook w:val="04A0"/>
      </w:tblPr>
      <w:tblGrid>
        <w:gridCol w:w="1800"/>
        <w:gridCol w:w="1800"/>
        <w:gridCol w:w="1801"/>
        <w:gridCol w:w="1801"/>
        <w:gridCol w:w="1801"/>
      </w:tblGrid>
      <w:tr w:rsidR="00281A9C" w:rsidRPr="00BA4C48" w:rsidTr="00A06151">
        <w:trPr>
          <w:trHeight w:val="499"/>
          <w:jc w:val="center"/>
        </w:trPr>
        <w:tc>
          <w:tcPr>
            <w:tcW w:w="1800" w:type="dxa"/>
            <w:vAlign w:val="center"/>
          </w:tcPr>
          <w:p w:rsidR="00281A9C" w:rsidRPr="00BA4C48" w:rsidRDefault="00281A9C" w:rsidP="00A6177C">
            <w:pPr>
              <w:pStyle w:val="Titr"/>
              <w:rPr>
                <w:rFonts w:cs="B Zar"/>
                <w:b w:val="0"/>
                <w:bCs w:val="0"/>
                <w:sz w:val="18"/>
                <w:rtl/>
              </w:rPr>
            </w:pPr>
            <w:r w:rsidRPr="00BA4C48">
              <w:rPr>
                <w:rFonts w:cs="B Zar" w:hint="cs"/>
                <w:b w:val="0"/>
                <w:bCs w:val="0"/>
                <w:sz w:val="18"/>
                <w:rtl/>
              </w:rPr>
              <w:t>جرم مخصوص</w:t>
            </w:r>
            <w:r w:rsidR="00ED1619" w:rsidRPr="00BA4C48">
              <w:rPr>
                <w:rFonts w:cs="B Zar"/>
                <w:b w:val="0"/>
                <w:bCs w:val="0"/>
                <w:position w:val="-26"/>
                <w:sz w:val="18"/>
              </w:rPr>
              <w:object w:dxaOrig="300" w:dyaOrig="680">
                <v:shape id="_x0000_i1029" type="#_x0000_t75" style="width:16.15pt;height:34.55pt" o:ole="">
                  <v:imagedata r:id="rId17" o:title=""/>
                </v:shape>
                <o:OLEObject Type="Embed" ProgID="Equation.DSMT4" ShapeID="_x0000_i1029" DrawAspect="Content" ObjectID="_1355508396" r:id="rId18"/>
              </w:object>
            </w:r>
          </w:p>
        </w:tc>
        <w:tc>
          <w:tcPr>
            <w:tcW w:w="1800" w:type="dxa"/>
            <w:vAlign w:val="center"/>
          </w:tcPr>
          <w:p w:rsidR="00281A9C" w:rsidRPr="00BA4C48" w:rsidRDefault="00281A9C" w:rsidP="00A6177C">
            <w:pPr>
              <w:pStyle w:val="Titr"/>
              <w:rPr>
                <w:rFonts w:cs="B Zar"/>
                <w:b w:val="0"/>
                <w:bCs w:val="0"/>
                <w:sz w:val="18"/>
                <w:rtl/>
              </w:rPr>
            </w:pPr>
            <w:r w:rsidRPr="00BA4C48">
              <w:rPr>
                <w:rFonts w:cs="B Zar" w:hint="cs"/>
                <w:b w:val="0"/>
                <w:bCs w:val="0"/>
                <w:sz w:val="18"/>
                <w:rtl/>
              </w:rPr>
              <w:t>مدول الاستیسیته</w:t>
            </w:r>
            <w:r w:rsidR="00ED1619" w:rsidRPr="00BA4C48">
              <w:rPr>
                <w:rFonts w:cs="B Zar"/>
                <w:b w:val="0"/>
                <w:bCs w:val="0"/>
                <w:position w:val="-8"/>
                <w:sz w:val="18"/>
              </w:rPr>
              <w:object w:dxaOrig="420" w:dyaOrig="220">
                <v:shape id="_x0000_i1030" type="#_x0000_t75" style="width:21.3pt;height:10.95pt" o:ole="">
                  <v:imagedata r:id="rId19" o:title=""/>
                </v:shape>
                <o:OLEObject Type="Embed" ProgID="Equation.DSMT4" ShapeID="_x0000_i1030" DrawAspect="Content" ObjectID="_1355508397" r:id="rId20"/>
              </w:object>
            </w:r>
            <w:r w:rsidRPr="00BA4C48">
              <w:rPr>
                <w:rFonts w:cs="B Zar" w:hint="cs"/>
                <w:b w:val="0"/>
                <w:bCs w:val="0"/>
                <w:sz w:val="18"/>
                <w:rtl/>
              </w:rPr>
              <w:t xml:space="preserve"> </w:t>
            </w:r>
          </w:p>
        </w:tc>
        <w:tc>
          <w:tcPr>
            <w:tcW w:w="1801" w:type="dxa"/>
            <w:vAlign w:val="center"/>
          </w:tcPr>
          <w:p w:rsidR="00281A9C" w:rsidRPr="00BA4C48" w:rsidRDefault="00281A9C" w:rsidP="00A6177C">
            <w:pPr>
              <w:pStyle w:val="Titr"/>
              <w:rPr>
                <w:rFonts w:cs="B Zar"/>
                <w:b w:val="0"/>
                <w:bCs w:val="0"/>
                <w:sz w:val="18"/>
                <w:rtl/>
              </w:rPr>
            </w:pPr>
            <w:r w:rsidRPr="00BA4C48">
              <w:rPr>
                <w:rFonts w:cs="B Zar" w:hint="cs"/>
                <w:b w:val="0"/>
                <w:bCs w:val="0"/>
                <w:sz w:val="18"/>
                <w:rtl/>
              </w:rPr>
              <w:t>ضریب پواسون</w:t>
            </w:r>
          </w:p>
        </w:tc>
        <w:tc>
          <w:tcPr>
            <w:tcW w:w="1801" w:type="dxa"/>
            <w:vAlign w:val="center"/>
          </w:tcPr>
          <w:p w:rsidR="00281A9C" w:rsidRPr="00BA4C48" w:rsidRDefault="00281A9C" w:rsidP="00A6177C">
            <w:pPr>
              <w:pStyle w:val="Titr"/>
              <w:rPr>
                <w:rFonts w:cs="B Zar"/>
                <w:b w:val="0"/>
                <w:bCs w:val="0"/>
                <w:sz w:val="18"/>
                <w:rtl/>
              </w:rPr>
            </w:pPr>
            <w:r w:rsidRPr="00BA4C48">
              <w:rPr>
                <w:rFonts w:cs="B Zar" w:hint="cs"/>
                <w:b w:val="0"/>
                <w:bCs w:val="0"/>
                <w:sz w:val="18"/>
                <w:rtl/>
              </w:rPr>
              <w:t xml:space="preserve">مقاومت فشاری بتن شاتکریت </w:t>
            </w:r>
            <w:r w:rsidR="00BA4C48" w:rsidRPr="00BA4C48">
              <w:rPr>
                <w:rFonts w:cs="B Zar"/>
                <w:b w:val="0"/>
                <w:bCs w:val="0"/>
                <w:position w:val="-8"/>
                <w:sz w:val="18"/>
              </w:rPr>
              <w:object w:dxaOrig="440" w:dyaOrig="220">
                <v:shape id="_x0000_i1031" type="#_x0000_t75" style="width:22.45pt;height:10.95pt" o:ole="">
                  <v:imagedata r:id="rId21" o:title=""/>
                </v:shape>
                <o:OLEObject Type="Embed" ProgID="Equation.DSMT4" ShapeID="_x0000_i1031" DrawAspect="Content" ObjectID="_1355508398" r:id="rId22"/>
              </w:object>
            </w:r>
          </w:p>
        </w:tc>
        <w:tc>
          <w:tcPr>
            <w:tcW w:w="1801" w:type="dxa"/>
            <w:vAlign w:val="center"/>
          </w:tcPr>
          <w:p w:rsidR="00281A9C" w:rsidRPr="00BA4C48" w:rsidRDefault="00281A9C" w:rsidP="00A6177C">
            <w:pPr>
              <w:pStyle w:val="Titr"/>
              <w:rPr>
                <w:rFonts w:cs="B Zar"/>
                <w:b w:val="0"/>
                <w:bCs w:val="0"/>
                <w:sz w:val="18"/>
                <w:rtl/>
              </w:rPr>
            </w:pPr>
            <w:r w:rsidRPr="00BA4C48">
              <w:rPr>
                <w:rFonts w:cs="B Zar" w:hint="cs"/>
                <w:b w:val="0"/>
                <w:bCs w:val="0"/>
                <w:sz w:val="18"/>
                <w:rtl/>
              </w:rPr>
              <w:t xml:space="preserve">مقاومت کششی بتن شاتکریت </w:t>
            </w:r>
            <w:r w:rsidR="00BA4C48" w:rsidRPr="00BA4C48">
              <w:rPr>
                <w:rFonts w:cs="B Zar"/>
                <w:b w:val="0"/>
                <w:bCs w:val="0"/>
                <w:position w:val="-8"/>
                <w:sz w:val="18"/>
              </w:rPr>
              <w:object w:dxaOrig="440" w:dyaOrig="220">
                <v:shape id="_x0000_i1032" type="#_x0000_t75" style="width:22.45pt;height:10.95pt" o:ole="">
                  <v:imagedata r:id="rId23" o:title=""/>
                </v:shape>
                <o:OLEObject Type="Embed" ProgID="Equation.DSMT4" ShapeID="_x0000_i1032" DrawAspect="Content" ObjectID="_1355508399" r:id="rId24"/>
              </w:object>
            </w:r>
            <w:r w:rsidRPr="00BA4C48">
              <w:rPr>
                <w:rFonts w:cs="B Zar" w:hint="cs"/>
                <w:b w:val="0"/>
                <w:bCs w:val="0"/>
                <w:sz w:val="18"/>
                <w:rtl/>
              </w:rPr>
              <w:t xml:space="preserve">  </w:t>
            </w:r>
          </w:p>
        </w:tc>
      </w:tr>
      <w:tr w:rsidR="00281A9C" w:rsidRPr="00BA4C48" w:rsidTr="00642AAA">
        <w:trPr>
          <w:jc w:val="center"/>
        </w:trPr>
        <w:tc>
          <w:tcPr>
            <w:tcW w:w="1800" w:type="dxa"/>
            <w:vAlign w:val="center"/>
          </w:tcPr>
          <w:p w:rsidR="00281A9C" w:rsidRPr="00BA4C48" w:rsidRDefault="00281A9C" w:rsidP="00A6177C">
            <w:pPr>
              <w:pStyle w:val="Titr"/>
              <w:rPr>
                <w:rFonts w:cs="B Zar"/>
                <w:b w:val="0"/>
                <w:bCs w:val="0"/>
                <w:sz w:val="18"/>
                <w:rtl/>
              </w:rPr>
            </w:pPr>
            <w:r w:rsidRPr="00BA4C48">
              <w:rPr>
                <w:rFonts w:cs="B Zar" w:hint="cs"/>
                <w:b w:val="0"/>
                <w:bCs w:val="0"/>
                <w:sz w:val="18"/>
                <w:rtl/>
              </w:rPr>
              <w:t>2200</w:t>
            </w:r>
          </w:p>
        </w:tc>
        <w:tc>
          <w:tcPr>
            <w:tcW w:w="1800" w:type="dxa"/>
            <w:vAlign w:val="center"/>
          </w:tcPr>
          <w:p w:rsidR="00281A9C" w:rsidRPr="00BA4C48" w:rsidRDefault="00281A9C" w:rsidP="00A6177C">
            <w:pPr>
              <w:pStyle w:val="Titr"/>
              <w:rPr>
                <w:rFonts w:cs="B Zar"/>
                <w:b w:val="0"/>
                <w:bCs w:val="0"/>
                <w:sz w:val="18"/>
                <w:rtl/>
              </w:rPr>
            </w:pPr>
            <w:r w:rsidRPr="00BA4C48">
              <w:rPr>
                <w:rFonts w:cs="B Zar" w:hint="cs"/>
                <w:b w:val="0"/>
                <w:bCs w:val="0"/>
                <w:sz w:val="18"/>
                <w:rtl/>
              </w:rPr>
              <w:t>9</w:t>
            </w:r>
          </w:p>
        </w:tc>
        <w:tc>
          <w:tcPr>
            <w:tcW w:w="1801" w:type="dxa"/>
            <w:vAlign w:val="center"/>
          </w:tcPr>
          <w:p w:rsidR="00281A9C" w:rsidRPr="00BA4C48" w:rsidRDefault="00281A9C" w:rsidP="00A6177C">
            <w:pPr>
              <w:pStyle w:val="Titr"/>
              <w:rPr>
                <w:rFonts w:cs="B Zar"/>
                <w:b w:val="0"/>
                <w:bCs w:val="0"/>
                <w:sz w:val="18"/>
                <w:rtl/>
              </w:rPr>
            </w:pPr>
            <w:r w:rsidRPr="00BA4C48">
              <w:rPr>
                <w:rFonts w:cs="B Zar" w:hint="cs"/>
                <w:b w:val="0"/>
                <w:bCs w:val="0"/>
                <w:sz w:val="18"/>
                <w:rtl/>
              </w:rPr>
              <w:t>15/0</w:t>
            </w:r>
          </w:p>
        </w:tc>
        <w:tc>
          <w:tcPr>
            <w:tcW w:w="1801" w:type="dxa"/>
            <w:vAlign w:val="center"/>
          </w:tcPr>
          <w:p w:rsidR="00281A9C" w:rsidRPr="00BA4C48" w:rsidRDefault="00281A9C" w:rsidP="00A6177C">
            <w:pPr>
              <w:pStyle w:val="Titr"/>
              <w:rPr>
                <w:rFonts w:cs="B Zar"/>
                <w:b w:val="0"/>
                <w:bCs w:val="0"/>
                <w:sz w:val="18"/>
                <w:rtl/>
              </w:rPr>
            </w:pPr>
            <w:r w:rsidRPr="00BA4C48">
              <w:rPr>
                <w:rFonts w:cs="B Zar" w:hint="cs"/>
                <w:b w:val="0"/>
                <w:bCs w:val="0"/>
                <w:sz w:val="18"/>
                <w:rtl/>
              </w:rPr>
              <w:t>20</w:t>
            </w:r>
          </w:p>
        </w:tc>
        <w:tc>
          <w:tcPr>
            <w:tcW w:w="1801" w:type="dxa"/>
            <w:vAlign w:val="center"/>
          </w:tcPr>
          <w:p w:rsidR="00281A9C" w:rsidRPr="00BA4C48" w:rsidRDefault="00281A9C" w:rsidP="00A6177C">
            <w:pPr>
              <w:pStyle w:val="Titr"/>
              <w:rPr>
                <w:rFonts w:cs="B Zar"/>
                <w:b w:val="0"/>
                <w:bCs w:val="0"/>
                <w:sz w:val="18"/>
                <w:rtl/>
              </w:rPr>
            </w:pPr>
            <w:r w:rsidRPr="00BA4C48">
              <w:rPr>
                <w:rFonts w:cs="B Zar" w:hint="cs"/>
                <w:b w:val="0"/>
                <w:bCs w:val="0"/>
                <w:sz w:val="18"/>
                <w:rtl/>
              </w:rPr>
              <w:t>8/2</w:t>
            </w:r>
          </w:p>
        </w:tc>
      </w:tr>
    </w:tbl>
    <w:p w:rsidR="00A06151" w:rsidRDefault="00A06151" w:rsidP="00A6177C">
      <w:pPr>
        <w:pStyle w:val="Titr"/>
        <w:rPr>
          <w:rtl/>
        </w:rPr>
      </w:pPr>
    </w:p>
    <w:p w:rsidR="00A06151" w:rsidRDefault="00A06151" w:rsidP="00E517DA">
      <w:pPr>
        <w:pStyle w:val="Titr"/>
        <w:ind w:left="0"/>
        <w:rPr>
          <w:rtl/>
        </w:rPr>
      </w:pPr>
    </w:p>
    <w:p w:rsidR="00281A9C" w:rsidRPr="00ED1619" w:rsidRDefault="00281A9C" w:rsidP="00877ADB">
      <w:pPr>
        <w:pStyle w:val="a4"/>
        <w:rPr>
          <w:sz w:val="18"/>
          <w:rtl/>
        </w:rPr>
      </w:pPr>
      <w:r w:rsidRPr="00ED1619">
        <w:rPr>
          <w:rFonts w:hint="cs"/>
          <w:rtl/>
        </w:rPr>
        <w:t xml:space="preserve">در مورد مدول الاستیسیته </w:t>
      </w:r>
      <w:r w:rsidR="001F02BB" w:rsidRPr="00ED1619">
        <w:rPr>
          <w:rFonts w:hint="cs"/>
          <w:rtl/>
        </w:rPr>
        <w:t xml:space="preserve">بتن </w:t>
      </w:r>
      <w:r w:rsidRPr="00ED1619">
        <w:rPr>
          <w:rFonts w:hint="cs"/>
          <w:rtl/>
        </w:rPr>
        <w:t>شاتکریت این توضیح لازم است که مقدار آن از رابطه داده شده در آیین نامه بتن ایران (آبا) یعنی</w:t>
      </w:r>
      <w:r w:rsidRPr="00A06151">
        <w:rPr>
          <w:rFonts w:cs="B Lotus" w:hint="cs"/>
          <w:rtl/>
        </w:rPr>
        <w:t xml:space="preserve"> </w:t>
      </w:r>
      <w:r w:rsidR="00E517DA" w:rsidRPr="00281A9C">
        <w:rPr>
          <w:rFonts w:cs="B Lotus"/>
          <w:position w:val="-16"/>
          <w:sz w:val="26"/>
        </w:rPr>
        <w:object w:dxaOrig="1219" w:dyaOrig="480">
          <v:shape id="_x0000_i1033" type="#_x0000_t75" style="width:61.05pt;height:23.6pt" o:ole="">
            <v:imagedata r:id="rId25" o:title=""/>
          </v:shape>
          <o:OLEObject Type="Embed" ProgID="Equation.DSMT4" ShapeID="_x0000_i1033" DrawAspect="Content" ObjectID="_1355508400" r:id="rId26"/>
        </w:object>
      </w:r>
      <w:r w:rsidRPr="00281A9C">
        <w:rPr>
          <w:rFonts w:cs="B Lotus" w:hint="cs"/>
          <w:sz w:val="26"/>
          <w:rtl/>
        </w:rPr>
        <w:t xml:space="preserve"> </w:t>
      </w:r>
      <w:r w:rsidRPr="00ED1619">
        <w:rPr>
          <w:sz w:val="18"/>
        </w:rPr>
        <w:t>]</w:t>
      </w:r>
      <w:r w:rsidR="00877ADB">
        <w:rPr>
          <w:rFonts w:hint="cs"/>
          <w:sz w:val="18"/>
          <w:rtl/>
        </w:rPr>
        <w:t>8</w:t>
      </w:r>
      <w:r w:rsidRPr="00ED1619">
        <w:rPr>
          <w:sz w:val="18"/>
        </w:rPr>
        <w:t>[</w:t>
      </w:r>
      <w:r w:rsidRPr="00ED1619">
        <w:rPr>
          <w:rFonts w:hint="cs"/>
          <w:sz w:val="18"/>
          <w:rtl/>
        </w:rPr>
        <w:t xml:space="preserve"> بدست نمی</w:t>
      </w:r>
      <w:r w:rsidRPr="00ED1619">
        <w:rPr>
          <w:rFonts w:hint="cs"/>
          <w:sz w:val="18"/>
          <w:rtl/>
        </w:rPr>
        <w:softHyphen/>
        <w:t>آید. با توجه به تحقیقات به عمل آمده در این خصوص مقدار مدول الاستیسیته شاتکریت 4/0 تا 7/0 مقدار بدست آمده از رابطه مذکور پیشنهاد شده است. در این تحقیق نیز با توجه به مقاومت فشاری مشخصه شاتکریت، 4/0 مقدار بدست آمده از رابطه فوق ملاک مدلسازی قرار گرفته است. همچنین مقاومت کششی از رابطه</w:t>
      </w:r>
      <w:r w:rsidRPr="00A06151">
        <w:rPr>
          <w:rFonts w:hint="cs"/>
          <w:rtl/>
        </w:rPr>
        <w:t xml:space="preserve"> </w:t>
      </w:r>
      <w:r w:rsidR="00E517DA" w:rsidRPr="00281A9C">
        <w:rPr>
          <w:rFonts w:cs="B Lotus"/>
          <w:position w:val="-16"/>
          <w:sz w:val="26"/>
        </w:rPr>
        <w:object w:dxaOrig="1100" w:dyaOrig="480">
          <v:shape id="_x0000_i1034" type="#_x0000_t75" style="width:54.7pt;height:23.6pt" o:ole="">
            <v:imagedata r:id="rId27" o:title=""/>
          </v:shape>
          <o:OLEObject Type="Embed" ProgID="Equation.DSMT4" ShapeID="_x0000_i1034" DrawAspect="Content" ObjectID="_1355508401" r:id="rId28"/>
        </w:object>
      </w:r>
      <w:r w:rsidRPr="00281A9C">
        <w:rPr>
          <w:rFonts w:cs="B Lotus" w:hint="cs"/>
          <w:sz w:val="26"/>
          <w:rtl/>
        </w:rPr>
        <w:t xml:space="preserve"> </w:t>
      </w:r>
      <w:r w:rsidRPr="00ED1619">
        <w:rPr>
          <w:sz w:val="18"/>
        </w:rPr>
        <w:t>]</w:t>
      </w:r>
      <w:r w:rsidR="00877ADB">
        <w:rPr>
          <w:rFonts w:hint="cs"/>
          <w:sz w:val="18"/>
          <w:rtl/>
        </w:rPr>
        <w:t>8</w:t>
      </w:r>
      <w:r w:rsidRPr="00ED1619">
        <w:rPr>
          <w:sz w:val="18"/>
        </w:rPr>
        <w:t>[</w:t>
      </w:r>
      <w:r w:rsidRPr="00ED1619">
        <w:rPr>
          <w:rFonts w:hint="cs"/>
          <w:sz w:val="18"/>
          <w:rtl/>
        </w:rPr>
        <w:t xml:space="preserve"> محاسبه شده است</w:t>
      </w:r>
      <w:r w:rsidR="00A06151" w:rsidRPr="00ED1619">
        <w:rPr>
          <w:rFonts w:hint="cs"/>
          <w:sz w:val="18"/>
          <w:rtl/>
        </w:rPr>
        <w:t>.</w:t>
      </w:r>
    </w:p>
    <w:p w:rsidR="00312AE7" w:rsidRPr="00ED1619" w:rsidRDefault="00312AE7" w:rsidP="00877ADB">
      <w:pPr>
        <w:pStyle w:val="a4"/>
        <w:rPr>
          <w:rtl/>
        </w:rPr>
      </w:pPr>
      <w:r w:rsidRPr="00ED1619">
        <w:rPr>
          <w:rFonts w:hint="cs"/>
          <w:rtl/>
        </w:rPr>
        <w:lastRenderedPageBreak/>
        <w:t>المان انتخابی برای مدلسازی بتن شاتکریت در نرم</w:t>
      </w:r>
      <w:r w:rsidRPr="00ED1619">
        <w:rPr>
          <w:rtl/>
        </w:rPr>
        <w:softHyphen/>
      </w:r>
      <w:r w:rsidRPr="00ED1619">
        <w:rPr>
          <w:rFonts w:hint="cs"/>
          <w:rtl/>
        </w:rPr>
        <w:t xml:space="preserve">افزار </w:t>
      </w:r>
      <w:r w:rsidRPr="00ED1619">
        <w:t>ABAQUS</w:t>
      </w:r>
      <w:r w:rsidRPr="00ED1619">
        <w:rPr>
          <w:rFonts w:hint="cs"/>
          <w:rtl/>
        </w:rPr>
        <w:t xml:space="preserve"> المان </w:t>
      </w:r>
      <w:r w:rsidRPr="00ED1619">
        <w:t>C3D8R</w:t>
      </w:r>
      <w:r w:rsidRPr="00ED1619">
        <w:rPr>
          <w:rFonts w:hint="cs"/>
          <w:rtl/>
        </w:rPr>
        <w:t xml:space="preserve"> است.</w:t>
      </w:r>
      <w:r w:rsidR="00A06151" w:rsidRPr="00ED1619">
        <w:rPr>
          <w:rFonts w:hint="cs"/>
          <w:rtl/>
        </w:rPr>
        <w:t xml:space="preserve"> </w:t>
      </w:r>
      <w:r w:rsidRPr="00ED1619">
        <w:rPr>
          <w:rFonts w:hint="cs"/>
          <w:rtl/>
        </w:rPr>
        <w:t>این المان یک المان سه بعدی با هشت گره است که از روش انتگرال کاهش یافته برای حل انتگرال</w:t>
      </w:r>
      <w:r w:rsidRPr="00ED1619">
        <w:rPr>
          <w:rFonts w:hint="cs"/>
          <w:rtl/>
        </w:rPr>
        <w:softHyphen/>
        <w:t>ها استفاده می</w:t>
      </w:r>
      <w:r w:rsidRPr="00ED1619">
        <w:rPr>
          <w:rtl/>
        </w:rPr>
        <w:softHyphen/>
      </w:r>
      <w:r w:rsidRPr="00ED1619">
        <w:rPr>
          <w:rFonts w:hint="cs"/>
          <w:rtl/>
        </w:rPr>
        <w:t>کند (شکل 2). این المان در هر گره دارای سه درجه آزادی جابه</w:t>
      </w:r>
      <w:r w:rsidRPr="00ED1619">
        <w:rPr>
          <w:rFonts w:hint="cs"/>
          <w:rtl/>
        </w:rPr>
        <w:softHyphen/>
        <w:t xml:space="preserve">جایی در جهت محورهای </w:t>
      </w:r>
      <w:r w:rsidRPr="00ED1619">
        <w:t>X</w:t>
      </w:r>
      <w:r w:rsidRPr="00ED1619">
        <w:rPr>
          <w:rFonts w:hint="cs"/>
          <w:rtl/>
        </w:rPr>
        <w:t xml:space="preserve">، </w:t>
      </w:r>
      <w:r w:rsidRPr="00ED1619">
        <w:t>Y</w:t>
      </w:r>
      <w:r w:rsidRPr="00ED1619">
        <w:rPr>
          <w:rFonts w:hint="cs"/>
          <w:rtl/>
        </w:rPr>
        <w:t xml:space="preserve"> و </w:t>
      </w:r>
      <w:r w:rsidRPr="00ED1619">
        <w:t>Z</w:t>
      </w:r>
      <w:r w:rsidRPr="00ED1619">
        <w:rPr>
          <w:rFonts w:hint="cs"/>
          <w:rtl/>
        </w:rPr>
        <w:t xml:space="preserve"> است </w:t>
      </w:r>
      <w:r w:rsidRPr="00ED1619">
        <w:t>[</w:t>
      </w:r>
      <w:r w:rsidR="00877ADB">
        <w:t>7</w:t>
      </w:r>
      <w:r w:rsidRPr="00ED1619">
        <w:t>]</w:t>
      </w:r>
      <w:r w:rsidR="00A6177C" w:rsidRPr="00ED1619">
        <w:rPr>
          <w:rFonts w:hint="cs"/>
          <w:rtl/>
        </w:rPr>
        <w:t>.</w:t>
      </w:r>
    </w:p>
    <w:p w:rsidR="00312AE7" w:rsidRDefault="00213EEB" w:rsidP="00A6177C">
      <w:pPr>
        <w:pStyle w:val="Titr"/>
        <w:rPr>
          <w:rtl/>
        </w:rPr>
      </w:pPr>
      <w:r>
        <w:rPr>
          <w:noProof/>
          <w:rtl/>
          <w:lang w:bidi="ar-SA"/>
        </w:rPr>
        <w:drawing>
          <wp:anchor distT="0" distB="0" distL="114300" distR="114300" simplePos="0" relativeHeight="251689984" behindDoc="1" locked="0" layoutInCell="1" allowOverlap="1">
            <wp:simplePos x="0" y="0"/>
            <wp:positionH relativeFrom="column">
              <wp:posOffset>375920</wp:posOffset>
            </wp:positionH>
            <wp:positionV relativeFrom="paragraph">
              <wp:posOffset>104140</wp:posOffset>
            </wp:positionV>
            <wp:extent cx="2200275" cy="2171700"/>
            <wp:effectExtent l="19050" t="0" r="9525" b="0"/>
            <wp:wrapTight wrapText="bothSides">
              <wp:wrapPolygon edited="0">
                <wp:start x="-187" y="0"/>
                <wp:lineTo x="-187" y="21411"/>
                <wp:lineTo x="21694" y="21411"/>
                <wp:lineTo x="21694" y="0"/>
                <wp:lineTo x="-187"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srcRect/>
                    <a:stretch>
                      <a:fillRect/>
                    </a:stretch>
                  </pic:blipFill>
                  <pic:spPr bwMode="auto">
                    <a:xfrm>
                      <a:off x="0" y="0"/>
                      <a:ext cx="2200275" cy="2171700"/>
                    </a:xfrm>
                    <a:prstGeom prst="rect">
                      <a:avLst/>
                    </a:prstGeom>
                    <a:noFill/>
                    <a:ln w="9525">
                      <a:noFill/>
                      <a:miter lim="800000"/>
                      <a:headEnd/>
                      <a:tailEnd/>
                    </a:ln>
                  </pic:spPr>
                </pic:pic>
              </a:graphicData>
            </a:graphic>
          </wp:anchor>
        </w:drawing>
      </w:r>
    </w:p>
    <w:p w:rsidR="00312AE7" w:rsidRDefault="00312AE7" w:rsidP="00A6177C">
      <w:pPr>
        <w:pStyle w:val="Titr"/>
        <w:rPr>
          <w:rtl/>
        </w:rPr>
      </w:pPr>
    </w:p>
    <w:p w:rsidR="00312AE7" w:rsidRDefault="00D15AC2" w:rsidP="00A6177C">
      <w:pPr>
        <w:pStyle w:val="Titr"/>
        <w:rPr>
          <w:rtl/>
        </w:rPr>
      </w:pPr>
      <w:r>
        <w:rPr>
          <w:noProof/>
          <w:rtl/>
          <w:lang w:bidi="ar-SA"/>
        </w:rPr>
        <w:drawing>
          <wp:anchor distT="0" distB="0" distL="114300" distR="114300" simplePos="0" relativeHeight="251693056" behindDoc="1" locked="0" layoutInCell="1" allowOverlap="1">
            <wp:simplePos x="0" y="0"/>
            <wp:positionH relativeFrom="column">
              <wp:posOffset>790575</wp:posOffset>
            </wp:positionH>
            <wp:positionV relativeFrom="paragraph">
              <wp:posOffset>27940</wp:posOffset>
            </wp:positionV>
            <wp:extent cx="1695450" cy="1152525"/>
            <wp:effectExtent l="1905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1695450" cy="1152525"/>
                    </a:xfrm>
                    <a:prstGeom prst="rect">
                      <a:avLst/>
                    </a:prstGeom>
                    <a:noFill/>
                    <a:ln w="9525">
                      <a:noFill/>
                      <a:miter lim="800000"/>
                      <a:headEnd/>
                      <a:tailEnd/>
                    </a:ln>
                  </pic:spPr>
                </pic:pic>
              </a:graphicData>
            </a:graphic>
          </wp:anchor>
        </w:drawing>
      </w:r>
    </w:p>
    <w:p w:rsidR="00312AE7" w:rsidRDefault="00312AE7" w:rsidP="00A6177C">
      <w:pPr>
        <w:pStyle w:val="Titr"/>
        <w:rPr>
          <w:rtl/>
        </w:rPr>
      </w:pPr>
    </w:p>
    <w:p w:rsidR="00312AE7" w:rsidRDefault="00312AE7" w:rsidP="00B52258">
      <w:pPr>
        <w:pStyle w:val="Titr"/>
        <w:ind w:left="-58" w:firstLine="461"/>
        <w:jc w:val="both"/>
        <w:rPr>
          <w:rFonts w:cs="B Lotus"/>
          <w:b w:val="0"/>
          <w:bCs w:val="0"/>
          <w:sz w:val="26"/>
          <w:rtl/>
        </w:rPr>
      </w:pPr>
    </w:p>
    <w:p w:rsidR="00312AE7" w:rsidRDefault="00312AE7" w:rsidP="00B52258">
      <w:pPr>
        <w:pStyle w:val="Titr"/>
        <w:ind w:left="-58" w:firstLine="461"/>
        <w:jc w:val="both"/>
        <w:rPr>
          <w:rFonts w:cs="B Lotus"/>
          <w:b w:val="0"/>
          <w:bCs w:val="0"/>
          <w:sz w:val="26"/>
          <w:rtl/>
        </w:rPr>
      </w:pPr>
    </w:p>
    <w:p w:rsidR="00312AE7" w:rsidRDefault="00312AE7" w:rsidP="00B52258">
      <w:pPr>
        <w:pStyle w:val="Titr"/>
        <w:ind w:left="-58" w:firstLine="461"/>
        <w:jc w:val="both"/>
        <w:rPr>
          <w:rFonts w:cs="B Lotus"/>
          <w:b w:val="0"/>
          <w:bCs w:val="0"/>
          <w:sz w:val="26"/>
          <w:rtl/>
        </w:rPr>
      </w:pPr>
    </w:p>
    <w:p w:rsidR="00312AE7" w:rsidRDefault="00312AE7" w:rsidP="00B52258">
      <w:pPr>
        <w:pStyle w:val="Titr"/>
        <w:ind w:left="-58" w:firstLine="461"/>
        <w:jc w:val="both"/>
        <w:rPr>
          <w:rFonts w:cs="B Lotus"/>
          <w:b w:val="0"/>
          <w:bCs w:val="0"/>
          <w:sz w:val="26"/>
          <w:rtl/>
        </w:rPr>
      </w:pPr>
    </w:p>
    <w:p w:rsidR="00312AE7" w:rsidRDefault="00312AE7" w:rsidP="00B52258">
      <w:pPr>
        <w:pStyle w:val="Titr"/>
        <w:ind w:left="-58" w:firstLine="461"/>
        <w:jc w:val="both"/>
        <w:rPr>
          <w:rFonts w:cs="B Lotus"/>
          <w:b w:val="0"/>
          <w:bCs w:val="0"/>
          <w:sz w:val="26"/>
        </w:rPr>
      </w:pPr>
    </w:p>
    <w:p w:rsidR="00ED1619" w:rsidRDefault="00ED1619" w:rsidP="00B52258">
      <w:pPr>
        <w:pStyle w:val="Titr"/>
        <w:ind w:left="-58" w:firstLine="461"/>
        <w:jc w:val="both"/>
        <w:rPr>
          <w:rFonts w:cs="B Lotus"/>
          <w:b w:val="0"/>
          <w:bCs w:val="0"/>
          <w:sz w:val="26"/>
        </w:rPr>
      </w:pPr>
    </w:p>
    <w:p w:rsidR="00ED1619" w:rsidRDefault="00ED1619" w:rsidP="00B52258">
      <w:pPr>
        <w:pStyle w:val="Titr"/>
        <w:ind w:left="-58" w:firstLine="461"/>
        <w:jc w:val="both"/>
        <w:rPr>
          <w:rFonts w:cs="B Lotus"/>
          <w:b w:val="0"/>
          <w:bCs w:val="0"/>
          <w:sz w:val="26"/>
        </w:rPr>
      </w:pPr>
    </w:p>
    <w:p w:rsidR="00ED1619" w:rsidRDefault="00ED1619" w:rsidP="00B52258">
      <w:pPr>
        <w:pStyle w:val="Titr"/>
        <w:ind w:left="-58" w:firstLine="461"/>
        <w:jc w:val="both"/>
        <w:rPr>
          <w:rFonts w:cs="B Lotus"/>
          <w:b w:val="0"/>
          <w:bCs w:val="0"/>
          <w:sz w:val="26"/>
          <w:rtl/>
        </w:rPr>
      </w:pPr>
    </w:p>
    <w:p w:rsidR="007C078F" w:rsidRDefault="007C078F" w:rsidP="00B52258">
      <w:pPr>
        <w:pStyle w:val="Titr"/>
        <w:ind w:left="-58" w:firstLine="461"/>
        <w:jc w:val="both"/>
        <w:rPr>
          <w:rFonts w:cs="B Lotus"/>
          <w:b w:val="0"/>
          <w:bCs w:val="0"/>
          <w:sz w:val="26"/>
          <w:rtl/>
        </w:rPr>
      </w:pPr>
    </w:p>
    <w:p w:rsidR="007C078F" w:rsidRDefault="002054F5" w:rsidP="00B52258">
      <w:pPr>
        <w:pStyle w:val="Titr"/>
        <w:ind w:left="-58" w:firstLine="461"/>
        <w:jc w:val="both"/>
        <w:rPr>
          <w:rFonts w:cs="B Lotus"/>
          <w:b w:val="0"/>
          <w:bCs w:val="0"/>
          <w:sz w:val="26"/>
        </w:rPr>
      </w:pPr>
      <w:r w:rsidRPr="002054F5">
        <w:rPr>
          <w:noProof/>
        </w:rPr>
        <w:pict>
          <v:shapetype id="_x0000_t202" coordsize="21600,21600" o:spt="202" path="m,l,21600r21600,l21600,xe">
            <v:stroke joinstyle="miter"/>
            <v:path gradientshapeok="t" o:connecttype="rect"/>
          </v:shapetype>
          <v:shape id="_x0000_s1120" type="#_x0000_t202" style="position:absolute;left:0;text-align:left;margin-left:225.05pt;margin-top:6.65pt;width:208.2pt;height:13.45pt;z-index:251694080" stroked="f">
            <v:textbox style="mso-next-textbox:#_x0000_s1120" inset="0,0,0,0">
              <w:txbxContent>
                <w:p w:rsidR="00E84734" w:rsidRPr="00281A9C" w:rsidRDefault="00E84734" w:rsidP="00877ADB">
                  <w:pPr>
                    <w:pStyle w:val="a1"/>
                    <w:rPr>
                      <w:sz w:val="22"/>
                      <w:szCs w:val="22"/>
                    </w:rPr>
                  </w:pPr>
                  <w:r w:rsidRPr="00ED1619">
                    <w:rPr>
                      <w:rFonts w:hint="cs"/>
                      <w:rtl/>
                    </w:rPr>
                    <w:t>شکل 3</w:t>
                  </w:r>
                  <w:r>
                    <w:rPr>
                      <w:rFonts w:hint="cs"/>
                      <w:rtl/>
                    </w:rPr>
                    <w:t>-</w:t>
                  </w:r>
                  <w:r w:rsidRPr="00ED1619">
                    <w:rPr>
                      <w:rFonts w:hint="cs"/>
                      <w:rtl/>
                    </w:rPr>
                    <w:t xml:space="preserve"> المان</w:t>
                  </w:r>
                  <w:r w:rsidRPr="00281A9C">
                    <w:rPr>
                      <w:rFonts w:hint="cs"/>
                      <w:sz w:val="24"/>
                      <w:szCs w:val="24"/>
                      <w:rtl/>
                    </w:rPr>
                    <w:t xml:space="preserve"> </w:t>
                  </w:r>
                  <w:r w:rsidRPr="00ED1619">
                    <w:rPr>
                      <w:rFonts w:asciiTheme="majorBidi" w:hAnsiTheme="majorBidi" w:cstheme="majorBidi"/>
                      <w:sz w:val="16"/>
                      <w:szCs w:val="16"/>
                    </w:rPr>
                    <w:t>B31</w:t>
                  </w:r>
                  <w:r w:rsidRPr="00ED1619">
                    <w:rPr>
                      <w:rFonts w:asciiTheme="majorBidi" w:hAnsiTheme="majorBidi" w:cstheme="majorBidi" w:hint="cs"/>
                      <w:sz w:val="16"/>
                      <w:szCs w:val="16"/>
                      <w:rtl/>
                    </w:rPr>
                    <w:t xml:space="preserve"> </w:t>
                  </w:r>
                  <w:r w:rsidRPr="00ED1619">
                    <w:rPr>
                      <w:rFonts w:asciiTheme="majorBidi" w:hAnsiTheme="majorBidi" w:cstheme="majorBidi"/>
                      <w:sz w:val="16"/>
                      <w:szCs w:val="16"/>
                    </w:rPr>
                    <w:t>[</w:t>
                  </w:r>
                  <w:r w:rsidR="00877ADB">
                    <w:rPr>
                      <w:rFonts w:asciiTheme="majorBidi" w:hAnsiTheme="majorBidi" w:cstheme="majorBidi"/>
                      <w:sz w:val="16"/>
                      <w:szCs w:val="16"/>
                    </w:rPr>
                    <w:t>7</w:t>
                  </w:r>
                  <w:r w:rsidRPr="00ED1619">
                    <w:rPr>
                      <w:rFonts w:asciiTheme="majorBidi" w:hAnsiTheme="majorBidi" w:cstheme="majorBidi"/>
                      <w:sz w:val="16"/>
                      <w:szCs w:val="16"/>
                    </w:rPr>
                    <w:t>]</w:t>
                  </w:r>
                </w:p>
                <w:p w:rsidR="00E84734" w:rsidRPr="00281A9C" w:rsidRDefault="00E84734" w:rsidP="00312AE7">
                  <w:pPr>
                    <w:jc w:val="center"/>
                    <w:rPr>
                      <w:sz w:val="20"/>
                      <w:szCs w:val="20"/>
                    </w:rPr>
                  </w:pPr>
                </w:p>
              </w:txbxContent>
            </v:textbox>
            <w10:wrap type="square"/>
          </v:shape>
        </w:pict>
      </w:r>
      <w:r>
        <w:rPr>
          <w:rFonts w:cs="B Lotus"/>
          <w:b w:val="0"/>
          <w:bCs w:val="0"/>
          <w:noProof/>
          <w:sz w:val="26"/>
          <w:lang w:bidi="ar-SA"/>
        </w:rPr>
        <w:pict>
          <v:shape id="_x0000_s1119" type="#_x0000_t202" style="position:absolute;left:0;text-align:left;margin-left:19.7pt;margin-top:6.65pt;width:216.25pt;height:15.2pt;z-index:251691008" stroked="f">
            <v:textbox style="mso-next-textbox:#_x0000_s1119" inset="0,0,0,0">
              <w:txbxContent>
                <w:p w:rsidR="00E84734" w:rsidRPr="00ED1619" w:rsidRDefault="00E84734" w:rsidP="00877ADB">
                  <w:pPr>
                    <w:pStyle w:val="a1"/>
                    <w:rPr>
                      <w:sz w:val="16"/>
                      <w:szCs w:val="16"/>
                    </w:rPr>
                  </w:pPr>
                  <w:r w:rsidRPr="00ED1619">
                    <w:rPr>
                      <w:rFonts w:hint="cs"/>
                      <w:rtl/>
                    </w:rPr>
                    <w:t>شکل 2</w:t>
                  </w:r>
                  <w:r>
                    <w:rPr>
                      <w:rFonts w:hint="cs"/>
                      <w:rtl/>
                    </w:rPr>
                    <w:t>-</w:t>
                  </w:r>
                  <w:r w:rsidRPr="00ED1619">
                    <w:rPr>
                      <w:rFonts w:hint="cs"/>
                      <w:rtl/>
                    </w:rPr>
                    <w:t xml:space="preserve"> المان</w:t>
                  </w:r>
                  <w:r w:rsidRPr="00A6177C">
                    <w:rPr>
                      <w:rFonts w:hint="cs"/>
                      <w:rtl/>
                    </w:rPr>
                    <w:t xml:space="preserve"> </w:t>
                  </w:r>
                  <w:r w:rsidRPr="00ED1619">
                    <w:rPr>
                      <w:rFonts w:asciiTheme="majorBidi" w:hAnsiTheme="majorBidi" w:cstheme="majorBidi"/>
                      <w:sz w:val="16"/>
                      <w:szCs w:val="16"/>
                    </w:rPr>
                    <w:t>C3D8R</w:t>
                  </w:r>
                  <w:r w:rsidRPr="00ED1619">
                    <w:rPr>
                      <w:rFonts w:ascii="Cambria Math" w:hAnsi="Cambria Math" w:hint="cs"/>
                      <w:sz w:val="16"/>
                      <w:szCs w:val="16"/>
                      <w:rtl/>
                    </w:rPr>
                    <w:t xml:space="preserve"> </w:t>
                  </w:r>
                  <w:r w:rsidRPr="00ED1619">
                    <w:rPr>
                      <w:rFonts w:asciiTheme="majorBidi" w:hAnsiTheme="majorBidi" w:cstheme="majorBidi"/>
                      <w:sz w:val="16"/>
                      <w:szCs w:val="16"/>
                    </w:rPr>
                    <w:t>[</w:t>
                  </w:r>
                  <w:r w:rsidR="00877ADB">
                    <w:rPr>
                      <w:rFonts w:asciiTheme="majorBidi" w:hAnsiTheme="majorBidi" w:cstheme="majorBidi"/>
                      <w:sz w:val="16"/>
                      <w:szCs w:val="16"/>
                    </w:rPr>
                    <w:t>7</w:t>
                  </w:r>
                  <w:r w:rsidRPr="00ED1619">
                    <w:rPr>
                      <w:rFonts w:asciiTheme="majorBidi" w:hAnsiTheme="majorBidi" w:cstheme="majorBidi"/>
                      <w:sz w:val="16"/>
                      <w:szCs w:val="16"/>
                    </w:rPr>
                    <w:t>]</w:t>
                  </w:r>
                </w:p>
                <w:p w:rsidR="00E84734" w:rsidRPr="00A6177C" w:rsidRDefault="00E84734" w:rsidP="00312AE7">
                  <w:pPr>
                    <w:jc w:val="center"/>
                    <w:rPr>
                      <w:rFonts w:cs="B Zar"/>
                      <w:sz w:val="18"/>
                      <w:szCs w:val="18"/>
                    </w:rPr>
                  </w:pPr>
                </w:p>
              </w:txbxContent>
            </v:textbox>
            <w10:wrap type="square"/>
          </v:shape>
        </w:pict>
      </w:r>
    </w:p>
    <w:p w:rsidR="00ED1619" w:rsidRDefault="00ED1619" w:rsidP="00B52258">
      <w:pPr>
        <w:pStyle w:val="Titr"/>
        <w:ind w:left="-58" w:firstLine="461"/>
        <w:jc w:val="both"/>
        <w:rPr>
          <w:rFonts w:cs="B Lotus"/>
          <w:b w:val="0"/>
          <w:bCs w:val="0"/>
          <w:sz w:val="26"/>
        </w:rPr>
      </w:pPr>
    </w:p>
    <w:p w:rsidR="00281A9C" w:rsidRPr="00ED1619" w:rsidRDefault="00281A9C" w:rsidP="00FE7776">
      <w:pPr>
        <w:pStyle w:val="a4"/>
        <w:rPr>
          <w:rtl/>
        </w:rPr>
      </w:pPr>
      <w:r w:rsidRPr="00E517DA">
        <w:rPr>
          <w:rFonts w:hint="cs"/>
          <w:b/>
          <w:bCs/>
          <w:rtl/>
        </w:rPr>
        <w:t>ب-</w:t>
      </w:r>
      <w:r w:rsidR="00642AAA" w:rsidRPr="00E517DA">
        <w:rPr>
          <w:rFonts w:hint="cs"/>
          <w:b/>
          <w:bCs/>
          <w:rtl/>
        </w:rPr>
        <w:t xml:space="preserve"> </w:t>
      </w:r>
      <w:r w:rsidRPr="00E517DA">
        <w:rPr>
          <w:rFonts w:hint="cs"/>
          <w:b/>
          <w:bCs/>
          <w:rtl/>
        </w:rPr>
        <w:t>مفتول (فولاد) :</w:t>
      </w:r>
      <w:r w:rsidRPr="00ED1619">
        <w:rPr>
          <w:rFonts w:hint="cs"/>
          <w:rtl/>
        </w:rPr>
        <w:t xml:space="preserve"> برای معرفی مشخصات این ماده در نرم</w:t>
      </w:r>
      <w:r w:rsidRPr="00ED1619">
        <w:rPr>
          <w:rFonts w:hint="cs"/>
          <w:rtl/>
        </w:rPr>
        <w:softHyphen/>
        <w:t>افزار از مدل «الاستوپلاستیک» دوخطی استفاده شده است. مشخصات مکانیکی مفتول (فولاد) مطابق جدول (2) در نظرگرفته شده است.</w:t>
      </w:r>
    </w:p>
    <w:p w:rsidR="00281A9C" w:rsidRDefault="00281A9C" w:rsidP="00A6177C">
      <w:pPr>
        <w:pStyle w:val="Titr"/>
        <w:rPr>
          <w:rtl/>
        </w:rPr>
      </w:pPr>
    </w:p>
    <w:p w:rsidR="00281A9C" w:rsidRPr="00ED1619" w:rsidRDefault="00281A9C" w:rsidP="00877ADB">
      <w:pPr>
        <w:pStyle w:val="1"/>
      </w:pPr>
      <w:bookmarkStart w:id="6" w:name="_Toc273384266"/>
      <w:bookmarkStart w:id="7" w:name="_Toc273384834"/>
      <w:bookmarkStart w:id="8" w:name="_Toc273385336"/>
      <w:bookmarkStart w:id="9" w:name="_Toc273778419"/>
      <w:r w:rsidRPr="00ED1619">
        <w:rPr>
          <w:rFonts w:hint="cs"/>
          <w:rtl/>
        </w:rPr>
        <w:t>جدول 2</w:t>
      </w:r>
      <w:r w:rsidR="00ED1619">
        <w:rPr>
          <w:rFonts w:hint="cs"/>
          <w:rtl/>
        </w:rPr>
        <w:t>-</w:t>
      </w:r>
      <w:r w:rsidRPr="00ED1619">
        <w:rPr>
          <w:rFonts w:hint="cs"/>
          <w:rtl/>
        </w:rPr>
        <w:t xml:space="preserve"> مشخصات مکانیکی در نظرگرفته شده در مدل «الاستوپلاستیک» برای مفتول (فولاد)</w:t>
      </w:r>
      <w:bookmarkEnd w:id="6"/>
      <w:bookmarkEnd w:id="7"/>
      <w:bookmarkEnd w:id="8"/>
      <w:bookmarkEnd w:id="9"/>
    </w:p>
    <w:tbl>
      <w:tblPr>
        <w:tblStyle w:val="TableGrid"/>
        <w:bidiVisual/>
        <w:tblW w:w="0" w:type="auto"/>
        <w:jc w:val="center"/>
        <w:tblLook w:val="04A0"/>
      </w:tblPr>
      <w:tblGrid>
        <w:gridCol w:w="1800"/>
        <w:gridCol w:w="1800"/>
        <w:gridCol w:w="1631"/>
        <w:gridCol w:w="1971"/>
        <w:gridCol w:w="1801"/>
      </w:tblGrid>
      <w:tr w:rsidR="00281A9C" w:rsidRPr="00ED1619" w:rsidTr="00ED1619">
        <w:trPr>
          <w:trHeight w:val="522"/>
          <w:jc w:val="center"/>
        </w:trPr>
        <w:tc>
          <w:tcPr>
            <w:tcW w:w="1800" w:type="dxa"/>
            <w:vAlign w:val="center"/>
          </w:tcPr>
          <w:p w:rsidR="00281A9C" w:rsidRPr="00ED1619" w:rsidRDefault="00281A9C" w:rsidP="00ED1619">
            <w:pPr>
              <w:pStyle w:val="Titr"/>
              <w:rPr>
                <w:rFonts w:cs="B Zar"/>
                <w:b w:val="0"/>
                <w:bCs w:val="0"/>
                <w:sz w:val="18"/>
                <w:rtl/>
              </w:rPr>
            </w:pPr>
            <w:r w:rsidRPr="00ED1619">
              <w:rPr>
                <w:rFonts w:cs="B Zar" w:hint="cs"/>
                <w:b w:val="0"/>
                <w:bCs w:val="0"/>
                <w:sz w:val="18"/>
                <w:rtl/>
              </w:rPr>
              <w:t>جرم مخصوص</w:t>
            </w:r>
            <w:r w:rsidR="00ED1619">
              <w:rPr>
                <w:rFonts w:cs="B Zar" w:hint="cs"/>
                <w:b w:val="0"/>
                <w:bCs w:val="0"/>
                <w:sz w:val="18"/>
                <w:rtl/>
              </w:rPr>
              <w:t xml:space="preserve"> </w:t>
            </w:r>
            <w:r w:rsidR="00ED1619" w:rsidRPr="00BA4C48">
              <w:rPr>
                <w:rFonts w:cs="B Zar"/>
                <w:b w:val="0"/>
                <w:bCs w:val="0"/>
                <w:position w:val="-26"/>
                <w:sz w:val="18"/>
              </w:rPr>
              <w:object w:dxaOrig="300" w:dyaOrig="680">
                <v:shape id="_x0000_i1035" type="#_x0000_t75" style="width:16.15pt;height:34.55pt" o:ole="">
                  <v:imagedata r:id="rId17" o:title=""/>
                </v:shape>
                <o:OLEObject Type="Embed" ProgID="Equation.DSMT4" ShapeID="_x0000_i1035" DrawAspect="Content" ObjectID="_1355508402" r:id="rId31"/>
              </w:object>
            </w:r>
          </w:p>
        </w:tc>
        <w:tc>
          <w:tcPr>
            <w:tcW w:w="1800" w:type="dxa"/>
            <w:vAlign w:val="center"/>
          </w:tcPr>
          <w:p w:rsidR="00281A9C" w:rsidRPr="00ED1619" w:rsidRDefault="00281A9C" w:rsidP="00ED1619">
            <w:pPr>
              <w:pStyle w:val="Titr"/>
              <w:rPr>
                <w:rFonts w:cs="B Zar"/>
                <w:b w:val="0"/>
                <w:bCs w:val="0"/>
                <w:sz w:val="18"/>
                <w:rtl/>
              </w:rPr>
            </w:pPr>
            <w:r w:rsidRPr="00ED1619">
              <w:rPr>
                <w:rFonts w:cs="B Zar" w:hint="cs"/>
                <w:b w:val="0"/>
                <w:bCs w:val="0"/>
                <w:sz w:val="18"/>
                <w:rtl/>
              </w:rPr>
              <w:t>مدول الاستیسیته</w:t>
            </w:r>
            <w:r w:rsidR="00ED1619">
              <w:rPr>
                <w:rFonts w:cs="B Zar" w:hint="cs"/>
                <w:b w:val="0"/>
                <w:bCs w:val="0"/>
                <w:sz w:val="18"/>
                <w:rtl/>
              </w:rPr>
              <w:t xml:space="preserve"> </w:t>
            </w:r>
            <w:r w:rsidR="00ED1619" w:rsidRPr="00BA4C48">
              <w:rPr>
                <w:rFonts w:cs="B Zar"/>
                <w:b w:val="0"/>
                <w:bCs w:val="0"/>
                <w:position w:val="-8"/>
                <w:sz w:val="18"/>
              </w:rPr>
              <w:object w:dxaOrig="420" w:dyaOrig="220">
                <v:shape id="_x0000_i1036" type="#_x0000_t75" style="width:21.3pt;height:10.95pt" o:ole="">
                  <v:imagedata r:id="rId19" o:title=""/>
                </v:shape>
                <o:OLEObject Type="Embed" ProgID="Equation.DSMT4" ShapeID="_x0000_i1036" DrawAspect="Content" ObjectID="_1355508403" r:id="rId32"/>
              </w:object>
            </w:r>
          </w:p>
        </w:tc>
        <w:tc>
          <w:tcPr>
            <w:tcW w:w="1631" w:type="dxa"/>
            <w:vAlign w:val="center"/>
          </w:tcPr>
          <w:p w:rsidR="00281A9C" w:rsidRPr="00ED1619" w:rsidRDefault="00281A9C" w:rsidP="00ED1619">
            <w:pPr>
              <w:pStyle w:val="Titr"/>
              <w:rPr>
                <w:rFonts w:cs="B Zar"/>
                <w:b w:val="0"/>
                <w:bCs w:val="0"/>
                <w:sz w:val="18"/>
                <w:rtl/>
              </w:rPr>
            </w:pPr>
            <w:r w:rsidRPr="00ED1619">
              <w:rPr>
                <w:rFonts w:cs="B Zar" w:hint="cs"/>
                <w:b w:val="0"/>
                <w:bCs w:val="0"/>
                <w:sz w:val="18"/>
                <w:rtl/>
              </w:rPr>
              <w:t>ضریب پواسون</w:t>
            </w:r>
          </w:p>
        </w:tc>
        <w:tc>
          <w:tcPr>
            <w:tcW w:w="1971" w:type="dxa"/>
            <w:vAlign w:val="center"/>
          </w:tcPr>
          <w:p w:rsidR="00281A9C" w:rsidRPr="00ED1619" w:rsidRDefault="00281A9C" w:rsidP="00ED1619">
            <w:pPr>
              <w:pStyle w:val="Titr"/>
              <w:rPr>
                <w:rFonts w:cs="B Zar"/>
                <w:b w:val="0"/>
                <w:bCs w:val="0"/>
                <w:sz w:val="18"/>
                <w:rtl/>
              </w:rPr>
            </w:pPr>
            <w:r w:rsidRPr="00ED1619">
              <w:rPr>
                <w:rFonts w:cs="B Zar" w:hint="cs"/>
                <w:b w:val="0"/>
                <w:bCs w:val="0"/>
                <w:sz w:val="18"/>
                <w:rtl/>
              </w:rPr>
              <w:t>تنش تسلیم</w:t>
            </w:r>
            <w:r w:rsidR="00ED1619">
              <w:rPr>
                <w:rFonts w:cs="B Zar" w:hint="cs"/>
                <w:b w:val="0"/>
                <w:bCs w:val="0"/>
                <w:sz w:val="18"/>
                <w:rtl/>
              </w:rPr>
              <w:t xml:space="preserve"> </w:t>
            </w:r>
            <w:r w:rsidR="00ED1619" w:rsidRPr="00BA4C48">
              <w:rPr>
                <w:rFonts w:cs="B Zar"/>
                <w:b w:val="0"/>
                <w:bCs w:val="0"/>
                <w:position w:val="-8"/>
                <w:sz w:val="18"/>
              </w:rPr>
              <w:object w:dxaOrig="420" w:dyaOrig="220">
                <v:shape id="_x0000_i1037" type="#_x0000_t75" style="width:21.3pt;height:10.95pt" o:ole="">
                  <v:imagedata r:id="rId19" o:title=""/>
                </v:shape>
                <o:OLEObject Type="Embed" ProgID="Equation.DSMT4" ShapeID="_x0000_i1037" DrawAspect="Content" ObjectID="_1355508404" r:id="rId33"/>
              </w:object>
            </w:r>
          </w:p>
        </w:tc>
        <w:tc>
          <w:tcPr>
            <w:tcW w:w="1801" w:type="dxa"/>
            <w:vAlign w:val="center"/>
          </w:tcPr>
          <w:p w:rsidR="00281A9C" w:rsidRPr="00ED1619" w:rsidRDefault="00281A9C" w:rsidP="00ED1619">
            <w:pPr>
              <w:pStyle w:val="Titr"/>
              <w:rPr>
                <w:rFonts w:cs="B Zar"/>
                <w:b w:val="0"/>
                <w:bCs w:val="0"/>
                <w:sz w:val="18"/>
                <w:rtl/>
              </w:rPr>
            </w:pPr>
            <w:r w:rsidRPr="00ED1619">
              <w:rPr>
                <w:rFonts w:cs="B Zar" w:hint="cs"/>
                <w:b w:val="0"/>
                <w:bCs w:val="0"/>
                <w:sz w:val="18"/>
                <w:rtl/>
              </w:rPr>
              <w:t>کرنش نهایی</w:t>
            </w:r>
          </w:p>
        </w:tc>
      </w:tr>
      <w:tr w:rsidR="00281A9C" w:rsidRPr="00ED1619" w:rsidTr="00ED1619">
        <w:trPr>
          <w:jc w:val="center"/>
        </w:trPr>
        <w:tc>
          <w:tcPr>
            <w:tcW w:w="1800" w:type="dxa"/>
            <w:vAlign w:val="center"/>
          </w:tcPr>
          <w:p w:rsidR="00281A9C" w:rsidRPr="00ED1619" w:rsidRDefault="00281A9C" w:rsidP="00ED1619">
            <w:pPr>
              <w:pStyle w:val="Titr"/>
              <w:rPr>
                <w:rFonts w:cs="B Zar"/>
                <w:b w:val="0"/>
                <w:bCs w:val="0"/>
                <w:sz w:val="18"/>
                <w:rtl/>
              </w:rPr>
            </w:pPr>
            <w:r w:rsidRPr="00ED1619">
              <w:rPr>
                <w:rFonts w:cs="B Zar" w:hint="cs"/>
                <w:b w:val="0"/>
                <w:bCs w:val="0"/>
                <w:sz w:val="18"/>
                <w:rtl/>
              </w:rPr>
              <w:t>7850</w:t>
            </w:r>
          </w:p>
        </w:tc>
        <w:tc>
          <w:tcPr>
            <w:tcW w:w="1800" w:type="dxa"/>
            <w:vAlign w:val="center"/>
          </w:tcPr>
          <w:p w:rsidR="00281A9C" w:rsidRPr="00ED1619" w:rsidRDefault="00281A9C" w:rsidP="00ED1619">
            <w:pPr>
              <w:pStyle w:val="Titr"/>
              <w:rPr>
                <w:rFonts w:cs="B Zar"/>
                <w:b w:val="0"/>
                <w:bCs w:val="0"/>
                <w:sz w:val="18"/>
                <w:rtl/>
              </w:rPr>
            </w:pPr>
            <w:r w:rsidRPr="00ED1619">
              <w:rPr>
                <w:rFonts w:cs="B Zar" w:hint="cs"/>
                <w:b w:val="0"/>
                <w:bCs w:val="0"/>
                <w:sz w:val="18"/>
                <w:rtl/>
              </w:rPr>
              <w:t>210</w:t>
            </w:r>
          </w:p>
        </w:tc>
        <w:tc>
          <w:tcPr>
            <w:tcW w:w="1631" w:type="dxa"/>
            <w:vAlign w:val="center"/>
          </w:tcPr>
          <w:p w:rsidR="00281A9C" w:rsidRPr="00ED1619" w:rsidRDefault="00281A9C" w:rsidP="00ED1619">
            <w:pPr>
              <w:pStyle w:val="Titr"/>
              <w:rPr>
                <w:rFonts w:cs="B Zar"/>
                <w:b w:val="0"/>
                <w:bCs w:val="0"/>
                <w:sz w:val="18"/>
                <w:rtl/>
              </w:rPr>
            </w:pPr>
            <w:r w:rsidRPr="00ED1619">
              <w:rPr>
                <w:rFonts w:cs="B Zar" w:hint="cs"/>
                <w:b w:val="0"/>
                <w:bCs w:val="0"/>
                <w:sz w:val="18"/>
                <w:rtl/>
              </w:rPr>
              <w:t>3/0</w:t>
            </w:r>
          </w:p>
        </w:tc>
        <w:tc>
          <w:tcPr>
            <w:tcW w:w="1971" w:type="dxa"/>
            <w:vAlign w:val="center"/>
          </w:tcPr>
          <w:p w:rsidR="00281A9C" w:rsidRPr="00ED1619" w:rsidRDefault="00281A9C" w:rsidP="00ED1619">
            <w:pPr>
              <w:pStyle w:val="Titr"/>
              <w:rPr>
                <w:rFonts w:cs="B Zar"/>
                <w:b w:val="0"/>
                <w:bCs w:val="0"/>
                <w:sz w:val="18"/>
                <w:rtl/>
              </w:rPr>
            </w:pPr>
            <w:r w:rsidRPr="00ED1619">
              <w:rPr>
                <w:rFonts w:cs="B Zar" w:hint="cs"/>
                <w:b w:val="0"/>
                <w:bCs w:val="0"/>
                <w:sz w:val="18"/>
                <w:rtl/>
              </w:rPr>
              <w:t>450</w:t>
            </w:r>
          </w:p>
        </w:tc>
        <w:tc>
          <w:tcPr>
            <w:tcW w:w="1801" w:type="dxa"/>
            <w:vAlign w:val="center"/>
          </w:tcPr>
          <w:p w:rsidR="00281A9C" w:rsidRPr="00ED1619" w:rsidRDefault="00281A9C" w:rsidP="00ED1619">
            <w:pPr>
              <w:pStyle w:val="Titr"/>
              <w:rPr>
                <w:rFonts w:cs="B Zar"/>
                <w:b w:val="0"/>
                <w:bCs w:val="0"/>
                <w:sz w:val="18"/>
                <w:rtl/>
              </w:rPr>
            </w:pPr>
            <w:r w:rsidRPr="00ED1619">
              <w:rPr>
                <w:rFonts w:cs="B Zar" w:hint="cs"/>
                <w:b w:val="0"/>
                <w:bCs w:val="0"/>
                <w:sz w:val="18"/>
                <w:rtl/>
              </w:rPr>
              <w:t>025/0</w:t>
            </w:r>
          </w:p>
        </w:tc>
      </w:tr>
    </w:tbl>
    <w:p w:rsidR="00213EEB" w:rsidRDefault="00213EEB" w:rsidP="00FE7776">
      <w:pPr>
        <w:pStyle w:val="2"/>
        <w:rPr>
          <w:rtl/>
        </w:rPr>
      </w:pPr>
    </w:p>
    <w:p w:rsidR="00312AE7" w:rsidRPr="00ED1619" w:rsidRDefault="00312AE7" w:rsidP="00877ADB">
      <w:pPr>
        <w:pStyle w:val="2"/>
        <w:rPr>
          <w:rtl/>
        </w:rPr>
      </w:pPr>
      <w:r w:rsidRPr="00ED1619">
        <w:rPr>
          <w:rFonts w:hint="cs"/>
          <w:rtl/>
        </w:rPr>
        <w:t>جهت مدلسازی مفتول</w:t>
      </w:r>
      <w:r w:rsidRPr="00ED1619">
        <w:rPr>
          <w:rFonts w:hint="cs"/>
          <w:rtl/>
        </w:rPr>
        <w:softHyphen/>
        <w:t>ها در نرم</w:t>
      </w:r>
      <w:r w:rsidRPr="00ED1619">
        <w:rPr>
          <w:rtl/>
        </w:rPr>
        <w:softHyphen/>
      </w:r>
      <w:r w:rsidRPr="00ED1619">
        <w:rPr>
          <w:rFonts w:hint="cs"/>
          <w:rtl/>
        </w:rPr>
        <w:t xml:space="preserve">افزار </w:t>
      </w:r>
      <w:r w:rsidRPr="00ED1619">
        <w:t>ABAQUS</w:t>
      </w:r>
      <w:r w:rsidRPr="00ED1619">
        <w:rPr>
          <w:rFonts w:hint="cs"/>
          <w:rtl/>
        </w:rPr>
        <w:t xml:space="preserve"> از المان </w:t>
      </w:r>
      <w:r w:rsidRPr="00ED1619">
        <w:t>B31</w:t>
      </w:r>
      <w:r w:rsidRPr="00ED1619">
        <w:rPr>
          <w:rFonts w:hint="cs"/>
          <w:rtl/>
        </w:rPr>
        <w:t xml:space="preserve"> استفاده شده است. این المان یک المان سه بعدی با دو گره است که از تابع درونیاب خطی بهره می</w:t>
      </w:r>
      <w:r w:rsidRPr="00ED1619">
        <w:rPr>
          <w:rFonts w:hint="cs"/>
          <w:rtl/>
        </w:rPr>
        <w:softHyphen/>
        <w:t>جوید (شکل 3). این المان در هر گره دارای 6 درجه آزادی است که سه درجه آزادی مربوط به جابه</w:t>
      </w:r>
      <w:r w:rsidRPr="00ED1619">
        <w:rPr>
          <w:rtl/>
        </w:rPr>
        <w:softHyphen/>
      </w:r>
      <w:r w:rsidRPr="00ED1619">
        <w:rPr>
          <w:rFonts w:hint="cs"/>
          <w:rtl/>
        </w:rPr>
        <w:t xml:space="preserve">جایی در جهت محورهای </w:t>
      </w:r>
      <w:r w:rsidRPr="00ED1619">
        <w:t>X</w:t>
      </w:r>
      <w:r w:rsidRPr="00ED1619">
        <w:rPr>
          <w:rFonts w:hint="cs"/>
          <w:rtl/>
        </w:rPr>
        <w:t xml:space="preserve">، </w:t>
      </w:r>
      <w:r w:rsidRPr="00ED1619">
        <w:t>Y</w:t>
      </w:r>
      <w:r w:rsidRPr="00ED1619">
        <w:rPr>
          <w:rFonts w:hint="cs"/>
          <w:rtl/>
        </w:rPr>
        <w:t xml:space="preserve"> و </w:t>
      </w:r>
      <w:r w:rsidRPr="00ED1619">
        <w:t>Z</w:t>
      </w:r>
      <w:r w:rsidRPr="00ED1619">
        <w:rPr>
          <w:rFonts w:hint="cs"/>
          <w:rtl/>
        </w:rPr>
        <w:t xml:space="preserve"> و سه درجه آزادی مربوط به دوران حول محورهای </w:t>
      </w:r>
      <w:r w:rsidRPr="00ED1619">
        <w:t>X</w:t>
      </w:r>
      <w:r w:rsidRPr="00ED1619">
        <w:rPr>
          <w:rFonts w:hint="cs"/>
          <w:rtl/>
        </w:rPr>
        <w:t xml:space="preserve">، </w:t>
      </w:r>
      <w:r w:rsidRPr="00ED1619">
        <w:t>Y</w:t>
      </w:r>
      <w:r w:rsidRPr="00ED1619">
        <w:rPr>
          <w:rFonts w:hint="cs"/>
          <w:rtl/>
        </w:rPr>
        <w:t xml:space="preserve"> و </w:t>
      </w:r>
      <w:r w:rsidRPr="00ED1619">
        <w:t>Z</w:t>
      </w:r>
      <w:r w:rsidRPr="00ED1619">
        <w:rPr>
          <w:rFonts w:hint="cs"/>
          <w:rtl/>
        </w:rPr>
        <w:t xml:space="preserve"> است </w:t>
      </w:r>
      <w:r w:rsidRPr="00ED1619">
        <w:t>[</w:t>
      </w:r>
      <w:r w:rsidR="00877ADB">
        <w:t>7</w:t>
      </w:r>
      <w:r w:rsidRPr="00ED1619">
        <w:t>]</w:t>
      </w:r>
      <w:r w:rsidRPr="00ED1619">
        <w:rPr>
          <w:rtl/>
        </w:rPr>
        <w:t>.</w:t>
      </w:r>
    </w:p>
    <w:p w:rsidR="00312AE7" w:rsidRDefault="00312AE7" w:rsidP="00A6177C">
      <w:pPr>
        <w:pStyle w:val="Titr"/>
        <w:rPr>
          <w:rFonts w:cs="B Zar"/>
          <w:sz w:val="18"/>
          <w:szCs w:val="20"/>
          <w:rtl/>
        </w:rPr>
      </w:pPr>
    </w:p>
    <w:p w:rsidR="00737CC8" w:rsidRPr="00737CC8" w:rsidRDefault="00737CC8" w:rsidP="00A6177C">
      <w:pPr>
        <w:pStyle w:val="Titr"/>
        <w:rPr>
          <w:rFonts w:cs="B Zar"/>
          <w:sz w:val="18"/>
          <w:szCs w:val="20"/>
          <w:rtl/>
        </w:rPr>
      </w:pPr>
    </w:p>
    <w:p w:rsidR="003A0E9A" w:rsidRPr="00E517DA" w:rsidRDefault="00E517DA" w:rsidP="00FC7443">
      <w:pPr>
        <w:pStyle w:val="a0"/>
        <w:rPr>
          <w:sz w:val="24"/>
          <w:rtl/>
        </w:rPr>
      </w:pPr>
      <w:r w:rsidRPr="00E517DA">
        <w:rPr>
          <w:rFonts w:hint="cs"/>
          <w:rtl/>
        </w:rPr>
        <w:t>3</w:t>
      </w:r>
      <w:r>
        <w:rPr>
          <w:rFonts w:hint="cs"/>
          <w:rtl/>
        </w:rPr>
        <w:t>.</w:t>
      </w:r>
      <w:r w:rsidR="00281A9C" w:rsidRPr="00E517DA">
        <w:rPr>
          <w:rFonts w:hint="cs"/>
          <w:sz w:val="24"/>
          <w:rtl/>
        </w:rPr>
        <w:t xml:space="preserve"> </w:t>
      </w:r>
      <w:r w:rsidR="003A0E9A" w:rsidRPr="00E517DA">
        <w:rPr>
          <w:rFonts w:hint="cs"/>
          <w:sz w:val="24"/>
          <w:rtl/>
        </w:rPr>
        <w:t>سازه</w:t>
      </w:r>
      <w:r w:rsidR="003A0E9A" w:rsidRPr="00E517DA">
        <w:rPr>
          <w:rFonts w:hint="cs"/>
          <w:sz w:val="24"/>
          <w:rtl/>
        </w:rPr>
        <w:softHyphen/>
        <w:t>های انتخابی</w:t>
      </w:r>
    </w:p>
    <w:bookmarkEnd w:id="0"/>
    <w:bookmarkEnd w:id="1"/>
    <w:p w:rsidR="00FE7776" w:rsidRDefault="00FE7776" w:rsidP="00FE7776">
      <w:pPr>
        <w:pStyle w:val="a4"/>
        <w:rPr>
          <w:rtl/>
        </w:rPr>
      </w:pPr>
    </w:p>
    <w:p w:rsidR="00281A9C" w:rsidRDefault="003A0E9A" w:rsidP="00FE7776">
      <w:pPr>
        <w:pStyle w:val="a4"/>
        <w:rPr>
          <w:rtl/>
        </w:rPr>
      </w:pPr>
      <w:r w:rsidRPr="003A0E9A">
        <w:rPr>
          <w:rFonts w:hint="cs"/>
          <w:rtl/>
        </w:rPr>
        <w:t xml:space="preserve">برای انجام این تحقیق 6 نمونه پانل </w:t>
      </w:r>
      <w:r w:rsidRPr="003A0E9A">
        <w:rPr>
          <w:sz w:val="22"/>
          <w:szCs w:val="22"/>
        </w:rPr>
        <w:t>3D</w:t>
      </w:r>
      <w:r w:rsidRPr="003A0E9A">
        <w:rPr>
          <w:rFonts w:hint="cs"/>
          <w:rtl/>
        </w:rPr>
        <w:t xml:space="preserve"> با مشخصات مندرج در جدول (</w:t>
      </w:r>
      <w:r w:rsidR="00491379">
        <w:rPr>
          <w:rFonts w:hint="cs"/>
          <w:rtl/>
        </w:rPr>
        <w:t>3</w:t>
      </w:r>
      <w:r w:rsidRPr="003A0E9A">
        <w:rPr>
          <w:rFonts w:hint="cs"/>
          <w:rtl/>
        </w:rPr>
        <w:t>) مورد آنالیز واقع شده است. همچنین 6 نمونه دیوار برشی مشابه پانل</w:t>
      </w:r>
      <w:r w:rsidRPr="003A0E9A">
        <w:rPr>
          <w:rFonts w:hint="cs"/>
          <w:rtl/>
        </w:rPr>
        <w:softHyphen/>
        <w:t xml:space="preserve">های </w:t>
      </w:r>
      <w:r w:rsidRPr="003A0E9A">
        <w:rPr>
          <w:sz w:val="22"/>
          <w:szCs w:val="22"/>
        </w:rPr>
        <w:t>3D</w:t>
      </w:r>
      <w:r w:rsidRPr="003A0E9A">
        <w:rPr>
          <w:rFonts w:hint="cs"/>
          <w:rtl/>
        </w:rPr>
        <w:t xml:space="preserve"> فوق مدلسازی شده است با این توضیح که مشخصات آنها دقیقاً مشابه نمونه</w:t>
      </w:r>
      <w:r w:rsidRPr="003A0E9A">
        <w:rPr>
          <w:rFonts w:hint="cs"/>
          <w:rtl/>
        </w:rPr>
        <w:softHyphen/>
        <w:t xml:space="preserve">های پانلی فوق </w:t>
      </w:r>
      <w:r w:rsidR="00642AAA">
        <w:rPr>
          <w:rFonts w:hint="cs"/>
          <w:rtl/>
        </w:rPr>
        <w:t>بوده</w:t>
      </w:r>
      <w:r w:rsidRPr="003A0E9A">
        <w:rPr>
          <w:rFonts w:hint="cs"/>
          <w:rtl/>
        </w:rPr>
        <w:t xml:space="preserve"> با این تفاوت که در این دیوارها برشگیرها حذف شده و دو لایه بتنی مجزا به صورت یکپارچه درآمده</w:t>
      </w:r>
      <w:r w:rsidRPr="003A0E9A">
        <w:rPr>
          <w:rFonts w:hint="cs"/>
          <w:rtl/>
        </w:rPr>
        <w:softHyphen/>
        <w:t>اند. مشخصات این دیوارها در جدول (</w:t>
      </w:r>
      <w:r w:rsidR="00491379">
        <w:rPr>
          <w:rFonts w:hint="cs"/>
          <w:rtl/>
        </w:rPr>
        <w:t>4</w:t>
      </w:r>
      <w:r w:rsidRPr="003A0E9A">
        <w:rPr>
          <w:rFonts w:hint="cs"/>
          <w:rtl/>
        </w:rPr>
        <w:t>) ارائه شده است. به گروه پانل</w:t>
      </w:r>
      <w:r w:rsidRPr="003A0E9A">
        <w:rPr>
          <w:rFonts w:hint="cs"/>
          <w:rtl/>
        </w:rPr>
        <w:softHyphen/>
        <w:t xml:space="preserve">های </w:t>
      </w:r>
      <w:r w:rsidRPr="003A0E9A">
        <w:rPr>
          <w:sz w:val="22"/>
          <w:szCs w:val="22"/>
        </w:rPr>
        <w:t>3D</w:t>
      </w:r>
      <w:r w:rsidR="00281A9C">
        <w:rPr>
          <w:rFonts w:hint="cs"/>
          <w:rtl/>
        </w:rPr>
        <w:t xml:space="preserve"> و </w:t>
      </w:r>
      <w:r w:rsidRPr="003A0E9A">
        <w:rPr>
          <w:rFonts w:hint="cs"/>
          <w:rtl/>
        </w:rPr>
        <w:t>دیوارهای برشی</w:t>
      </w:r>
      <w:r w:rsidR="00281A9C">
        <w:rPr>
          <w:rFonts w:hint="cs"/>
          <w:rtl/>
        </w:rPr>
        <w:t xml:space="preserve"> </w:t>
      </w:r>
      <w:r w:rsidRPr="003A0E9A">
        <w:rPr>
          <w:rFonts w:hint="cs"/>
          <w:rtl/>
        </w:rPr>
        <w:t>به ترتیب نام</w:t>
      </w:r>
      <w:r w:rsidRPr="003A0E9A">
        <w:rPr>
          <w:rtl/>
        </w:rPr>
        <w:softHyphen/>
      </w:r>
      <w:r w:rsidRPr="003A0E9A">
        <w:rPr>
          <w:rFonts w:hint="cs"/>
          <w:rtl/>
        </w:rPr>
        <w:t>های کل</w:t>
      </w:r>
      <w:r w:rsidR="00281A9C">
        <w:rPr>
          <w:rFonts w:hint="cs"/>
          <w:rtl/>
        </w:rPr>
        <w:t xml:space="preserve">ی </w:t>
      </w:r>
      <w:r w:rsidR="00281A9C" w:rsidRPr="00281A9C">
        <w:rPr>
          <w:sz w:val="22"/>
          <w:szCs w:val="22"/>
        </w:rPr>
        <w:t>P</w:t>
      </w:r>
      <w:r w:rsidR="00281A9C">
        <w:rPr>
          <w:rFonts w:hint="cs"/>
          <w:rtl/>
        </w:rPr>
        <w:t xml:space="preserve"> و </w:t>
      </w:r>
      <w:r w:rsidR="00281A9C" w:rsidRPr="00281A9C">
        <w:rPr>
          <w:sz w:val="22"/>
          <w:szCs w:val="22"/>
        </w:rPr>
        <w:t>W</w:t>
      </w:r>
      <w:r w:rsidR="00281A9C">
        <w:rPr>
          <w:rFonts w:hint="cs"/>
          <w:rtl/>
        </w:rPr>
        <w:t xml:space="preserve"> ا</w:t>
      </w:r>
      <w:r w:rsidRPr="003A0E9A">
        <w:rPr>
          <w:rFonts w:hint="cs"/>
          <w:rtl/>
        </w:rPr>
        <w:t xml:space="preserve">ختصاص داده شده است. </w:t>
      </w:r>
    </w:p>
    <w:p w:rsidR="00871A0D" w:rsidRDefault="00871A0D" w:rsidP="00877ADB">
      <w:pPr>
        <w:pStyle w:val="2"/>
        <w:rPr>
          <w:rtl/>
        </w:rPr>
      </w:pPr>
      <w:r w:rsidRPr="00281A9C">
        <w:rPr>
          <w:rFonts w:hint="cs"/>
          <w:rtl/>
        </w:rPr>
        <w:t>علت انتخاب نمونه</w:t>
      </w:r>
      <w:r w:rsidRPr="00281A9C">
        <w:rPr>
          <w:rFonts w:hint="cs"/>
          <w:rtl/>
        </w:rPr>
        <w:softHyphen/>
        <w:t>هایی با این ابعاد در نظرگرفتن سیر تدریجی تغییر رفتار از حالت برشی به حالت خمشی است. دیوارهای برشی به صورت کلی به دو دسته کوتاه و بلند تقسیم می</w:t>
      </w:r>
      <w:r w:rsidRPr="00281A9C">
        <w:rPr>
          <w:rFonts w:hint="cs"/>
          <w:rtl/>
        </w:rPr>
        <w:softHyphen/>
        <w:t>شوند. در دیوارهای برشی کوتاه نسبت ارتفاع به طول کمتر از 2 بوده و ظرفیت این نوع دیوارها به صورت برشی بیان می</w:t>
      </w:r>
      <w:r w:rsidRPr="00281A9C">
        <w:rPr>
          <w:rFonts w:hint="cs"/>
          <w:rtl/>
        </w:rPr>
        <w:softHyphen/>
        <w:t xml:space="preserve">گردد. </w:t>
      </w:r>
      <w:r w:rsidRPr="00281A9C">
        <w:rPr>
          <w:rFonts w:hint="cs"/>
          <w:rtl/>
        </w:rPr>
        <w:lastRenderedPageBreak/>
        <w:t>این دیوارها از نظر خمش مشکل خاصی نداشته و در مقابل خمش وارده مقاوم است. اما در دیوارهای برشی بلند نسبت ارتفاع به طول بیشتر از 2 بوده و به جای برش، خمش عامل تعیین</w:t>
      </w:r>
      <w:r w:rsidRPr="00281A9C">
        <w:rPr>
          <w:rtl/>
        </w:rPr>
        <w:softHyphen/>
      </w:r>
      <w:r w:rsidRPr="00281A9C">
        <w:rPr>
          <w:rFonts w:hint="cs"/>
          <w:rtl/>
        </w:rPr>
        <w:t>کننده است. خاطرنشان می</w:t>
      </w:r>
      <w:r w:rsidRPr="00281A9C">
        <w:rPr>
          <w:rFonts w:hint="cs"/>
          <w:rtl/>
        </w:rPr>
        <w:softHyphen/>
        <w:t>شود به غیر از عامل فوق عواملی از قبیل نحوه توزیع میلگرد در دیوار، ضخامت دیوار و شرایط مرزی دیوار بر نحوه رفتار دیوارهای برشی مؤثر هستند</w:t>
      </w:r>
      <w:r w:rsidRPr="00281A9C">
        <w:t>]</w:t>
      </w:r>
      <w:r w:rsidR="00877ADB">
        <w:rPr>
          <w:rFonts w:hint="cs"/>
          <w:rtl/>
        </w:rPr>
        <w:t>9</w:t>
      </w:r>
      <w:r w:rsidRPr="00281A9C">
        <w:t>[</w:t>
      </w:r>
      <w:r w:rsidRPr="00281A9C">
        <w:rPr>
          <w:rFonts w:hint="cs"/>
          <w:rtl/>
        </w:rPr>
        <w:t>.</w:t>
      </w:r>
    </w:p>
    <w:p w:rsidR="00871A0D" w:rsidRDefault="00871A0D" w:rsidP="00FE7776">
      <w:pPr>
        <w:pStyle w:val="a4"/>
        <w:rPr>
          <w:rtl/>
        </w:rPr>
      </w:pPr>
    </w:p>
    <w:p w:rsidR="00281A9C" w:rsidRPr="00877ADB" w:rsidRDefault="00281A9C" w:rsidP="00877ADB">
      <w:pPr>
        <w:pStyle w:val="1"/>
      </w:pPr>
      <w:bookmarkStart w:id="10" w:name="_Toc273384267"/>
      <w:bookmarkStart w:id="11" w:name="_Toc273384835"/>
      <w:bookmarkStart w:id="12" w:name="_Toc273385337"/>
      <w:bookmarkStart w:id="13" w:name="_Toc273778420"/>
      <w:r w:rsidRPr="00877ADB">
        <w:rPr>
          <w:rFonts w:hint="cs"/>
          <w:rtl/>
        </w:rPr>
        <w:t xml:space="preserve">جدول </w:t>
      </w:r>
      <w:r w:rsidR="00FC7443" w:rsidRPr="00877ADB">
        <w:rPr>
          <w:rFonts w:hint="cs"/>
          <w:rtl/>
        </w:rPr>
        <w:t xml:space="preserve">3- </w:t>
      </w:r>
      <w:r w:rsidRPr="00877ADB">
        <w:rPr>
          <w:rFonts w:hint="cs"/>
          <w:rtl/>
        </w:rPr>
        <w:t>مشخصات پانل</w:t>
      </w:r>
      <w:r w:rsidRPr="00877ADB">
        <w:rPr>
          <w:rFonts w:hint="cs"/>
          <w:rtl/>
        </w:rPr>
        <w:softHyphen/>
        <w:t xml:space="preserve">های مدلسازی شده </w:t>
      </w:r>
      <w:bookmarkEnd w:id="10"/>
      <w:bookmarkEnd w:id="11"/>
      <w:bookmarkEnd w:id="12"/>
      <w:bookmarkEnd w:id="13"/>
      <w:r w:rsidR="00877ADB" w:rsidRPr="00877ADB">
        <w:t>]</w:t>
      </w:r>
      <w:r w:rsidR="00877ADB" w:rsidRPr="00877ADB">
        <w:rPr>
          <w:rFonts w:hint="cs"/>
          <w:rtl/>
        </w:rPr>
        <w:t>10</w:t>
      </w:r>
      <w:r w:rsidR="00877ADB" w:rsidRPr="00877ADB">
        <w:t>[</w:t>
      </w:r>
    </w:p>
    <w:tbl>
      <w:tblPr>
        <w:tblStyle w:val="TableGrid"/>
        <w:bidiVisual/>
        <w:tblW w:w="0" w:type="auto"/>
        <w:jc w:val="center"/>
        <w:tblLook w:val="04A0"/>
      </w:tblPr>
      <w:tblGrid>
        <w:gridCol w:w="1000"/>
        <w:gridCol w:w="1000"/>
        <w:gridCol w:w="1000"/>
        <w:gridCol w:w="1000"/>
        <w:gridCol w:w="1000"/>
        <w:gridCol w:w="1000"/>
        <w:gridCol w:w="1001"/>
        <w:gridCol w:w="1001"/>
        <w:gridCol w:w="1001"/>
      </w:tblGrid>
      <w:tr w:rsidR="00281A9C" w:rsidRPr="00464878" w:rsidTr="00E614FB">
        <w:trPr>
          <w:trHeight w:hRule="exact" w:val="613"/>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نام نمونه</w:t>
            </w:r>
          </w:p>
        </w:tc>
        <w:tc>
          <w:tcPr>
            <w:tcW w:w="1000" w:type="dxa"/>
            <w:vAlign w:val="center"/>
          </w:tcPr>
          <w:p w:rsidR="00281A9C" w:rsidRPr="00464878" w:rsidRDefault="00281A9C" w:rsidP="00A6177C">
            <w:pPr>
              <w:pStyle w:val="Titr"/>
              <w:rPr>
                <w:rFonts w:cs="B Zar"/>
                <w:b w:val="0"/>
                <w:bCs w:val="0"/>
                <w:sz w:val="18"/>
              </w:rPr>
            </w:pPr>
            <w:r w:rsidRPr="00464878">
              <w:rPr>
                <w:rFonts w:cs="B Zar" w:hint="cs"/>
                <w:b w:val="0"/>
                <w:bCs w:val="0"/>
                <w:sz w:val="18"/>
                <w:rtl/>
              </w:rPr>
              <w:t>طول</w:t>
            </w:r>
            <w:r w:rsidR="00464878">
              <w:rPr>
                <w:rFonts w:cs="B Zar" w:hint="cs"/>
                <w:b w:val="0"/>
                <w:bCs w:val="0"/>
                <w:sz w:val="18"/>
                <w:rtl/>
              </w:rPr>
              <w:t xml:space="preserve"> </w:t>
            </w:r>
            <w:r w:rsidR="00464878">
              <w:rPr>
                <w:rFonts w:cs="B Zar"/>
                <w:b w:val="0"/>
                <w:bCs w:val="0"/>
                <w:sz w:val="18"/>
              </w:rPr>
              <w:t>(mm)</w:t>
            </w:r>
          </w:p>
        </w:tc>
        <w:tc>
          <w:tcPr>
            <w:tcW w:w="1000" w:type="dxa"/>
            <w:vAlign w:val="center"/>
          </w:tcPr>
          <w:p w:rsidR="00281A9C" w:rsidRPr="00464878" w:rsidRDefault="00281A9C" w:rsidP="00A6177C">
            <w:pPr>
              <w:pStyle w:val="Titr"/>
              <w:rPr>
                <w:rFonts w:cs="B Zar"/>
                <w:b w:val="0"/>
                <w:bCs w:val="0"/>
                <w:sz w:val="18"/>
              </w:rPr>
            </w:pPr>
            <w:r w:rsidRPr="00464878">
              <w:rPr>
                <w:rFonts w:cs="B Zar" w:hint="cs"/>
                <w:b w:val="0"/>
                <w:bCs w:val="0"/>
                <w:sz w:val="18"/>
                <w:rtl/>
              </w:rPr>
              <w:t>ارتفاع</w:t>
            </w:r>
            <w:r w:rsidR="00464878">
              <w:rPr>
                <w:rFonts w:cs="B Zar" w:hint="cs"/>
                <w:b w:val="0"/>
                <w:bCs w:val="0"/>
                <w:sz w:val="18"/>
                <w:rtl/>
              </w:rPr>
              <w:t xml:space="preserve"> </w:t>
            </w:r>
            <w:r w:rsidR="00464878">
              <w:rPr>
                <w:rFonts w:cs="B Zar"/>
                <w:b w:val="0"/>
                <w:bCs w:val="0"/>
                <w:sz w:val="18"/>
              </w:rPr>
              <w:t>(mm)</w:t>
            </w:r>
          </w:p>
        </w:tc>
        <w:tc>
          <w:tcPr>
            <w:tcW w:w="1000" w:type="dxa"/>
            <w:vAlign w:val="center"/>
          </w:tcPr>
          <w:p w:rsidR="00281A9C" w:rsidRPr="00464878" w:rsidRDefault="00281A9C" w:rsidP="00A6177C">
            <w:pPr>
              <w:pStyle w:val="Titr"/>
              <w:rPr>
                <w:rFonts w:cs="B Zar"/>
                <w:b w:val="0"/>
                <w:bCs w:val="0"/>
                <w:sz w:val="18"/>
              </w:rPr>
            </w:pPr>
            <w:r w:rsidRPr="00464878">
              <w:rPr>
                <w:rFonts w:cs="B Zar" w:hint="cs"/>
                <w:b w:val="0"/>
                <w:bCs w:val="0"/>
                <w:sz w:val="18"/>
                <w:rtl/>
              </w:rPr>
              <w:t>قطر مفتول مش</w:t>
            </w:r>
            <w:r w:rsidR="00464878">
              <w:rPr>
                <w:rFonts w:cs="B Zar" w:hint="cs"/>
                <w:b w:val="0"/>
                <w:bCs w:val="0"/>
                <w:sz w:val="18"/>
                <w:rtl/>
              </w:rPr>
              <w:t xml:space="preserve"> </w:t>
            </w:r>
            <w:r w:rsidR="00464878">
              <w:rPr>
                <w:rFonts w:cs="B Zar"/>
                <w:b w:val="0"/>
                <w:bCs w:val="0"/>
                <w:sz w:val="18"/>
              </w:rPr>
              <w:t>(mm)</w:t>
            </w:r>
            <w:r w:rsidR="00464878">
              <w:rPr>
                <w:rFonts w:cs="B Zar" w:hint="cs"/>
                <w:b w:val="0"/>
                <w:bCs w:val="0"/>
                <w:sz w:val="18"/>
                <w:rtl/>
              </w:rPr>
              <w:t xml:space="preserve"> </w:t>
            </w:r>
          </w:p>
        </w:tc>
        <w:tc>
          <w:tcPr>
            <w:tcW w:w="1000" w:type="dxa"/>
            <w:vAlign w:val="center"/>
          </w:tcPr>
          <w:p w:rsidR="00281A9C" w:rsidRPr="00464878" w:rsidRDefault="00281A9C" w:rsidP="00A6177C">
            <w:pPr>
              <w:pStyle w:val="Titr"/>
              <w:rPr>
                <w:rFonts w:cs="B Zar"/>
                <w:b w:val="0"/>
                <w:bCs w:val="0"/>
                <w:sz w:val="18"/>
              </w:rPr>
            </w:pPr>
            <w:r w:rsidRPr="00464878">
              <w:rPr>
                <w:rFonts w:cs="B Zar" w:hint="cs"/>
                <w:b w:val="0"/>
                <w:bCs w:val="0"/>
                <w:sz w:val="18"/>
                <w:rtl/>
              </w:rPr>
              <w:t>قطر مفتول برشگیر</w:t>
            </w:r>
            <w:r w:rsidR="00464878">
              <w:rPr>
                <w:rFonts w:cs="B Zar" w:hint="cs"/>
                <w:b w:val="0"/>
                <w:bCs w:val="0"/>
                <w:sz w:val="18"/>
                <w:rtl/>
              </w:rPr>
              <w:t xml:space="preserve"> </w:t>
            </w:r>
            <w:r w:rsidR="00464878">
              <w:rPr>
                <w:rFonts w:cs="B Zar"/>
                <w:b w:val="0"/>
                <w:bCs w:val="0"/>
                <w:sz w:val="18"/>
              </w:rPr>
              <w:t>(mm)</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بعد چشمه مش</w:t>
            </w:r>
            <w:r w:rsidR="00464878">
              <w:rPr>
                <w:rFonts w:cs="B Zar" w:hint="cs"/>
                <w:b w:val="0"/>
                <w:bCs w:val="0"/>
                <w:sz w:val="18"/>
                <w:rtl/>
              </w:rPr>
              <w:t xml:space="preserve"> </w:t>
            </w:r>
            <w:r w:rsidR="00464878">
              <w:rPr>
                <w:rFonts w:cs="B Zar"/>
                <w:b w:val="0"/>
                <w:bCs w:val="0"/>
                <w:sz w:val="18"/>
              </w:rPr>
              <w:t>(mm)</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ضخامت شاتکریت</w:t>
            </w:r>
            <w:r w:rsidR="00464878">
              <w:rPr>
                <w:rFonts w:cs="B Zar" w:hint="cs"/>
                <w:b w:val="0"/>
                <w:bCs w:val="0"/>
                <w:sz w:val="18"/>
                <w:rtl/>
              </w:rPr>
              <w:t xml:space="preserve"> </w:t>
            </w:r>
            <w:r w:rsidR="00464878">
              <w:rPr>
                <w:rFonts w:cs="B Zar"/>
                <w:b w:val="0"/>
                <w:bCs w:val="0"/>
                <w:sz w:val="18"/>
              </w:rPr>
              <w:t>(mm)</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فاصله دو مش</w:t>
            </w:r>
            <w:r w:rsidR="00464878">
              <w:rPr>
                <w:rFonts w:cs="B Zar" w:hint="cs"/>
                <w:b w:val="0"/>
                <w:bCs w:val="0"/>
                <w:sz w:val="18"/>
                <w:rtl/>
              </w:rPr>
              <w:t xml:space="preserve"> </w:t>
            </w:r>
            <w:r w:rsidR="00464878">
              <w:rPr>
                <w:rFonts w:cs="B Zar"/>
                <w:b w:val="0"/>
                <w:bCs w:val="0"/>
                <w:sz w:val="18"/>
              </w:rPr>
              <w:t>(mm)</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ضخامت نهایی</w:t>
            </w:r>
            <w:r w:rsidR="00464878">
              <w:rPr>
                <w:rFonts w:cs="B Zar" w:hint="cs"/>
                <w:b w:val="0"/>
                <w:bCs w:val="0"/>
                <w:sz w:val="18"/>
                <w:rtl/>
              </w:rPr>
              <w:t xml:space="preserve"> </w:t>
            </w:r>
            <w:r w:rsidR="00464878">
              <w:rPr>
                <w:rFonts w:cs="B Zar"/>
                <w:b w:val="0"/>
                <w:bCs w:val="0"/>
                <w:sz w:val="18"/>
              </w:rPr>
              <w:t>(mm)</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Pr>
            </w:pPr>
            <w:r w:rsidRPr="00464878">
              <w:rPr>
                <w:rFonts w:cs="B Zar"/>
                <w:b w:val="0"/>
                <w:bCs w:val="0"/>
                <w:sz w:val="18"/>
              </w:rPr>
              <w:t>P1</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700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40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90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140</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b w:val="0"/>
                <w:bCs w:val="0"/>
                <w:sz w:val="18"/>
              </w:rPr>
              <w:t>P2</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1260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40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90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140</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b w:val="0"/>
                <w:bCs w:val="0"/>
                <w:sz w:val="18"/>
              </w:rPr>
              <w:t>P3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2060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40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90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140</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b w:val="0"/>
                <w:bCs w:val="0"/>
                <w:sz w:val="18"/>
              </w:rPr>
              <w:t>P4</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3020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40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90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140</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b w:val="0"/>
                <w:bCs w:val="0"/>
                <w:sz w:val="18"/>
              </w:rPr>
              <w:t>P5</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4060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40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90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140</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b w:val="0"/>
                <w:bCs w:val="0"/>
                <w:sz w:val="18"/>
              </w:rPr>
              <w:t>P6</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5020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40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90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140</w:t>
            </w:r>
          </w:p>
        </w:tc>
      </w:tr>
    </w:tbl>
    <w:p w:rsidR="00257F8C" w:rsidRPr="00257F8C" w:rsidRDefault="003A0E9A" w:rsidP="00A6177C">
      <w:pPr>
        <w:pStyle w:val="Titr"/>
      </w:pPr>
      <w:r w:rsidRPr="00257F8C">
        <w:t xml:space="preserve"> </w:t>
      </w:r>
    </w:p>
    <w:p w:rsidR="00281A9C" w:rsidRPr="00281A9C" w:rsidRDefault="00281A9C" w:rsidP="00877ADB">
      <w:pPr>
        <w:pStyle w:val="1"/>
      </w:pPr>
      <w:bookmarkStart w:id="14" w:name="_Toc273384268"/>
      <w:bookmarkStart w:id="15" w:name="_Toc273384836"/>
      <w:bookmarkStart w:id="16" w:name="_Toc273385338"/>
      <w:bookmarkStart w:id="17" w:name="_Toc273778421"/>
      <w:r w:rsidRPr="00281A9C">
        <w:rPr>
          <w:rFonts w:hint="cs"/>
          <w:rtl/>
        </w:rPr>
        <w:t xml:space="preserve">جدول </w:t>
      </w:r>
      <w:r w:rsidR="00491379">
        <w:rPr>
          <w:rFonts w:hint="cs"/>
          <w:rtl/>
        </w:rPr>
        <w:t>4</w:t>
      </w:r>
      <w:r w:rsidR="00FC7443">
        <w:rPr>
          <w:rFonts w:hint="cs"/>
          <w:rtl/>
        </w:rPr>
        <w:t xml:space="preserve">- </w:t>
      </w:r>
      <w:r w:rsidRPr="00281A9C">
        <w:rPr>
          <w:rFonts w:hint="cs"/>
          <w:rtl/>
        </w:rPr>
        <w:t>مشخصات دیوارهای برشی مدلسازی شده</w:t>
      </w:r>
      <w:bookmarkEnd w:id="14"/>
      <w:bookmarkEnd w:id="15"/>
      <w:bookmarkEnd w:id="16"/>
      <w:bookmarkEnd w:id="17"/>
      <w:r w:rsidR="00877ADB">
        <w:rPr>
          <w:rFonts w:hint="cs"/>
          <w:rtl/>
        </w:rPr>
        <w:t xml:space="preserve"> </w:t>
      </w:r>
      <w:r w:rsidR="00877ADB">
        <w:t>]</w:t>
      </w:r>
      <w:r w:rsidR="00877ADB">
        <w:rPr>
          <w:rFonts w:hint="cs"/>
          <w:rtl/>
        </w:rPr>
        <w:t>10</w:t>
      </w:r>
      <w:r w:rsidR="00877ADB">
        <w:t>[</w:t>
      </w:r>
    </w:p>
    <w:tbl>
      <w:tblPr>
        <w:tblStyle w:val="TableGrid"/>
        <w:bidiVisual/>
        <w:tblW w:w="0" w:type="auto"/>
        <w:jc w:val="center"/>
        <w:tblLook w:val="04A0"/>
      </w:tblPr>
      <w:tblGrid>
        <w:gridCol w:w="1000"/>
        <w:gridCol w:w="1000"/>
        <w:gridCol w:w="1000"/>
        <w:gridCol w:w="1000"/>
        <w:gridCol w:w="1000"/>
        <w:gridCol w:w="1001"/>
      </w:tblGrid>
      <w:tr w:rsidR="00281A9C" w:rsidRPr="00464878" w:rsidTr="00E614FB">
        <w:trPr>
          <w:trHeight w:hRule="exact" w:val="599"/>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نام نمونه</w:t>
            </w:r>
          </w:p>
        </w:tc>
        <w:tc>
          <w:tcPr>
            <w:tcW w:w="1000" w:type="dxa"/>
            <w:vAlign w:val="center"/>
          </w:tcPr>
          <w:p w:rsidR="00281A9C" w:rsidRPr="00464878" w:rsidRDefault="00281A9C" w:rsidP="00A6177C">
            <w:pPr>
              <w:pStyle w:val="Titr"/>
              <w:rPr>
                <w:rFonts w:cs="B Zar"/>
                <w:b w:val="0"/>
                <w:bCs w:val="0"/>
                <w:sz w:val="18"/>
              </w:rPr>
            </w:pPr>
            <w:r w:rsidRPr="00464878">
              <w:rPr>
                <w:rFonts w:cs="B Zar" w:hint="cs"/>
                <w:b w:val="0"/>
                <w:bCs w:val="0"/>
                <w:sz w:val="18"/>
                <w:rtl/>
              </w:rPr>
              <w:t>طول</w:t>
            </w:r>
            <w:r w:rsidR="00464878">
              <w:rPr>
                <w:rFonts w:cs="B Zar" w:hint="cs"/>
                <w:b w:val="0"/>
                <w:bCs w:val="0"/>
                <w:sz w:val="18"/>
                <w:rtl/>
              </w:rPr>
              <w:t xml:space="preserve"> </w:t>
            </w:r>
            <w:r w:rsidR="00464878">
              <w:rPr>
                <w:rFonts w:cs="B Zar"/>
                <w:b w:val="0"/>
                <w:bCs w:val="0"/>
                <w:sz w:val="18"/>
              </w:rPr>
              <w:t>(mm)</w:t>
            </w:r>
          </w:p>
        </w:tc>
        <w:tc>
          <w:tcPr>
            <w:tcW w:w="1000" w:type="dxa"/>
            <w:vAlign w:val="center"/>
          </w:tcPr>
          <w:p w:rsidR="00281A9C" w:rsidRPr="00464878" w:rsidRDefault="00281A9C" w:rsidP="00A6177C">
            <w:pPr>
              <w:pStyle w:val="Titr"/>
              <w:rPr>
                <w:rFonts w:cs="B Zar"/>
                <w:b w:val="0"/>
                <w:bCs w:val="0"/>
                <w:sz w:val="18"/>
              </w:rPr>
            </w:pPr>
            <w:r w:rsidRPr="00464878">
              <w:rPr>
                <w:rFonts w:cs="B Zar" w:hint="cs"/>
                <w:b w:val="0"/>
                <w:bCs w:val="0"/>
                <w:sz w:val="18"/>
                <w:rtl/>
              </w:rPr>
              <w:t>ارتفاع</w:t>
            </w:r>
            <w:r w:rsidR="00464878">
              <w:rPr>
                <w:rFonts w:cs="B Zar" w:hint="cs"/>
                <w:b w:val="0"/>
                <w:bCs w:val="0"/>
                <w:sz w:val="18"/>
                <w:rtl/>
              </w:rPr>
              <w:t xml:space="preserve"> </w:t>
            </w:r>
            <w:r w:rsidR="00464878">
              <w:rPr>
                <w:rFonts w:cs="B Zar"/>
                <w:b w:val="0"/>
                <w:bCs w:val="0"/>
                <w:sz w:val="18"/>
              </w:rPr>
              <w:t>(mm)</w:t>
            </w:r>
          </w:p>
        </w:tc>
        <w:tc>
          <w:tcPr>
            <w:tcW w:w="1000" w:type="dxa"/>
            <w:vAlign w:val="center"/>
          </w:tcPr>
          <w:p w:rsidR="00281A9C" w:rsidRPr="00464878" w:rsidRDefault="00281A9C" w:rsidP="00A6177C">
            <w:pPr>
              <w:pStyle w:val="Titr"/>
              <w:rPr>
                <w:rFonts w:cs="B Zar"/>
                <w:b w:val="0"/>
                <w:bCs w:val="0"/>
                <w:sz w:val="18"/>
              </w:rPr>
            </w:pPr>
            <w:r w:rsidRPr="00464878">
              <w:rPr>
                <w:rFonts w:cs="B Zar" w:hint="cs"/>
                <w:b w:val="0"/>
                <w:bCs w:val="0"/>
                <w:sz w:val="18"/>
                <w:rtl/>
              </w:rPr>
              <w:t>قطر مفتول مش</w:t>
            </w:r>
            <w:r w:rsidR="00464878">
              <w:rPr>
                <w:rFonts w:cs="B Zar" w:hint="cs"/>
                <w:b w:val="0"/>
                <w:bCs w:val="0"/>
                <w:sz w:val="18"/>
                <w:rtl/>
              </w:rPr>
              <w:t xml:space="preserve"> </w:t>
            </w:r>
            <w:r w:rsidR="00464878">
              <w:rPr>
                <w:rFonts w:cs="B Zar"/>
                <w:b w:val="0"/>
                <w:bCs w:val="0"/>
                <w:sz w:val="18"/>
              </w:rPr>
              <w:t>(mm)</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بعد چشمه مش</w:t>
            </w:r>
            <w:r w:rsidR="00464878">
              <w:rPr>
                <w:rFonts w:cs="B Zar" w:hint="cs"/>
                <w:b w:val="0"/>
                <w:bCs w:val="0"/>
                <w:sz w:val="18"/>
                <w:rtl/>
              </w:rPr>
              <w:t xml:space="preserve"> </w:t>
            </w:r>
            <w:r w:rsidR="00464878">
              <w:rPr>
                <w:rFonts w:cs="B Zar"/>
                <w:b w:val="0"/>
                <w:bCs w:val="0"/>
                <w:sz w:val="18"/>
              </w:rPr>
              <w:t>(mm)</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ضخامت</w:t>
            </w:r>
            <w:r w:rsidR="00464878">
              <w:rPr>
                <w:rFonts w:cs="B Zar" w:hint="cs"/>
                <w:b w:val="0"/>
                <w:bCs w:val="0"/>
                <w:sz w:val="18"/>
                <w:rtl/>
              </w:rPr>
              <w:t xml:space="preserve"> </w:t>
            </w:r>
            <w:r w:rsidR="00464878">
              <w:rPr>
                <w:rFonts w:cs="B Zar"/>
                <w:b w:val="0"/>
                <w:bCs w:val="0"/>
                <w:sz w:val="18"/>
              </w:rPr>
              <w:t>(mm)</w:t>
            </w:r>
            <w:r w:rsidRPr="00464878">
              <w:rPr>
                <w:rFonts w:cs="B Zar" w:hint="cs"/>
                <w:b w:val="0"/>
                <w:bCs w:val="0"/>
                <w:sz w:val="18"/>
                <w:rtl/>
              </w:rPr>
              <w:t xml:space="preserve"> </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Pr>
            </w:pPr>
            <w:r w:rsidRPr="00464878">
              <w:rPr>
                <w:rFonts w:cs="B Zar"/>
                <w:b w:val="0"/>
                <w:bCs w:val="0"/>
                <w:sz w:val="18"/>
              </w:rPr>
              <w:t>W1</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700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b w:val="0"/>
                <w:bCs w:val="0"/>
                <w:sz w:val="18"/>
              </w:rPr>
              <w:t>W2</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1260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b w:val="0"/>
                <w:bCs w:val="0"/>
                <w:sz w:val="18"/>
              </w:rPr>
              <w:t>W3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2060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b w:val="0"/>
                <w:bCs w:val="0"/>
                <w:sz w:val="18"/>
              </w:rPr>
              <w:t>W4</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3020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b w:val="0"/>
                <w:bCs w:val="0"/>
                <w:sz w:val="18"/>
              </w:rPr>
              <w:t>W5</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4060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r>
      <w:tr w:rsidR="00281A9C" w:rsidRPr="00464878" w:rsidTr="00E614FB">
        <w:trPr>
          <w:trHeight w:hRule="exact" w:val="397"/>
          <w:jc w:val="center"/>
        </w:trPr>
        <w:tc>
          <w:tcPr>
            <w:tcW w:w="1000" w:type="dxa"/>
            <w:vAlign w:val="center"/>
          </w:tcPr>
          <w:p w:rsidR="00281A9C" w:rsidRPr="00464878" w:rsidRDefault="00281A9C" w:rsidP="00A6177C">
            <w:pPr>
              <w:pStyle w:val="Titr"/>
              <w:rPr>
                <w:rFonts w:cs="B Zar"/>
                <w:b w:val="0"/>
                <w:bCs w:val="0"/>
                <w:sz w:val="18"/>
                <w:rtl/>
              </w:rPr>
            </w:pPr>
            <w:r w:rsidRPr="00464878">
              <w:rPr>
                <w:rFonts w:cs="B Zar"/>
                <w:b w:val="0"/>
                <w:bCs w:val="0"/>
                <w:sz w:val="18"/>
              </w:rPr>
              <w:t>W6</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1200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5020</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5/3</w:t>
            </w:r>
          </w:p>
        </w:tc>
        <w:tc>
          <w:tcPr>
            <w:tcW w:w="1000"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c>
          <w:tcPr>
            <w:tcW w:w="1001" w:type="dxa"/>
            <w:vAlign w:val="center"/>
          </w:tcPr>
          <w:p w:rsidR="00281A9C" w:rsidRPr="00464878" w:rsidRDefault="00281A9C" w:rsidP="00A6177C">
            <w:pPr>
              <w:pStyle w:val="Titr"/>
              <w:rPr>
                <w:rFonts w:cs="B Zar"/>
                <w:b w:val="0"/>
                <w:bCs w:val="0"/>
                <w:sz w:val="18"/>
                <w:rtl/>
              </w:rPr>
            </w:pPr>
            <w:r w:rsidRPr="00464878">
              <w:rPr>
                <w:rFonts w:cs="B Zar" w:hint="cs"/>
                <w:b w:val="0"/>
                <w:bCs w:val="0"/>
                <w:sz w:val="18"/>
                <w:rtl/>
              </w:rPr>
              <w:t>80</w:t>
            </w:r>
          </w:p>
        </w:tc>
      </w:tr>
    </w:tbl>
    <w:p w:rsidR="00281A9C" w:rsidRDefault="00281A9C" w:rsidP="00A6177C">
      <w:pPr>
        <w:pStyle w:val="Titr"/>
        <w:rPr>
          <w:rFonts w:cs="B Zar"/>
          <w:rtl/>
        </w:rPr>
      </w:pPr>
    </w:p>
    <w:p w:rsidR="00871A0D" w:rsidRPr="00E614FB" w:rsidRDefault="00871A0D" w:rsidP="00A6177C">
      <w:pPr>
        <w:pStyle w:val="Titr"/>
        <w:rPr>
          <w:rFonts w:cs="B Zar"/>
          <w:rtl/>
        </w:rPr>
      </w:pPr>
    </w:p>
    <w:p w:rsidR="00281A9C" w:rsidRDefault="00CF0872" w:rsidP="00F00319">
      <w:pPr>
        <w:pStyle w:val="a0"/>
        <w:rPr>
          <w:rtl/>
        </w:rPr>
      </w:pPr>
      <w:r>
        <w:rPr>
          <w:rFonts w:hint="cs"/>
          <w:rtl/>
        </w:rPr>
        <w:t>4</w:t>
      </w:r>
      <w:r w:rsidR="00FC7443">
        <w:rPr>
          <w:rFonts w:hint="cs"/>
          <w:rtl/>
        </w:rPr>
        <w:t xml:space="preserve">. </w:t>
      </w:r>
      <w:r w:rsidR="00281A9C">
        <w:rPr>
          <w:rFonts w:hint="cs"/>
          <w:rtl/>
        </w:rPr>
        <w:t xml:space="preserve">آنالیز استاتیکی غیرخطی تحت بار جانبی </w:t>
      </w:r>
      <w:r w:rsidR="00F00319">
        <w:rPr>
          <w:rFonts w:hint="cs"/>
          <w:rtl/>
        </w:rPr>
        <w:t>افزایشی خطی</w:t>
      </w:r>
    </w:p>
    <w:p w:rsidR="00FE7776" w:rsidRDefault="00FE7776" w:rsidP="00FE7776">
      <w:pPr>
        <w:pStyle w:val="a4"/>
        <w:rPr>
          <w:rtl/>
        </w:rPr>
      </w:pPr>
    </w:p>
    <w:p w:rsidR="00FD62A8" w:rsidRDefault="00FD62A8" w:rsidP="00F00319">
      <w:pPr>
        <w:pStyle w:val="a4"/>
        <w:rPr>
          <w:rtl/>
        </w:rPr>
      </w:pPr>
      <w:r>
        <w:rPr>
          <w:rFonts w:hint="cs"/>
          <w:rtl/>
        </w:rPr>
        <w:t xml:space="preserve">همان گونه که بیان شد </w:t>
      </w:r>
      <w:r w:rsidRPr="003A0E9A">
        <w:rPr>
          <w:rFonts w:hint="cs"/>
          <w:rtl/>
        </w:rPr>
        <w:t xml:space="preserve">هدف اصلی این تحقیق بررسی ظرفیت و رفتار </w:t>
      </w:r>
      <w:r w:rsidRPr="00FD62A8">
        <w:rPr>
          <w:rFonts w:hint="cs"/>
          <w:rtl/>
        </w:rPr>
        <w:t>پانل</w:t>
      </w:r>
      <w:r w:rsidRPr="00FD62A8">
        <w:rPr>
          <w:rFonts w:hint="cs"/>
          <w:rtl/>
        </w:rPr>
        <w:softHyphen/>
        <w:t>های</w:t>
      </w:r>
      <w:r w:rsidRPr="003A0E9A">
        <w:rPr>
          <w:rFonts w:hint="cs"/>
          <w:rtl/>
        </w:rPr>
        <w:t xml:space="preserve"> </w:t>
      </w:r>
      <w:r w:rsidRPr="003A0E9A">
        <w:t>3D</w:t>
      </w:r>
      <w:r>
        <w:rPr>
          <w:rFonts w:hint="cs"/>
          <w:b/>
          <w:bCs/>
          <w:rtl/>
        </w:rPr>
        <w:t xml:space="preserve"> </w:t>
      </w:r>
      <w:r w:rsidRPr="00FD62A8">
        <w:rPr>
          <w:rFonts w:hint="cs"/>
          <w:rtl/>
        </w:rPr>
        <w:t>تحت بارهای جانبی</w:t>
      </w:r>
      <w:r>
        <w:rPr>
          <w:rFonts w:hint="cs"/>
          <w:b/>
          <w:bCs/>
          <w:rtl/>
        </w:rPr>
        <w:t xml:space="preserve"> </w:t>
      </w:r>
      <w:r w:rsidR="00F00319">
        <w:rPr>
          <w:rFonts w:hint="cs"/>
          <w:rtl/>
        </w:rPr>
        <w:t>افزایشی خطی</w:t>
      </w:r>
      <w:r w:rsidRPr="003A0E9A">
        <w:rPr>
          <w:rFonts w:hint="cs"/>
          <w:rtl/>
        </w:rPr>
        <w:t xml:space="preserve"> است</w:t>
      </w:r>
      <w:r>
        <w:rPr>
          <w:rFonts w:hint="cs"/>
          <w:rtl/>
        </w:rPr>
        <w:t>. این بررسی به صورت آنالیز استاتیکی غیرخطی نمونه</w:t>
      </w:r>
      <w:r>
        <w:rPr>
          <w:rFonts w:hint="cs"/>
          <w:rtl/>
        </w:rPr>
        <w:softHyphen/>
        <w:t xml:space="preserve">های </w:t>
      </w:r>
      <w:r w:rsidRPr="00FD62A8">
        <w:t>P</w:t>
      </w:r>
      <w:r>
        <w:rPr>
          <w:rFonts w:hint="cs"/>
          <w:rtl/>
        </w:rPr>
        <w:t xml:space="preserve"> و </w:t>
      </w:r>
      <w:r w:rsidRPr="00FD62A8">
        <w:t>W</w:t>
      </w:r>
      <w:r w:rsidRPr="003A0E9A">
        <w:rPr>
          <w:rFonts w:hint="cs"/>
          <w:rtl/>
        </w:rPr>
        <w:t xml:space="preserve"> </w:t>
      </w:r>
      <w:r>
        <w:rPr>
          <w:rFonts w:hint="cs"/>
          <w:rtl/>
        </w:rPr>
        <w:t>و مقایسه نتایج بدست آمده، انجام شده است.</w:t>
      </w:r>
    </w:p>
    <w:p w:rsidR="00F00319" w:rsidRPr="00326065" w:rsidRDefault="00F00319" w:rsidP="004730D1">
      <w:pPr>
        <w:pStyle w:val="2"/>
        <w:rPr>
          <w:rtl/>
        </w:rPr>
      </w:pPr>
      <w:r w:rsidRPr="00326065">
        <w:rPr>
          <w:rFonts w:hint="cs"/>
          <w:rtl/>
        </w:rPr>
        <w:t>لازم به توضیح است که منظور از بار جانبی افزایشی خطی باری است که فرم تغییرات آن با زمان به صورت خطی است (</w:t>
      </w:r>
      <w:r w:rsidR="004730D1">
        <w:rPr>
          <w:rFonts w:hint="cs"/>
          <w:rtl/>
        </w:rPr>
        <w:t>شکل</w:t>
      </w:r>
      <w:r w:rsidRPr="00326065">
        <w:rPr>
          <w:rFonts w:hint="cs"/>
          <w:rtl/>
        </w:rPr>
        <w:t xml:space="preserve"> </w:t>
      </w:r>
      <w:r w:rsidR="004730D1">
        <w:rPr>
          <w:rFonts w:hint="cs"/>
          <w:rtl/>
        </w:rPr>
        <w:t>4</w:t>
      </w:r>
      <w:r w:rsidRPr="00326065">
        <w:rPr>
          <w:rFonts w:hint="cs"/>
          <w:rtl/>
        </w:rPr>
        <w:t xml:space="preserve">). تفاوت آنالیز استاتیکی غیرخطی با آنالیز دینامیکی در نحوه اعمال بار است. در آنالیز استاتیکی غیرخطی نرخ اعمال بار به قدری آهسته است که سازه فرصت کافی برای پاسخ را دارد در صورتی که در آنالیز دینامکی چنین شرایطی وجود ندارد. </w:t>
      </w:r>
    </w:p>
    <w:p w:rsidR="00F00319" w:rsidRPr="00326065" w:rsidRDefault="00F00319" w:rsidP="004730D1">
      <w:pPr>
        <w:pStyle w:val="2"/>
        <w:rPr>
          <w:rtl/>
        </w:rPr>
      </w:pPr>
      <w:r w:rsidRPr="00326065">
        <w:rPr>
          <w:rFonts w:hint="cs"/>
          <w:rtl/>
        </w:rPr>
        <w:t>بار اعمالی بر روی نمونه</w:t>
      </w:r>
      <w:r w:rsidRPr="00326065">
        <w:rPr>
          <w:rFonts w:hint="cs"/>
          <w:rtl/>
        </w:rPr>
        <w:softHyphen/>
        <w:t>ها به صورت یک بار برشی است که به صورت یکنواخت روی سطح فوقانی آنها توزیع شده است. لازم به ذکر است مقدار بار در نمودارها دارای دیمانسیون نیرو است و از ضرب کردن مقدار بار گسترده روی سطح فوقانی دیوار در سطح مذبور بدست آمده است. پس از اعمال بارگذاری فوق، مقدار تغییرمکان</w:t>
      </w:r>
      <w:r w:rsidRPr="00326065">
        <w:rPr>
          <w:rFonts w:hint="cs"/>
          <w:rtl/>
        </w:rPr>
        <w:softHyphen/>
        <w:t>ها، عکس</w:t>
      </w:r>
      <w:r w:rsidRPr="00326065">
        <w:rPr>
          <w:rFonts w:hint="cs"/>
          <w:rtl/>
        </w:rPr>
        <w:softHyphen/>
        <w:t>العمل</w:t>
      </w:r>
      <w:r w:rsidRPr="00326065">
        <w:rPr>
          <w:rFonts w:hint="cs"/>
          <w:rtl/>
        </w:rPr>
        <w:softHyphen/>
        <w:t>های تکیه</w:t>
      </w:r>
      <w:r w:rsidRPr="00326065">
        <w:rPr>
          <w:rFonts w:hint="cs"/>
          <w:rtl/>
        </w:rPr>
        <w:softHyphen/>
        <w:t>گاهی و برش پایه در هر نمونه بدست آمده است. با استفاده از این مقادیر، منحنی</w:t>
      </w:r>
      <w:r w:rsidRPr="00326065">
        <w:rPr>
          <w:rFonts w:hint="cs"/>
          <w:rtl/>
        </w:rPr>
        <w:softHyphen/>
        <w:t xml:space="preserve">های بار در مقابل تغییرمکان استخراج شده است. در ادامه </w:t>
      </w:r>
      <w:r w:rsidR="004730D1">
        <w:rPr>
          <w:rFonts w:hint="cs"/>
          <w:rtl/>
        </w:rPr>
        <w:t>روی این منحنی</w:t>
      </w:r>
      <w:r w:rsidR="004730D1">
        <w:rPr>
          <w:rFonts w:hint="cs"/>
          <w:rtl/>
        </w:rPr>
        <w:softHyphen/>
        <w:t xml:space="preserve">ها </w:t>
      </w:r>
      <w:r w:rsidRPr="00326065">
        <w:rPr>
          <w:rFonts w:hint="cs"/>
          <w:rtl/>
        </w:rPr>
        <w:t xml:space="preserve">بحث شده است. </w:t>
      </w:r>
    </w:p>
    <w:p w:rsidR="00871A0D" w:rsidRDefault="00F00319" w:rsidP="00FE7776">
      <w:pPr>
        <w:pStyle w:val="2"/>
        <w:rPr>
          <w:rtl/>
        </w:rPr>
      </w:pPr>
      <w:r w:rsidRPr="00F00319">
        <w:rPr>
          <w:rFonts w:hint="cs"/>
          <w:noProof/>
          <w:rtl/>
          <w:lang w:bidi="ar-SA"/>
        </w:rPr>
        <w:lastRenderedPageBreak/>
        <w:drawing>
          <wp:anchor distT="0" distB="0" distL="114300" distR="114300" simplePos="0" relativeHeight="251704320" behindDoc="0" locked="0" layoutInCell="1" allowOverlap="1">
            <wp:simplePos x="0" y="0"/>
            <wp:positionH relativeFrom="column">
              <wp:posOffset>818515</wp:posOffset>
            </wp:positionH>
            <wp:positionV relativeFrom="paragraph">
              <wp:posOffset>6985</wp:posOffset>
            </wp:positionV>
            <wp:extent cx="3935095" cy="2296795"/>
            <wp:effectExtent l="0" t="0" r="0" b="0"/>
            <wp:wrapSquare wrapText="bothSides"/>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871A0D" w:rsidRDefault="00871A0D" w:rsidP="00FE7776">
      <w:pPr>
        <w:pStyle w:val="2"/>
        <w:rPr>
          <w:rtl/>
        </w:rPr>
      </w:pPr>
    </w:p>
    <w:p w:rsidR="00871A0D" w:rsidRDefault="00871A0D" w:rsidP="00FE7776">
      <w:pPr>
        <w:pStyle w:val="2"/>
        <w:rPr>
          <w:rtl/>
        </w:rPr>
      </w:pPr>
    </w:p>
    <w:p w:rsidR="00213EEB" w:rsidRDefault="00213EEB" w:rsidP="00737CC8">
      <w:pPr>
        <w:pStyle w:val="2"/>
        <w:rPr>
          <w:rtl/>
        </w:rPr>
      </w:pPr>
    </w:p>
    <w:p w:rsidR="00213EEB" w:rsidRDefault="00213EEB" w:rsidP="00213EEB">
      <w:pPr>
        <w:pStyle w:val="2"/>
        <w:rPr>
          <w:rtl/>
        </w:rPr>
      </w:pPr>
    </w:p>
    <w:p w:rsidR="00213EEB" w:rsidRDefault="00213EEB" w:rsidP="00213EEB">
      <w:pPr>
        <w:pStyle w:val="2"/>
        <w:rPr>
          <w:rtl/>
        </w:rPr>
      </w:pPr>
    </w:p>
    <w:p w:rsidR="00213EEB" w:rsidRDefault="00213EEB" w:rsidP="00213EEB">
      <w:pPr>
        <w:pStyle w:val="2"/>
        <w:rPr>
          <w:rtl/>
        </w:rPr>
      </w:pPr>
    </w:p>
    <w:p w:rsidR="00213EEB" w:rsidRDefault="00213EEB" w:rsidP="00213EEB">
      <w:pPr>
        <w:pStyle w:val="2"/>
        <w:rPr>
          <w:rtl/>
        </w:rPr>
      </w:pPr>
    </w:p>
    <w:p w:rsidR="00213EEB" w:rsidRDefault="00213EEB" w:rsidP="00213EEB">
      <w:pPr>
        <w:pStyle w:val="2"/>
        <w:rPr>
          <w:rtl/>
        </w:rPr>
      </w:pPr>
    </w:p>
    <w:p w:rsidR="00213EEB" w:rsidRDefault="00213EEB" w:rsidP="00213EEB">
      <w:pPr>
        <w:pStyle w:val="2"/>
        <w:rPr>
          <w:rtl/>
        </w:rPr>
      </w:pPr>
    </w:p>
    <w:p w:rsidR="00213EEB" w:rsidRDefault="00213EEB" w:rsidP="00213EEB">
      <w:pPr>
        <w:pStyle w:val="2"/>
        <w:rPr>
          <w:rtl/>
        </w:rPr>
      </w:pPr>
    </w:p>
    <w:p w:rsidR="00213EEB" w:rsidRDefault="002054F5" w:rsidP="00213EEB">
      <w:pPr>
        <w:pStyle w:val="2"/>
        <w:rPr>
          <w:rtl/>
        </w:rPr>
      </w:pPr>
      <w:r>
        <w:rPr>
          <w:noProof/>
          <w:rtl/>
        </w:rPr>
        <w:pict>
          <v:shape id="_x0000_s1029" type="#_x0000_t202" style="position:absolute;left:0;text-align:left;margin-left:79.55pt;margin-top:7.05pt;width:302.4pt;height:16.05pt;z-index:-251621376" wrapcoords="-54 0 -54 20571 21600 20571 21600 0 -54 0" stroked="f">
            <v:textbox style="mso-next-textbox:#_x0000_s1029" inset="0,0,0,0">
              <w:txbxContent>
                <w:p w:rsidR="00E84734" w:rsidRPr="00FC7443" w:rsidRDefault="00E84734" w:rsidP="00F00319">
                  <w:pPr>
                    <w:pStyle w:val="a1"/>
                  </w:pPr>
                  <w:bookmarkStart w:id="18" w:name="_Toc273377728"/>
                  <w:bookmarkStart w:id="19" w:name="_Toc273778381"/>
                  <w:r w:rsidRPr="00FC7443">
                    <w:rPr>
                      <w:rFonts w:hint="cs"/>
                      <w:rtl/>
                    </w:rPr>
                    <w:t xml:space="preserve">شکل </w:t>
                  </w:r>
                  <w:r w:rsidR="007C3CC4">
                    <w:rPr>
                      <w:rFonts w:hint="cs"/>
                      <w:rtl/>
                    </w:rPr>
                    <w:t>4</w:t>
                  </w:r>
                  <w:r>
                    <w:rPr>
                      <w:rFonts w:hint="cs"/>
                      <w:rtl/>
                    </w:rPr>
                    <w:t xml:space="preserve">- </w:t>
                  </w:r>
                  <w:bookmarkEnd w:id="18"/>
                  <w:bookmarkEnd w:id="19"/>
                  <w:r w:rsidR="00F00319" w:rsidRPr="00F00319">
                    <w:rPr>
                      <w:rFonts w:hint="cs"/>
                      <w:rtl/>
                    </w:rPr>
                    <w:t>نحوه تغییرات بار جانبی افزایشی خطی با زمان</w:t>
                  </w:r>
                  <w:r w:rsidR="00BC241E">
                    <w:rPr>
                      <w:rFonts w:hint="cs"/>
                      <w:rtl/>
                    </w:rPr>
                    <w:t xml:space="preserve"> </w:t>
                  </w:r>
                  <w:r w:rsidR="00877ADB">
                    <w:t>]</w:t>
                  </w:r>
                  <w:r w:rsidR="00877ADB">
                    <w:rPr>
                      <w:rFonts w:hint="cs"/>
                      <w:rtl/>
                    </w:rPr>
                    <w:t>10</w:t>
                  </w:r>
                  <w:r w:rsidR="00877ADB">
                    <w:t>[</w:t>
                  </w:r>
                </w:p>
                <w:p w:rsidR="00E84734" w:rsidRPr="00FD62A8" w:rsidRDefault="00E84734" w:rsidP="00FC7443">
                  <w:pPr>
                    <w:pStyle w:val="a1"/>
                  </w:pPr>
                </w:p>
              </w:txbxContent>
            </v:textbox>
            <w10:wrap type="square"/>
          </v:shape>
        </w:pict>
      </w:r>
    </w:p>
    <w:p w:rsidR="00055E5B" w:rsidRDefault="00055E5B" w:rsidP="00F00319">
      <w:pPr>
        <w:pStyle w:val="2"/>
      </w:pPr>
    </w:p>
    <w:p w:rsidR="00213EEB" w:rsidRDefault="00213EEB" w:rsidP="00FE7776">
      <w:pPr>
        <w:pStyle w:val="2"/>
        <w:rPr>
          <w:rtl/>
        </w:rPr>
      </w:pPr>
    </w:p>
    <w:p w:rsidR="00B36808" w:rsidRDefault="00CF0872" w:rsidP="00FC7443">
      <w:pPr>
        <w:pStyle w:val="a0"/>
        <w:rPr>
          <w:rtl/>
        </w:rPr>
      </w:pPr>
      <w:r>
        <w:rPr>
          <w:rFonts w:hint="cs"/>
          <w:rtl/>
        </w:rPr>
        <w:t>5</w:t>
      </w:r>
      <w:r w:rsidR="00FE7776">
        <w:rPr>
          <w:rFonts w:hint="cs"/>
          <w:rtl/>
        </w:rPr>
        <w:t xml:space="preserve">. </w:t>
      </w:r>
      <w:r w:rsidR="00EA07FE">
        <w:rPr>
          <w:rFonts w:hint="cs"/>
          <w:rtl/>
        </w:rPr>
        <w:t xml:space="preserve">بررسی </w:t>
      </w:r>
      <w:r w:rsidR="00B36808">
        <w:rPr>
          <w:rFonts w:hint="cs"/>
          <w:rtl/>
        </w:rPr>
        <w:t>نتایج</w:t>
      </w:r>
    </w:p>
    <w:p w:rsidR="00737CC8" w:rsidRDefault="00CF0872" w:rsidP="00FC7443">
      <w:pPr>
        <w:pStyle w:val="a0"/>
        <w:rPr>
          <w:rtl/>
        </w:rPr>
      </w:pPr>
      <w:bookmarkStart w:id="20" w:name="_Toc273779418"/>
      <w:r>
        <w:rPr>
          <w:rFonts w:hint="cs"/>
          <w:rtl/>
        </w:rPr>
        <w:t>5</w:t>
      </w:r>
      <w:r w:rsidR="00B36808">
        <w:rPr>
          <w:rFonts w:hint="cs"/>
          <w:rtl/>
        </w:rPr>
        <w:t>-1</w:t>
      </w:r>
      <w:r w:rsidR="00FE7776">
        <w:rPr>
          <w:rFonts w:hint="cs"/>
          <w:rtl/>
        </w:rPr>
        <w:t>-</w:t>
      </w:r>
      <w:r w:rsidR="00B36808">
        <w:rPr>
          <w:rFonts w:hint="cs"/>
          <w:rtl/>
        </w:rPr>
        <w:t xml:space="preserve"> تغییرمکان</w:t>
      </w:r>
      <w:r w:rsidR="00B36808">
        <w:rPr>
          <w:rFonts w:hint="cs"/>
          <w:rtl/>
        </w:rPr>
        <w:softHyphen/>
        <w:t>ها</w:t>
      </w:r>
      <w:bookmarkEnd w:id="20"/>
      <w:r w:rsidR="00B36808">
        <w:rPr>
          <w:rFonts w:hint="cs"/>
          <w:rtl/>
        </w:rPr>
        <w:t>ی جانبی و برش پایه</w:t>
      </w:r>
    </w:p>
    <w:p w:rsidR="00B36808" w:rsidRDefault="00B36808" w:rsidP="00FC7443">
      <w:pPr>
        <w:pStyle w:val="a0"/>
        <w:rPr>
          <w:rtl/>
        </w:rPr>
      </w:pPr>
      <w:r>
        <w:rPr>
          <w:rFonts w:hint="cs"/>
          <w:rtl/>
        </w:rPr>
        <w:t xml:space="preserve"> </w:t>
      </w:r>
    </w:p>
    <w:p w:rsidR="00F00319" w:rsidRPr="00326065" w:rsidRDefault="00F00319" w:rsidP="004730D1">
      <w:pPr>
        <w:pStyle w:val="a4"/>
        <w:rPr>
          <w:rtl/>
        </w:rPr>
      </w:pPr>
      <w:r w:rsidRPr="00326065">
        <w:rPr>
          <w:rFonts w:hint="cs"/>
          <w:rtl/>
        </w:rPr>
        <w:t>در جدول (</w:t>
      </w:r>
      <w:r w:rsidR="004730D1">
        <w:rPr>
          <w:rFonts w:hint="cs"/>
          <w:rtl/>
        </w:rPr>
        <w:t>5</w:t>
      </w:r>
      <w:r w:rsidRPr="00326065">
        <w:rPr>
          <w:rFonts w:hint="cs"/>
          <w:rtl/>
        </w:rPr>
        <w:t>) مقدار نسبت تغییرمکان ماکزیمم و بار نهایی نمونه</w:t>
      </w:r>
      <w:r w:rsidRPr="00326065">
        <w:rPr>
          <w:rFonts w:hint="cs"/>
          <w:rtl/>
        </w:rPr>
        <w:softHyphen/>
        <w:t xml:space="preserve">های گروه </w:t>
      </w:r>
      <w:r w:rsidRPr="00326065">
        <w:t>P</w:t>
      </w:r>
      <w:r w:rsidRPr="00326065">
        <w:rPr>
          <w:rFonts w:hint="cs"/>
          <w:rtl/>
        </w:rPr>
        <w:t xml:space="preserve"> به نمونه</w:t>
      </w:r>
      <w:r w:rsidRPr="00326065">
        <w:rPr>
          <w:rFonts w:hint="cs"/>
          <w:rtl/>
        </w:rPr>
        <w:softHyphen/>
        <w:t xml:space="preserve">های گروه </w:t>
      </w:r>
      <w:r w:rsidRPr="00326065">
        <w:t>W</w:t>
      </w:r>
      <w:r w:rsidRPr="00326065">
        <w:rPr>
          <w:rFonts w:hint="cs"/>
          <w:rtl/>
        </w:rPr>
        <w:t xml:space="preserve"> جهت بررسی ظرفیت نمونه</w:t>
      </w:r>
      <w:r w:rsidRPr="00326065">
        <w:rPr>
          <w:rFonts w:hint="cs"/>
          <w:rtl/>
        </w:rPr>
        <w:softHyphen/>
        <w:t>های پانلی در مقابل دیوارهای برشی مشابه آورده شده است. همان</w:t>
      </w:r>
      <w:r w:rsidRPr="00326065">
        <w:rPr>
          <w:rFonts w:hint="cs"/>
          <w:rtl/>
        </w:rPr>
        <w:softHyphen/>
        <w:t>طور که ملاحظه می</w:t>
      </w:r>
      <w:r w:rsidRPr="00326065">
        <w:rPr>
          <w:rFonts w:hint="cs"/>
          <w:rtl/>
        </w:rPr>
        <w:softHyphen/>
        <w:t>شود این نسبت</w:t>
      </w:r>
      <w:r w:rsidRPr="00326065">
        <w:rPr>
          <w:rtl/>
        </w:rPr>
        <w:softHyphen/>
      </w:r>
      <w:r w:rsidRPr="00326065">
        <w:rPr>
          <w:rFonts w:hint="cs"/>
          <w:rtl/>
        </w:rPr>
        <w:t>ها با افزایش ارتفاع پانل کاهش یافته است. این مطلب نشان</w:t>
      </w:r>
      <w:r w:rsidRPr="00326065">
        <w:rPr>
          <w:rFonts w:hint="cs"/>
          <w:rtl/>
        </w:rPr>
        <w:softHyphen/>
        <w:t>دهنده آن است که با افزایش ارتفاع، ظرفیت باربری پانل نسبت به دیوار برشی مشابه آن کاهش یافته است. در نمونه</w:t>
      </w:r>
      <w:r w:rsidRPr="00326065">
        <w:rPr>
          <w:rFonts w:hint="cs"/>
          <w:rtl/>
        </w:rPr>
        <w:softHyphen/>
        <w:t>های پنجم و ششم نسبت مذکور افت محسوسی دارد. همان</w:t>
      </w:r>
      <w:r w:rsidRPr="00326065">
        <w:rPr>
          <w:rtl/>
        </w:rPr>
        <w:softHyphen/>
      </w:r>
      <w:r w:rsidRPr="00326065">
        <w:rPr>
          <w:rFonts w:hint="cs"/>
          <w:rtl/>
        </w:rPr>
        <w:t>گونه که در جدول (</w:t>
      </w:r>
      <w:r w:rsidR="004730D1">
        <w:rPr>
          <w:rFonts w:hint="cs"/>
          <w:rtl/>
        </w:rPr>
        <w:t>5</w:t>
      </w:r>
      <w:r w:rsidRPr="00326065">
        <w:rPr>
          <w:rFonts w:hint="cs"/>
          <w:rtl/>
        </w:rPr>
        <w:t>) نشان داده شده است این نسبت برای نمونه</w:t>
      </w:r>
      <w:r w:rsidRPr="00326065">
        <w:rPr>
          <w:rFonts w:hint="cs"/>
          <w:rtl/>
        </w:rPr>
        <w:softHyphen/>
        <w:t xml:space="preserve">های </w:t>
      </w:r>
      <w:r w:rsidRPr="00326065">
        <w:t>P5</w:t>
      </w:r>
      <w:r w:rsidRPr="00326065">
        <w:rPr>
          <w:rFonts w:hint="cs"/>
          <w:rtl/>
        </w:rPr>
        <w:t xml:space="preserve"> و </w:t>
      </w:r>
      <w:r w:rsidRPr="00326065">
        <w:t>W5</w:t>
      </w:r>
      <w:r w:rsidRPr="00326065">
        <w:rPr>
          <w:rFonts w:hint="cs"/>
          <w:rtl/>
        </w:rPr>
        <w:t xml:space="preserve"> برابر 31/0 و برای نمونه</w:t>
      </w:r>
      <w:r w:rsidRPr="00326065">
        <w:rPr>
          <w:rFonts w:hint="cs"/>
          <w:rtl/>
        </w:rPr>
        <w:softHyphen/>
        <w:t xml:space="preserve">های </w:t>
      </w:r>
      <w:r w:rsidRPr="00326065">
        <w:t>P6</w:t>
      </w:r>
      <w:r w:rsidRPr="00326065">
        <w:rPr>
          <w:rFonts w:hint="cs"/>
          <w:rtl/>
        </w:rPr>
        <w:t xml:space="preserve"> و </w:t>
      </w:r>
      <w:r w:rsidRPr="00326065">
        <w:t>W6</w:t>
      </w:r>
      <w:r w:rsidRPr="00326065">
        <w:rPr>
          <w:rFonts w:hint="cs"/>
          <w:rtl/>
        </w:rPr>
        <w:t xml:space="preserve"> برابر 22/0 است.</w:t>
      </w:r>
    </w:p>
    <w:p w:rsidR="00E84734" w:rsidRDefault="00E84734" w:rsidP="00FE7776">
      <w:pPr>
        <w:pStyle w:val="a4"/>
        <w:rPr>
          <w:rtl/>
        </w:rPr>
      </w:pPr>
    </w:p>
    <w:p w:rsidR="00491379" w:rsidRPr="00055E5B" w:rsidRDefault="00CF0872" w:rsidP="00F00319">
      <w:pPr>
        <w:pStyle w:val="1"/>
      </w:pPr>
      <w:bookmarkStart w:id="21" w:name="_Toc273121896"/>
      <w:bookmarkStart w:id="22" w:name="_Toc273122570"/>
      <w:bookmarkStart w:id="23" w:name="_Toc273384275"/>
      <w:bookmarkStart w:id="24" w:name="_Toc273384843"/>
      <w:bookmarkStart w:id="25" w:name="_Toc273385345"/>
      <w:bookmarkStart w:id="26" w:name="_Toc273778428"/>
      <w:r>
        <w:rPr>
          <w:rFonts w:hint="cs"/>
          <w:rtl/>
        </w:rPr>
        <w:t xml:space="preserve">جدول 5- </w:t>
      </w:r>
      <w:bookmarkEnd w:id="21"/>
      <w:bookmarkEnd w:id="22"/>
      <w:bookmarkEnd w:id="23"/>
      <w:bookmarkEnd w:id="24"/>
      <w:bookmarkEnd w:id="25"/>
      <w:bookmarkEnd w:id="26"/>
      <w:r w:rsidR="00F00319" w:rsidRPr="00F00319">
        <w:rPr>
          <w:rFonts w:hint="cs"/>
          <w:b w:val="0"/>
          <w:rtl/>
        </w:rPr>
        <w:t>نسبت تغییرمکان ماکزیمم و بار نهایی نمونه</w:t>
      </w:r>
      <w:r w:rsidR="00F00319" w:rsidRPr="00F00319">
        <w:rPr>
          <w:rFonts w:hint="cs"/>
          <w:b w:val="0"/>
          <w:rtl/>
        </w:rPr>
        <w:softHyphen/>
        <w:t xml:space="preserve">های گروه </w:t>
      </w:r>
      <w:r w:rsidR="00F00319" w:rsidRPr="00F00319">
        <w:rPr>
          <w:b w:val="0"/>
        </w:rPr>
        <w:t>P</w:t>
      </w:r>
      <w:r w:rsidR="00F00319" w:rsidRPr="00F00319">
        <w:rPr>
          <w:rFonts w:hint="cs"/>
          <w:b w:val="0"/>
          <w:rtl/>
        </w:rPr>
        <w:t xml:space="preserve"> به نمونه</w:t>
      </w:r>
      <w:r w:rsidR="00F00319" w:rsidRPr="00F00319">
        <w:rPr>
          <w:rFonts w:hint="cs"/>
          <w:b w:val="0"/>
          <w:rtl/>
        </w:rPr>
        <w:softHyphen/>
        <w:t xml:space="preserve">های گروه </w:t>
      </w:r>
      <w:r w:rsidR="00F00319" w:rsidRPr="00F00319">
        <w:rPr>
          <w:b w:val="0"/>
        </w:rPr>
        <w:t>W</w:t>
      </w:r>
    </w:p>
    <w:tbl>
      <w:tblPr>
        <w:tblStyle w:val="TableGrid"/>
        <w:bidiVisual/>
        <w:tblW w:w="0" w:type="auto"/>
        <w:jc w:val="center"/>
        <w:tblLook w:val="04A0"/>
      </w:tblPr>
      <w:tblGrid>
        <w:gridCol w:w="1267"/>
        <w:gridCol w:w="1298"/>
        <w:gridCol w:w="1298"/>
        <w:gridCol w:w="1313"/>
        <w:gridCol w:w="1345"/>
        <w:gridCol w:w="1345"/>
        <w:gridCol w:w="1137"/>
      </w:tblGrid>
      <w:tr w:rsidR="00A43C63" w:rsidRPr="00EE18D9" w:rsidTr="00A009BD">
        <w:trPr>
          <w:jc w:val="center"/>
        </w:trPr>
        <w:tc>
          <w:tcPr>
            <w:tcW w:w="1267" w:type="dxa"/>
            <w:vAlign w:val="center"/>
          </w:tcPr>
          <w:p w:rsidR="00A43C63" w:rsidRPr="00A43C63" w:rsidRDefault="00A43C63" w:rsidP="00A43C63">
            <w:pPr>
              <w:pStyle w:val="a4"/>
              <w:jc w:val="center"/>
              <w:rPr>
                <w:rtl/>
              </w:rPr>
            </w:pPr>
            <w:r w:rsidRPr="00A43C63">
              <w:rPr>
                <w:rFonts w:hint="cs"/>
                <w:rtl/>
              </w:rPr>
              <w:t>نسبت</w:t>
            </w:r>
          </w:p>
        </w:tc>
        <w:tc>
          <w:tcPr>
            <w:tcW w:w="1298" w:type="dxa"/>
            <w:vAlign w:val="center"/>
          </w:tcPr>
          <w:p w:rsidR="00A43C63" w:rsidRPr="00A43C63" w:rsidRDefault="00A43C63" w:rsidP="00A43C63">
            <w:pPr>
              <w:pStyle w:val="a4"/>
              <w:jc w:val="center"/>
              <w:rPr>
                <w:rtl/>
              </w:rPr>
            </w:pPr>
            <w:r w:rsidRPr="00A43C63">
              <w:object w:dxaOrig="440" w:dyaOrig="660">
                <v:shape id="_x0000_i1038" type="#_x0000_t75" style="width:21.3pt;height:33.4pt" o:ole="">
                  <v:imagedata r:id="rId35" o:title=""/>
                </v:shape>
                <o:OLEObject Type="Embed" ProgID="Equation.DSMT4" ShapeID="_x0000_i1038" DrawAspect="Content" ObjectID="_1355508405" r:id="rId36"/>
              </w:object>
            </w:r>
          </w:p>
        </w:tc>
        <w:tc>
          <w:tcPr>
            <w:tcW w:w="1298" w:type="dxa"/>
            <w:vAlign w:val="center"/>
          </w:tcPr>
          <w:p w:rsidR="00A43C63" w:rsidRPr="00A43C63" w:rsidRDefault="00A43C63" w:rsidP="00A43C63">
            <w:pPr>
              <w:pStyle w:val="a4"/>
              <w:jc w:val="center"/>
              <w:rPr>
                <w:rtl/>
              </w:rPr>
            </w:pPr>
            <w:r w:rsidRPr="00A43C63">
              <w:object w:dxaOrig="440" w:dyaOrig="660">
                <v:shape id="_x0000_i1039" type="#_x0000_t75" style="width:21.3pt;height:33.4pt" o:ole="">
                  <v:imagedata r:id="rId37" o:title=""/>
                </v:shape>
                <o:OLEObject Type="Embed" ProgID="Equation.DSMT4" ShapeID="_x0000_i1039" DrawAspect="Content" ObjectID="_1355508406" r:id="rId38"/>
              </w:object>
            </w:r>
          </w:p>
        </w:tc>
        <w:tc>
          <w:tcPr>
            <w:tcW w:w="1313" w:type="dxa"/>
            <w:vAlign w:val="center"/>
          </w:tcPr>
          <w:p w:rsidR="00A43C63" w:rsidRPr="00A43C63" w:rsidRDefault="00A43C63" w:rsidP="00A43C63">
            <w:pPr>
              <w:pStyle w:val="a4"/>
              <w:jc w:val="center"/>
              <w:rPr>
                <w:rtl/>
              </w:rPr>
            </w:pPr>
            <w:r w:rsidRPr="00A43C63">
              <w:object w:dxaOrig="440" w:dyaOrig="660">
                <v:shape id="_x0000_i1040" type="#_x0000_t75" style="width:21.3pt;height:33.4pt" o:ole="">
                  <v:imagedata r:id="rId39" o:title=""/>
                </v:shape>
                <o:OLEObject Type="Embed" ProgID="Equation.DSMT4" ShapeID="_x0000_i1040" DrawAspect="Content" ObjectID="_1355508407" r:id="rId40"/>
              </w:object>
            </w:r>
          </w:p>
        </w:tc>
        <w:tc>
          <w:tcPr>
            <w:tcW w:w="1345" w:type="dxa"/>
            <w:vAlign w:val="center"/>
          </w:tcPr>
          <w:p w:rsidR="00A43C63" w:rsidRPr="00A43C63" w:rsidRDefault="00A43C63" w:rsidP="00A43C63">
            <w:pPr>
              <w:pStyle w:val="a4"/>
              <w:jc w:val="center"/>
              <w:rPr>
                <w:rtl/>
              </w:rPr>
            </w:pPr>
            <w:r w:rsidRPr="00A43C63">
              <w:object w:dxaOrig="460" w:dyaOrig="660">
                <v:shape id="_x0000_i1041" type="#_x0000_t75" style="width:23.6pt;height:33.4pt" o:ole="">
                  <v:imagedata r:id="rId41" o:title=""/>
                </v:shape>
                <o:OLEObject Type="Embed" ProgID="Equation.DSMT4" ShapeID="_x0000_i1041" DrawAspect="Content" ObjectID="_1355508408" r:id="rId42"/>
              </w:object>
            </w:r>
          </w:p>
        </w:tc>
        <w:tc>
          <w:tcPr>
            <w:tcW w:w="1345" w:type="dxa"/>
            <w:vAlign w:val="center"/>
          </w:tcPr>
          <w:p w:rsidR="00A43C63" w:rsidRPr="00A43C63" w:rsidRDefault="00A43C63" w:rsidP="00A43C63">
            <w:pPr>
              <w:pStyle w:val="a4"/>
              <w:jc w:val="center"/>
              <w:rPr>
                <w:rtl/>
              </w:rPr>
            </w:pPr>
            <w:r w:rsidRPr="00A43C63">
              <w:object w:dxaOrig="440" w:dyaOrig="660">
                <v:shape id="_x0000_i1042" type="#_x0000_t75" style="width:21.3pt;height:33.4pt" o:ole="">
                  <v:imagedata r:id="rId43" o:title=""/>
                </v:shape>
                <o:OLEObject Type="Embed" ProgID="Equation.DSMT4" ShapeID="_x0000_i1042" DrawAspect="Content" ObjectID="_1355508409" r:id="rId44"/>
              </w:object>
            </w:r>
          </w:p>
        </w:tc>
        <w:tc>
          <w:tcPr>
            <w:tcW w:w="1137" w:type="dxa"/>
            <w:vAlign w:val="center"/>
          </w:tcPr>
          <w:p w:rsidR="00A43C63" w:rsidRPr="00A43C63" w:rsidRDefault="00A43C63" w:rsidP="00A43C63">
            <w:pPr>
              <w:pStyle w:val="a4"/>
              <w:jc w:val="center"/>
            </w:pPr>
            <w:r w:rsidRPr="00A43C63">
              <w:object w:dxaOrig="440" w:dyaOrig="660">
                <v:shape id="_x0000_i1043" type="#_x0000_t75" style="width:21.3pt;height:33.4pt" o:ole="">
                  <v:imagedata r:id="rId45" o:title=""/>
                </v:shape>
                <o:OLEObject Type="Embed" ProgID="Equation.DSMT4" ShapeID="_x0000_i1043" DrawAspect="Content" ObjectID="_1355508410" r:id="rId46"/>
              </w:object>
            </w:r>
          </w:p>
        </w:tc>
      </w:tr>
      <w:tr w:rsidR="00A43C63" w:rsidRPr="00EE18D9" w:rsidTr="00A009BD">
        <w:trPr>
          <w:jc w:val="center"/>
        </w:trPr>
        <w:tc>
          <w:tcPr>
            <w:tcW w:w="1267" w:type="dxa"/>
            <w:vAlign w:val="center"/>
          </w:tcPr>
          <w:p w:rsidR="00A43C63" w:rsidRPr="00A43C63" w:rsidRDefault="00A43C63" w:rsidP="00A43C63">
            <w:pPr>
              <w:pStyle w:val="a4"/>
              <w:jc w:val="center"/>
              <w:rPr>
                <w:rtl/>
              </w:rPr>
            </w:pPr>
            <w:r w:rsidRPr="00A43C63">
              <w:rPr>
                <w:rFonts w:hint="cs"/>
                <w:rtl/>
              </w:rPr>
              <w:t>تغییرمکان ماکزیمم</w:t>
            </w:r>
          </w:p>
        </w:tc>
        <w:tc>
          <w:tcPr>
            <w:tcW w:w="1298" w:type="dxa"/>
            <w:vAlign w:val="center"/>
          </w:tcPr>
          <w:p w:rsidR="00A43C63" w:rsidRPr="00A43C63" w:rsidRDefault="00A43C63" w:rsidP="00A43C63">
            <w:pPr>
              <w:pStyle w:val="a4"/>
              <w:jc w:val="center"/>
              <w:rPr>
                <w:rtl/>
              </w:rPr>
            </w:pPr>
            <w:r w:rsidRPr="00A43C63">
              <w:rPr>
                <w:rFonts w:hint="cs"/>
                <w:rtl/>
              </w:rPr>
              <w:t>04/1</w:t>
            </w:r>
          </w:p>
        </w:tc>
        <w:tc>
          <w:tcPr>
            <w:tcW w:w="1298" w:type="dxa"/>
            <w:vAlign w:val="center"/>
          </w:tcPr>
          <w:p w:rsidR="00A43C63" w:rsidRPr="00A43C63" w:rsidRDefault="00A43C63" w:rsidP="00A43C63">
            <w:pPr>
              <w:pStyle w:val="a4"/>
              <w:jc w:val="center"/>
              <w:rPr>
                <w:rtl/>
              </w:rPr>
            </w:pPr>
            <w:r w:rsidRPr="00A43C63">
              <w:rPr>
                <w:rFonts w:hint="cs"/>
                <w:rtl/>
              </w:rPr>
              <w:t>92/0</w:t>
            </w:r>
          </w:p>
        </w:tc>
        <w:tc>
          <w:tcPr>
            <w:tcW w:w="1313" w:type="dxa"/>
            <w:vAlign w:val="center"/>
          </w:tcPr>
          <w:p w:rsidR="00A43C63" w:rsidRPr="00A43C63" w:rsidRDefault="00A43C63" w:rsidP="00A43C63">
            <w:pPr>
              <w:pStyle w:val="a4"/>
              <w:jc w:val="center"/>
              <w:rPr>
                <w:rtl/>
              </w:rPr>
            </w:pPr>
            <w:r w:rsidRPr="00A43C63">
              <w:rPr>
                <w:rFonts w:hint="cs"/>
                <w:rtl/>
              </w:rPr>
              <w:t>86/0</w:t>
            </w:r>
          </w:p>
        </w:tc>
        <w:tc>
          <w:tcPr>
            <w:tcW w:w="1345" w:type="dxa"/>
            <w:vAlign w:val="center"/>
          </w:tcPr>
          <w:p w:rsidR="00A43C63" w:rsidRPr="00A43C63" w:rsidRDefault="00A43C63" w:rsidP="00A43C63">
            <w:pPr>
              <w:pStyle w:val="a4"/>
              <w:jc w:val="center"/>
              <w:rPr>
                <w:rtl/>
              </w:rPr>
            </w:pPr>
            <w:r w:rsidRPr="00A43C63">
              <w:rPr>
                <w:rFonts w:hint="cs"/>
                <w:rtl/>
              </w:rPr>
              <w:t>85/0</w:t>
            </w:r>
          </w:p>
        </w:tc>
        <w:tc>
          <w:tcPr>
            <w:tcW w:w="1345" w:type="dxa"/>
            <w:vAlign w:val="center"/>
          </w:tcPr>
          <w:p w:rsidR="00A43C63" w:rsidRPr="00A43C63" w:rsidRDefault="00A43C63" w:rsidP="00A43C63">
            <w:pPr>
              <w:pStyle w:val="a4"/>
              <w:jc w:val="center"/>
              <w:rPr>
                <w:rtl/>
              </w:rPr>
            </w:pPr>
            <w:r w:rsidRPr="00A43C63">
              <w:rPr>
                <w:rFonts w:hint="cs"/>
                <w:rtl/>
              </w:rPr>
              <w:t>31/0</w:t>
            </w:r>
          </w:p>
        </w:tc>
        <w:tc>
          <w:tcPr>
            <w:tcW w:w="1137" w:type="dxa"/>
            <w:vAlign w:val="center"/>
          </w:tcPr>
          <w:p w:rsidR="00A43C63" w:rsidRPr="00A43C63" w:rsidRDefault="00A43C63" w:rsidP="00A43C63">
            <w:pPr>
              <w:pStyle w:val="a4"/>
              <w:jc w:val="center"/>
              <w:rPr>
                <w:rtl/>
              </w:rPr>
            </w:pPr>
            <w:r w:rsidRPr="00A43C63">
              <w:rPr>
                <w:rFonts w:hint="cs"/>
                <w:rtl/>
              </w:rPr>
              <w:t>22/0</w:t>
            </w:r>
          </w:p>
        </w:tc>
      </w:tr>
      <w:tr w:rsidR="00A43C63" w:rsidRPr="00EE18D9" w:rsidTr="00A009BD">
        <w:trPr>
          <w:jc w:val="center"/>
        </w:trPr>
        <w:tc>
          <w:tcPr>
            <w:tcW w:w="1267" w:type="dxa"/>
            <w:vAlign w:val="center"/>
          </w:tcPr>
          <w:p w:rsidR="00A43C63" w:rsidRPr="00A43C63" w:rsidRDefault="00A43C63" w:rsidP="00A43C63">
            <w:pPr>
              <w:pStyle w:val="a4"/>
              <w:jc w:val="center"/>
              <w:rPr>
                <w:rtl/>
              </w:rPr>
            </w:pPr>
            <w:r w:rsidRPr="00A43C63">
              <w:rPr>
                <w:rFonts w:hint="cs"/>
                <w:rtl/>
              </w:rPr>
              <w:t>بار نهایی</w:t>
            </w:r>
          </w:p>
        </w:tc>
        <w:tc>
          <w:tcPr>
            <w:tcW w:w="1298" w:type="dxa"/>
            <w:vAlign w:val="center"/>
          </w:tcPr>
          <w:p w:rsidR="00A43C63" w:rsidRPr="00A43C63" w:rsidRDefault="00A43C63" w:rsidP="00A43C63">
            <w:pPr>
              <w:pStyle w:val="a4"/>
              <w:jc w:val="center"/>
              <w:rPr>
                <w:rtl/>
              </w:rPr>
            </w:pPr>
            <w:r w:rsidRPr="00A43C63">
              <w:rPr>
                <w:rFonts w:hint="cs"/>
                <w:rtl/>
              </w:rPr>
              <w:t>00/1</w:t>
            </w:r>
          </w:p>
        </w:tc>
        <w:tc>
          <w:tcPr>
            <w:tcW w:w="1298" w:type="dxa"/>
            <w:vAlign w:val="center"/>
          </w:tcPr>
          <w:p w:rsidR="00A43C63" w:rsidRPr="00A43C63" w:rsidRDefault="00A43C63" w:rsidP="00A43C63">
            <w:pPr>
              <w:pStyle w:val="a4"/>
              <w:jc w:val="center"/>
              <w:rPr>
                <w:rtl/>
              </w:rPr>
            </w:pPr>
            <w:r w:rsidRPr="00A43C63">
              <w:rPr>
                <w:rFonts w:hint="cs"/>
                <w:rtl/>
              </w:rPr>
              <w:t>95/0</w:t>
            </w:r>
          </w:p>
        </w:tc>
        <w:tc>
          <w:tcPr>
            <w:tcW w:w="1313" w:type="dxa"/>
            <w:vAlign w:val="center"/>
          </w:tcPr>
          <w:p w:rsidR="00A43C63" w:rsidRPr="00A43C63" w:rsidRDefault="00A43C63" w:rsidP="00A43C63">
            <w:pPr>
              <w:pStyle w:val="a4"/>
              <w:jc w:val="center"/>
              <w:rPr>
                <w:rtl/>
              </w:rPr>
            </w:pPr>
            <w:r w:rsidRPr="00A43C63">
              <w:rPr>
                <w:rFonts w:hint="cs"/>
                <w:rtl/>
              </w:rPr>
              <w:t>98/0</w:t>
            </w:r>
          </w:p>
        </w:tc>
        <w:tc>
          <w:tcPr>
            <w:tcW w:w="1345" w:type="dxa"/>
            <w:vAlign w:val="center"/>
          </w:tcPr>
          <w:p w:rsidR="00A43C63" w:rsidRPr="00A43C63" w:rsidRDefault="00A43C63" w:rsidP="00A43C63">
            <w:pPr>
              <w:pStyle w:val="a4"/>
              <w:jc w:val="center"/>
              <w:rPr>
                <w:rtl/>
              </w:rPr>
            </w:pPr>
            <w:r w:rsidRPr="00A43C63">
              <w:rPr>
                <w:rFonts w:hint="cs"/>
                <w:rtl/>
              </w:rPr>
              <w:t>93/0</w:t>
            </w:r>
          </w:p>
        </w:tc>
        <w:tc>
          <w:tcPr>
            <w:tcW w:w="1345" w:type="dxa"/>
            <w:vAlign w:val="center"/>
          </w:tcPr>
          <w:p w:rsidR="00A43C63" w:rsidRPr="00A43C63" w:rsidRDefault="00A43C63" w:rsidP="00A43C63">
            <w:pPr>
              <w:pStyle w:val="a4"/>
              <w:jc w:val="center"/>
              <w:rPr>
                <w:rtl/>
              </w:rPr>
            </w:pPr>
            <w:r w:rsidRPr="00A43C63">
              <w:rPr>
                <w:rFonts w:hint="cs"/>
                <w:rtl/>
              </w:rPr>
              <w:t>53/0</w:t>
            </w:r>
          </w:p>
        </w:tc>
        <w:tc>
          <w:tcPr>
            <w:tcW w:w="1137" w:type="dxa"/>
            <w:vAlign w:val="center"/>
          </w:tcPr>
          <w:p w:rsidR="00A43C63" w:rsidRPr="00A43C63" w:rsidRDefault="00A43C63" w:rsidP="00A43C63">
            <w:pPr>
              <w:pStyle w:val="a4"/>
              <w:jc w:val="center"/>
              <w:rPr>
                <w:rtl/>
              </w:rPr>
            </w:pPr>
            <w:r w:rsidRPr="00A43C63">
              <w:rPr>
                <w:rFonts w:hint="cs"/>
                <w:rtl/>
              </w:rPr>
              <w:t>42/0</w:t>
            </w:r>
          </w:p>
        </w:tc>
      </w:tr>
    </w:tbl>
    <w:p w:rsidR="00A43C63" w:rsidRPr="004730D1" w:rsidRDefault="00A43C63" w:rsidP="00A43C63">
      <w:pPr>
        <w:bidi/>
        <w:spacing w:line="240" w:lineRule="auto"/>
        <w:rPr>
          <w:rFonts w:ascii="Cambria Math" w:hAnsi="Cambria Math" w:cs="B Zar"/>
          <w:sz w:val="20"/>
          <w:szCs w:val="20"/>
        </w:rPr>
      </w:pPr>
    </w:p>
    <w:p w:rsidR="004730D1" w:rsidRPr="00630547" w:rsidRDefault="004730D1" w:rsidP="009D228D">
      <w:pPr>
        <w:pStyle w:val="a0"/>
        <w:rPr>
          <w:rtl/>
        </w:rPr>
      </w:pPr>
      <w:bookmarkStart w:id="27" w:name="_Toc273132711"/>
      <w:bookmarkStart w:id="28" w:name="_Toc273779420"/>
      <w:r>
        <w:rPr>
          <w:rFonts w:hint="cs"/>
          <w:rtl/>
        </w:rPr>
        <w:t>5</w:t>
      </w:r>
      <w:r w:rsidRPr="00630547">
        <w:rPr>
          <w:rFonts w:hint="cs"/>
          <w:rtl/>
        </w:rPr>
        <w:t>-</w:t>
      </w:r>
      <w:r>
        <w:rPr>
          <w:rFonts w:hint="cs"/>
          <w:rtl/>
        </w:rPr>
        <w:t>2-</w:t>
      </w:r>
      <w:r w:rsidR="009D228D">
        <w:rPr>
          <w:rFonts w:hint="cs"/>
          <w:rtl/>
        </w:rPr>
        <w:t xml:space="preserve"> </w:t>
      </w:r>
      <w:r w:rsidRPr="00630547">
        <w:rPr>
          <w:rFonts w:hint="cs"/>
          <w:rtl/>
        </w:rPr>
        <w:t>ارتفاع تشکیل مفصل پلاستیک</w:t>
      </w:r>
      <w:bookmarkEnd w:id="27"/>
      <w:bookmarkEnd w:id="28"/>
    </w:p>
    <w:p w:rsidR="00A43C63" w:rsidRDefault="00A43C63" w:rsidP="007C3CC4">
      <w:pPr>
        <w:pStyle w:val="2"/>
        <w:rPr>
          <w:rtl/>
        </w:rPr>
      </w:pPr>
    </w:p>
    <w:p w:rsidR="004730D1" w:rsidRDefault="004730D1" w:rsidP="004730D1">
      <w:pPr>
        <w:pStyle w:val="2"/>
        <w:ind w:firstLine="0"/>
        <w:rPr>
          <w:rtl/>
        </w:rPr>
      </w:pPr>
      <w:r w:rsidRPr="00630547">
        <w:rPr>
          <w:rFonts w:hint="cs"/>
          <w:rtl/>
        </w:rPr>
        <w:t>در این بخش به ارتفاع تشکیل مفصل پلاستیک در سازه پرداخته می</w:t>
      </w:r>
      <w:r w:rsidRPr="00630547">
        <w:rPr>
          <w:rFonts w:hint="cs"/>
          <w:rtl/>
        </w:rPr>
        <w:softHyphen/>
        <w:t>شود. منظور از ارتفاع تشکیل مفصل پلاستیک ارتفاعی است که در پائین</w:t>
      </w:r>
      <w:r w:rsidRPr="00630547">
        <w:rPr>
          <w:rFonts w:hint="cs"/>
          <w:rtl/>
        </w:rPr>
        <w:softHyphen/>
        <w:t>تر از این ارتفاع تمامی مفتول</w:t>
      </w:r>
      <w:r w:rsidRPr="00630547">
        <w:rPr>
          <w:rFonts w:hint="cs"/>
          <w:rtl/>
        </w:rPr>
        <w:softHyphen/>
        <w:t>های مش تسلیم شده و وارد مرحله پلاستیک در منحنی تنش-کرنش شده</w:t>
      </w:r>
      <w:r w:rsidRPr="00630547">
        <w:rPr>
          <w:rFonts w:hint="cs"/>
          <w:rtl/>
        </w:rPr>
        <w:softHyphen/>
        <w:t xml:space="preserve">اند. </w:t>
      </w:r>
    </w:p>
    <w:p w:rsidR="004730D1" w:rsidRPr="00630547" w:rsidRDefault="004730D1" w:rsidP="00BC241E">
      <w:pPr>
        <w:pStyle w:val="2"/>
        <w:rPr>
          <w:rtl/>
        </w:rPr>
      </w:pPr>
      <w:r w:rsidRPr="00630547">
        <w:rPr>
          <w:rFonts w:hint="cs"/>
          <w:rtl/>
        </w:rPr>
        <w:t>لازم به ذکر است هرچه ارتفاع تشکیل مفصل پلاستیک در سازه</w:t>
      </w:r>
      <w:r w:rsidRPr="00630547">
        <w:rPr>
          <w:rFonts w:hint="cs"/>
          <w:rtl/>
        </w:rPr>
        <w:softHyphen/>
        <w:t>ای کمتر باشد خرابی در آن سازه زودتر اتفاق می</w:t>
      </w:r>
      <w:r w:rsidRPr="00630547">
        <w:rPr>
          <w:rFonts w:hint="cs"/>
          <w:rtl/>
        </w:rPr>
        <w:softHyphen/>
        <w:t>افتد. این ارتفاع در نمونه</w:t>
      </w:r>
      <w:r w:rsidRPr="00630547">
        <w:rPr>
          <w:rFonts w:hint="cs"/>
          <w:rtl/>
        </w:rPr>
        <w:softHyphen/>
        <w:t>های مختلف در جدول (</w:t>
      </w:r>
      <w:r w:rsidR="00BC241E">
        <w:rPr>
          <w:rFonts w:hint="cs"/>
          <w:rtl/>
        </w:rPr>
        <w:t>6</w:t>
      </w:r>
      <w:r w:rsidRPr="00630547">
        <w:rPr>
          <w:rFonts w:hint="cs"/>
          <w:rtl/>
        </w:rPr>
        <w:t xml:space="preserve">) به صورت نسبتی از ارتفاع کل سازه ارائه شده است. در </w:t>
      </w:r>
      <w:r w:rsidR="00BC241E">
        <w:rPr>
          <w:rFonts w:hint="cs"/>
          <w:rtl/>
        </w:rPr>
        <w:t>شکل</w:t>
      </w:r>
      <w:r w:rsidRPr="00630547">
        <w:rPr>
          <w:rFonts w:hint="cs"/>
          <w:rtl/>
        </w:rPr>
        <w:t xml:space="preserve"> (</w:t>
      </w:r>
      <w:r w:rsidR="00BC241E">
        <w:rPr>
          <w:rFonts w:hint="cs"/>
          <w:rtl/>
        </w:rPr>
        <w:t>5</w:t>
      </w:r>
      <w:r w:rsidRPr="00630547">
        <w:rPr>
          <w:rFonts w:hint="cs"/>
          <w:rtl/>
        </w:rPr>
        <w:t xml:space="preserve">) نیز منحنی نسبت ارتفاع تشکیل مفصل پلاستیک به ارتفاع سازه در مقابل ارتفاع سازه در دو گروه نمونه </w:t>
      </w:r>
      <w:r w:rsidRPr="00630547">
        <w:t>P</w:t>
      </w:r>
      <w:r w:rsidRPr="00630547">
        <w:rPr>
          <w:rFonts w:hint="cs"/>
          <w:rtl/>
        </w:rPr>
        <w:t xml:space="preserve"> و </w:t>
      </w:r>
      <w:r w:rsidRPr="00630547">
        <w:t>W</w:t>
      </w:r>
      <w:r w:rsidRPr="00630547">
        <w:rPr>
          <w:rFonts w:hint="cs"/>
          <w:rtl/>
        </w:rPr>
        <w:t xml:space="preserve"> ترسیم شده است.  </w:t>
      </w:r>
    </w:p>
    <w:p w:rsidR="004730D1" w:rsidRDefault="004730D1" w:rsidP="004730D1">
      <w:pPr>
        <w:pStyle w:val="2"/>
        <w:rPr>
          <w:rtl/>
        </w:rPr>
      </w:pPr>
      <w:r w:rsidRPr="00630547">
        <w:rPr>
          <w:rFonts w:hint="cs"/>
          <w:rtl/>
        </w:rPr>
        <w:lastRenderedPageBreak/>
        <w:t>همان</w:t>
      </w:r>
      <w:r w:rsidRPr="00630547">
        <w:rPr>
          <w:rtl/>
        </w:rPr>
        <w:softHyphen/>
      </w:r>
      <w:r w:rsidRPr="00630547">
        <w:rPr>
          <w:rFonts w:hint="cs"/>
          <w:rtl/>
        </w:rPr>
        <w:t>گونه که مشخص است تا ارتفاع در حدود 3 متر یعنی نمونه</w:t>
      </w:r>
      <w:r w:rsidRPr="00630547">
        <w:rPr>
          <w:rFonts w:hint="cs"/>
          <w:rtl/>
        </w:rPr>
        <w:softHyphen/>
        <w:t xml:space="preserve">های </w:t>
      </w:r>
      <w:r w:rsidRPr="00630547">
        <w:t>P4</w:t>
      </w:r>
      <w:r w:rsidRPr="00630547">
        <w:rPr>
          <w:rFonts w:hint="cs"/>
          <w:rtl/>
        </w:rPr>
        <w:t xml:space="preserve"> و </w:t>
      </w:r>
      <w:r w:rsidRPr="00630547">
        <w:t>W4</w:t>
      </w:r>
      <w:r w:rsidRPr="00630547">
        <w:rPr>
          <w:rFonts w:hint="cs"/>
          <w:rtl/>
        </w:rPr>
        <w:t xml:space="preserve"> مقدار نسبت فوق در هر دو گروه نمونه تقریباً یکسان است. اما در دو نمونه آخر بین نتایج نمونه</w:t>
      </w:r>
      <w:r w:rsidRPr="00630547">
        <w:rPr>
          <w:rFonts w:hint="cs"/>
          <w:rtl/>
        </w:rPr>
        <w:softHyphen/>
        <w:t xml:space="preserve">های گروه </w:t>
      </w:r>
      <w:r w:rsidRPr="00630547">
        <w:t>P</w:t>
      </w:r>
      <w:r w:rsidRPr="00630547">
        <w:rPr>
          <w:rFonts w:hint="cs"/>
          <w:rtl/>
        </w:rPr>
        <w:t xml:space="preserve"> و </w:t>
      </w:r>
      <w:r w:rsidRPr="00630547">
        <w:t>W</w:t>
      </w:r>
      <w:r w:rsidRPr="00630547">
        <w:rPr>
          <w:rFonts w:hint="cs"/>
          <w:rtl/>
        </w:rPr>
        <w:t xml:space="preserve"> اختلاف وجود دارد. در دو نمونه </w:t>
      </w:r>
      <w:r w:rsidRPr="00630547">
        <w:t>P5</w:t>
      </w:r>
      <w:r w:rsidRPr="00630547">
        <w:rPr>
          <w:rFonts w:hint="cs"/>
          <w:rtl/>
        </w:rPr>
        <w:t xml:space="preserve"> و </w:t>
      </w:r>
      <w:r w:rsidRPr="00630547">
        <w:t>P6</w:t>
      </w:r>
      <w:r w:rsidRPr="00630547">
        <w:rPr>
          <w:rFonts w:hint="cs"/>
          <w:rtl/>
        </w:rPr>
        <w:t xml:space="preserve"> با افزایش ارتفاع سازه ارتفاع تشکیل مفصل پلاستیک کاهش یافته که این مطلب نشان</w:t>
      </w:r>
      <w:r w:rsidRPr="00630547">
        <w:rPr>
          <w:rFonts w:hint="cs"/>
          <w:rtl/>
        </w:rPr>
        <w:softHyphen/>
        <w:t xml:space="preserve">دهنده ظرفیت کمتر نمونه </w:t>
      </w:r>
      <w:r w:rsidRPr="00630547">
        <w:t>P6</w:t>
      </w:r>
      <w:r w:rsidRPr="00630547">
        <w:rPr>
          <w:rFonts w:hint="cs"/>
          <w:rtl/>
        </w:rPr>
        <w:t xml:space="preserve"> نسبت به نمونه </w:t>
      </w:r>
      <w:r w:rsidRPr="00630547">
        <w:t>P5</w:t>
      </w:r>
      <w:r w:rsidRPr="00630547">
        <w:rPr>
          <w:rFonts w:hint="cs"/>
          <w:rtl/>
        </w:rPr>
        <w:t xml:space="preserve"> است در حالی که در دو نمونه </w:t>
      </w:r>
      <w:r w:rsidRPr="00630547">
        <w:t>W5</w:t>
      </w:r>
      <w:r w:rsidRPr="00630547">
        <w:rPr>
          <w:rFonts w:hint="cs"/>
          <w:rtl/>
        </w:rPr>
        <w:t xml:space="preserve"> و </w:t>
      </w:r>
      <w:r w:rsidRPr="00630547">
        <w:t>W6</w:t>
      </w:r>
      <w:r w:rsidRPr="00630547">
        <w:rPr>
          <w:rFonts w:hint="cs"/>
          <w:rtl/>
        </w:rPr>
        <w:t xml:space="preserve"> مقدار مذبور در مقایسه با نمونه</w:t>
      </w:r>
      <w:r w:rsidRPr="00630547">
        <w:rPr>
          <w:rFonts w:hint="cs"/>
          <w:rtl/>
        </w:rPr>
        <w:softHyphen/>
        <w:t>های قبلی افزایش یافته است و این بدین معنی است که ظرفیت این نمونه</w:t>
      </w:r>
      <w:r w:rsidRPr="00630547">
        <w:rPr>
          <w:rFonts w:hint="cs"/>
          <w:rtl/>
        </w:rPr>
        <w:softHyphen/>
        <w:t>ها نسبت به نمونه</w:t>
      </w:r>
      <w:r w:rsidRPr="00630547">
        <w:rPr>
          <w:rFonts w:hint="cs"/>
          <w:rtl/>
        </w:rPr>
        <w:softHyphen/>
        <w:t>های قبلی افزایش یافته است. بدین ترتیب ملاحظه می</w:t>
      </w:r>
      <w:r w:rsidRPr="00630547">
        <w:rPr>
          <w:rFonts w:hint="cs"/>
          <w:rtl/>
        </w:rPr>
        <w:softHyphen/>
        <w:t>شود در نمونه</w:t>
      </w:r>
      <w:r w:rsidRPr="00630547">
        <w:rPr>
          <w:rFonts w:hint="cs"/>
          <w:rtl/>
        </w:rPr>
        <w:softHyphen/>
        <w:t xml:space="preserve">های </w:t>
      </w:r>
      <w:r w:rsidRPr="00630547">
        <w:t>W</w:t>
      </w:r>
      <w:r w:rsidRPr="00630547">
        <w:rPr>
          <w:rFonts w:hint="cs"/>
          <w:rtl/>
        </w:rPr>
        <w:t xml:space="preserve"> با افزایش ارتفاع سازه، ارتفاع تشکیل مفصل پلاستیک افزایش می</w:t>
      </w:r>
      <w:r w:rsidRPr="00630547">
        <w:rPr>
          <w:rFonts w:hint="cs"/>
          <w:rtl/>
        </w:rPr>
        <w:softHyphen/>
        <w:t>یابد اما در مقابل در نمونه</w:t>
      </w:r>
      <w:r w:rsidRPr="00630547">
        <w:rPr>
          <w:rFonts w:hint="cs"/>
          <w:rtl/>
        </w:rPr>
        <w:softHyphen/>
        <w:t xml:space="preserve">های </w:t>
      </w:r>
      <w:r w:rsidRPr="00630547">
        <w:t>P</w:t>
      </w:r>
      <w:r w:rsidRPr="00630547">
        <w:rPr>
          <w:rFonts w:hint="cs"/>
          <w:rtl/>
        </w:rPr>
        <w:t xml:space="preserve"> با افزایش ارتفاع تا 3 متر ارتفاع تشکیل مفصل پلاستیک افزایش و پس از این ارتفاع مقدار فوق کاهش می</w:t>
      </w:r>
      <w:r w:rsidRPr="00630547">
        <w:rPr>
          <w:rFonts w:hint="cs"/>
          <w:rtl/>
        </w:rPr>
        <w:softHyphen/>
        <w:t>یابد. بنابراین طبیعی است در ارتفاع بیش از 3 متر یکی از عوامل کاهش زیاد ظرفیت پانل</w:t>
      </w:r>
      <w:r w:rsidRPr="00630547">
        <w:rPr>
          <w:rFonts w:hint="cs"/>
          <w:rtl/>
        </w:rPr>
        <w:softHyphen/>
        <w:t xml:space="preserve">های </w:t>
      </w:r>
      <w:r w:rsidRPr="00630547">
        <w:t>3D</w:t>
      </w:r>
      <w:r w:rsidRPr="00630547">
        <w:rPr>
          <w:rFonts w:hint="cs"/>
          <w:rtl/>
        </w:rPr>
        <w:t xml:space="preserve"> در مقابل دیوارهای برشی مشابه، ارتفاع تشکیل مفصل پلاستیک کمتر در پانل</w:t>
      </w:r>
      <w:r w:rsidRPr="00630547">
        <w:rPr>
          <w:rtl/>
        </w:rPr>
        <w:softHyphen/>
      </w:r>
      <w:r w:rsidRPr="00630547">
        <w:rPr>
          <w:rFonts w:hint="cs"/>
          <w:rtl/>
        </w:rPr>
        <w:t xml:space="preserve">های </w:t>
      </w:r>
      <w:r w:rsidRPr="00630547">
        <w:t>3D</w:t>
      </w:r>
      <w:r w:rsidRPr="00630547">
        <w:rPr>
          <w:rFonts w:hint="cs"/>
          <w:rtl/>
        </w:rPr>
        <w:t xml:space="preserve"> نسبت به دیوارهای برشی مشابه باشد.</w:t>
      </w:r>
    </w:p>
    <w:p w:rsidR="004730D1" w:rsidRDefault="004730D1" w:rsidP="004730D1">
      <w:pPr>
        <w:pStyle w:val="2"/>
        <w:rPr>
          <w:rtl/>
        </w:rPr>
      </w:pPr>
    </w:p>
    <w:p w:rsidR="004730D1" w:rsidRPr="00700EF8" w:rsidRDefault="004730D1" w:rsidP="004730D1">
      <w:pPr>
        <w:pStyle w:val="a"/>
        <w:rPr>
          <w:sz w:val="20"/>
          <w:szCs w:val="24"/>
        </w:rPr>
      </w:pPr>
      <w:bookmarkStart w:id="29" w:name="_Toc273121899"/>
      <w:bookmarkStart w:id="30" w:name="_Toc273122573"/>
      <w:bookmarkStart w:id="31" w:name="_Toc273384278"/>
      <w:bookmarkStart w:id="32" w:name="_Toc273384846"/>
      <w:bookmarkStart w:id="33" w:name="_Toc273385348"/>
      <w:bookmarkStart w:id="34" w:name="_Toc273778431"/>
      <w:r w:rsidRPr="00630547">
        <w:rPr>
          <w:rFonts w:cs="B Zar" w:hint="cs"/>
          <w:bCs/>
          <w:sz w:val="18"/>
          <w:szCs w:val="18"/>
          <w:rtl/>
        </w:rPr>
        <w:t>جدول 6</w:t>
      </w:r>
      <w:r w:rsidR="00BC241E">
        <w:rPr>
          <w:rFonts w:cs="B Zar" w:hint="cs"/>
          <w:bCs/>
          <w:sz w:val="18"/>
          <w:szCs w:val="18"/>
          <w:rtl/>
        </w:rPr>
        <w:t>-</w:t>
      </w:r>
      <w:r w:rsidRPr="00630547">
        <w:rPr>
          <w:rFonts w:cs="B Zar" w:hint="cs"/>
          <w:bCs/>
          <w:sz w:val="18"/>
          <w:szCs w:val="18"/>
          <w:rtl/>
        </w:rPr>
        <w:t xml:space="preserve"> نسبت ارتفاع تشکیل مفصل پلاستیک به ارتفاع کل در نمونه</w:t>
      </w:r>
      <w:r w:rsidRPr="00630547">
        <w:rPr>
          <w:rFonts w:cs="B Zar" w:hint="cs"/>
          <w:bCs/>
          <w:sz w:val="18"/>
          <w:szCs w:val="18"/>
          <w:rtl/>
        </w:rPr>
        <w:softHyphen/>
        <w:t xml:space="preserve">های گروه </w:t>
      </w:r>
      <w:r w:rsidRPr="00630547">
        <w:rPr>
          <w:rFonts w:cs="B Zar"/>
          <w:bCs/>
          <w:sz w:val="18"/>
          <w:szCs w:val="18"/>
        </w:rPr>
        <w:t>P</w:t>
      </w:r>
      <w:r w:rsidRPr="00630547">
        <w:rPr>
          <w:rFonts w:cs="B Zar" w:hint="cs"/>
          <w:bCs/>
          <w:sz w:val="18"/>
          <w:szCs w:val="18"/>
          <w:rtl/>
        </w:rPr>
        <w:t xml:space="preserve"> و </w:t>
      </w:r>
      <w:r w:rsidRPr="00630547">
        <w:rPr>
          <w:rFonts w:cs="B Zar"/>
          <w:bCs/>
          <w:sz w:val="18"/>
          <w:szCs w:val="18"/>
        </w:rPr>
        <w:t>W</w:t>
      </w:r>
      <w:bookmarkEnd w:id="29"/>
      <w:bookmarkEnd w:id="30"/>
      <w:bookmarkEnd w:id="31"/>
      <w:bookmarkEnd w:id="32"/>
      <w:bookmarkEnd w:id="33"/>
      <w:bookmarkEnd w:id="34"/>
    </w:p>
    <w:tbl>
      <w:tblPr>
        <w:tblStyle w:val="TableGrid"/>
        <w:bidiVisual/>
        <w:tblW w:w="0" w:type="auto"/>
        <w:jc w:val="center"/>
        <w:tblLook w:val="04A0"/>
      </w:tblPr>
      <w:tblGrid>
        <w:gridCol w:w="1267"/>
        <w:gridCol w:w="1298"/>
        <w:gridCol w:w="1298"/>
        <w:gridCol w:w="1313"/>
        <w:gridCol w:w="1289"/>
        <w:gridCol w:w="1350"/>
        <w:gridCol w:w="1188"/>
      </w:tblGrid>
      <w:tr w:rsidR="009D228D" w:rsidRPr="00EE18D9" w:rsidTr="00A009BD">
        <w:trPr>
          <w:jc w:val="center"/>
        </w:trPr>
        <w:tc>
          <w:tcPr>
            <w:tcW w:w="1267" w:type="dxa"/>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نمونه</w:t>
            </w:r>
          </w:p>
        </w:tc>
        <w:tc>
          <w:tcPr>
            <w:tcW w:w="1298" w:type="dxa"/>
            <w:vAlign w:val="center"/>
          </w:tcPr>
          <w:p w:rsidR="004730D1" w:rsidRPr="004730D1" w:rsidRDefault="004730D1" w:rsidP="00A009BD">
            <w:pPr>
              <w:pStyle w:val="matn"/>
              <w:ind w:firstLine="0"/>
              <w:jc w:val="center"/>
              <w:rPr>
                <w:rFonts w:asciiTheme="majorBidi" w:hAnsiTheme="majorBidi" w:cstheme="majorBidi"/>
                <w:sz w:val="18"/>
                <w:szCs w:val="18"/>
              </w:rPr>
            </w:pPr>
            <w:r w:rsidRPr="004730D1">
              <w:rPr>
                <w:rFonts w:asciiTheme="majorBidi" w:hAnsiTheme="majorBidi" w:cstheme="majorBidi"/>
                <w:sz w:val="18"/>
                <w:szCs w:val="18"/>
              </w:rPr>
              <w:t>P1</w:t>
            </w:r>
          </w:p>
        </w:tc>
        <w:tc>
          <w:tcPr>
            <w:tcW w:w="1298" w:type="dxa"/>
            <w:vAlign w:val="center"/>
          </w:tcPr>
          <w:p w:rsidR="004730D1" w:rsidRPr="004730D1" w:rsidRDefault="004730D1" w:rsidP="00A009BD">
            <w:pPr>
              <w:pStyle w:val="matn"/>
              <w:ind w:firstLine="0"/>
              <w:jc w:val="center"/>
              <w:rPr>
                <w:rFonts w:asciiTheme="majorBidi" w:hAnsiTheme="majorBidi" w:cstheme="majorBidi"/>
                <w:sz w:val="18"/>
                <w:szCs w:val="18"/>
                <w:rtl/>
              </w:rPr>
            </w:pPr>
            <w:r w:rsidRPr="004730D1">
              <w:rPr>
                <w:rFonts w:asciiTheme="majorBidi" w:hAnsiTheme="majorBidi" w:cstheme="majorBidi"/>
                <w:sz w:val="18"/>
                <w:szCs w:val="18"/>
              </w:rPr>
              <w:t>P2</w:t>
            </w:r>
          </w:p>
        </w:tc>
        <w:tc>
          <w:tcPr>
            <w:tcW w:w="1313" w:type="dxa"/>
            <w:vAlign w:val="center"/>
          </w:tcPr>
          <w:p w:rsidR="004730D1" w:rsidRPr="004730D1" w:rsidRDefault="004730D1" w:rsidP="00A009BD">
            <w:pPr>
              <w:pStyle w:val="matn"/>
              <w:ind w:firstLine="0"/>
              <w:jc w:val="center"/>
              <w:rPr>
                <w:rFonts w:asciiTheme="majorBidi" w:hAnsiTheme="majorBidi" w:cstheme="majorBidi"/>
                <w:sz w:val="18"/>
                <w:szCs w:val="18"/>
                <w:rtl/>
              </w:rPr>
            </w:pPr>
            <w:r w:rsidRPr="004730D1">
              <w:rPr>
                <w:rFonts w:asciiTheme="majorBidi" w:hAnsiTheme="majorBidi" w:cstheme="majorBidi"/>
                <w:sz w:val="18"/>
                <w:szCs w:val="18"/>
              </w:rPr>
              <w:t>P3</w:t>
            </w:r>
          </w:p>
        </w:tc>
        <w:tc>
          <w:tcPr>
            <w:tcW w:w="1289" w:type="dxa"/>
            <w:vAlign w:val="center"/>
          </w:tcPr>
          <w:p w:rsidR="004730D1" w:rsidRPr="004730D1" w:rsidRDefault="004730D1" w:rsidP="00A009BD">
            <w:pPr>
              <w:pStyle w:val="matn"/>
              <w:ind w:firstLine="0"/>
              <w:jc w:val="center"/>
              <w:rPr>
                <w:rFonts w:asciiTheme="majorBidi" w:hAnsiTheme="majorBidi" w:cstheme="majorBidi"/>
                <w:sz w:val="18"/>
                <w:szCs w:val="18"/>
                <w:rtl/>
              </w:rPr>
            </w:pPr>
            <w:r w:rsidRPr="004730D1">
              <w:rPr>
                <w:rFonts w:asciiTheme="majorBidi" w:hAnsiTheme="majorBidi" w:cstheme="majorBidi"/>
                <w:sz w:val="18"/>
                <w:szCs w:val="18"/>
              </w:rPr>
              <w:t>P4</w:t>
            </w:r>
          </w:p>
        </w:tc>
        <w:tc>
          <w:tcPr>
            <w:tcW w:w="1350" w:type="dxa"/>
            <w:vAlign w:val="center"/>
          </w:tcPr>
          <w:p w:rsidR="004730D1" w:rsidRPr="004730D1" w:rsidRDefault="004730D1" w:rsidP="00A009BD">
            <w:pPr>
              <w:pStyle w:val="matn"/>
              <w:ind w:firstLine="0"/>
              <w:jc w:val="center"/>
              <w:rPr>
                <w:rFonts w:asciiTheme="majorBidi" w:hAnsiTheme="majorBidi" w:cstheme="majorBidi"/>
                <w:sz w:val="18"/>
                <w:szCs w:val="18"/>
                <w:rtl/>
              </w:rPr>
            </w:pPr>
            <w:r w:rsidRPr="004730D1">
              <w:rPr>
                <w:rFonts w:asciiTheme="majorBidi" w:hAnsiTheme="majorBidi" w:cstheme="majorBidi"/>
                <w:sz w:val="18"/>
                <w:szCs w:val="18"/>
              </w:rPr>
              <w:t>P5</w:t>
            </w:r>
          </w:p>
        </w:tc>
        <w:tc>
          <w:tcPr>
            <w:tcW w:w="1188" w:type="dxa"/>
            <w:vAlign w:val="center"/>
          </w:tcPr>
          <w:p w:rsidR="004730D1" w:rsidRPr="004730D1" w:rsidRDefault="004730D1" w:rsidP="00A009BD">
            <w:pPr>
              <w:pStyle w:val="matn"/>
              <w:ind w:firstLine="0"/>
              <w:jc w:val="center"/>
              <w:rPr>
                <w:rFonts w:asciiTheme="majorBidi" w:hAnsiTheme="majorBidi" w:cstheme="majorBidi"/>
                <w:sz w:val="18"/>
                <w:szCs w:val="18"/>
                <w:rtl/>
              </w:rPr>
            </w:pPr>
            <w:r w:rsidRPr="004730D1">
              <w:rPr>
                <w:rFonts w:asciiTheme="majorBidi" w:hAnsiTheme="majorBidi" w:cstheme="majorBidi"/>
                <w:sz w:val="18"/>
                <w:szCs w:val="18"/>
              </w:rPr>
              <w:t>P6</w:t>
            </w:r>
          </w:p>
        </w:tc>
      </w:tr>
      <w:tr w:rsidR="009D228D" w:rsidRPr="00EE18D9" w:rsidTr="00A009BD">
        <w:trPr>
          <w:jc w:val="center"/>
        </w:trPr>
        <w:tc>
          <w:tcPr>
            <w:tcW w:w="1267" w:type="dxa"/>
            <w:tcBorders>
              <w:bottom w:val="double" w:sz="4" w:space="0" w:color="auto"/>
            </w:tcBorders>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نسبت</w:t>
            </w:r>
          </w:p>
        </w:tc>
        <w:tc>
          <w:tcPr>
            <w:tcW w:w="1298" w:type="dxa"/>
            <w:tcBorders>
              <w:bottom w:val="double" w:sz="4" w:space="0" w:color="auto"/>
            </w:tcBorders>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43/0</w:t>
            </w:r>
          </w:p>
        </w:tc>
        <w:tc>
          <w:tcPr>
            <w:tcW w:w="1298" w:type="dxa"/>
            <w:tcBorders>
              <w:bottom w:val="double" w:sz="4" w:space="0" w:color="auto"/>
            </w:tcBorders>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78/0</w:t>
            </w:r>
          </w:p>
        </w:tc>
        <w:tc>
          <w:tcPr>
            <w:tcW w:w="1313" w:type="dxa"/>
            <w:tcBorders>
              <w:bottom w:val="double" w:sz="4" w:space="0" w:color="auto"/>
            </w:tcBorders>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86/0</w:t>
            </w:r>
          </w:p>
        </w:tc>
        <w:tc>
          <w:tcPr>
            <w:tcW w:w="1289" w:type="dxa"/>
            <w:tcBorders>
              <w:bottom w:val="double" w:sz="4" w:space="0" w:color="auto"/>
            </w:tcBorders>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93/0</w:t>
            </w:r>
          </w:p>
        </w:tc>
        <w:tc>
          <w:tcPr>
            <w:tcW w:w="1350" w:type="dxa"/>
            <w:tcBorders>
              <w:bottom w:val="double" w:sz="4" w:space="0" w:color="auto"/>
            </w:tcBorders>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85/0</w:t>
            </w:r>
          </w:p>
        </w:tc>
        <w:tc>
          <w:tcPr>
            <w:tcW w:w="1188" w:type="dxa"/>
            <w:tcBorders>
              <w:bottom w:val="double" w:sz="4" w:space="0" w:color="auto"/>
            </w:tcBorders>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84/0</w:t>
            </w:r>
          </w:p>
        </w:tc>
      </w:tr>
      <w:tr w:rsidR="009D228D" w:rsidRPr="00EE18D9" w:rsidTr="00A009BD">
        <w:trPr>
          <w:jc w:val="center"/>
        </w:trPr>
        <w:tc>
          <w:tcPr>
            <w:tcW w:w="1267" w:type="dxa"/>
            <w:tcBorders>
              <w:top w:val="double" w:sz="4" w:space="0" w:color="auto"/>
            </w:tcBorders>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نمونه</w:t>
            </w:r>
          </w:p>
        </w:tc>
        <w:tc>
          <w:tcPr>
            <w:tcW w:w="1298" w:type="dxa"/>
            <w:tcBorders>
              <w:top w:val="double" w:sz="4" w:space="0" w:color="auto"/>
            </w:tcBorders>
            <w:vAlign w:val="center"/>
          </w:tcPr>
          <w:p w:rsidR="004730D1" w:rsidRPr="004730D1" w:rsidRDefault="004730D1" w:rsidP="00A009BD">
            <w:pPr>
              <w:pStyle w:val="matn"/>
              <w:ind w:firstLine="0"/>
              <w:jc w:val="center"/>
              <w:rPr>
                <w:rFonts w:asciiTheme="majorBidi" w:hAnsiTheme="majorBidi" w:cstheme="majorBidi"/>
                <w:sz w:val="18"/>
                <w:szCs w:val="18"/>
              </w:rPr>
            </w:pPr>
            <w:r w:rsidRPr="004730D1">
              <w:rPr>
                <w:rFonts w:asciiTheme="majorBidi" w:hAnsiTheme="majorBidi" w:cstheme="majorBidi"/>
                <w:sz w:val="18"/>
                <w:szCs w:val="18"/>
              </w:rPr>
              <w:t>W1</w:t>
            </w:r>
          </w:p>
        </w:tc>
        <w:tc>
          <w:tcPr>
            <w:tcW w:w="1298" w:type="dxa"/>
            <w:tcBorders>
              <w:top w:val="double" w:sz="4" w:space="0" w:color="auto"/>
            </w:tcBorders>
            <w:vAlign w:val="center"/>
          </w:tcPr>
          <w:p w:rsidR="004730D1" w:rsidRPr="004730D1" w:rsidRDefault="004730D1" w:rsidP="00A009BD">
            <w:pPr>
              <w:pStyle w:val="matn"/>
              <w:ind w:firstLine="0"/>
              <w:jc w:val="center"/>
              <w:rPr>
                <w:rFonts w:asciiTheme="majorBidi" w:hAnsiTheme="majorBidi" w:cstheme="majorBidi"/>
                <w:sz w:val="18"/>
                <w:szCs w:val="18"/>
                <w:rtl/>
              </w:rPr>
            </w:pPr>
            <w:r w:rsidRPr="004730D1">
              <w:rPr>
                <w:rFonts w:asciiTheme="majorBidi" w:hAnsiTheme="majorBidi" w:cstheme="majorBidi"/>
                <w:sz w:val="18"/>
                <w:szCs w:val="18"/>
              </w:rPr>
              <w:t>W2</w:t>
            </w:r>
          </w:p>
        </w:tc>
        <w:tc>
          <w:tcPr>
            <w:tcW w:w="1313" w:type="dxa"/>
            <w:tcBorders>
              <w:top w:val="double" w:sz="4" w:space="0" w:color="auto"/>
            </w:tcBorders>
            <w:vAlign w:val="center"/>
          </w:tcPr>
          <w:p w:rsidR="004730D1" w:rsidRPr="004730D1" w:rsidRDefault="004730D1" w:rsidP="00A009BD">
            <w:pPr>
              <w:pStyle w:val="matn"/>
              <w:ind w:firstLine="0"/>
              <w:jc w:val="center"/>
              <w:rPr>
                <w:rFonts w:asciiTheme="majorBidi" w:hAnsiTheme="majorBidi" w:cstheme="majorBidi"/>
                <w:sz w:val="18"/>
                <w:szCs w:val="18"/>
                <w:rtl/>
              </w:rPr>
            </w:pPr>
            <w:r w:rsidRPr="004730D1">
              <w:rPr>
                <w:rFonts w:asciiTheme="majorBidi" w:hAnsiTheme="majorBidi" w:cstheme="majorBidi"/>
                <w:sz w:val="18"/>
                <w:szCs w:val="18"/>
              </w:rPr>
              <w:t>W3</w:t>
            </w:r>
          </w:p>
        </w:tc>
        <w:tc>
          <w:tcPr>
            <w:tcW w:w="1289" w:type="dxa"/>
            <w:tcBorders>
              <w:top w:val="double" w:sz="4" w:space="0" w:color="auto"/>
            </w:tcBorders>
            <w:vAlign w:val="center"/>
          </w:tcPr>
          <w:p w:rsidR="004730D1" w:rsidRPr="004730D1" w:rsidRDefault="004730D1" w:rsidP="00A009BD">
            <w:pPr>
              <w:pStyle w:val="matn"/>
              <w:ind w:firstLine="0"/>
              <w:jc w:val="center"/>
              <w:rPr>
                <w:rFonts w:asciiTheme="majorBidi" w:hAnsiTheme="majorBidi" w:cstheme="majorBidi"/>
                <w:sz w:val="18"/>
                <w:szCs w:val="18"/>
                <w:rtl/>
              </w:rPr>
            </w:pPr>
            <w:r w:rsidRPr="004730D1">
              <w:rPr>
                <w:rFonts w:asciiTheme="majorBidi" w:hAnsiTheme="majorBidi" w:cstheme="majorBidi"/>
                <w:sz w:val="18"/>
                <w:szCs w:val="18"/>
              </w:rPr>
              <w:t>W4</w:t>
            </w:r>
          </w:p>
        </w:tc>
        <w:tc>
          <w:tcPr>
            <w:tcW w:w="1350" w:type="dxa"/>
            <w:tcBorders>
              <w:top w:val="double" w:sz="4" w:space="0" w:color="auto"/>
            </w:tcBorders>
            <w:vAlign w:val="center"/>
          </w:tcPr>
          <w:p w:rsidR="004730D1" w:rsidRPr="004730D1" w:rsidRDefault="004730D1" w:rsidP="00A009BD">
            <w:pPr>
              <w:pStyle w:val="matn"/>
              <w:ind w:firstLine="0"/>
              <w:jc w:val="center"/>
              <w:rPr>
                <w:rFonts w:asciiTheme="majorBidi" w:hAnsiTheme="majorBidi" w:cstheme="majorBidi"/>
                <w:sz w:val="18"/>
                <w:szCs w:val="18"/>
                <w:rtl/>
              </w:rPr>
            </w:pPr>
            <w:r w:rsidRPr="004730D1">
              <w:rPr>
                <w:rFonts w:asciiTheme="majorBidi" w:hAnsiTheme="majorBidi" w:cstheme="majorBidi"/>
                <w:sz w:val="18"/>
                <w:szCs w:val="18"/>
              </w:rPr>
              <w:t>W5</w:t>
            </w:r>
          </w:p>
        </w:tc>
        <w:tc>
          <w:tcPr>
            <w:tcW w:w="1188" w:type="dxa"/>
            <w:tcBorders>
              <w:top w:val="double" w:sz="4" w:space="0" w:color="auto"/>
            </w:tcBorders>
            <w:vAlign w:val="center"/>
          </w:tcPr>
          <w:p w:rsidR="004730D1" w:rsidRPr="004730D1" w:rsidRDefault="004730D1" w:rsidP="00A009BD">
            <w:pPr>
              <w:pStyle w:val="matn"/>
              <w:ind w:firstLine="0"/>
              <w:jc w:val="center"/>
              <w:rPr>
                <w:rFonts w:asciiTheme="majorBidi" w:hAnsiTheme="majorBidi" w:cstheme="majorBidi"/>
                <w:sz w:val="18"/>
                <w:szCs w:val="18"/>
                <w:rtl/>
              </w:rPr>
            </w:pPr>
            <w:r w:rsidRPr="004730D1">
              <w:rPr>
                <w:rFonts w:asciiTheme="majorBidi" w:hAnsiTheme="majorBidi" w:cstheme="majorBidi"/>
                <w:sz w:val="18"/>
                <w:szCs w:val="18"/>
              </w:rPr>
              <w:t>W6</w:t>
            </w:r>
          </w:p>
        </w:tc>
      </w:tr>
      <w:tr w:rsidR="009D228D" w:rsidRPr="00EE18D9" w:rsidTr="00A009BD">
        <w:trPr>
          <w:jc w:val="center"/>
        </w:trPr>
        <w:tc>
          <w:tcPr>
            <w:tcW w:w="1267" w:type="dxa"/>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نسبت</w:t>
            </w:r>
          </w:p>
        </w:tc>
        <w:tc>
          <w:tcPr>
            <w:tcW w:w="1298" w:type="dxa"/>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43/0</w:t>
            </w:r>
          </w:p>
        </w:tc>
        <w:tc>
          <w:tcPr>
            <w:tcW w:w="1298" w:type="dxa"/>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81/0</w:t>
            </w:r>
          </w:p>
        </w:tc>
        <w:tc>
          <w:tcPr>
            <w:tcW w:w="1313" w:type="dxa"/>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86/0</w:t>
            </w:r>
          </w:p>
        </w:tc>
        <w:tc>
          <w:tcPr>
            <w:tcW w:w="1289" w:type="dxa"/>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92/0</w:t>
            </w:r>
          </w:p>
        </w:tc>
        <w:tc>
          <w:tcPr>
            <w:tcW w:w="1350" w:type="dxa"/>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96/0</w:t>
            </w:r>
          </w:p>
        </w:tc>
        <w:tc>
          <w:tcPr>
            <w:tcW w:w="1188" w:type="dxa"/>
            <w:vAlign w:val="center"/>
          </w:tcPr>
          <w:p w:rsidR="004730D1" w:rsidRPr="004730D1" w:rsidRDefault="004730D1" w:rsidP="00A009BD">
            <w:pPr>
              <w:pStyle w:val="matn"/>
              <w:ind w:firstLine="0"/>
              <w:jc w:val="center"/>
              <w:rPr>
                <w:rFonts w:ascii="Cambria Math" w:hAnsi="Cambria Math" w:cs="B Zar"/>
                <w:sz w:val="18"/>
                <w:szCs w:val="18"/>
                <w:rtl/>
              </w:rPr>
            </w:pPr>
            <w:r w:rsidRPr="004730D1">
              <w:rPr>
                <w:rFonts w:ascii="Cambria Math" w:hAnsi="Cambria Math" w:cs="B Zar" w:hint="cs"/>
                <w:sz w:val="18"/>
                <w:szCs w:val="18"/>
                <w:rtl/>
              </w:rPr>
              <w:t>96/0</w:t>
            </w:r>
          </w:p>
        </w:tc>
      </w:tr>
    </w:tbl>
    <w:p w:rsidR="004730D1" w:rsidRDefault="004730D1" w:rsidP="004730D1">
      <w:pPr>
        <w:bidi/>
        <w:spacing w:before="400" w:line="240" w:lineRule="auto"/>
        <w:jc w:val="both"/>
        <w:rPr>
          <w:rFonts w:ascii="Cambria Math" w:hAnsi="Cambria Math" w:cs="B Lotus"/>
          <w:sz w:val="28"/>
          <w:szCs w:val="28"/>
          <w:rtl/>
        </w:rPr>
      </w:pPr>
      <w:r>
        <w:rPr>
          <w:rFonts w:ascii="Cambria Math" w:hAnsi="Cambria Math" w:cs="B Lotus"/>
          <w:noProof/>
          <w:sz w:val="28"/>
          <w:szCs w:val="28"/>
          <w:rtl/>
        </w:rPr>
        <w:drawing>
          <wp:anchor distT="0" distB="0" distL="114300" distR="114300" simplePos="0" relativeHeight="251707392" behindDoc="0" locked="0" layoutInCell="1" allowOverlap="1">
            <wp:simplePos x="0" y="0"/>
            <wp:positionH relativeFrom="column">
              <wp:posOffset>1070610</wp:posOffset>
            </wp:positionH>
            <wp:positionV relativeFrom="paragraph">
              <wp:posOffset>52070</wp:posOffset>
            </wp:positionV>
            <wp:extent cx="3924935" cy="2320290"/>
            <wp:effectExtent l="0" t="0" r="0" b="0"/>
            <wp:wrapSquare wrapText="bothSides"/>
            <wp:docPr id="19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4730D1" w:rsidRDefault="004730D1" w:rsidP="004730D1">
      <w:pPr>
        <w:bidi/>
        <w:spacing w:before="400" w:line="240" w:lineRule="auto"/>
        <w:jc w:val="both"/>
        <w:rPr>
          <w:rFonts w:ascii="Cambria Math" w:hAnsi="Cambria Math" w:cs="B Lotus"/>
          <w:sz w:val="28"/>
          <w:szCs w:val="28"/>
          <w:rtl/>
        </w:rPr>
      </w:pPr>
    </w:p>
    <w:p w:rsidR="004730D1" w:rsidRDefault="004730D1" w:rsidP="004730D1">
      <w:pPr>
        <w:bidi/>
        <w:spacing w:before="400" w:line="240" w:lineRule="auto"/>
        <w:jc w:val="both"/>
        <w:rPr>
          <w:rFonts w:ascii="Cambria Math" w:hAnsi="Cambria Math" w:cs="B Lotus"/>
          <w:sz w:val="28"/>
          <w:szCs w:val="28"/>
          <w:rtl/>
        </w:rPr>
      </w:pPr>
    </w:p>
    <w:p w:rsidR="004730D1" w:rsidRDefault="004730D1" w:rsidP="004730D1">
      <w:pPr>
        <w:bidi/>
        <w:spacing w:before="400" w:line="240" w:lineRule="auto"/>
        <w:jc w:val="both"/>
        <w:rPr>
          <w:rFonts w:ascii="Cambria Math" w:hAnsi="Cambria Math" w:cs="B Lotus"/>
          <w:sz w:val="28"/>
          <w:szCs w:val="28"/>
          <w:rtl/>
        </w:rPr>
      </w:pPr>
    </w:p>
    <w:p w:rsidR="004730D1" w:rsidRPr="00630547" w:rsidRDefault="002054F5" w:rsidP="004730D1">
      <w:pPr>
        <w:pStyle w:val="2"/>
        <w:rPr>
          <w:rtl/>
        </w:rPr>
      </w:pPr>
      <w:r w:rsidRPr="002054F5">
        <w:rPr>
          <w:rFonts w:asciiTheme="minorHAnsi" w:hAnsiTheme="minorHAnsi" w:cstheme="minorBidi"/>
          <w:noProof/>
          <w:sz w:val="22"/>
          <w:szCs w:val="22"/>
          <w:rtl/>
        </w:rPr>
        <w:pict>
          <v:shape id="_x0000_s1174" type="#_x0000_t202" style="position:absolute;left:0;text-align:left;margin-left:57.15pt;margin-top:5.15pt;width:384.4pt;height:17pt;z-index:251706368" stroked="f">
            <v:textbox style="mso-next-textbox:#_x0000_s1174" inset="0,0,0,0">
              <w:txbxContent>
                <w:p w:rsidR="004730D1" w:rsidRPr="004F5343" w:rsidRDefault="004730D1" w:rsidP="004730D1">
                  <w:pPr>
                    <w:pStyle w:val="a1"/>
                  </w:pPr>
                  <w:bookmarkStart w:id="35" w:name="_Toc273778400"/>
                  <w:r>
                    <w:rPr>
                      <w:rFonts w:hint="cs"/>
                      <w:rtl/>
                    </w:rPr>
                    <w:t>شکل</w:t>
                  </w:r>
                  <w:r w:rsidRPr="00B64E5C">
                    <w:rPr>
                      <w:rFonts w:hint="cs"/>
                      <w:rtl/>
                    </w:rPr>
                    <w:t xml:space="preserve"> </w:t>
                  </w:r>
                  <w:r>
                    <w:rPr>
                      <w:rFonts w:hint="cs"/>
                      <w:rtl/>
                    </w:rPr>
                    <w:t>5- نمودار نسبت ارتفاع تشکیل مفصل پلاستیک به ارتفاع سازه در مقابل ارتفاع سازه</w:t>
                  </w:r>
                  <w:bookmarkEnd w:id="35"/>
                </w:p>
                <w:p w:rsidR="004730D1" w:rsidRPr="00766309" w:rsidRDefault="004730D1" w:rsidP="004730D1">
                  <w:pPr>
                    <w:pStyle w:val="a2"/>
                  </w:pPr>
                </w:p>
              </w:txbxContent>
            </v:textbox>
            <w10:wrap type="square"/>
          </v:shape>
        </w:pict>
      </w:r>
    </w:p>
    <w:p w:rsidR="004730D1" w:rsidRDefault="004730D1" w:rsidP="007C3CC4">
      <w:pPr>
        <w:pStyle w:val="2"/>
      </w:pPr>
    </w:p>
    <w:p w:rsidR="00A43C63" w:rsidRDefault="00A43C63" w:rsidP="00A43C63">
      <w:pPr>
        <w:pStyle w:val="2"/>
        <w:ind w:firstLine="0"/>
      </w:pPr>
    </w:p>
    <w:p w:rsidR="009D228D" w:rsidRPr="00630547" w:rsidRDefault="009D228D" w:rsidP="009D228D">
      <w:pPr>
        <w:pStyle w:val="a0"/>
        <w:rPr>
          <w:rtl/>
        </w:rPr>
      </w:pPr>
      <w:r>
        <w:rPr>
          <w:rFonts w:hint="cs"/>
          <w:rtl/>
        </w:rPr>
        <w:t>5</w:t>
      </w:r>
      <w:r w:rsidRPr="00630547">
        <w:rPr>
          <w:rFonts w:hint="cs"/>
          <w:rtl/>
        </w:rPr>
        <w:t>-</w:t>
      </w:r>
      <w:r>
        <w:rPr>
          <w:rFonts w:hint="cs"/>
          <w:rtl/>
        </w:rPr>
        <w:t>3-</w:t>
      </w:r>
      <w:r w:rsidRPr="00630547">
        <w:rPr>
          <w:rFonts w:hint="cs"/>
          <w:rtl/>
        </w:rPr>
        <w:t xml:space="preserve"> تغییر رفتار دیوار از حالت برشی به حالت خمشی</w:t>
      </w:r>
    </w:p>
    <w:p w:rsidR="00A43C63" w:rsidRDefault="00A43C63" w:rsidP="00A43C63">
      <w:pPr>
        <w:pStyle w:val="2"/>
        <w:ind w:firstLine="0"/>
        <w:rPr>
          <w:rtl/>
        </w:rPr>
      </w:pPr>
    </w:p>
    <w:p w:rsidR="009D228D" w:rsidRPr="00630547" w:rsidRDefault="009D228D" w:rsidP="00BC241E">
      <w:pPr>
        <w:pStyle w:val="2"/>
        <w:ind w:firstLine="0"/>
        <w:rPr>
          <w:rtl/>
        </w:rPr>
      </w:pPr>
      <w:r w:rsidRPr="00630547">
        <w:rPr>
          <w:rFonts w:hint="cs"/>
          <w:rtl/>
        </w:rPr>
        <w:t>یکی از پارامترهایی که می</w:t>
      </w:r>
      <w:r w:rsidRPr="00630547">
        <w:rPr>
          <w:rFonts w:hint="cs"/>
          <w:rtl/>
        </w:rPr>
        <w:softHyphen/>
        <w:t>تواند برای بررسی افت ظرفیت پانل</w:t>
      </w:r>
      <w:r w:rsidRPr="00630547">
        <w:rPr>
          <w:rtl/>
        </w:rPr>
        <w:softHyphen/>
      </w:r>
      <w:r w:rsidRPr="00630547">
        <w:rPr>
          <w:rFonts w:hint="cs"/>
          <w:rtl/>
        </w:rPr>
        <w:t xml:space="preserve">های </w:t>
      </w:r>
      <w:r w:rsidRPr="00630547">
        <w:t>3D</w:t>
      </w:r>
      <w:r w:rsidRPr="00630547">
        <w:rPr>
          <w:rFonts w:hint="cs"/>
          <w:rtl/>
        </w:rPr>
        <w:t xml:space="preserve"> نسبت به دیوارهای برشی مشابه مورد توجه قرار گیرد، تغییر رفتار دیوار از حالت برشی به حالت خمشی است. دیوارهای برشی به صورت کلی به دو دسته کوتاه و بلند تقسیم می</w:t>
      </w:r>
      <w:r w:rsidRPr="00630547">
        <w:rPr>
          <w:rFonts w:hint="cs"/>
          <w:rtl/>
        </w:rPr>
        <w:softHyphen/>
        <w:t>شوند. در دیوارهای برشی کوتاه نسبت ارتفاع به طول کمتر از 2 بوده و ظرفیت این نوع دیوارها به صورت برشی بیان می</w:t>
      </w:r>
      <w:r w:rsidRPr="00630547">
        <w:rPr>
          <w:rFonts w:hint="cs"/>
          <w:rtl/>
        </w:rPr>
        <w:softHyphen/>
        <w:t>گردد. این دیوارها از نظر خمش مشکل خاصی نداشته و در مقابل خمش وارده مقاوم هستند. اما در دیوارهای برشی بلند نسبت ارتفاع به طول بیشتر از 2 بوده و به جای برش، خمش عامل تعیین</w:t>
      </w:r>
      <w:r w:rsidRPr="00630547">
        <w:rPr>
          <w:rtl/>
        </w:rPr>
        <w:softHyphen/>
      </w:r>
      <w:r w:rsidRPr="00630547">
        <w:rPr>
          <w:rFonts w:hint="cs"/>
          <w:rtl/>
        </w:rPr>
        <w:t>کننده است</w:t>
      </w:r>
      <w:r w:rsidRPr="00630547">
        <w:t>]</w:t>
      </w:r>
      <w:r w:rsidR="00BC241E">
        <w:rPr>
          <w:rFonts w:hint="cs"/>
          <w:rtl/>
        </w:rPr>
        <w:t>9</w:t>
      </w:r>
      <w:r w:rsidRPr="00630547">
        <w:t>[</w:t>
      </w:r>
      <w:r w:rsidRPr="00630547">
        <w:rPr>
          <w:rFonts w:hint="cs"/>
          <w:rtl/>
        </w:rPr>
        <w:t>. با توجه به طبقه</w:t>
      </w:r>
      <w:r w:rsidRPr="00630547">
        <w:rPr>
          <w:rFonts w:hint="cs"/>
          <w:rtl/>
        </w:rPr>
        <w:softHyphen/>
        <w:t xml:space="preserve">بندی فوق، همان طور که در </w:t>
      </w:r>
      <w:r w:rsidR="00BC241E">
        <w:rPr>
          <w:rFonts w:hint="cs"/>
          <w:rtl/>
        </w:rPr>
        <w:t>شکل</w:t>
      </w:r>
      <w:r w:rsidR="00BC241E">
        <w:rPr>
          <w:rtl/>
        </w:rPr>
        <w:softHyphen/>
      </w:r>
      <w:r w:rsidRPr="00630547">
        <w:rPr>
          <w:rFonts w:hint="cs"/>
          <w:rtl/>
        </w:rPr>
        <w:t>های (</w:t>
      </w:r>
      <w:r w:rsidR="00BC241E">
        <w:rPr>
          <w:rFonts w:hint="cs"/>
          <w:rtl/>
        </w:rPr>
        <w:t>6</w:t>
      </w:r>
      <w:r w:rsidRPr="00630547">
        <w:rPr>
          <w:rFonts w:hint="cs"/>
          <w:rtl/>
        </w:rPr>
        <w:t>) و(</w:t>
      </w:r>
      <w:r w:rsidR="00BC241E">
        <w:rPr>
          <w:rFonts w:hint="cs"/>
          <w:rtl/>
        </w:rPr>
        <w:t>7</w:t>
      </w:r>
      <w:r w:rsidRPr="00630547">
        <w:rPr>
          <w:rFonts w:hint="cs"/>
          <w:rtl/>
        </w:rPr>
        <w:t>) نشان داده شده است، ملاحظه می</w:t>
      </w:r>
      <w:r w:rsidRPr="00630547">
        <w:rPr>
          <w:rFonts w:hint="cs"/>
          <w:rtl/>
        </w:rPr>
        <w:softHyphen/>
        <w:t>شود در نسبت</w:t>
      </w:r>
      <w:r w:rsidRPr="00630547">
        <w:rPr>
          <w:rFonts w:hint="cs"/>
          <w:rtl/>
        </w:rPr>
        <w:softHyphen/>
        <w:t>های ارتفاع به طول کمتر از 2 یعنی آنجایی که دیوار عملکرد برشی دارد، عملکرد نمونه</w:t>
      </w:r>
      <w:r w:rsidRPr="00630547">
        <w:rPr>
          <w:rFonts w:hint="cs"/>
          <w:rtl/>
        </w:rPr>
        <w:softHyphen/>
        <w:t xml:space="preserve">های </w:t>
      </w:r>
      <w:r w:rsidRPr="00630547">
        <w:t>P</w:t>
      </w:r>
      <w:r w:rsidRPr="00630547">
        <w:rPr>
          <w:rFonts w:hint="cs"/>
          <w:rtl/>
        </w:rPr>
        <w:t xml:space="preserve"> و </w:t>
      </w:r>
      <w:r w:rsidRPr="00630547">
        <w:t>W</w:t>
      </w:r>
      <w:r w:rsidRPr="00630547">
        <w:rPr>
          <w:rFonts w:hint="cs"/>
          <w:rtl/>
        </w:rPr>
        <w:t xml:space="preserve"> تقریباً یکسان است. اما در نسبت</w:t>
      </w:r>
      <w:r w:rsidRPr="00630547">
        <w:rPr>
          <w:rFonts w:hint="cs"/>
          <w:rtl/>
        </w:rPr>
        <w:softHyphen/>
        <w:t>های ارتفاع به طول بیشتر از 2 یعنی جایی که دیوار عملکردی خمشی دارد اختلاف میان رفتار نمونه</w:t>
      </w:r>
      <w:r w:rsidRPr="00630547">
        <w:rPr>
          <w:rFonts w:hint="cs"/>
          <w:rtl/>
        </w:rPr>
        <w:softHyphen/>
        <w:t xml:space="preserve">های </w:t>
      </w:r>
      <w:r w:rsidRPr="00630547">
        <w:t>P</w:t>
      </w:r>
      <w:r w:rsidRPr="00630547">
        <w:rPr>
          <w:rFonts w:hint="cs"/>
          <w:rtl/>
        </w:rPr>
        <w:t xml:space="preserve"> و </w:t>
      </w:r>
      <w:r w:rsidRPr="00630547">
        <w:t>W</w:t>
      </w:r>
      <w:r w:rsidRPr="00630547">
        <w:rPr>
          <w:rFonts w:hint="cs"/>
          <w:rtl/>
        </w:rPr>
        <w:t xml:space="preserve"> از لحاظ تغییرمکان و بار نهایی زیاد شده است. در واقع به نظر می</w:t>
      </w:r>
      <w:r w:rsidRPr="00630547">
        <w:rPr>
          <w:rFonts w:hint="cs"/>
          <w:rtl/>
        </w:rPr>
        <w:softHyphen/>
        <w:t xml:space="preserve">رسد تغییررفتار پانل از حالت برشی به حالت خمشی موجب تأثیر مخرب بیشتری بر روی </w:t>
      </w:r>
      <w:r w:rsidRPr="00630547">
        <w:rPr>
          <w:rFonts w:hint="cs"/>
          <w:rtl/>
        </w:rPr>
        <w:lastRenderedPageBreak/>
        <w:t>پانل</w:t>
      </w:r>
      <w:r w:rsidRPr="00630547">
        <w:rPr>
          <w:rFonts w:hint="cs"/>
          <w:rtl/>
        </w:rPr>
        <w:softHyphen/>
        <w:t xml:space="preserve">های </w:t>
      </w:r>
      <w:r w:rsidRPr="00630547">
        <w:t>3D</w:t>
      </w:r>
      <w:r w:rsidRPr="00630547">
        <w:rPr>
          <w:rFonts w:hint="cs"/>
          <w:rtl/>
        </w:rPr>
        <w:t xml:space="preserve"> شده است. بنابراین بایستی گفت ایجاد فاصله میان لایه</w:t>
      </w:r>
      <w:r w:rsidRPr="00630547">
        <w:rPr>
          <w:rFonts w:hint="cs"/>
          <w:rtl/>
        </w:rPr>
        <w:softHyphen/>
        <w:t>های بتنی و اتصال آنها توسط برشگیرها نتوانسته است عملکرد خمشی مطلوبی را ایجاد کند در صورتی که همین سازه دارای عملکرد مناسبی از لحاظ برشی است.</w:t>
      </w:r>
    </w:p>
    <w:p w:rsidR="009D228D" w:rsidRPr="00630547" w:rsidRDefault="009D228D" w:rsidP="009D228D">
      <w:pPr>
        <w:pStyle w:val="2"/>
        <w:ind w:firstLine="0"/>
        <w:rPr>
          <w:rtl/>
        </w:rPr>
      </w:pPr>
    </w:p>
    <w:p w:rsidR="00A43C63" w:rsidRDefault="009D228D" w:rsidP="007C3CC4">
      <w:pPr>
        <w:pStyle w:val="2"/>
      </w:pPr>
      <w:r>
        <w:rPr>
          <w:noProof/>
          <w:lang w:bidi="ar-SA"/>
        </w:rPr>
        <w:drawing>
          <wp:anchor distT="0" distB="0" distL="114300" distR="114300" simplePos="0" relativeHeight="251712512" behindDoc="0" locked="0" layoutInCell="1" allowOverlap="1">
            <wp:simplePos x="0" y="0"/>
            <wp:positionH relativeFrom="column">
              <wp:posOffset>2990850</wp:posOffset>
            </wp:positionH>
            <wp:positionV relativeFrom="paragraph">
              <wp:posOffset>243205</wp:posOffset>
            </wp:positionV>
            <wp:extent cx="2881630" cy="2159635"/>
            <wp:effectExtent l="0" t="0" r="0" b="0"/>
            <wp:wrapSquare wrapText="bothSides"/>
            <wp:docPr id="19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Pr>
          <w:noProof/>
          <w:lang w:bidi="ar-SA"/>
        </w:rPr>
        <w:drawing>
          <wp:anchor distT="0" distB="0" distL="114300" distR="114300" simplePos="0" relativeHeight="251709440" behindDoc="0" locked="0" layoutInCell="1" allowOverlap="1">
            <wp:simplePos x="0" y="0"/>
            <wp:positionH relativeFrom="column">
              <wp:posOffset>-22860</wp:posOffset>
            </wp:positionH>
            <wp:positionV relativeFrom="paragraph">
              <wp:posOffset>243205</wp:posOffset>
            </wp:positionV>
            <wp:extent cx="2881630" cy="2157730"/>
            <wp:effectExtent l="0" t="0" r="0" b="0"/>
            <wp:wrapSquare wrapText="bothSides"/>
            <wp:docPr id="19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A43C63" w:rsidRDefault="002054F5" w:rsidP="007C3CC4">
      <w:pPr>
        <w:pStyle w:val="2"/>
      </w:pPr>
      <w:r>
        <w:rPr>
          <w:noProof/>
          <w:lang w:bidi="ar-SA"/>
        </w:rPr>
        <w:pict>
          <v:shape id="_x0000_s1176" type="#_x0000_t202" style="position:absolute;left:0;text-align:left;margin-left:272pt;margin-top:182.2pt;width:168.5pt;height:35.15pt;z-index:251713536" stroked="f">
            <v:textbox style="mso-next-textbox:#_x0000_s1176" inset="0,0,0,0">
              <w:txbxContent>
                <w:p w:rsidR="009D228D" w:rsidRPr="00AE319E" w:rsidRDefault="009D228D" w:rsidP="009D228D">
                  <w:pPr>
                    <w:pStyle w:val="a2"/>
                    <w:rPr>
                      <w:sz w:val="24"/>
                      <w:szCs w:val="24"/>
                    </w:rPr>
                  </w:pPr>
                  <w:r>
                    <w:rPr>
                      <w:rFonts w:cs="B Zar" w:hint="cs"/>
                      <w:b/>
                      <w:bCs/>
                      <w:sz w:val="18"/>
                      <w:szCs w:val="18"/>
                      <w:rtl/>
                    </w:rPr>
                    <w:t>شکل</w:t>
                  </w:r>
                  <w:r w:rsidRPr="009D228D">
                    <w:rPr>
                      <w:rFonts w:cs="B Zar" w:hint="cs"/>
                      <w:b/>
                      <w:bCs/>
                      <w:sz w:val="18"/>
                      <w:szCs w:val="18"/>
                      <w:rtl/>
                    </w:rPr>
                    <w:t xml:space="preserve"> </w:t>
                  </w:r>
                  <w:r>
                    <w:rPr>
                      <w:rFonts w:cs="B Zar" w:hint="cs"/>
                      <w:b/>
                      <w:bCs/>
                      <w:sz w:val="18"/>
                      <w:szCs w:val="18"/>
                      <w:rtl/>
                    </w:rPr>
                    <w:t>7-</w:t>
                  </w:r>
                  <w:r w:rsidRPr="009D228D">
                    <w:rPr>
                      <w:rFonts w:cs="B Zar" w:hint="cs"/>
                      <w:b/>
                      <w:bCs/>
                      <w:sz w:val="18"/>
                      <w:szCs w:val="18"/>
                      <w:rtl/>
                    </w:rPr>
                    <w:t xml:space="preserve"> نمودار نسبت ارتفاع به طول سازه در مقابل </w:t>
                  </w:r>
                  <w:r>
                    <w:rPr>
                      <w:rFonts w:cs="B Zar" w:hint="cs"/>
                      <w:b/>
                      <w:bCs/>
                      <w:sz w:val="18"/>
                      <w:szCs w:val="18"/>
                      <w:rtl/>
                    </w:rPr>
                    <w:t>بار</w:t>
                  </w:r>
                  <w:r w:rsidRPr="009D228D">
                    <w:rPr>
                      <w:rFonts w:cs="B Zar" w:hint="cs"/>
                      <w:b/>
                      <w:bCs/>
                      <w:sz w:val="18"/>
                      <w:szCs w:val="18"/>
                      <w:rtl/>
                    </w:rPr>
                    <w:t xml:space="preserve"> نهایی در نمونه</w:t>
                  </w:r>
                  <w:r w:rsidRPr="009D228D">
                    <w:rPr>
                      <w:rFonts w:cs="B Zar" w:hint="cs"/>
                      <w:b/>
                      <w:bCs/>
                      <w:sz w:val="18"/>
                      <w:szCs w:val="18"/>
                      <w:rtl/>
                    </w:rPr>
                    <w:softHyphen/>
                    <w:t xml:space="preserve">های </w:t>
                  </w:r>
                  <w:r w:rsidRPr="009D228D">
                    <w:rPr>
                      <w:rFonts w:asciiTheme="majorBidi" w:hAnsiTheme="majorBidi" w:cstheme="majorBidi"/>
                      <w:b/>
                      <w:bCs/>
                      <w:sz w:val="18"/>
                      <w:szCs w:val="18"/>
                    </w:rPr>
                    <w:t>P</w:t>
                  </w:r>
                  <w:r w:rsidRPr="009D228D">
                    <w:rPr>
                      <w:rFonts w:cs="B Zar" w:hint="cs"/>
                      <w:b/>
                      <w:bCs/>
                      <w:sz w:val="18"/>
                      <w:szCs w:val="18"/>
                      <w:rtl/>
                    </w:rPr>
                    <w:t xml:space="preserve"> و</w:t>
                  </w:r>
                  <w:r w:rsidRPr="00AE319E">
                    <w:rPr>
                      <w:rFonts w:hint="cs"/>
                      <w:sz w:val="24"/>
                      <w:szCs w:val="24"/>
                      <w:rtl/>
                    </w:rPr>
                    <w:t xml:space="preserve"> </w:t>
                  </w:r>
                  <w:r w:rsidRPr="009D228D">
                    <w:rPr>
                      <w:rFonts w:asciiTheme="majorBidi" w:hAnsiTheme="majorBidi" w:cstheme="majorBidi"/>
                      <w:b/>
                      <w:bCs/>
                      <w:sz w:val="18"/>
                      <w:szCs w:val="18"/>
                    </w:rPr>
                    <w:t>W</w:t>
                  </w:r>
                </w:p>
                <w:p w:rsidR="009D228D" w:rsidRPr="00AE319E" w:rsidRDefault="009D228D" w:rsidP="009D228D">
                  <w:pPr>
                    <w:pStyle w:val="a2"/>
                    <w:rPr>
                      <w:sz w:val="24"/>
                      <w:szCs w:val="24"/>
                    </w:rPr>
                  </w:pPr>
                </w:p>
                <w:p w:rsidR="009D228D" w:rsidRPr="00AE319E" w:rsidRDefault="009D228D" w:rsidP="009D228D">
                  <w:pPr>
                    <w:pStyle w:val="a2"/>
                    <w:rPr>
                      <w:sz w:val="24"/>
                      <w:szCs w:val="24"/>
                    </w:rPr>
                  </w:pPr>
                </w:p>
              </w:txbxContent>
            </v:textbox>
            <w10:wrap type="square"/>
          </v:shape>
        </w:pict>
      </w:r>
      <w:r>
        <w:rPr>
          <w:noProof/>
          <w:lang w:bidi="ar-SA"/>
        </w:rPr>
        <w:pict>
          <v:shape id="_x0000_s1175" type="#_x0000_t202" style="position:absolute;left:0;text-align:left;margin-left:31.65pt;margin-top:182.2pt;width:168.5pt;height:35.15pt;z-index:251710464" stroked="f">
            <v:textbox style="mso-next-textbox:#_x0000_s1175" inset="0,0,0,0">
              <w:txbxContent>
                <w:p w:rsidR="009D228D" w:rsidRPr="00AE319E" w:rsidRDefault="009D228D" w:rsidP="009D228D">
                  <w:pPr>
                    <w:pStyle w:val="a2"/>
                    <w:rPr>
                      <w:sz w:val="24"/>
                      <w:szCs w:val="24"/>
                    </w:rPr>
                  </w:pPr>
                  <w:bookmarkStart w:id="36" w:name="_Toc273377714"/>
                  <w:bookmarkStart w:id="37" w:name="_Toc273778368"/>
                  <w:r>
                    <w:rPr>
                      <w:rFonts w:cs="B Zar" w:hint="cs"/>
                      <w:b/>
                      <w:bCs/>
                      <w:sz w:val="18"/>
                      <w:szCs w:val="18"/>
                      <w:rtl/>
                    </w:rPr>
                    <w:t>شکل</w:t>
                  </w:r>
                  <w:r w:rsidRPr="009D228D">
                    <w:rPr>
                      <w:rFonts w:cs="B Zar" w:hint="cs"/>
                      <w:b/>
                      <w:bCs/>
                      <w:sz w:val="18"/>
                      <w:szCs w:val="18"/>
                      <w:rtl/>
                    </w:rPr>
                    <w:t xml:space="preserve"> </w:t>
                  </w:r>
                  <w:r>
                    <w:rPr>
                      <w:rFonts w:cs="B Zar" w:hint="cs"/>
                      <w:b/>
                      <w:bCs/>
                      <w:sz w:val="18"/>
                      <w:szCs w:val="18"/>
                      <w:rtl/>
                    </w:rPr>
                    <w:t>6-</w:t>
                  </w:r>
                  <w:r w:rsidRPr="009D228D">
                    <w:rPr>
                      <w:rFonts w:cs="B Zar" w:hint="cs"/>
                      <w:b/>
                      <w:bCs/>
                      <w:sz w:val="18"/>
                      <w:szCs w:val="18"/>
                      <w:rtl/>
                    </w:rPr>
                    <w:t xml:space="preserve"> نمودار نسبت ارتفاع به طول سازه در مقابل تغییرمکان نهایی در نمونه</w:t>
                  </w:r>
                  <w:r w:rsidRPr="009D228D">
                    <w:rPr>
                      <w:rFonts w:cs="B Zar" w:hint="cs"/>
                      <w:b/>
                      <w:bCs/>
                      <w:sz w:val="18"/>
                      <w:szCs w:val="18"/>
                      <w:rtl/>
                    </w:rPr>
                    <w:softHyphen/>
                    <w:t xml:space="preserve">های </w:t>
                  </w:r>
                  <w:r w:rsidRPr="009D228D">
                    <w:rPr>
                      <w:rFonts w:asciiTheme="majorBidi" w:hAnsiTheme="majorBidi" w:cstheme="majorBidi"/>
                      <w:b/>
                      <w:bCs/>
                      <w:sz w:val="18"/>
                      <w:szCs w:val="18"/>
                    </w:rPr>
                    <w:t>P</w:t>
                  </w:r>
                  <w:r w:rsidRPr="009D228D">
                    <w:rPr>
                      <w:rFonts w:cs="B Zar" w:hint="cs"/>
                      <w:b/>
                      <w:bCs/>
                      <w:sz w:val="18"/>
                      <w:szCs w:val="18"/>
                      <w:rtl/>
                    </w:rPr>
                    <w:t xml:space="preserve"> و</w:t>
                  </w:r>
                  <w:r w:rsidRPr="00AE319E">
                    <w:rPr>
                      <w:rFonts w:hint="cs"/>
                      <w:sz w:val="24"/>
                      <w:szCs w:val="24"/>
                      <w:rtl/>
                    </w:rPr>
                    <w:t xml:space="preserve"> </w:t>
                  </w:r>
                  <w:r w:rsidRPr="009D228D">
                    <w:rPr>
                      <w:rFonts w:asciiTheme="majorBidi" w:hAnsiTheme="majorBidi" w:cstheme="majorBidi"/>
                      <w:b/>
                      <w:bCs/>
                      <w:sz w:val="18"/>
                      <w:szCs w:val="18"/>
                    </w:rPr>
                    <w:t>W</w:t>
                  </w:r>
                  <w:bookmarkEnd w:id="36"/>
                  <w:bookmarkEnd w:id="37"/>
                </w:p>
                <w:p w:rsidR="009D228D" w:rsidRPr="00AE319E" w:rsidRDefault="009D228D" w:rsidP="009D228D">
                  <w:pPr>
                    <w:pStyle w:val="a2"/>
                    <w:rPr>
                      <w:sz w:val="24"/>
                      <w:szCs w:val="24"/>
                    </w:rPr>
                  </w:pPr>
                </w:p>
                <w:p w:rsidR="009D228D" w:rsidRPr="00AE319E" w:rsidRDefault="009D228D" w:rsidP="009D228D">
                  <w:pPr>
                    <w:pStyle w:val="a2"/>
                    <w:rPr>
                      <w:sz w:val="24"/>
                      <w:szCs w:val="24"/>
                    </w:rPr>
                  </w:pPr>
                </w:p>
              </w:txbxContent>
            </v:textbox>
            <w10:wrap type="square"/>
          </v:shape>
        </w:pict>
      </w:r>
    </w:p>
    <w:p w:rsidR="00A43C63" w:rsidRDefault="00A43C63" w:rsidP="007C3CC4">
      <w:pPr>
        <w:pStyle w:val="2"/>
      </w:pPr>
    </w:p>
    <w:p w:rsidR="00A43C63" w:rsidRDefault="00A43C63" w:rsidP="007C3CC4">
      <w:pPr>
        <w:pStyle w:val="2"/>
      </w:pPr>
    </w:p>
    <w:p w:rsidR="00A43C63" w:rsidRDefault="00A43C63" w:rsidP="007C3CC4">
      <w:pPr>
        <w:pStyle w:val="2"/>
      </w:pPr>
    </w:p>
    <w:p w:rsidR="00A43C63" w:rsidRDefault="00A43C63" w:rsidP="007C3CC4">
      <w:pPr>
        <w:pStyle w:val="2"/>
      </w:pPr>
    </w:p>
    <w:p w:rsidR="00915FF6" w:rsidRDefault="00737CC8" w:rsidP="002E2D36">
      <w:pPr>
        <w:pStyle w:val="a0"/>
        <w:rPr>
          <w:rtl/>
        </w:rPr>
      </w:pPr>
      <w:r>
        <w:rPr>
          <w:rFonts w:hint="cs"/>
          <w:rtl/>
        </w:rPr>
        <w:t>7</w:t>
      </w:r>
      <w:r w:rsidR="00E614FB">
        <w:rPr>
          <w:rFonts w:hint="cs"/>
          <w:rtl/>
        </w:rPr>
        <w:t xml:space="preserve">. </w:t>
      </w:r>
      <w:r w:rsidR="00915FF6">
        <w:rPr>
          <w:rFonts w:hint="cs"/>
          <w:rtl/>
        </w:rPr>
        <w:t>نتیجه</w:t>
      </w:r>
      <w:r w:rsidR="00915FF6">
        <w:rPr>
          <w:rFonts w:hint="cs"/>
          <w:rtl/>
        </w:rPr>
        <w:softHyphen/>
        <w:t>گیری</w:t>
      </w:r>
    </w:p>
    <w:p w:rsidR="00E614FB" w:rsidRPr="00E614FB" w:rsidRDefault="00E614FB" w:rsidP="00E614FB">
      <w:pPr>
        <w:bidi/>
        <w:spacing w:after="0" w:line="240" w:lineRule="auto"/>
        <w:jc w:val="both"/>
        <w:rPr>
          <w:rFonts w:cs="B Zar"/>
          <w:sz w:val="20"/>
          <w:szCs w:val="20"/>
          <w:rtl/>
        </w:rPr>
      </w:pPr>
    </w:p>
    <w:p w:rsidR="00BC241E" w:rsidRDefault="00E614FB" w:rsidP="00BC241E">
      <w:pPr>
        <w:pStyle w:val="a4"/>
        <w:spacing w:after="120"/>
        <w:rPr>
          <w:rtl/>
        </w:rPr>
      </w:pPr>
      <w:r>
        <w:rPr>
          <w:rFonts w:hint="cs"/>
          <w:rtl/>
        </w:rPr>
        <w:t>1</w:t>
      </w:r>
      <w:r w:rsidR="00BC241E">
        <w:rPr>
          <w:rFonts w:hint="cs"/>
          <w:rtl/>
        </w:rPr>
        <w:t xml:space="preserve">- </w:t>
      </w:r>
      <w:r w:rsidR="00BC241E" w:rsidRPr="002F5073">
        <w:rPr>
          <w:rFonts w:hint="cs"/>
          <w:rtl/>
        </w:rPr>
        <w:t>عملکرد پانل</w:t>
      </w:r>
      <w:r w:rsidR="00BC241E" w:rsidRPr="002F5073">
        <w:rPr>
          <w:rFonts w:hint="cs"/>
          <w:rtl/>
        </w:rPr>
        <w:softHyphen/>
        <w:t xml:space="preserve">های </w:t>
      </w:r>
      <w:r w:rsidR="00BC241E" w:rsidRPr="002F5073">
        <w:t>3D</w:t>
      </w:r>
      <w:r w:rsidR="00BC241E" w:rsidRPr="002F5073">
        <w:rPr>
          <w:rFonts w:hint="cs"/>
          <w:rtl/>
        </w:rPr>
        <w:t xml:space="preserve"> و دیوارهای برشی مشابه آنها تا ارتفاع در حدود 3 متر تقریباً یکسان بوده و بیش از این ارتفاع ظرفیت باربری پانل</w:t>
      </w:r>
      <w:r w:rsidR="00BC241E" w:rsidRPr="002F5073">
        <w:rPr>
          <w:rFonts w:hint="cs"/>
          <w:rtl/>
        </w:rPr>
        <w:softHyphen/>
        <w:t xml:space="preserve">های </w:t>
      </w:r>
      <w:r w:rsidR="00BC241E" w:rsidRPr="002F5073">
        <w:t>3D</w:t>
      </w:r>
      <w:r w:rsidR="00BC241E" w:rsidRPr="002F5073">
        <w:rPr>
          <w:rFonts w:hint="cs"/>
          <w:rtl/>
        </w:rPr>
        <w:t xml:space="preserve"> کاهش ولی مقدار این ظرفیت در دیوارهای برشی مشابه افزایش می</w:t>
      </w:r>
      <w:r w:rsidR="00BC241E" w:rsidRPr="002F5073">
        <w:rPr>
          <w:rFonts w:hint="cs"/>
          <w:rtl/>
        </w:rPr>
        <w:softHyphen/>
        <w:t xml:space="preserve">یابد. </w:t>
      </w:r>
    </w:p>
    <w:p w:rsidR="00BC241E" w:rsidRDefault="00BC241E" w:rsidP="00BC241E">
      <w:pPr>
        <w:pStyle w:val="2"/>
        <w:spacing w:after="120"/>
        <w:ind w:firstLine="51"/>
        <w:rPr>
          <w:rtl/>
        </w:rPr>
      </w:pPr>
      <w:r>
        <w:rPr>
          <w:rFonts w:hint="cs"/>
          <w:rtl/>
        </w:rPr>
        <w:t xml:space="preserve">2- </w:t>
      </w:r>
      <w:r w:rsidRPr="00630547">
        <w:rPr>
          <w:rFonts w:hint="cs"/>
          <w:rtl/>
        </w:rPr>
        <w:t>در نمونه</w:t>
      </w:r>
      <w:r w:rsidRPr="00630547">
        <w:rPr>
          <w:rFonts w:hint="cs"/>
          <w:rtl/>
        </w:rPr>
        <w:softHyphen/>
        <w:t xml:space="preserve">های </w:t>
      </w:r>
      <w:r w:rsidRPr="00630547">
        <w:t>W</w:t>
      </w:r>
      <w:r w:rsidRPr="00630547">
        <w:rPr>
          <w:rFonts w:hint="cs"/>
          <w:rtl/>
        </w:rPr>
        <w:t xml:space="preserve"> با افزایش ارتفاع سازه، ارتفاع تشکیل مفصل پلاستیک افزایش می</w:t>
      </w:r>
      <w:r w:rsidRPr="00630547">
        <w:rPr>
          <w:rFonts w:hint="cs"/>
          <w:rtl/>
        </w:rPr>
        <w:softHyphen/>
        <w:t>یابد اما در مقابل در نمونه</w:t>
      </w:r>
      <w:r w:rsidRPr="00630547">
        <w:rPr>
          <w:rFonts w:hint="cs"/>
          <w:rtl/>
        </w:rPr>
        <w:softHyphen/>
        <w:t xml:space="preserve">های </w:t>
      </w:r>
      <w:r w:rsidRPr="00630547">
        <w:t>P</w:t>
      </w:r>
      <w:r w:rsidRPr="00630547">
        <w:rPr>
          <w:rFonts w:hint="cs"/>
          <w:rtl/>
        </w:rPr>
        <w:t xml:space="preserve"> با افزایش ارتفاع تا 3 متر ارتفاع تشکیل مفصل پلاستیک افزایش و پس از این ارتفاع مقدار فوق کاهش می</w:t>
      </w:r>
      <w:r w:rsidRPr="00630547">
        <w:rPr>
          <w:rFonts w:hint="cs"/>
          <w:rtl/>
        </w:rPr>
        <w:softHyphen/>
        <w:t>یابد</w:t>
      </w:r>
      <w:r>
        <w:rPr>
          <w:rFonts w:hint="cs"/>
          <w:rtl/>
        </w:rPr>
        <w:t xml:space="preserve">. </w:t>
      </w:r>
      <w:r w:rsidRPr="00630547">
        <w:rPr>
          <w:rFonts w:hint="cs"/>
          <w:rtl/>
        </w:rPr>
        <w:t>بنابراین طبیعی است در ارتفاع بیش از 3 متر یکی از عوامل کاهش زیاد ظرفیت پانل</w:t>
      </w:r>
      <w:r w:rsidRPr="00630547">
        <w:rPr>
          <w:rFonts w:hint="cs"/>
          <w:rtl/>
        </w:rPr>
        <w:softHyphen/>
        <w:t xml:space="preserve">های </w:t>
      </w:r>
      <w:r w:rsidRPr="00630547">
        <w:t>3D</w:t>
      </w:r>
      <w:r w:rsidRPr="00630547">
        <w:rPr>
          <w:rFonts w:hint="cs"/>
          <w:rtl/>
        </w:rPr>
        <w:t xml:space="preserve"> در مقابل دیوارهای برشی مشابه، ارتفاع تشکیل مفصل پلاستیک کمتر در پانل</w:t>
      </w:r>
      <w:r w:rsidRPr="00630547">
        <w:rPr>
          <w:rtl/>
        </w:rPr>
        <w:softHyphen/>
      </w:r>
      <w:r w:rsidRPr="00630547">
        <w:rPr>
          <w:rFonts w:hint="cs"/>
          <w:rtl/>
        </w:rPr>
        <w:t xml:space="preserve">های </w:t>
      </w:r>
      <w:r w:rsidRPr="00630547">
        <w:t>3D</w:t>
      </w:r>
      <w:r w:rsidRPr="00630547">
        <w:rPr>
          <w:rFonts w:hint="cs"/>
          <w:rtl/>
        </w:rPr>
        <w:t xml:space="preserve"> نسبت به دیوارهای برشی مشابه باشد.</w:t>
      </w:r>
    </w:p>
    <w:p w:rsidR="00BC241E" w:rsidRPr="002F5073" w:rsidRDefault="00BC241E" w:rsidP="00BC241E">
      <w:pPr>
        <w:pStyle w:val="a4"/>
        <w:rPr>
          <w:rtl/>
        </w:rPr>
      </w:pPr>
      <w:r>
        <w:rPr>
          <w:rFonts w:hint="cs"/>
          <w:rtl/>
        </w:rPr>
        <w:t xml:space="preserve">3- </w:t>
      </w:r>
      <w:r w:rsidRPr="002F5073">
        <w:rPr>
          <w:rFonts w:hint="cs"/>
          <w:rtl/>
        </w:rPr>
        <w:t xml:space="preserve"> </w:t>
      </w:r>
      <w:r w:rsidRPr="00630547">
        <w:rPr>
          <w:rFonts w:hint="cs"/>
          <w:rtl/>
        </w:rPr>
        <w:t>در نسبت</w:t>
      </w:r>
      <w:r w:rsidRPr="00630547">
        <w:rPr>
          <w:rFonts w:hint="cs"/>
          <w:rtl/>
        </w:rPr>
        <w:softHyphen/>
        <w:t>های ارتفاع به طول کمتر از 2 یعنی آنجایی که دیوار عملکرد برشی دارد، عملکرد نمونه</w:t>
      </w:r>
      <w:r w:rsidRPr="00630547">
        <w:rPr>
          <w:rFonts w:hint="cs"/>
          <w:rtl/>
        </w:rPr>
        <w:softHyphen/>
        <w:t xml:space="preserve">های </w:t>
      </w:r>
      <w:r w:rsidRPr="00630547">
        <w:t>P</w:t>
      </w:r>
      <w:r w:rsidRPr="00630547">
        <w:rPr>
          <w:rFonts w:hint="cs"/>
          <w:rtl/>
        </w:rPr>
        <w:t xml:space="preserve"> و </w:t>
      </w:r>
      <w:r w:rsidRPr="00630547">
        <w:t>W</w:t>
      </w:r>
      <w:r w:rsidRPr="00630547">
        <w:rPr>
          <w:rFonts w:hint="cs"/>
          <w:rtl/>
        </w:rPr>
        <w:t xml:space="preserve"> تقریباً یکسان است. اما در نسبت</w:t>
      </w:r>
      <w:r w:rsidRPr="00630547">
        <w:rPr>
          <w:rFonts w:hint="cs"/>
          <w:rtl/>
        </w:rPr>
        <w:softHyphen/>
        <w:t>های ارتفاع به طول بیشتر از 2 یعنی جایی که دیوار عملکردی خمشی دارد اختلاف میان رفتار نمونه</w:t>
      </w:r>
      <w:r w:rsidRPr="00630547">
        <w:rPr>
          <w:rFonts w:hint="cs"/>
          <w:rtl/>
        </w:rPr>
        <w:softHyphen/>
        <w:t xml:space="preserve">های </w:t>
      </w:r>
      <w:r w:rsidRPr="00630547">
        <w:t>P</w:t>
      </w:r>
      <w:r w:rsidRPr="00630547">
        <w:rPr>
          <w:rFonts w:hint="cs"/>
          <w:rtl/>
        </w:rPr>
        <w:t xml:space="preserve"> و </w:t>
      </w:r>
      <w:r w:rsidRPr="00630547">
        <w:t>W</w:t>
      </w:r>
      <w:r w:rsidRPr="00630547">
        <w:rPr>
          <w:rFonts w:hint="cs"/>
          <w:rtl/>
        </w:rPr>
        <w:t xml:space="preserve"> از لحاظ تغییرمکان و بار نهایی زیاد شده است.</w:t>
      </w:r>
    </w:p>
    <w:p w:rsidR="00E614FB" w:rsidRDefault="00E614FB" w:rsidP="00BC241E">
      <w:pPr>
        <w:pStyle w:val="a4"/>
      </w:pPr>
    </w:p>
    <w:p w:rsidR="00E614FB" w:rsidRPr="00E614FB" w:rsidRDefault="00E614FB" w:rsidP="00E614FB">
      <w:pPr>
        <w:pStyle w:val="a4"/>
        <w:tabs>
          <w:tab w:val="clear" w:pos="1740"/>
          <w:tab w:val="clear" w:pos="5520"/>
          <w:tab w:val="right" w:pos="190"/>
        </w:tabs>
      </w:pPr>
    </w:p>
    <w:p w:rsidR="00735462" w:rsidRDefault="00935A14" w:rsidP="002E2D36">
      <w:pPr>
        <w:pStyle w:val="a0"/>
      </w:pPr>
      <w:r>
        <w:rPr>
          <w:rFonts w:hint="cs"/>
          <w:rtl/>
        </w:rPr>
        <w:t>8</w:t>
      </w:r>
      <w:r w:rsidR="00E614FB">
        <w:rPr>
          <w:rFonts w:hint="cs"/>
          <w:rtl/>
        </w:rPr>
        <w:t xml:space="preserve">. </w:t>
      </w:r>
      <w:r w:rsidR="00BE630E" w:rsidRPr="00BE630E">
        <w:rPr>
          <w:rFonts w:hint="cs"/>
          <w:rtl/>
        </w:rPr>
        <w:t>مراجع</w:t>
      </w:r>
    </w:p>
    <w:p w:rsidR="00D170E2" w:rsidRPr="00BE630E" w:rsidRDefault="00D170E2" w:rsidP="002E2D36">
      <w:pPr>
        <w:pStyle w:val="a0"/>
        <w:rPr>
          <w:rtl/>
        </w:rPr>
      </w:pPr>
    </w:p>
    <w:p w:rsidR="004D30CD" w:rsidRDefault="004D30CD" w:rsidP="00877ADB">
      <w:pPr>
        <w:pStyle w:val="a4"/>
        <w:bidi w:val="0"/>
        <w:spacing w:after="120"/>
        <w:ind w:left="284" w:hanging="284"/>
      </w:pPr>
      <w:r>
        <w:t>[</w:t>
      </w:r>
      <w:r w:rsidR="00877ADB">
        <w:t>1</w:t>
      </w:r>
      <w:r>
        <w:t xml:space="preserve">]  </w:t>
      </w:r>
      <w:r w:rsidRPr="00436FE5">
        <w:t>Einea, A., “Structural and Thermal Efficiency of Precast Concrete Sandwich Panel System</w:t>
      </w:r>
      <w:r>
        <w:t>s</w:t>
      </w:r>
      <w:r w:rsidRPr="00436FE5">
        <w:t>”, Phd Dissertation, Department of Civil Engineering, University of Nebraska Lincoln,Omaha, (1992).</w:t>
      </w:r>
    </w:p>
    <w:p w:rsidR="004D30CD" w:rsidRDefault="004D30CD" w:rsidP="00877ADB">
      <w:pPr>
        <w:pStyle w:val="a4"/>
        <w:bidi w:val="0"/>
        <w:spacing w:after="120"/>
        <w:ind w:left="284" w:hanging="284"/>
      </w:pPr>
      <w:r>
        <w:t>[</w:t>
      </w:r>
      <w:r w:rsidR="00877ADB">
        <w:t>2</w:t>
      </w:r>
      <w:r>
        <w:t xml:space="preserve">] </w:t>
      </w:r>
      <w:r w:rsidRPr="00436FE5">
        <w:t>Bush, T.</w:t>
      </w:r>
      <w:r>
        <w:t xml:space="preserve"> </w:t>
      </w:r>
      <w:r w:rsidRPr="00436FE5">
        <w:t>D.</w:t>
      </w:r>
      <w:r>
        <w:t xml:space="preserve"> &amp;</w:t>
      </w:r>
      <w:r w:rsidRPr="00436FE5">
        <w:t xml:space="preserve"> Stine, G.L., “Flexural Behavior of Composite Precast Concrete Sandwich Panels With Continuous Truss Connectors”, PCI Journal, 39(2), 112–21, (1994)</w:t>
      </w:r>
      <w:r w:rsidRPr="00436FE5">
        <w:rPr>
          <w:rtl/>
        </w:rPr>
        <w:t>.</w:t>
      </w:r>
    </w:p>
    <w:p w:rsidR="004D30CD" w:rsidRDefault="004D30CD" w:rsidP="00877ADB">
      <w:pPr>
        <w:pStyle w:val="a4"/>
        <w:spacing w:after="120"/>
      </w:pPr>
      <w:r>
        <w:t>]</w:t>
      </w:r>
      <w:r w:rsidR="00877ADB">
        <w:rPr>
          <w:rFonts w:hint="cs"/>
          <w:rtl/>
        </w:rPr>
        <w:t>3</w:t>
      </w:r>
      <w:r>
        <w:t>[</w:t>
      </w:r>
      <w:r>
        <w:rPr>
          <w:rFonts w:cs="B Nazanin" w:hint="cs"/>
          <w:rtl/>
        </w:rPr>
        <w:t xml:space="preserve">  </w:t>
      </w:r>
      <w:r>
        <w:rPr>
          <w:rFonts w:hint="cs"/>
          <w:rtl/>
        </w:rPr>
        <w:t>کبیر، محمدزمان و جهانپور، علیرضا، «رفتار پانل</w:t>
      </w:r>
      <w:r>
        <w:rPr>
          <w:rFonts w:hint="cs"/>
          <w:rtl/>
        </w:rPr>
        <w:softHyphen/>
        <w:t xml:space="preserve">های ساندویچی </w:t>
      </w:r>
      <w:r w:rsidRPr="00A81BC7">
        <w:rPr>
          <w:rFonts w:ascii="Cambria Math" w:hAnsi="Cambria Math"/>
        </w:rPr>
        <w:t>3D</w:t>
      </w:r>
      <w:r>
        <w:rPr>
          <w:rFonts w:hint="cs"/>
          <w:rtl/>
        </w:rPr>
        <w:t xml:space="preserve"> تحت بارهای برشی رفت و برگشت»، ششمین کنفرانس بین</w:t>
      </w:r>
      <w:r>
        <w:rPr>
          <w:rFonts w:hint="cs"/>
          <w:rtl/>
        </w:rPr>
        <w:softHyphen/>
        <w:t>المللی مهندسی عمران، دانشگاه صنعتی اصفهان، ایران، اردیبهشت، (1382).</w:t>
      </w:r>
    </w:p>
    <w:p w:rsidR="004D30CD" w:rsidRDefault="00871A0D" w:rsidP="00877ADB">
      <w:pPr>
        <w:pStyle w:val="a4"/>
        <w:bidi w:val="0"/>
        <w:spacing w:after="120"/>
        <w:ind w:left="284" w:hanging="284"/>
      </w:pPr>
      <w:r w:rsidRPr="00436FE5">
        <w:lastRenderedPageBreak/>
        <w:t xml:space="preserve"> </w:t>
      </w:r>
      <w:r w:rsidR="004D30CD" w:rsidRPr="00436FE5">
        <w:t>[</w:t>
      </w:r>
      <w:r w:rsidR="00877ADB">
        <w:t>4</w:t>
      </w:r>
      <w:r w:rsidR="004D30CD" w:rsidRPr="00436FE5">
        <w:t xml:space="preserve">]  Rezaifar, </w:t>
      </w:r>
      <w:r w:rsidR="004D30CD">
        <w:t xml:space="preserve">O., Kabir, M. Z., Taribakhsh, M. &amp; </w:t>
      </w:r>
      <w:r w:rsidR="004D30CD" w:rsidRPr="00436FE5">
        <w:t>Tehranian, A., “Dynamic Behaviour of 3D Panel Single Storey Syste</w:t>
      </w:r>
      <w:r w:rsidR="004D30CD">
        <w:t>m Using Shaking Table Testing”, Journal of Engineering Structures</w:t>
      </w:r>
      <w:r w:rsidR="004D30CD" w:rsidRPr="00436FE5">
        <w:t>, (2007)</w:t>
      </w:r>
      <w:r w:rsidR="004D30CD" w:rsidRPr="00436FE5">
        <w:rPr>
          <w:rtl/>
        </w:rPr>
        <w:t>.</w:t>
      </w:r>
    </w:p>
    <w:p w:rsidR="00E84734" w:rsidRDefault="00E84734" w:rsidP="00877ADB">
      <w:pPr>
        <w:pStyle w:val="a4"/>
        <w:bidi w:val="0"/>
        <w:spacing w:after="120"/>
        <w:ind w:left="284" w:hanging="284"/>
        <w:rPr>
          <w:rtl/>
        </w:rPr>
      </w:pPr>
      <w:r w:rsidRPr="00436FE5">
        <w:t>[</w:t>
      </w:r>
      <w:r w:rsidR="00877ADB">
        <w:t>5</w:t>
      </w:r>
      <w:r>
        <w:t>] Rezaifar, O., Kabir, M. Z. &amp;</w:t>
      </w:r>
      <w:r w:rsidRPr="00436FE5">
        <w:t xml:space="preserve"> Tehranian, A., “Syst</w:t>
      </w:r>
      <w:r w:rsidR="00871A0D">
        <w:t xml:space="preserve">em Identification of Dynamic </w:t>
      </w:r>
      <w:r w:rsidRPr="00436FE5">
        <w:t>Behaviour of 4 Story Scaled 3D Panel Building Using Shaking Table”, ASCE Journal of Structural Engineering, (2007)</w:t>
      </w:r>
      <w:r w:rsidRPr="00436FE5">
        <w:rPr>
          <w:rtl/>
        </w:rPr>
        <w:t>.</w:t>
      </w:r>
    </w:p>
    <w:p w:rsidR="00737CC8" w:rsidRPr="00737CC8" w:rsidRDefault="00737CC8" w:rsidP="00877ADB">
      <w:pPr>
        <w:pStyle w:val="a4"/>
        <w:bidi w:val="0"/>
        <w:spacing w:after="120"/>
        <w:ind w:left="284" w:hanging="284"/>
      </w:pPr>
      <w:r w:rsidRPr="00436FE5">
        <w:t>[</w:t>
      </w:r>
      <w:r w:rsidR="00877ADB">
        <w:t>6</w:t>
      </w:r>
      <w:r>
        <w:t xml:space="preserve">]  Kabir, M. </w:t>
      </w:r>
      <w:r w:rsidRPr="00436FE5">
        <w:t>Z., Shahmoradi, R.</w:t>
      </w:r>
      <w:r>
        <w:t xml:space="preserve"> &amp;</w:t>
      </w:r>
      <w:r w:rsidRPr="00436FE5">
        <w:t xml:space="preserve"> Rezaifar, O., “Experimental and Numerical Study of Combined Structural System, 3D Wall Panels and RC Frame Subjected to the Lateral Cyclic Loading”, EASEC-10, The Tenth East Asia Pacific Conference on Structural Engineering and Construction, Bangkok, Thailand, 3-4 August, (2006).</w:t>
      </w:r>
    </w:p>
    <w:p w:rsidR="00BE630E" w:rsidRDefault="00871A0D" w:rsidP="00877ADB">
      <w:pPr>
        <w:pStyle w:val="a4"/>
        <w:bidi w:val="0"/>
        <w:spacing w:after="120"/>
      </w:pPr>
      <w:r w:rsidRPr="00BE630E">
        <w:t xml:space="preserve"> </w:t>
      </w:r>
      <w:r w:rsidR="00BE630E" w:rsidRPr="00BE630E">
        <w:t>[</w:t>
      </w:r>
      <w:r w:rsidR="00877ADB">
        <w:t>7</w:t>
      </w:r>
      <w:r w:rsidR="00BE630E" w:rsidRPr="00BE630E">
        <w:t xml:space="preserve">]  ABAQUS User’s Manual, Version 6.8 </w:t>
      </w:r>
    </w:p>
    <w:p w:rsidR="00BE630E" w:rsidRDefault="00BE630E" w:rsidP="00877ADB">
      <w:pPr>
        <w:pStyle w:val="a4"/>
        <w:spacing w:after="120"/>
        <w:rPr>
          <w:rtl/>
        </w:rPr>
      </w:pPr>
      <w:r>
        <w:t>]</w:t>
      </w:r>
      <w:r w:rsidR="00877ADB">
        <w:rPr>
          <w:rFonts w:hint="cs"/>
          <w:rtl/>
        </w:rPr>
        <w:t>8</w:t>
      </w:r>
      <w:r>
        <w:t>[</w:t>
      </w:r>
      <w:r>
        <w:rPr>
          <w:rFonts w:cs="B Nazanin" w:hint="cs"/>
          <w:rtl/>
        </w:rPr>
        <w:t xml:space="preserve">  </w:t>
      </w:r>
      <w:r>
        <w:rPr>
          <w:rFonts w:hint="cs"/>
          <w:rtl/>
        </w:rPr>
        <w:t>سازمان مدیریت و برنامه</w:t>
      </w:r>
      <w:r>
        <w:rPr>
          <w:rFonts w:hint="cs"/>
          <w:rtl/>
        </w:rPr>
        <w:softHyphen/>
        <w:t>ریزی کشور، دفتر امور فنی، تدوین معیارها و کاهش خطرپذیری ناشی از زلزله، آئین</w:t>
      </w:r>
      <w:r>
        <w:rPr>
          <w:rFonts w:hint="cs"/>
          <w:rtl/>
        </w:rPr>
        <w:softHyphen/>
        <w:t>نامه بتن ایران (آبا)، تجدید نظر اول (ویرایش 3)، سازمان مدیریت و برنامه</w:t>
      </w:r>
      <w:r>
        <w:rPr>
          <w:rFonts w:hint="cs"/>
          <w:rtl/>
        </w:rPr>
        <w:softHyphen/>
        <w:t>ریزی کشور، معاونت امور اداری، مالی و منابع انسانی، مرکز مدارک علمی، موزه و انتشارات، تهران، (1385).</w:t>
      </w:r>
    </w:p>
    <w:p w:rsidR="00BE630E" w:rsidRDefault="00BE630E" w:rsidP="00877ADB">
      <w:pPr>
        <w:pStyle w:val="a4"/>
        <w:spacing w:after="120"/>
        <w:rPr>
          <w:rtl/>
        </w:rPr>
      </w:pPr>
      <w:r>
        <w:t>]</w:t>
      </w:r>
      <w:r w:rsidR="00877ADB">
        <w:rPr>
          <w:rFonts w:hint="cs"/>
          <w:rtl/>
        </w:rPr>
        <w:t>9</w:t>
      </w:r>
      <w:r>
        <w:t>[</w:t>
      </w:r>
      <w:r>
        <w:rPr>
          <w:rFonts w:cs="B Nazanin" w:hint="cs"/>
          <w:rtl/>
        </w:rPr>
        <w:t xml:space="preserve">  </w:t>
      </w:r>
      <w:r>
        <w:rPr>
          <w:rFonts w:hint="cs"/>
          <w:rtl/>
        </w:rPr>
        <w:t>تسنیمی، عباسعلی، «رفتار دیوارهای برشی در ساختمان</w:t>
      </w:r>
      <w:r>
        <w:rPr>
          <w:rFonts w:hint="cs"/>
          <w:rtl/>
        </w:rPr>
        <w:softHyphen/>
        <w:t>های متداول»، مرکز تحقیقات ساختمان و مسکن، نشریه شماره 246، چاپ اول، بهار، (1376).</w:t>
      </w:r>
    </w:p>
    <w:p w:rsidR="00E84734" w:rsidRDefault="00E84734" w:rsidP="00877ADB">
      <w:pPr>
        <w:pStyle w:val="a4"/>
        <w:spacing w:after="120"/>
        <w:rPr>
          <w:rtl/>
        </w:rPr>
      </w:pPr>
      <w:r>
        <w:t>]</w:t>
      </w:r>
      <w:r w:rsidR="00877ADB">
        <w:rPr>
          <w:rFonts w:hint="cs"/>
          <w:rtl/>
        </w:rPr>
        <w:t>10</w:t>
      </w:r>
      <w:r>
        <w:t>[</w:t>
      </w:r>
      <w:r>
        <w:rPr>
          <w:rFonts w:cs="B Nazanin" w:hint="cs"/>
          <w:rtl/>
        </w:rPr>
        <w:t xml:space="preserve">  </w:t>
      </w:r>
      <w:r>
        <w:rPr>
          <w:rFonts w:hint="cs"/>
          <w:rtl/>
        </w:rPr>
        <w:t>وطن</w:t>
      </w:r>
      <w:r>
        <w:rPr>
          <w:rtl/>
        </w:rPr>
        <w:softHyphen/>
      </w:r>
      <w:r>
        <w:rPr>
          <w:rFonts w:hint="cs"/>
          <w:rtl/>
        </w:rPr>
        <w:t>چیان یزدی، محمد</w:t>
      </w:r>
      <w:r w:rsidRPr="00F9460C">
        <w:rPr>
          <w:rFonts w:hint="cs"/>
          <w:rtl/>
        </w:rPr>
        <w:t>،</w:t>
      </w:r>
      <w:r>
        <w:rPr>
          <w:rFonts w:hint="cs"/>
          <w:rtl/>
        </w:rPr>
        <w:t xml:space="preserve"> «بررسی رفتار پانل</w:t>
      </w:r>
      <w:r>
        <w:rPr>
          <w:rtl/>
        </w:rPr>
        <w:softHyphen/>
      </w:r>
      <w:r>
        <w:rPr>
          <w:rFonts w:hint="cs"/>
          <w:rtl/>
        </w:rPr>
        <w:t>های پیش</w:t>
      </w:r>
      <w:r>
        <w:rPr>
          <w:rtl/>
        </w:rPr>
        <w:softHyphen/>
      </w:r>
      <w:r>
        <w:rPr>
          <w:rFonts w:hint="cs"/>
          <w:rtl/>
        </w:rPr>
        <w:t>ساخته سبک سه</w:t>
      </w:r>
      <w:r>
        <w:rPr>
          <w:rtl/>
        </w:rPr>
        <w:softHyphen/>
      </w:r>
      <w:r>
        <w:rPr>
          <w:rFonts w:hint="cs"/>
          <w:rtl/>
        </w:rPr>
        <w:t>بعدی بتنی تحت بارهای جانبی»</w:t>
      </w:r>
      <w:r w:rsidRPr="00F9460C">
        <w:rPr>
          <w:rFonts w:hint="cs"/>
          <w:rtl/>
        </w:rPr>
        <w:t xml:space="preserve">، </w:t>
      </w:r>
      <w:r>
        <w:rPr>
          <w:rFonts w:hint="cs"/>
          <w:rtl/>
        </w:rPr>
        <w:t>پایان</w:t>
      </w:r>
      <w:r>
        <w:rPr>
          <w:rFonts w:hint="cs"/>
          <w:rtl/>
        </w:rPr>
        <w:softHyphen/>
        <w:t>نامه</w:t>
      </w:r>
      <w:r w:rsidRPr="00F9460C">
        <w:rPr>
          <w:rFonts w:hint="cs"/>
          <w:rtl/>
        </w:rPr>
        <w:t xml:space="preserve"> كارشناسي ارشد، به راهنمايي دكتر </w:t>
      </w:r>
      <w:r>
        <w:rPr>
          <w:rFonts w:hint="cs"/>
          <w:rtl/>
        </w:rPr>
        <w:t>حسن حاجی کاظمی</w:t>
      </w:r>
      <w:r w:rsidRPr="00F9460C">
        <w:rPr>
          <w:rFonts w:hint="cs"/>
          <w:rtl/>
        </w:rPr>
        <w:t xml:space="preserve">، دانشگاه </w:t>
      </w:r>
      <w:r>
        <w:rPr>
          <w:rFonts w:hint="cs"/>
          <w:rtl/>
        </w:rPr>
        <w:t>فردوسی مشهد</w:t>
      </w:r>
      <w:r w:rsidRPr="00F9460C">
        <w:rPr>
          <w:rFonts w:hint="cs"/>
          <w:rtl/>
        </w:rPr>
        <w:t xml:space="preserve">، </w:t>
      </w:r>
      <w:r>
        <w:rPr>
          <w:rFonts w:hint="cs"/>
          <w:rtl/>
        </w:rPr>
        <w:t>شهریور، (1389).</w:t>
      </w:r>
    </w:p>
    <w:p w:rsidR="00BE630E" w:rsidRPr="00BE630E" w:rsidRDefault="00BE630E" w:rsidP="00877ADB">
      <w:pPr>
        <w:pStyle w:val="a4"/>
        <w:bidi w:val="0"/>
      </w:pPr>
      <w:r w:rsidRPr="00BE630E">
        <w:t>[</w:t>
      </w:r>
      <w:r w:rsidR="00877ADB">
        <w:t>11</w:t>
      </w:r>
      <w:r w:rsidRPr="00BE630E">
        <w:t>]  R. Park &amp; T. Paulay, “Reinforced Concrete Structures”, John Wiley &amp; Sons, Inc., New York, (1975)</w:t>
      </w:r>
      <w:r w:rsidRPr="00BE630E">
        <w:rPr>
          <w:rtl/>
        </w:rPr>
        <w:t>.</w:t>
      </w:r>
      <w:r w:rsidRPr="00BE630E">
        <w:t xml:space="preserve"> </w:t>
      </w:r>
    </w:p>
    <w:p w:rsidR="00FD62A8" w:rsidRPr="00FD62A8" w:rsidRDefault="00FD62A8" w:rsidP="00C72370">
      <w:pPr>
        <w:tabs>
          <w:tab w:val="left" w:pos="4008"/>
        </w:tabs>
        <w:bidi/>
        <w:rPr>
          <w:rtl/>
          <w:lang w:bidi="fa-IR"/>
        </w:rPr>
      </w:pPr>
    </w:p>
    <w:sectPr w:rsidR="00FD62A8" w:rsidRPr="00FD62A8" w:rsidSect="00E517DA">
      <w:headerReference w:type="default" r:id="rId50"/>
      <w:footerReference w:type="default" r:id="rId51"/>
      <w:pgSz w:w="12240" w:h="15840" w:code="1"/>
      <w:pgMar w:top="930" w:right="1701"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BA2" w:rsidRPr="00F954F2" w:rsidRDefault="004F4BA2" w:rsidP="00F954F2">
      <w:pPr>
        <w:pStyle w:val="matn"/>
        <w:rPr>
          <w:rFonts w:asciiTheme="minorHAnsi" w:eastAsiaTheme="minorHAnsi" w:hAnsiTheme="minorHAnsi" w:cstheme="minorBidi"/>
          <w:sz w:val="22"/>
          <w:szCs w:val="22"/>
          <w:lang w:bidi="ar-SA"/>
        </w:rPr>
      </w:pPr>
      <w:r>
        <w:separator/>
      </w:r>
    </w:p>
  </w:endnote>
  <w:endnote w:type="continuationSeparator" w:id="0">
    <w:p w:rsidR="004F4BA2" w:rsidRPr="00F954F2" w:rsidRDefault="004F4BA2" w:rsidP="00F954F2">
      <w:pPr>
        <w:pStyle w:val="matn"/>
        <w:rPr>
          <w:rFonts w:asciiTheme="minorHAnsi" w:eastAsiaTheme="minorHAnsi" w:hAnsiTheme="minorHAnsi" w:cstheme="minorBidi"/>
          <w:sz w:val="22"/>
          <w:szCs w:val="22"/>
          <w:lang w:bidi="ar-S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1852"/>
      <w:docPartObj>
        <w:docPartGallery w:val="Page Numbers (Bottom of Page)"/>
        <w:docPartUnique/>
      </w:docPartObj>
    </w:sdtPr>
    <w:sdtContent>
      <w:p w:rsidR="00E84734" w:rsidRDefault="002054F5">
        <w:pPr>
          <w:pStyle w:val="Footer"/>
          <w:jc w:val="center"/>
        </w:pPr>
        <w:r w:rsidRPr="00E517DA">
          <w:rPr>
            <w:rFonts w:asciiTheme="majorBidi" w:hAnsiTheme="majorBidi" w:cstheme="majorBidi"/>
            <w:sz w:val="20"/>
            <w:szCs w:val="20"/>
          </w:rPr>
          <w:fldChar w:fldCharType="begin"/>
        </w:r>
        <w:r w:rsidR="00E84734" w:rsidRPr="00E517DA">
          <w:rPr>
            <w:rFonts w:asciiTheme="majorBidi" w:hAnsiTheme="majorBidi" w:cstheme="majorBidi"/>
            <w:sz w:val="20"/>
            <w:szCs w:val="20"/>
          </w:rPr>
          <w:instrText xml:space="preserve"> PAGE   \* MERGEFORMAT </w:instrText>
        </w:r>
        <w:r w:rsidRPr="00E517DA">
          <w:rPr>
            <w:rFonts w:asciiTheme="majorBidi" w:hAnsiTheme="majorBidi" w:cstheme="majorBidi"/>
            <w:sz w:val="20"/>
            <w:szCs w:val="20"/>
          </w:rPr>
          <w:fldChar w:fldCharType="separate"/>
        </w:r>
        <w:r w:rsidR="008E621F">
          <w:rPr>
            <w:rFonts w:asciiTheme="majorBidi" w:hAnsiTheme="majorBidi" w:cstheme="majorBidi"/>
            <w:noProof/>
            <w:sz w:val="20"/>
            <w:szCs w:val="20"/>
          </w:rPr>
          <w:t>1</w:t>
        </w:r>
        <w:r w:rsidRPr="00E517DA">
          <w:rPr>
            <w:rFonts w:asciiTheme="majorBidi" w:hAnsiTheme="majorBidi" w:cstheme="majorBidi"/>
            <w:sz w:val="20"/>
            <w:szCs w:val="20"/>
          </w:rPr>
          <w:fldChar w:fldCharType="end"/>
        </w:r>
      </w:p>
    </w:sdtContent>
  </w:sdt>
  <w:p w:rsidR="00E84734" w:rsidRDefault="00E84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BA2" w:rsidRPr="00F954F2" w:rsidRDefault="004F4BA2" w:rsidP="00F954F2">
      <w:pPr>
        <w:pStyle w:val="matn"/>
        <w:rPr>
          <w:rFonts w:asciiTheme="minorHAnsi" w:eastAsiaTheme="minorHAnsi" w:hAnsiTheme="minorHAnsi" w:cstheme="minorBidi"/>
          <w:sz w:val="22"/>
          <w:szCs w:val="22"/>
          <w:lang w:bidi="ar-SA"/>
        </w:rPr>
      </w:pPr>
      <w:r>
        <w:separator/>
      </w:r>
    </w:p>
  </w:footnote>
  <w:footnote w:type="continuationSeparator" w:id="0">
    <w:p w:rsidR="004F4BA2" w:rsidRPr="00F954F2" w:rsidRDefault="004F4BA2" w:rsidP="00F954F2">
      <w:pPr>
        <w:pStyle w:val="matn"/>
        <w:rPr>
          <w:rFonts w:asciiTheme="minorHAnsi" w:eastAsiaTheme="minorHAnsi" w:hAnsiTheme="minorHAnsi" w:cstheme="minorBidi"/>
          <w:sz w:val="22"/>
          <w:szCs w:val="22"/>
          <w:lang w:bidi="ar-SA"/>
        </w:rPr>
      </w:pPr>
      <w:r>
        <w:continuationSeparator/>
      </w:r>
    </w:p>
  </w:footnote>
  <w:footnote w:id="1">
    <w:p w:rsidR="00E84734" w:rsidRPr="00ED1619" w:rsidRDefault="00E84734" w:rsidP="00281A9C">
      <w:pPr>
        <w:pStyle w:val="FootnoteText"/>
        <w:rPr>
          <w:rFonts w:asciiTheme="majorBidi" w:hAnsiTheme="majorBidi" w:cstheme="majorBidi"/>
          <w:sz w:val="18"/>
          <w:szCs w:val="18"/>
        </w:rPr>
      </w:pPr>
      <w:r w:rsidRPr="00ED1619">
        <w:rPr>
          <w:rStyle w:val="FootnoteReference"/>
          <w:rFonts w:asciiTheme="majorBidi" w:hAnsiTheme="majorBidi" w:cstheme="majorBidi"/>
          <w:sz w:val="18"/>
          <w:szCs w:val="18"/>
          <w:vertAlign w:val="baseline"/>
        </w:rPr>
        <w:t>1</w:t>
      </w:r>
      <w:r w:rsidRPr="00ED1619">
        <w:rPr>
          <w:rFonts w:asciiTheme="majorBidi" w:hAnsiTheme="majorBidi" w:cstheme="majorBidi"/>
          <w:sz w:val="18"/>
          <w:szCs w:val="18"/>
        </w:rPr>
        <w:t xml:space="preserve"> </w:t>
      </w:r>
      <w:r w:rsidRPr="00ED1619">
        <w:rPr>
          <w:rFonts w:asciiTheme="majorBidi" w:hAnsiTheme="majorBidi" w:cstheme="majorBidi"/>
          <w:sz w:val="18"/>
          <w:szCs w:val="18"/>
          <w:rtl/>
        </w:rPr>
        <w:t>-</w:t>
      </w:r>
      <w:r w:rsidRPr="00ED1619">
        <w:rPr>
          <w:rFonts w:asciiTheme="majorBidi" w:hAnsiTheme="majorBidi" w:cstheme="majorBidi"/>
          <w:sz w:val="18"/>
          <w:szCs w:val="18"/>
        </w:rPr>
        <w:t>Concrete Damaged Plasticity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734" w:rsidRPr="007C2578" w:rsidRDefault="00E84734" w:rsidP="00E517DA">
    <w:pPr>
      <w:pStyle w:val="Header"/>
      <w:jc w:val="right"/>
      <w:rPr>
        <w:rFonts w:cs="B Zar"/>
      </w:rPr>
    </w:pPr>
    <w:r>
      <w:rPr>
        <w:rFonts w:cs="B Zar" w:hint="cs"/>
        <w:noProof/>
        <w:rtl/>
      </w:rPr>
      <w:drawing>
        <wp:anchor distT="0" distB="0" distL="114300" distR="114300" simplePos="0" relativeHeight="251658240" behindDoc="0" locked="0" layoutInCell="1" allowOverlap="1">
          <wp:simplePos x="0" y="0"/>
          <wp:positionH relativeFrom="margin">
            <wp:posOffset>-435610</wp:posOffset>
          </wp:positionH>
          <wp:positionV relativeFrom="margin">
            <wp:posOffset>-877570</wp:posOffset>
          </wp:positionV>
          <wp:extent cx="558800" cy="621665"/>
          <wp:effectExtent l="19050" t="0" r="0" b="0"/>
          <wp:wrapSquare wrapText="bothSides"/>
          <wp:docPr id="5" name="Picture 1" descr="6ncceLogo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ncceLogoLow"/>
                  <pic:cNvPicPr>
                    <a:picLocks noChangeArrowheads="1"/>
                  </pic:cNvPicPr>
                </pic:nvPicPr>
                <pic:blipFill>
                  <a:blip r:embed="rId1"/>
                  <a:srcRect/>
                  <a:stretch>
                    <a:fillRect/>
                  </a:stretch>
                </pic:blipFill>
                <pic:spPr bwMode="auto">
                  <a:xfrm>
                    <a:off x="0" y="0"/>
                    <a:ext cx="558800" cy="621665"/>
                  </a:xfrm>
                  <a:prstGeom prst="rect">
                    <a:avLst/>
                  </a:prstGeom>
                  <a:noFill/>
                  <a:ln w="9525">
                    <a:noFill/>
                    <a:miter lim="800000"/>
                    <a:headEnd/>
                    <a:tailEnd/>
                  </a:ln>
                </pic:spPr>
              </pic:pic>
            </a:graphicData>
          </a:graphic>
        </wp:anchor>
      </w:drawing>
    </w:r>
    <w:r>
      <w:rPr>
        <w:rFonts w:cs="B Zar" w:hint="cs"/>
        <w:rtl/>
      </w:rPr>
      <w:t>شش</w:t>
    </w:r>
    <w:r w:rsidRPr="007C2578">
      <w:rPr>
        <w:rFonts w:cs="B Zar" w:hint="cs"/>
        <w:rtl/>
      </w:rPr>
      <w:t>مین کن</w:t>
    </w:r>
    <w:r>
      <w:rPr>
        <w:rFonts w:cs="B Zar" w:hint="cs"/>
        <w:rtl/>
      </w:rPr>
      <w:t>ـ</w:t>
    </w:r>
    <w:r w:rsidRPr="007C2578">
      <w:rPr>
        <w:rFonts w:cs="B Zar" w:hint="cs"/>
        <w:rtl/>
      </w:rPr>
      <w:t>گره</w:t>
    </w:r>
    <w:r>
      <w:rPr>
        <w:rFonts w:cs="B Zar" w:hint="cs"/>
        <w:rtl/>
      </w:rPr>
      <w:t xml:space="preserve"> ملي </w:t>
    </w:r>
    <w:r w:rsidRPr="007C2578">
      <w:rPr>
        <w:rFonts w:cs="B Zar" w:hint="cs"/>
        <w:rtl/>
      </w:rPr>
      <w:t>مهن</w:t>
    </w:r>
    <w:r>
      <w:rPr>
        <w:rFonts w:cs="B Zar" w:hint="cs"/>
        <w:rtl/>
      </w:rPr>
      <w:t>ـ</w:t>
    </w:r>
    <w:r w:rsidRPr="007C2578">
      <w:rPr>
        <w:rFonts w:cs="B Zar" w:hint="cs"/>
        <w:rtl/>
      </w:rPr>
      <w:t>دسي عم</w:t>
    </w:r>
    <w:r>
      <w:rPr>
        <w:rFonts w:cs="B Zar" w:hint="cs"/>
        <w:rtl/>
      </w:rPr>
      <w:t>ـ</w:t>
    </w:r>
    <w:r w:rsidRPr="007C2578">
      <w:rPr>
        <w:rFonts w:cs="B Zar" w:hint="cs"/>
        <w:rtl/>
      </w:rPr>
      <w:t>ران</w:t>
    </w:r>
    <w:r>
      <w:rPr>
        <w:rFonts w:cs="B Zar" w:hint="cs"/>
        <w:rtl/>
      </w:rPr>
      <w:t xml:space="preserve">                                               </w:t>
    </w:r>
  </w:p>
  <w:p w:rsidR="00E84734" w:rsidRPr="00FD457A" w:rsidRDefault="00E84734" w:rsidP="00E517DA">
    <w:pPr>
      <w:pStyle w:val="Header"/>
      <w:jc w:val="right"/>
      <w:rPr>
        <w:rFonts w:cs="B Nazanin"/>
        <w:sz w:val="18"/>
        <w:szCs w:val="18"/>
        <w:lang w:bidi="fa-IR"/>
      </w:rPr>
    </w:pPr>
    <w:r>
      <w:rPr>
        <w:rFonts w:cs="B Zar" w:hint="cs"/>
        <w:sz w:val="18"/>
        <w:szCs w:val="18"/>
        <w:rtl/>
        <w:lang w:bidi="fa-IR"/>
      </w:rPr>
      <w:t>٦</w:t>
    </w:r>
    <w:r w:rsidRPr="007C2578">
      <w:rPr>
        <w:rFonts w:cs="B Zar" w:hint="cs"/>
        <w:sz w:val="18"/>
        <w:szCs w:val="18"/>
        <w:rtl/>
        <w:lang w:bidi="fa-IR"/>
      </w:rPr>
      <w:t xml:space="preserve"> </w:t>
    </w:r>
    <w:r>
      <w:rPr>
        <w:rFonts w:cs="B Zar" w:hint="cs"/>
        <w:sz w:val="18"/>
        <w:szCs w:val="18"/>
        <w:rtl/>
        <w:lang w:bidi="fa-IR"/>
      </w:rPr>
      <w:t>و</w:t>
    </w:r>
    <w:r w:rsidRPr="007C2578">
      <w:rPr>
        <w:rFonts w:cs="B Zar" w:hint="cs"/>
        <w:sz w:val="18"/>
        <w:szCs w:val="18"/>
        <w:rtl/>
        <w:lang w:bidi="fa-IR"/>
      </w:rPr>
      <w:t xml:space="preserve"> </w:t>
    </w:r>
    <w:r>
      <w:rPr>
        <w:rFonts w:cs="B Zar" w:hint="cs"/>
        <w:sz w:val="18"/>
        <w:szCs w:val="18"/>
        <w:rtl/>
        <w:lang w:bidi="fa-IR"/>
      </w:rPr>
      <w:t>٧</w:t>
    </w:r>
    <w:r w:rsidRPr="007C2578">
      <w:rPr>
        <w:rFonts w:cs="B Zar" w:hint="cs"/>
        <w:sz w:val="18"/>
        <w:szCs w:val="18"/>
        <w:rtl/>
        <w:lang w:bidi="fa-IR"/>
      </w:rPr>
      <w:t xml:space="preserve"> اردیبهشت 13</w:t>
    </w:r>
    <w:r>
      <w:rPr>
        <w:rFonts w:cs="B Zar" w:hint="cs"/>
        <w:sz w:val="18"/>
        <w:szCs w:val="18"/>
        <w:rtl/>
        <w:lang w:bidi="fa-IR"/>
      </w:rPr>
      <w:t>٩٠</w:t>
    </w:r>
    <w:r w:rsidRPr="007C2578">
      <w:rPr>
        <w:rFonts w:cs="B Zar" w:hint="cs"/>
        <w:sz w:val="18"/>
        <w:szCs w:val="18"/>
        <w:rtl/>
        <w:lang w:bidi="fa-IR"/>
      </w:rPr>
      <w:t xml:space="preserve">، دانشگاه </w:t>
    </w:r>
    <w:r>
      <w:rPr>
        <w:rFonts w:cs="B Zar" w:hint="cs"/>
        <w:sz w:val="18"/>
        <w:szCs w:val="18"/>
        <w:rtl/>
        <w:lang w:bidi="fa-IR"/>
      </w:rPr>
      <w:t>سمنان</w:t>
    </w:r>
    <w:r w:rsidRPr="007C2578">
      <w:rPr>
        <w:rFonts w:cs="B Zar" w:hint="cs"/>
        <w:sz w:val="18"/>
        <w:szCs w:val="18"/>
        <w:rtl/>
        <w:lang w:bidi="fa-IR"/>
      </w:rPr>
      <w:t xml:space="preserve">، </w:t>
    </w:r>
    <w:r>
      <w:rPr>
        <w:rFonts w:cs="B Zar" w:hint="cs"/>
        <w:sz w:val="18"/>
        <w:szCs w:val="18"/>
        <w:rtl/>
        <w:lang w:bidi="fa-IR"/>
      </w:rPr>
      <w:t>سمنان</w:t>
    </w:r>
    <w:r w:rsidRPr="007C2578">
      <w:rPr>
        <w:rFonts w:cs="B Zar" w:hint="cs"/>
        <w:sz w:val="18"/>
        <w:szCs w:val="18"/>
        <w:rtl/>
        <w:lang w:bidi="fa-IR"/>
      </w:rPr>
      <w:t>، ایران</w:t>
    </w:r>
  </w:p>
  <w:p w:rsidR="00E84734" w:rsidRDefault="00E84734" w:rsidP="00E517DA">
    <w:pPr>
      <w:pStyle w:val="Header"/>
    </w:pPr>
  </w:p>
  <w:p w:rsidR="00E84734" w:rsidRDefault="00E847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4E0E"/>
    <w:multiLevelType w:val="hybridMultilevel"/>
    <w:tmpl w:val="5F1C336C"/>
    <w:lvl w:ilvl="0" w:tplc="73D42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96EEC"/>
    <w:multiLevelType w:val="hybridMultilevel"/>
    <w:tmpl w:val="EA683C2C"/>
    <w:lvl w:ilvl="0" w:tplc="91865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56287"/>
    <w:multiLevelType w:val="hybridMultilevel"/>
    <w:tmpl w:val="FDFA2020"/>
    <w:lvl w:ilvl="0" w:tplc="80EEC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B32605"/>
    <w:multiLevelType w:val="hybridMultilevel"/>
    <w:tmpl w:val="7D383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A2520"/>
    <w:multiLevelType w:val="multilevel"/>
    <w:tmpl w:val="E7CAF4BC"/>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5">
    <w:nsid w:val="54D009DE"/>
    <w:multiLevelType w:val="hybridMultilevel"/>
    <w:tmpl w:val="BE345FFC"/>
    <w:lvl w:ilvl="0" w:tplc="B79E96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B38F3"/>
    <w:multiLevelType w:val="hybridMultilevel"/>
    <w:tmpl w:val="F5E86720"/>
    <w:lvl w:ilvl="0" w:tplc="91865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 w:numId="8">
    <w:abstractNumId w:val="5"/>
    <w:lvlOverride w:ilvl="0">
      <w:startOverride w:val="6"/>
    </w:lvlOverride>
  </w:num>
  <w:num w:numId="9">
    <w:abstractNumId w:val="5"/>
    <w:lvlOverride w:ilvl="0">
      <w:startOverride w:val="6"/>
    </w:lvlOverride>
  </w:num>
  <w:num w:numId="10">
    <w:abstractNumId w:val="5"/>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6303FA"/>
    <w:rsid w:val="00000E2F"/>
    <w:rsid w:val="0000393E"/>
    <w:rsid w:val="000059EF"/>
    <w:rsid w:val="0002531D"/>
    <w:rsid w:val="00026CEE"/>
    <w:rsid w:val="00030DD8"/>
    <w:rsid w:val="0004277D"/>
    <w:rsid w:val="00052D87"/>
    <w:rsid w:val="00055E5B"/>
    <w:rsid w:val="000752C3"/>
    <w:rsid w:val="000804AE"/>
    <w:rsid w:val="00094FE9"/>
    <w:rsid w:val="000A048F"/>
    <w:rsid w:val="000A57A7"/>
    <w:rsid w:val="000B4FEF"/>
    <w:rsid w:val="000D1FE9"/>
    <w:rsid w:val="000E11A3"/>
    <w:rsid w:val="000E59F0"/>
    <w:rsid w:val="000F0E71"/>
    <w:rsid w:val="000F6427"/>
    <w:rsid w:val="001108DD"/>
    <w:rsid w:val="00114E18"/>
    <w:rsid w:val="001155B0"/>
    <w:rsid w:val="0013435C"/>
    <w:rsid w:val="00140A73"/>
    <w:rsid w:val="00153DE5"/>
    <w:rsid w:val="00163937"/>
    <w:rsid w:val="001642A6"/>
    <w:rsid w:val="0017776D"/>
    <w:rsid w:val="001A2A3B"/>
    <w:rsid w:val="001A4C37"/>
    <w:rsid w:val="001A58AD"/>
    <w:rsid w:val="001C1364"/>
    <w:rsid w:val="001C20E0"/>
    <w:rsid w:val="001C4875"/>
    <w:rsid w:val="001F02BB"/>
    <w:rsid w:val="002054F5"/>
    <w:rsid w:val="00213EEB"/>
    <w:rsid w:val="0022295D"/>
    <w:rsid w:val="00230C88"/>
    <w:rsid w:val="00257F8C"/>
    <w:rsid w:val="00270173"/>
    <w:rsid w:val="00275E59"/>
    <w:rsid w:val="00277319"/>
    <w:rsid w:val="00281A9C"/>
    <w:rsid w:val="00293BE7"/>
    <w:rsid w:val="002B50DB"/>
    <w:rsid w:val="002D0969"/>
    <w:rsid w:val="002E2D36"/>
    <w:rsid w:val="002E5733"/>
    <w:rsid w:val="002E656C"/>
    <w:rsid w:val="00312AE7"/>
    <w:rsid w:val="003154FA"/>
    <w:rsid w:val="00316A2D"/>
    <w:rsid w:val="00327058"/>
    <w:rsid w:val="003323B4"/>
    <w:rsid w:val="00333C97"/>
    <w:rsid w:val="00334C87"/>
    <w:rsid w:val="003365BA"/>
    <w:rsid w:val="00342787"/>
    <w:rsid w:val="00342DEA"/>
    <w:rsid w:val="00343BEA"/>
    <w:rsid w:val="00360D2D"/>
    <w:rsid w:val="00373EEB"/>
    <w:rsid w:val="00382906"/>
    <w:rsid w:val="0038391D"/>
    <w:rsid w:val="003A0E9A"/>
    <w:rsid w:val="003A1FD8"/>
    <w:rsid w:val="003A5523"/>
    <w:rsid w:val="003B6910"/>
    <w:rsid w:val="003C3D4F"/>
    <w:rsid w:val="003D12F1"/>
    <w:rsid w:val="003F55BE"/>
    <w:rsid w:val="003F791E"/>
    <w:rsid w:val="00413CF0"/>
    <w:rsid w:val="00420153"/>
    <w:rsid w:val="004302B0"/>
    <w:rsid w:val="00430388"/>
    <w:rsid w:val="00435910"/>
    <w:rsid w:val="00444416"/>
    <w:rsid w:val="00445252"/>
    <w:rsid w:val="00451D0C"/>
    <w:rsid w:val="004522A0"/>
    <w:rsid w:val="00456A04"/>
    <w:rsid w:val="004625F6"/>
    <w:rsid w:val="00464878"/>
    <w:rsid w:val="00464EBB"/>
    <w:rsid w:val="00470790"/>
    <w:rsid w:val="00471423"/>
    <w:rsid w:val="004730D1"/>
    <w:rsid w:val="00491379"/>
    <w:rsid w:val="004C4719"/>
    <w:rsid w:val="004D30CD"/>
    <w:rsid w:val="004E2387"/>
    <w:rsid w:val="004F4BA2"/>
    <w:rsid w:val="004F7FDC"/>
    <w:rsid w:val="005106F6"/>
    <w:rsid w:val="00512078"/>
    <w:rsid w:val="00517979"/>
    <w:rsid w:val="00522355"/>
    <w:rsid w:val="00530F4C"/>
    <w:rsid w:val="005314DB"/>
    <w:rsid w:val="005548CC"/>
    <w:rsid w:val="00556BF1"/>
    <w:rsid w:val="00557999"/>
    <w:rsid w:val="005925BA"/>
    <w:rsid w:val="00592ADA"/>
    <w:rsid w:val="00593610"/>
    <w:rsid w:val="005C03F2"/>
    <w:rsid w:val="005C30C0"/>
    <w:rsid w:val="005D2BD6"/>
    <w:rsid w:val="005D7E33"/>
    <w:rsid w:val="006108F3"/>
    <w:rsid w:val="00611596"/>
    <w:rsid w:val="00614257"/>
    <w:rsid w:val="006303FA"/>
    <w:rsid w:val="00634E16"/>
    <w:rsid w:val="00635EF9"/>
    <w:rsid w:val="00642AAA"/>
    <w:rsid w:val="00645022"/>
    <w:rsid w:val="00645091"/>
    <w:rsid w:val="00651976"/>
    <w:rsid w:val="00670DCE"/>
    <w:rsid w:val="00670DD3"/>
    <w:rsid w:val="006724A5"/>
    <w:rsid w:val="006774F5"/>
    <w:rsid w:val="00687B20"/>
    <w:rsid w:val="006B43DE"/>
    <w:rsid w:val="006E543C"/>
    <w:rsid w:val="006F1453"/>
    <w:rsid w:val="00700EF8"/>
    <w:rsid w:val="00705613"/>
    <w:rsid w:val="0073049B"/>
    <w:rsid w:val="00735462"/>
    <w:rsid w:val="00737CC8"/>
    <w:rsid w:val="00741484"/>
    <w:rsid w:val="00743956"/>
    <w:rsid w:val="0075049E"/>
    <w:rsid w:val="00771F1F"/>
    <w:rsid w:val="00776015"/>
    <w:rsid w:val="0079158E"/>
    <w:rsid w:val="00793E04"/>
    <w:rsid w:val="00794125"/>
    <w:rsid w:val="007A41C6"/>
    <w:rsid w:val="007A63A7"/>
    <w:rsid w:val="007B11B8"/>
    <w:rsid w:val="007B7C2B"/>
    <w:rsid w:val="007C078F"/>
    <w:rsid w:val="007C3CC4"/>
    <w:rsid w:val="007D0096"/>
    <w:rsid w:val="007D3452"/>
    <w:rsid w:val="007E6DF7"/>
    <w:rsid w:val="00806815"/>
    <w:rsid w:val="00812517"/>
    <w:rsid w:val="00830C60"/>
    <w:rsid w:val="0083137C"/>
    <w:rsid w:val="008313DF"/>
    <w:rsid w:val="008359EB"/>
    <w:rsid w:val="008516BC"/>
    <w:rsid w:val="008526DF"/>
    <w:rsid w:val="00854AF5"/>
    <w:rsid w:val="008638B1"/>
    <w:rsid w:val="00871A0D"/>
    <w:rsid w:val="00877ADB"/>
    <w:rsid w:val="00890174"/>
    <w:rsid w:val="008A54AE"/>
    <w:rsid w:val="008E070E"/>
    <w:rsid w:val="008E621F"/>
    <w:rsid w:val="008E6BD4"/>
    <w:rsid w:val="008E7761"/>
    <w:rsid w:val="009046DC"/>
    <w:rsid w:val="0091039A"/>
    <w:rsid w:val="009121FC"/>
    <w:rsid w:val="00915FF6"/>
    <w:rsid w:val="009171D9"/>
    <w:rsid w:val="00926EFC"/>
    <w:rsid w:val="009270BC"/>
    <w:rsid w:val="00927D4F"/>
    <w:rsid w:val="009341C9"/>
    <w:rsid w:val="00935A14"/>
    <w:rsid w:val="009415C1"/>
    <w:rsid w:val="0094327C"/>
    <w:rsid w:val="00943EE2"/>
    <w:rsid w:val="00944283"/>
    <w:rsid w:val="009463E1"/>
    <w:rsid w:val="009523EA"/>
    <w:rsid w:val="00962C82"/>
    <w:rsid w:val="00967A8C"/>
    <w:rsid w:val="00972607"/>
    <w:rsid w:val="00976DCF"/>
    <w:rsid w:val="00977BF8"/>
    <w:rsid w:val="00986F2D"/>
    <w:rsid w:val="009A21B7"/>
    <w:rsid w:val="009C02C3"/>
    <w:rsid w:val="009C0770"/>
    <w:rsid w:val="009C7967"/>
    <w:rsid w:val="009D228D"/>
    <w:rsid w:val="009F54A2"/>
    <w:rsid w:val="009F6AA8"/>
    <w:rsid w:val="00A0055B"/>
    <w:rsid w:val="00A06151"/>
    <w:rsid w:val="00A276A2"/>
    <w:rsid w:val="00A43C63"/>
    <w:rsid w:val="00A45D87"/>
    <w:rsid w:val="00A53FA2"/>
    <w:rsid w:val="00A54C68"/>
    <w:rsid w:val="00A6177C"/>
    <w:rsid w:val="00A66316"/>
    <w:rsid w:val="00A86C67"/>
    <w:rsid w:val="00AA2147"/>
    <w:rsid w:val="00AA58EF"/>
    <w:rsid w:val="00AA5AA3"/>
    <w:rsid w:val="00AB0DB6"/>
    <w:rsid w:val="00AB3074"/>
    <w:rsid w:val="00AC153C"/>
    <w:rsid w:val="00AC24EF"/>
    <w:rsid w:val="00AC2B73"/>
    <w:rsid w:val="00AD29E7"/>
    <w:rsid w:val="00AE50FA"/>
    <w:rsid w:val="00AE6A08"/>
    <w:rsid w:val="00AF2F9F"/>
    <w:rsid w:val="00B0035D"/>
    <w:rsid w:val="00B06D06"/>
    <w:rsid w:val="00B06F00"/>
    <w:rsid w:val="00B24FE1"/>
    <w:rsid w:val="00B313E4"/>
    <w:rsid w:val="00B356FE"/>
    <w:rsid w:val="00B36808"/>
    <w:rsid w:val="00B422F2"/>
    <w:rsid w:val="00B52258"/>
    <w:rsid w:val="00B62B63"/>
    <w:rsid w:val="00B67BF9"/>
    <w:rsid w:val="00B72EED"/>
    <w:rsid w:val="00B8665F"/>
    <w:rsid w:val="00B94D71"/>
    <w:rsid w:val="00BA29C1"/>
    <w:rsid w:val="00BA4C48"/>
    <w:rsid w:val="00BC241E"/>
    <w:rsid w:val="00BC2B95"/>
    <w:rsid w:val="00BC6762"/>
    <w:rsid w:val="00BC717E"/>
    <w:rsid w:val="00BD33F5"/>
    <w:rsid w:val="00BD5340"/>
    <w:rsid w:val="00BE54FB"/>
    <w:rsid w:val="00BE630E"/>
    <w:rsid w:val="00BF5A7F"/>
    <w:rsid w:val="00C054F2"/>
    <w:rsid w:val="00C16BD4"/>
    <w:rsid w:val="00C317B2"/>
    <w:rsid w:val="00C47DC4"/>
    <w:rsid w:val="00C5586F"/>
    <w:rsid w:val="00C72370"/>
    <w:rsid w:val="00C72E3E"/>
    <w:rsid w:val="00CC169E"/>
    <w:rsid w:val="00CC320E"/>
    <w:rsid w:val="00CD7B5C"/>
    <w:rsid w:val="00CE36BB"/>
    <w:rsid w:val="00CF0872"/>
    <w:rsid w:val="00D02FBE"/>
    <w:rsid w:val="00D07001"/>
    <w:rsid w:val="00D1061F"/>
    <w:rsid w:val="00D14CE3"/>
    <w:rsid w:val="00D15AC2"/>
    <w:rsid w:val="00D170E2"/>
    <w:rsid w:val="00D515FF"/>
    <w:rsid w:val="00D629FF"/>
    <w:rsid w:val="00D67178"/>
    <w:rsid w:val="00D7311B"/>
    <w:rsid w:val="00D82898"/>
    <w:rsid w:val="00D906ED"/>
    <w:rsid w:val="00DC0093"/>
    <w:rsid w:val="00DC07BA"/>
    <w:rsid w:val="00DC2365"/>
    <w:rsid w:val="00DC725E"/>
    <w:rsid w:val="00DD253A"/>
    <w:rsid w:val="00DE48D3"/>
    <w:rsid w:val="00E0085E"/>
    <w:rsid w:val="00E11831"/>
    <w:rsid w:val="00E14388"/>
    <w:rsid w:val="00E14C9D"/>
    <w:rsid w:val="00E33DEA"/>
    <w:rsid w:val="00E517DA"/>
    <w:rsid w:val="00E614FB"/>
    <w:rsid w:val="00E65710"/>
    <w:rsid w:val="00E738E3"/>
    <w:rsid w:val="00E84734"/>
    <w:rsid w:val="00E96A03"/>
    <w:rsid w:val="00EA07FE"/>
    <w:rsid w:val="00EA0CEA"/>
    <w:rsid w:val="00EB5B85"/>
    <w:rsid w:val="00EC1DF4"/>
    <w:rsid w:val="00ED1619"/>
    <w:rsid w:val="00ED19F2"/>
    <w:rsid w:val="00EE425D"/>
    <w:rsid w:val="00F00319"/>
    <w:rsid w:val="00F06690"/>
    <w:rsid w:val="00F11220"/>
    <w:rsid w:val="00F138E2"/>
    <w:rsid w:val="00F23F36"/>
    <w:rsid w:val="00F253B6"/>
    <w:rsid w:val="00F30E11"/>
    <w:rsid w:val="00F45B6C"/>
    <w:rsid w:val="00F50763"/>
    <w:rsid w:val="00F66F02"/>
    <w:rsid w:val="00F74155"/>
    <w:rsid w:val="00F851B5"/>
    <w:rsid w:val="00F952DF"/>
    <w:rsid w:val="00F954F2"/>
    <w:rsid w:val="00FA4128"/>
    <w:rsid w:val="00FB0C87"/>
    <w:rsid w:val="00FC7443"/>
    <w:rsid w:val="00FD1E70"/>
    <w:rsid w:val="00FD62A8"/>
    <w:rsid w:val="00FE21D9"/>
    <w:rsid w:val="00FE7776"/>
    <w:rsid w:val="00FF72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3F36"/>
    <w:pPr>
      <w:ind w:left="720"/>
      <w:contextualSpacing/>
    </w:pPr>
  </w:style>
  <w:style w:type="paragraph" w:customStyle="1" w:styleId="matn">
    <w:name w:val="matn"/>
    <w:basedOn w:val="BodyText3"/>
    <w:link w:val="matnChar"/>
    <w:rsid w:val="00D629FF"/>
    <w:pPr>
      <w:widowControl w:val="0"/>
      <w:tabs>
        <w:tab w:val="center" w:pos="1740"/>
        <w:tab w:val="center" w:pos="5520"/>
      </w:tabs>
      <w:bidi/>
      <w:spacing w:after="0" w:line="240" w:lineRule="auto"/>
      <w:ind w:firstLine="454"/>
      <w:jc w:val="lowKashida"/>
    </w:pPr>
    <w:rPr>
      <w:rFonts w:ascii="Times New Roman" w:eastAsia="Calibri" w:hAnsi="Times New Roman" w:cs="B Lotus"/>
      <w:sz w:val="24"/>
      <w:szCs w:val="28"/>
      <w:lang w:bidi="fa-IR"/>
    </w:rPr>
  </w:style>
  <w:style w:type="character" w:customStyle="1" w:styleId="matnChar">
    <w:name w:val="matn Char"/>
    <w:basedOn w:val="BodyText3Char"/>
    <w:link w:val="matn"/>
    <w:rsid w:val="00D629FF"/>
    <w:rPr>
      <w:rFonts w:ascii="Times New Roman" w:eastAsia="Calibri" w:hAnsi="Times New Roman" w:cs="B Lotus"/>
      <w:sz w:val="24"/>
      <w:szCs w:val="28"/>
      <w:lang w:bidi="fa-IR"/>
    </w:rPr>
  </w:style>
  <w:style w:type="paragraph" w:styleId="BodyText3">
    <w:name w:val="Body Text 3"/>
    <w:basedOn w:val="Normal"/>
    <w:link w:val="BodyText3Char"/>
    <w:uiPriority w:val="99"/>
    <w:semiHidden/>
    <w:unhideWhenUsed/>
    <w:rsid w:val="00D629FF"/>
    <w:pPr>
      <w:spacing w:after="120"/>
    </w:pPr>
    <w:rPr>
      <w:sz w:val="16"/>
      <w:szCs w:val="16"/>
    </w:rPr>
  </w:style>
  <w:style w:type="character" w:customStyle="1" w:styleId="BodyText3Char">
    <w:name w:val="Body Text 3 Char"/>
    <w:basedOn w:val="DefaultParagraphFont"/>
    <w:link w:val="BodyText3"/>
    <w:uiPriority w:val="99"/>
    <w:semiHidden/>
    <w:rsid w:val="00D629FF"/>
    <w:rPr>
      <w:sz w:val="16"/>
      <w:szCs w:val="16"/>
    </w:rPr>
  </w:style>
  <w:style w:type="paragraph" w:customStyle="1" w:styleId="Titr1">
    <w:name w:val="Titr1"/>
    <w:basedOn w:val="BodyText3"/>
    <w:link w:val="Titr1Char"/>
    <w:rsid w:val="00B313E4"/>
    <w:pPr>
      <w:tabs>
        <w:tab w:val="center" w:pos="1740"/>
        <w:tab w:val="center" w:pos="5520"/>
      </w:tabs>
      <w:bidi/>
      <w:spacing w:after="0" w:line="240" w:lineRule="auto"/>
      <w:ind w:hanging="45"/>
      <w:jc w:val="lowKashida"/>
    </w:pPr>
    <w:rPr>
      <w:rFonts w:ascii="Times New Roman" w:eastAsia="Calibri" w:hAnsi="Times New Roman" w:cs="B Titr"/>
      <w:b/>
      <w:bCs/>
      <w:sz w:val="24"/>
      <w:szCs w:val="24"/>
      <w:lang w:bidi="fa-IR"/>
    </w:rPr>
  </w:style>
  <w:style w:type="character" w:customStyle="1" w:styleId="Titr1Char">
    <w:name w:val="Titr1 Char"/>
    <w:basedOn w:val="BodyText3Char"/>
    <w:link w:val="Titr1"/>
    <w:rsid w:val="00B313E4"/>
    <w:rPr>
      <w:rFonts w:ascii="Times New Roman" w:eastAsia="Calibri" w:hAnsi="Times New Roman" w:cs="B Titr"/>
      <w:b/>
      <w:bCs/>
      <w:sz w:val="24"/>
      <w:szCs w:val="24"/>
      <w:lang w:bidi="fa-IR"/>
    </w:rPr>
  </w:style>
  <w:style w:type="character" w:styleId="PlaceholderText">
    <w:name w:val="Placeholder Text"/>
    <w:basedOn w:val="DefaultParagraphFont"/>
    <w:uiPriority w:val="99"/>
    <w:semiHidden/>
    <w:rsid w:val="00E14C9D"/>
    <w:rPr>
      <w:color w:val="808080"/>
    </w:rPr>
  </w:style>
  <w:style w:type="paragraph" w:styleId="BalloonText">
    <w:name w:val="Balloon Text"/>
    <w:basedOn w:val="Normal"/>
    <w:link w:val="BalloonTextChar"/>
    <w:uiPriority w:val="99"/>
    <w:semiHidden/>
    <w:unhideWhenUsed/>
    <w:rsid w:val="00FF7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215"/>
    <w:rPr>
      <w:rFonts w:ascii="Tahoma" w:hAnsi="Tahoma" w:cs="Tahoma"/>
      <w:sz w:val="16"/>
      <w:szCs w:val="16"/>
    </w:rPr>
  </w:style>
  <w:style w:type="paragraph" w:styleId="Caption">
    <w:name w:val="caption"/>
    <w:basedOn w:val="Normal"/>
    <w:next w:val="Normal"/>
    <w:uiPriority w:val="35"/>
    <w:unhideWhenUsed/>
    <w:qFormat/>
    <w:rsid w:val="00FF7215"/>
    <w:pPr>
      <w:spacing w:line="240" w:lineRule="auto"/>
    </w:pPr>
    <w:rPr>
      <w:b/>
      <w:bCs/>
      <w:color w:val="4F81BD" w:themeColor="accent1"/>
      <w:sz w:val="18"/>
      <w:szCs w:val="18"/>
    </w:rPr>
  </w:style>
  <w:style w:type="table" w:styleId="TableGrid">
    <w:name w:val="Table Grid"/>
    <w:basedOn w:val="TableNormal"/>
    <w:uiPriority w:val="59"/>
    <w:rsid w:val="000752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F95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F2"/>
  </w:style>
  <w:style w:type="paragraph" w:styleId="Footer">
    <w:name w:val="footer"/>
    <w:basedOn w:val="Normal"/>
    <w:link w:val="FooterChar"/>
    <w:uiPriority w:val="99"/>
    <w:unhideWhenUsed/>
    <w:rsid w:val="00F95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F2"/>
  </w:style>
  <w:style w:type="character" w:styleId="PageNumber">
    <w:name w:val="page number"/>
    <w:basedOn w:val="DefaultParagraphFont"/>
    <w:rsid w:val="00470790"/>
    <w:rPr>
      <w:rFonts w:cs="B Lotus"/>
      <w:sz w:val="28"/>
      <w:szCs w:val="28"/>
    </w:rPr>
  </w:style>
  <w:style w:type="character" w:styleId="Hyperlink">
    <w:name w:val="Hyperlink"/>
    <w:basedOn w:val="DefaultParagraphFont"/>
    <w:uiPriority w:val="99"/>
    <w:unhideWhenUsed/>
    <w:rsid w:val="00E11831"/>
    <w:rPr>
      <w:color w:val="0000FF" w:themeColor="hyperlink"/>
      <w:u w:val="single"/>
    </w:rPr>
  </w:style>
  <w:style w:type="paragraph" w:customStyle="1" w:styleId="Titr">
    <w:name w:val="Titr"/>
    <w:basedOn w:val="BodyText3"/>
    <w:link w:val="TitrChar"/>
    <w:rsid w:val="00A6177C"/>
    <w:pPr>
      <w:tabs>
        <w:tab w:val="center" w:pos="1740"/>
        <w:tab w:val="center" w:pos="5520"/>
      </w:tabs>
      <w:bidi/>
      <w:spacing w:after="0" w:line="240" w:lineRule="auto"/>
      <w:ind w:left="-62"/>
      <w:jc w:val="center"/>
    </w:pPr>
    <w:rPr>
      <w:rFonts w:ascii="Times New Roman" w:eastAsia="Calibri" w:hAnsi="Times New Roman" w:cs="B Nazanin"/>
      <w:b/>
      <w:bCs/>
      <w:szCs w:val="18"/>
      <w:lang w:bidi="fa-IR"/>
    </w:rPr>
  </w:style>
  <w:style w:type="character" w:customStyle="1" w:styleId="TitrChar">
    <w:name w:val="Titr Char"/>
    <w:basedOn w:val="BodyText3Char"/>
    <w:link w:val="Titr"/>
    <w:rsid w:val="00A6177C"/>
    <w:rPr>
      <w:rFonts w:ascii="Times New Roman" w:eastAsia="Calibri" w:hAnsi="Times New Roman" w:cs="B Nazanin"/>
      <w:b/>
      <w:bCs/>
      <w:szCs w:val="18"/>
      <w:lang w:bidi="fa-IR"/>
    </w:rPr>
  </w:style>
  <w:style w:type="paragraph" w:styleId="FootnoteText">
    <w:name w:val="footnote text"/>
    <w:basedOn w:val="Normal"/>
    <w:link w:val="FootnoteTextChar"/>
    <w:unhideWhenUsed/>
    <w:rsid w:val="00281A9C"/>
    <w:pPr>
      <w:jc w:val="lowKashida"/>
    </w:pPr>
    <w:rPr>
      <w:rFonts w:ascii="Calibri" w:eastAsia="Calibri" w:hAnsi="Calibri" w:cs="Arial"/>
      <w:sz w:val="20"/>
      <w:szCs w:val="20"/>
      <w:lang w:bidi="fa-IR"/>
    </w:rPr>
  </w:style>
  <w:style w:type="character" w:customStyle="1" w:styleId="FootnoteTextChar">
    <w:name w:val="Footnote Text Char"/>
    <w:basedOn w:val="DefaultParagraphFont"/>
    <w:link w:val="FootnoteText"/>
    <w:rsid w:val="00281A9C"/>
    <w:rPr>
      <w:rFonts w:ascii="Calibri" w:eastAsia="Calibri" w:hAnsi="Calibri" w:cs="Arial"/>
      <w:sz w:val="20"/>
      <w:szCs w:val="20"/>
      <w:lang w:bidi="fa-IR"/>
    </w:rPr>
  </w:style>
  <w:style w:type="character" w:styleId="FootnoteReference">
    <w:name w:val="footnote reference"/>
    <w:basedOn w:val="DefaultParagraphFont"/>
    <w:rsid w:val="00281A9C"/>
    <w:rPr>
      <w:rFonts w:cs="B Lotus"/>
      <w:sz w:val="28"/>
      <w:szCs w:val="28"/>
      <w:vertAlign w:val="superscript"/>
    </w:rPr>
  </w:style>
  <w:style w:type="paragraph" w:customStyle="1" w:styleId="a">
    <w:name w:val="جداول"/>
    <w:basedOn w:val="Normal"/>
    <w:link w:val="Char"/>
    <w:qFormat/>
    <w:rsid w:val="00281A9C"/>
    <w:pPr>
      <w:tabs>
        <w:tab w:val="center" w:pos="1740"/>
        <w:tab w:val="center" w:pos="5520"/>
      </w:tabs>
      <w:bidi/>
      <w:spacing w:line="240" w:lineRule="auto"/>
      <w:jc w:val="center"/>
    </w:pPr>
    <w:rPr>
      <w:rFonts w:ascii="Times New Roman" w:eastAsia="Calibri" w:hAnsi="Times New Roman" w:cs="B Lotus"/>
      <w:b/>
      <w:szCs w:val="26"/>
      <w:lang w:bidi="fa-IR"/>
    </w:rPr>
  </w:style>
  <w:style w:type="character" w:customStyle="1" w:styleId="Char">
    <w:name w:val="جداول Char"/>
    <w:basedOn w:val="DefaultParagraphFont"/>
    <w:link w:val="a"/>
    <w:rsid w:val="00281A9C"/>
    <w:rPr>
      <w:rFonts w:ascii="Times New Roman" w:eastAsia="Calibri" w:hAnsi="Times New Roman" w:cs="B Lotus"/>
      <w:b/>
      <w:szCs w:val="26"/>
      <w:lang w:bidi="fa-IR"/>
    </w:rPr>
  </w:style>
  <w:style w:type="paragraph" w:customStyle="1" w:styleId="a0">
    <w:name w:val="عناوین"/>
    <w:basedOn w:val="ListParagraph"/>
    <w:link w:val="Char0"/>
    <w:qFormat/>
    <w:rsid w:val="002E2D36"/>
    <w:pPr>
      <w:bidi/>
      <w:spacing w:after="0" w:line="240" w:lineRule="auto"/>
      <w:ind w:left="539" w:right="28" w:hanging="539"/>
      <w:jc w:val="both"/>
    </w:pPr>
    <w:rPr>
      <w:rFonts w:cs="B Titr"/>
      <w:b/>
      <w:bCs/>
      <w:sz w:val="20"/>
      <w:szCs w:val="20"/>
      <w:lang w:bidi="fa-IR"/>
    </w:rPr>
  </w:style>
  <w:style w:type="paragraph" w:customStyle="1" w:styleId="a1">
    <w:name w:val="شکل ها"/>
    <w:basedOn w:val="Normal"/>
    <w:link w:val="Char1"/>
    <w:qFormat/>
    <w:rsid w:val="00FC7443"/>
    <w:pPr>
      <w:bidi/>
      <w:jc w:val="center"/>
    </w:pPr>
    <w:rPr>
      <w:rFonts w:ascii="Calibri" w:eastAsia="Calibri" w:hAnsi="Calibri" w:cs="B Zar"/>
      <w:b/>
      <w:bCs/>
      <w:sz w:val="18"/>
      <w:szCs w:val="18"/>
      <w:lang w:bidi="fa-IR"/>
    </w:rPr>
  </w:style>
  <w:style w:type="character" w:customStyle="1" w:styleId="ListParagraphChar">
    <w:name w:val="List Paragraph Char"/>
    <w:basedOn w:val="DefaultParagraphFont"/>
    <w:link w:val="ListParagraph"/>
    <w:uiPriority w:val="34"/>
    <w:rsid w:val="00281A9C"/>
  </w:style>
  <w:style w:type="character" w:customStyle="1" w:styleId="Char0">
    <w:name w:val="عناوین Char"/>
    <w:basedOn w:val="ListParagraphChar"/>
    <w:link w:val="a0"/>
    <w:rsid w:val="002E2D36"/>
    <w:rPr>
      <w:rFonts w:cs="B Titr"/>
      <w:b/>
      <w:bCs/>
      <w:sz w:val="20"/>
      <w:szCs w:val="20"/>
      <w:lang w:bidi="fa-IR"/>
    </w:rPr>
  </w:style>
  <w:style w:type="character" w:customStyle="1" w:styleId="Char1">
    <w:name w:val="شکل ها Char"/>
    <w:basedOn w:val="DefaultParagraphFont"/>
    <w:link w:val="a1"/>
    <w:rsid w:val="00FC7443"/>
    <w:rPr>
      <w:rFonts w:ascii="Calibri" w:eastAsia="Calibri" w:hAnsi="Calibri" w:cs="B Zar"/>
      <w:b/>
      <w:bCs/>
      <w:sz w:val="18"/>
      <w:szCs w:val="18"/>
      <w:lang w:bidi="fa-IR"/>
    </w:rPr>
  </w:style>
  <w:style w:type="paragraph" w:customStyle="1" w:styleId="a2">
    <w:name w:val="نمودارها"/>
    <w:basedOn w:val="Normal"/>
    <w:link w:val="Char2"/>
    <w:qFormat/>
    <w:rsid w:val="00FD62A8"/>
    <w:pPr>
      <w:bidi/>
      <w:spacing w:after="0"/>
      <w:jc w:val="center"/>
    </w:pPr>
    <w:rPr>
      <w:rFonts w:ascii="Calibri" w:eastAsia="Calibri" w:hAnsi="Calibri" w:cs="B Lotus"/>
      <w:sz w:val="26"/>
      <w:szCs w:val="26"/>
      <w:lang w:bidi="fa-IR"/>
    </w:rPr>
  </w:style>
  <w:style w:type="character" w:customStyle="1" w:styleId="Char2">
    <w:name w:val="نمودارها Char"/>
    <w:basedOn w:val="DefaultParagraphFont"/>
    <w:link w:val="a2"/>
    <w:rsid w:val="00FD62A8"/>
    <w:rPr>
      <w:rFonts w:ascii="Calibri" w:eastAsia="Calibri" w:hAnsi="Calibri" w:cs="B Lotus"/>
      <w:sz w:val="26"/>
      <w:szCs w:val="26"/>
      <w:lang w:bidi="fa-IR"/>
    </w:rPr>
  </w:style>
  <w:style w:type="paragraph" w:customStyle="1" w:styleId="5">
    <w:name w:val="عناوین فصل 5"/>
    <w:basedOn w:val="Titr"/>
    <w:link w:val="5Char"/>
    <w:rsid w:val="00705613"/>
    <w:pPr>
      <w:spacing w:before="240" w:after="240"/>
      <w:ind w:left="-58"/>
      <w:jc w:val="both"/>
    </w:pPr>
    <w:rPr>
      <w:sz w:val="22"/>
      <w:szCs w:val="24"/>
    </w:rPr>
  </w:style>
  <w:style w:type="character" w:customStyle="1" w:styleId="5Char">
    <w:name w:val="عناوین فصل 5 Char"/>
    <w:basedOn w:val="TitrChar"/>
    <w:link w:val="5"/>
    <w:rsid w:val="00705613"/>
    <w:rPr>
      <w:szCs w:val="24"/>
    </w:rPr>
  </w:style>
  <w:style w:type="paragraph" w:customStyle="1" w:styleId="a3">
    <w:name w:val="زیرعناوین"/>
    <w:basedOn w:val="Titr"/>
    <w:link w:val="Char3"/>
    <w:rsid w:val="00700EF8"/>
    <w:pPr>
      <w:spacing w:before="120" w:after="120"/>
      <w:ind w:left="-58"/>
    </w:pPr>
    <w:rPr>
      <w:szCs w:val="24"/>
    </w:rPr>
  </w:style>
  <w:style w:type="character" w:customStyle="1" w:styleId="Char3">
    <w:name w:val="زیرعناوین Char"/>
    <w:basedOn w:val="TitrChar"/>
    <w:link w:val="a3"/>
    <w:rsid w:val="00700EF8"/>
    <w:rPr>
      <w:szCs w:val="24"/>
    </w:rPr>
  </w:style>
  <w:style w:type="paragraph" w:styleId="BodyText">
    <w:name w:val="Body Text"/>
    <w:basedOn w:val="Normal"/>
    <w:link w:val="BodyTextChar"/>
    <w:rsid w:val="007A63A7"/>
    <w:pPr>
      <w:spacing w:after="0" w:line="240" w:lineRule="auto"/>
      <w:jc w:val="both"/>
    </w:pPr>
    <w:rPr>
      <w:rFonts w:ascii="Times New Roman" w:eastAsia="Times New Roman" w:hAnsi="Times New Roman" w:cs="Times New Roman"/>
      <w:sz w:val="18"/>
      <w:szCs w:val="18"/>
    </w:rPr>
  </w:style>
  <w:style w:type="character" w:customStyle="1" w:styleId="BodyTextChar">
    <w:name w:val="Body Text Char"/>
    <w:basedOn w:val="DefaultParagraphFont"/>
    <w:link w:val="BodyText"/>
    <w:rsid w:val="007A63A7"/>
    <w:rPr>
      <w:rFonts w:ascii="Times New Roman" w:eastAsia="Times New Roman" w:hAnsi="Times New Roman" w:cs="Times New Roman"/>
      <w:sz w:val="18"/>
      <w:szCs w:val="18"/>
    </w:rPr>
  </w:style>
  <w:style w:type="paragraph" w:customStyle="1" w:styleId="a4">
    <w:name w:val="متن"/>
    <w:basedOn w:val="Titr"/>
    <w:link w:val="Char4"/>
    <w:qFormat/>
    <w:rsid w:val="00FE7776"/>
    <w:pPr>
      <w:ind w:left="0"/>
      <w:jc w:val="both"/>
    </w:pPr>
    <w:rPr>
      <w:rFonts w:cs="B Zar"/>
      <w:b w:val="0"/>
      <w:bCs w:val="0"/>
      <w:sz w:val="20"/>
      <w:szCs w:val="20"/>
    </w:rPr>
  </w:style>
  <w:style w:type="paragraph" w:customStyle="1" w:styleId="1">
    <w:name w:val="جداول1"/>
    <w:basedOn w:val="Titr"/>
    <w:link w:val="1Char"/>
    <w:qFormat/>
    <w:rsid w:val="00877ADB"/>
    <w:rPr>
      <w:rFonts w:cs="B Zar"/>
      <w:sz w:val="18"/>
    </w:rPr>
  </w:style>
  <w:style w:type="character" w:customStyle="1" w:styleId="Char4">
    <w:name w:val="متن Char"/>
    <w:basedOn w:val="TitrChar"/>
    <w:link w:val="a4"/>
    <w:rsid w:val="00FE7776"/>
    <w:rPr>
      <w:rFonts w:cs="B Zar"/>
      <w:sz w:val="20"/>
      <w:szCs w:val="20"/>
    </w:rPr>
  </w:style>
  <w:style w:type="paragraph" w:customStyle="1" w:styleId="2">
    <w:name w:val="متن 2"/>
    <w:basedOn w:val="a4"/>
    <w:link w:val="2Char"/>
    <w:qFormat/>
    <w:rsid w:val="00FE7776"/>
    <w:pPr>
      <w:ind w:firstLine="567"/>
    </w:pPr>
  </w:style>
  <w:style w:type="character" w:customStyle="1" w:styleId="1Char">
    <w:name w:val="جداول1 Char"/>
    <w:basedOn w:val="TitrChar"/>
    <w:link w:val="1"/>
    <w:rsid w:val="00877ADB"/>
    <w:rPr>
      <w:rFonts w:cs="B Zar"/>
      <w:b/>
      <w:bCs/>
      <w:sz w:val="18"/>
    </w:rPr>
  </w:style>
  <w:style w:type="paragraph" w:styleId="TableofFigures">
    <w:name w:val="table of figures"/>
    <w:basedOn w:val="Normal"/>
    <w:next w:val="Normal"/>
    <w:uiPriority w:val="99"/>
    <w:rsid w:val="00E84734"/>
    <w:pPr>
      <w:bidi/>
      <w:jc w:val="lowKashida"/>
    </w:pPr>
    <w:rPr>
      <w:rFonts w:ascii="Calibri" w:eastAsia="Calibri" w:hAnsi="Calibri" w:cs="B Zar"/>
      <w:szCs w:val="26"/>
      <w:lang w:bidi="fa-IR"/>
    </w:rPr>
  </w:style>
  <w:style w:type="character" w:customStyle="1" w:styleId="2Char">
    <w:name w:val="متن 2 Char"/>
    <w:basedOn w:val="Char4"/>
    <w:link w:val="2"/>
    <w:rsid w:val="00FE777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chart" Target="charts/chart1.xml"/><Relationship Id="rId42" Type="http://schemas.openxmlformats.org/officeDocument/2006/relationships/oleObject" Target="embeddings/oleObject17.bin"/><Relationship Id="rId47" Type="http://schemas.openxmlformats.org/officeDocument/2006/relationships/chart" Target="charts/chart2.xm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2.png"/><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chart" Target="charts/chart4.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3.png"/><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hart" Target="charts/chart3.xml"/><Relationship Id="rId8" Type="http://schemas.openxmlformats.org/officeDocument/2006/relationships/image" Target="media/image1.jpeg"/><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charts/_rels/chart1.xml.rels><?xml version="1.0" encoding="UTF-8" standalone="yes"?>
<Relationships xmlns="http://schemas.openxmlformats.org/package/2006/relationships"><Relationship Id="rId2" Type="http://schemas.openxmlformats.org/officeDocument/2006/relationships/oleObject" Target="file:///E:\Abaqus\Excel\Wall\Test\amplitud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Abaqus\Excel\Wall\Conclusion\Plastic%20Hing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E:\Abaqus\Excel\Wall\Conclusion\Solid%203D%20Panel,Ramp%20Load,Shear%20to%20Bending.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Abaqus\Excel\Wall\Conclusion\Solid%203D%20Panel,Ramp%20Load,Shear%20to%20Bend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47462817148092"/>
          <c:y val="3.6105755073298815E-2"/>
          <c:w val="0.75731014873140856"/>
          <c:h val="0.75006937410831964"/>
        </c:manualLayout>
      </c:layout>
      <c:scatterChart>
        <c:scatterStyle val="smoothMarker"/>
        <c:ser>
          <c:idx val="1"/>
          <c:order val="0"/>
          <c:spPr>
            <a:ln w="19050">
              <a:solidFill>
                <a:sysClr val="windowText" lastClr="000000"/>
              </a:solidFill>
              <a:prstDash val="solid"/>
            </a:ln>
          </c:spPr>
          <c:marker>
            <c:symbol val="none"/>
          </c:marker>
          <c:xVal>
            <c:numRef>
              <c:f>Sheet2!$T$36:$T$37</c:f>
              <c:numCache>
                <c:formatCode>General</c:formatCode>
                <c:ptCount val="2"/>
                <c:pt idx="0">
                  <c:v>0</c:v>
                </c:pt>
                <c:pt idx="1">
                  <c:v>1</c:v>
                </c:pt>
              </c:numCache>
            </c:numRef>
          </c:xVal>
          <c:yVal>
            <c:numRef>
              <c:f>Sheet2!$U$36:$U$37</c:f>
              <c:numCache>
                <c:formatCode>General</c:formatCode>
                <c:ptCount val="2"/>
                <c:pt idx="0">
                  <c:v>0</c:v>
                </c:pt>
                <c:pt idx="1">
                  <c:v>300</c:v>
                </c:pt>
              </c:numCache>
            </c:numRef>
          </c:yVal>
          <c:smooth val="1"/>
        </c:ser>
        <c:axId val="37099008"/>
        <c:axId val="37100928"/>
      </c:scatterChart>
      <c:valAx>
        <c:axId val="37099008"/>
        <c:scaling>
          <c:orientation val="minMax"/>
        </c:scaling>
        <c:axPos val="b"/>
        <c:majorGridlines>
          <c:spPr>
            <a:ln>
              <a:solidFill>
                <a:sysClr val="window" lastClr="FFFFFF">
                  <a:lumMod val="50000"/>
                </a:sysClr>
              </a:solidFill>
              <a:prstDash val="dash"/>
            </a:ln>
          </c:spPr>
        </c:majorGridlines>
        <c:minorGridlines/>
        <c:title>
          <c:tx>
            <c:rich>
              <a:bodyPr/>
              <a:lstStyle/>
              <a:p>
                <a:pPr>
                  <a:defRPr sz="900" b="0">
                    <a:latin typeface="Times New Roman" pitchFamily="18" charset="0"/>
                    <a:ea typeface="Cambria Math" pitchFamily="18" charset="0"/>
                    <a:cs typeface="Times New Roman" pitchFamily="18" charset="0"/>
                  </a:defRPr>
                </a:pPr>
                <a:r>
                  <a:rPr lang="en-US" sz="900">
                    <a:latin typeface="Times New Roman" pitchFamily="18" charset="0"/>
                    <a:cs typeface="Times New Roman" pitchFamily="18" charset="0"/>
                  </a:rPr>
                  <a:t>Time (Sec)</a:t>
                </a:r>
              </a:p>
            </c:rich>
          </c:tx>
          <c:layout>
            <c:manualLayout>
              <c:xMode val="edge"/>
              <c:yMode val="edge"/>
              <c:x val="0.44886948453477249"/>
              <c:y val="0.91769769442720073"/>
            </c:manualLayout>
          </c:layout>
        </c:title>
        <c:numFmt formatCode="General" sourceLinked="1"/>
        <c:majorTickMark val="in"/>
        <c:tickLblPos val="nextTo"/>
        <c:spPr>
          <a:ln>
            <a:solidFill>
              <a:sysClr val="windowText" lastClr="000000"/>
            </a:solidFill>
          </a:ln>
        </c:spPr>
        <c:txPr>
          <a:bodyPr/>
          <a:lstStyle/>
          <a:p>
            <a:pPr>
              <a:defRPr sz="800">
                <a:latin typeface="Times New Roman" pitchFamily="18" charset="0"/>
                <a:cs typeface="Times New Roman" pitchFamily="18" charset="0"/>
              </a:defRPr>
            </a:pPr>
            <a:endParaRPr lang="en-US"/>
          </a:p>
        </c:txPr>
        <c:crossAx val="37100928"/>
        <c:crosses val="autoZero"/>
        <c:crossBetween val="midCat"/>
        <c:minorUnit val="0.2"/>
      </c:valAx>
      <c:valAx>
        <c:axId val="37100928"/>
        <c:scaling>
          <c:orientation val="minMax"/>
        </c:scaling>
        <c:axPos val="l"/>
        <c:majorGridlines>
          <c:spPr>
            <a:ln>
              <a:prstDash val="dash"/>
            </a:ln>
          </c:spPr>
        </c:majorGridlines>
        <c:minorGridlines/>
        <c:title>
          <c:tx>
            <c:rich>
              <a:bodyPr/>
              <a:lstStyle/>
              <a:p>
                <a:pPr>
                  <a:defRPr sz="900" b="0">
                    <a:latin typeface="Times New Roman" pitchFamily="18" charset="0"/>
                    <a:ea typeface="Cambria Math" pitchFamily="18" charset="0"/>
                    <a:cs typeface="Times New Roman" pitchFamily="18" charset="0"/>
                  </a:defRPr>
                </a:pPr>
                <a:r>
                  <a:rPr lang="en-US" sz="900">
                    <a:latin typeface="Times New Roman" pitchFamily="18" charset="0"/>
                    <a:cs typeface="Times New Roman" pitchFamily="18" charset="0"/>
                  </a:rPr>
                  <a:t>Load (kN)</a:t>
                </a:r>
              </a:p>
            </c:rich>
          </c:tx>
          <c:layout>
            <c:manualLayout>
              <c:xMode val="edge"/>
              <c:yMode val="edge"/>
              <c:x val="9.0710695061423444E-3"/>
              <c:y val="0.28144288485678431"/>
            </c:manualLayout>
          </c:layout>
        </c:title>
        <c:numFmt formatCode="General" sourceLinked="1"/>
        <c:majorTickMark val="none"/>
        <c:tickLblPos val="nextTo"/>
        <c:spPr>
          <a:ln>
            <a:solidFill>
              <a:schemeClr val="tx1"/>
            </a:solidFill>
          </a:ln>
        </c:spPr>
        <c:txPr>
          <a:bodyPr/>
          <a:lstStyle/>
          <a:p>
            <a:pPr>
              <a:defRPr sz="800">
                <a:latin typeface="Times New Roman" pitchFamily="18" charset="0"/>
                <a:cs typeface="Times New Roman" pitchFamily="18" charset="0"/>
              </a:defRPr>
            </a:pPr>
            <a:endParaRPr lang="en-US"/>
          </a:p>
        </c:txPr>
        <c:crossAx val="37099008"/>
        <c:crosses val="autoZero"/>
        <c:crossBetween val="midCat"/>
        <c:minorUnit val="50"/>
      </c:valAx>
      <c:spPr>
        <a:ln>
          <a:solidFill>
            <a:schemeClr val="tx1"/>
          </a:solidFill>
        </a:ln>
      </c:spPr>
    </c:plotArea>
    <c:plotVisOnly val="1"/>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47462817148103"/>
          <c:y val="3.6105755073298801E-2"/>
          <c:w val="0.75731014873140856"/>
          <c:h val="0.73297921396371757"/>
        </c:manualLayout>
      </c:layout>
      <c:scatterChart>
        <c:scatterStyle val="smoothMarker"/>
        <c:ser>
          <c:idx val="0"/>
          <c:order val="0"/>
          <c:tx>
            <c:v>P</c:v>
          </c:tx>
          <c:spPr>
            <a:ln w="19050">
              <a:solidFill>
                <a:sysClr val="windowText" lastClr="000000"/>
              </a:solidFill>
              <a:prstDash val="dash"/>
            </a:ln>
          </c:spPr>
          <c:marker>
            <c:symbol val="diamond"/>
            <c:size val="5"/>
            <c:spPr>
              <a:solidFill>
                <a:sysClr val="windowText" lastClr="000000"/>
              </a:solidFill>
              <a:ln>
                <a:solidFill>
                  <a:sysClr val="windowText" lastClr="000000"/>
                </a:solidFill>
              </a:ln>
            </c:spPr>
          </c:marker>
          <c:xVal>
            <c:numRef>
              <c:f>Sheet1!$E$30:$E$35</c:f>
              <c:numCache>
                <c:formatCode>0.00</c:formatCode>
                <c:ptCount val="6"/>
                <c:pt idx="0">
                  <c:v>4.3000000000000003E-2</c:v>
                </c:pt>
                <c:pt idx="1">
                  <c:v>0.54</c:v>
                </c:pt>
                <c:pt idx="2">
                  <c:v>0.73000000000000065</c:v>
                </c:pt>
                <c:pt idx="3">
                  <c:v>0.8</c:v>
                </c:pt>
                <c:pt idx="4">
                  <c:v>0.73000000000000065</c:v>
                </c:pt>
                <c:pt idx="5">
                  <c:v>0.67000000000000814</c:v>
                </c:pt>
              </c:numCache>
            </c:numRef>
          </c:xVal>
          <c:yVal>
            <c:numRef>
              <c:f>Sheet1!$D$30:$D$35</c:f>
              <c:numCache>
                <c:formatCode>General</c:formatCode>
                <c:ptCount val="6"/>
                <c:pt idx="0">
                  <c:v>70</c:v>
                </c:pt>
                <c:pt idx="1">
                  <c:v>126</c:v>
                </c:pt>
                <c:pt idx="2">
                  <c:v>206</c:v>
                </c:pt>
                <c:pt idx="3">
                  <c:v>302</c:v>
                </c:pt>
                <c:pt idx="4">
                  <c:v>406</c:v>
                </c:pt>
                <c:pt idx="5">
                  <c:v>502</c:v>
                </c:pt>
              </c:numCache>
            </c:numRef>
          </c:yVal>
          <c:smooth val="1"/>
        </c:ser>
        <c:ser>
          <c:idx val="1"/>
          <c:order val="1"/>
          <c:tx>
            <c:v>W</c:v>
          </c:tx>
          <c:spPr>
            <a:ln w="19050">
              <a:solidFill>
                <a:sysClr val="windowText" lastClr="000000"/>
              </a:solidFill>
            </a:ln>
          </c:spPr>
          <c:marker>
            <c:symbol val="square"/>
            <c:size val="4"/>
            <c:spPr>
              <a:solidFill>
                <a:sysClr val="windowText" lastClr="000000"/>
              </a:solidFill>
              <a:ln>
                <a:solidFill>
                  <a:sysClr val="windowText" lastClr="000000"/>
                </a:solidFill>
              </a:ln>
            </c:spPr>
          </c:marker>
          <c:xVal>
            <c:numRef>
              <c:f>Sheet1!$J$30:$J$35</c:f>
              <c:numCache>
                <c:formatCode>0.00</c:formatCode>
                <c:ptCount val="6"/>
                <c:pt idx="0">
                  <c:v>3.6999999999999998E-2</c:v>
                </c:pt>
                <c:pt idx="1">
                  <c:v>0.59</c:v>
                </c:pt>
                <c:pt idx="2">
                  <c:v>0.75000000000000644</c:v>
                </c:pt>
                <c:pt idx="3">
                  <c:v>0.82000000000000062</c:v>
                </c:pt>
                <c:pt idx="4">
                  <c:v>0.92</c:v>
                </c:pt>
                <c:pt idx="5">
                  <c:v>0.93</c:v>
                </c:pt>
              </c:numCache>
            </c:numRef>
          </c:xVal>
          <c:yVal>
            <c:numRef>
              <c:f>Sheet1!$I$30:$I$35</c:f>
              <c:numCache>
                <c:formatCode>General</c:formatCode>
                <c:ptCount val="6"/>
                <c:pt idx="0">
                  <c:v>70</c:v>
                </c:pt>
                <c:pt idx="1">
                  <c:v>126</c:v>
                </c:pt>
                <c:pt idx="2">
                  <c:v>206</c:v>
                </c:pt>
                <c:pt idx="3">
                  <c:v>302</c:v>
                </c:pt>
                <c:pt idx="4">
                  <c:v>406</c:v>
                </c:pt>
                <c:pt idx="5">
                  <c:v>502</c:v>
                </c:pt>
              </c:numCache>
            </c:numRef>
          </c:yVal>
          <c:smooth val="1"/>
        </c:ser>
        <c:axId val="37116928"/>
        <c:axId val="37160448"/>
      </c:scatterChart>
      <c:valAx>
        <c:axId val="37116928"/>
        <c:scaling>
          <c:orientation val="minMax"/>
        </c:scaling>
        <c:axPos val="b"/>
        <c:majorGridlines>
          <c:spPr>
            <a:ln>
              <a:solidFill>
                <a:sysClr val="window" lastClr="FFFFFF">
                  <a:lumMod val="50000"/>
                </a:sysClr>
              </a:solidFill>
              <a:prstDash val="dash"/>
            </a:ln>
          </c:spPr>
        </c:majorGridlines>
        <c:title>
          <c:tx>
            <c:rich>
              <a:bodyPr/>
              <a:lstStyle/>
              <a:p>
                <a:pPr>
                  <a:defRPr sz="900" b="0">
                    <a:latin typeface="Cambria Math" pitchFamily="18" charset="0"/>
                    <a:ea typeface="Cambria Math" pitchFamily="18" charset="0"/>
                    <a:cs typeface="B Zar" pitchFamily="2" charset="-78"/>
                  </a:defRPr>
                </a:pPr>
                <a:r>
                  <a:rPr lang="fa-IR" sz="900" b="0" i="0" baseline="0">
                    <a:cs typeface="B Zar" pitchFamily="2" charset="-78"/>
                  </a:rPr>
                  <a:t>نسبت ارتفاع تشکیل مفصل پلاستیک به ارتفاع سازه</a:t>
                </a:r>
                <a:r>
                  <a:rPr lang="en-US" sz="900" b="0" i="0" baseline="0">
                    <a:cs typeface="B Zar" pitchFamily="2" charset="-78"/>
                  </a:rPr>
                  <a:t> </a:t>
                </a:r>
              </a:p>
            </c:rich>
          </c:tx>
          <c:layout>
            <c:manualLayout>
              <c:xMode val="edge"/>
              <c:yMode val="edge"/>
              <c:x val="0.2779972152405073"/>
              <c:y val="0.90153256704980766"/>
            </c:manualLayout>
          </c:layout>
        </c:title>
        <c:numFmt formatCode="General" sourceLinked="0"/>
        <c:majorTickMark val="in"/>
        <c:tickLblPos val="nextTo"/>
        <c:spPr>
          <a:ln>
            <a:solidFill>
              <a:sysClr val="windowText" lastClr="000000"/>
            </a:solidFill>
            <a:prstDash val="solid"/>
          </a:ln>
        </c:spPr>
        <c:txPr>
          <a:bodyPr/>
          <a:lstStyle/>
          <a:p>
            <a:pPr>
              <a:defRPr sz="800">
                <a:latin typeface="Times New Roman" pitchFamily="18" charset="0"/>
                <a:cs typeface="Times New Roman" pitchFamily="18" charset="0"/>
              </a:defRPr>
            </a:pPr>
            <a:endParaRPr lang="en-US"/>
          </a:p>
        </c:txPr>
        <c:crossAx val="37160448"/>
        <c:crosses val="autoZero"/>
        <c:crossBetween val="midCat"/>
      </c:valAx>
      <c:valAx>
        <c:axId val="37160448"/>
        <c:scaling>
          <c:orientation val="minMax"/>
        </c:scaling>
        <c:axPos val="l"/>
        <c:majorGridlines>
          <c:spPr>
            <a:ln>
              <a:solidFill>
                <a:schemeClr val="bg1">
                  <a:lumMod val="50000"/>
                </a:schemeClr>
              </a:solidFill>
              <a:prstDash val="dash"/>
            </a:ln>
          </c:spPr>
        </c:majorGridlines>
        <c:minorGridlines/>
        <c:title>
          <c:tx>
            <c:rich>
              <a:bodyPr/>
              <a:lstStyle/>
              <a:p>
                <a:pPr rtl="0">
                  <a:defRPr sz="900" b="0">
                    <a:latin typeface="Cambria Math" pitchFamily="18" charset="0"/>
                    <a:ea typeface="Cambria Math" pitchFamily="18" charset="0"/>
                    <a:cs typeface="B Zar" pitchFamily="2" charset="-78"/>
                  </a:defRPr>
                </a:pPr>
                <a:r>
                  <a:rPr lang="fa-IR" sz="900" b="0" i="0" baseline="0">
                    <a:cs typeface="B Zar" pitchFamily="2" charset="-78"/>
                  </a:rPr>
                  <a:t>ارتفاع</a:t>
                </a:r>
                <a:r>
                  <a:rPr lang="en-US" sz="900" b="0" i="0" baseline="0">
                    <a:cs typeface="B Zar" pitchFamily="2" charset="-78"/>
                  </a:rPr>
                  <a:t> (cm)</a:t>
                </a:r>
              </a:p>
            </c:rich>
          </c:tx>
        </c:title>
        <c:numFmt formatCode="General" sourceLinked="0"/>
        <c:majorTickMark val="in"/>
        <c:tickLblPos val="nextTo"/>
        <c:spPr>
          <a:ln>
            <a:solidFill>
              <a:schemeClr val="tx1"/>
            </a:solidFill>
          </a:ln>
        </c:spPr>
        <c:txPr>
          <a:bodyPr/>
          <a:lstStyle/>
          <a:p>
            <a:pPr>
              <a:defRPr sz="800">
                <a:latin typeface="Times New Roman" pitchFamily="18" charset="0"/>
                <a:cs typeface="Times New Roman" pitchFamily="18" charset="0"/>
              </a:defRPr>
            </a:pPr>
            <a:endParaRPr lang="en-US"/>
          </a:p>
        </c:txPr>
        <c:crossAx val="37116928"/>
        <c:crosses val="autoZero"/>
        <c:crossBetween val="midCat"/>
        <c:minorUnit val="100"/>
      </c:valAx>
      <c:spPr>
        <a:ln>
          <a:solidFill>
            <a:sysClr val="windowText" lastClr="000000"/>
          </a:solidFill>
        </a:ln>
      </c:spPr>
    </c:plotArea>
    <c:legend>
      <c:legendPos val="r"/>
      <c:legendEntry>
        <c:idx val="0"/>
        <c:txPr>
          <a:bodyPr/>
          <a:lstStyle/>
          <a:p>
            <a:pPr>
              <a:defRPr sz="900">
                <a:latin typeface="Times New Roman" pitchFamily="18" charset="0"/>
                <a:ea typeface="Cambria Math" pitchFamily="18" charset="0"/>
                <a:cs typeface="Times New Roman" pitchFamily="18" charset="0"/>
              </a:defRPr>
            </a:pPr>
            <a:endParaRPr lang="en-US"/>
          </a:p>
        </c:txPr>
      </c:legendEntry>
      <c:legendEntry>
        <c:idx val="1"/>
        <c:txPr>
          <a:bodyPr/>
          <a:lstStyle/>
          <a:p>
            <a:pPr>
              <a:defRPr sz="900">
                <a:latin typeface="Times New Roman" pitchFamily="18" charset="0"/>
                <a:ea typeface="Cambria Math" pitchFamily="18" charset="0"/>
                <a:cs typeface="Times New Roman" pitchFamily="18" charset="0"/>
              </a:defRPr>
            </a:pPr>
            <a:endParaRPr lang="en-US"/>
          </a:p>
        </c:txPr>
      </c:legendEntry>
      <c:layout>
        <c:manualLayout>
          <c:xMode val="edge"/>
          <c:yMode val="edge"/>
          <c:x val="0.17350556471138781"/>
          <c:y val="0.43015021315749152"/>
          <c:w val="0.13960859261524347"/>
          <c:h val="0.18182163271345189"/>
        </c:manualLayout>
      </c:layout>
      <c:spPr>
        <a:solidFill>
          <a:schemeClr val="bg1"/>
        </a:solidFill>
        <a:ln>
          <a:solidFill>
            <a:sysClr val="windowText" lastClr="000000"/>
          </a:solidFill>
        </a:ln>
      </c:spPr>
      <c:txPr>
        <a:bodyPr/>
        <a:lstStyle/>
        <a:p>
          <a:pPr>
            <a:defRPr>
              <a:latin typeface="Cambria Math" pitchFamily="18" charset="0"/>
              <a:ea typeface="Cambria Math" pitchFamily="18" charset="0"/>
            </a:defRPr>
          </a:pPr>
          <a:endParaRPr lang="en-US"/>
        </a:p>
      </c:txPr>
    </c:legend>
    <c:plotVisOnly val="1"/>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747462817148164"/>
          <c:y val="3.6105755073298794E-2"/>
          <c:w val="0.75731014873140856"/>
          <c:h val="0.78930593431920004"/>
        </c:manualLayout>
      </c:layout>
      <c:scatterChart>
        <c:scatterStyle val="smoothMarker"/>
        <c:ser>
          <c:idx val="0"/>
          <c:order val="0"/>
          <c:tx>
            <c:v>P</c:v>
          </c:tx>
          <c:spPr>
            <a:ln w="19050">
              <a:solidFill>
                <a:sysClr val="windowText" lastClr="000000"/>
              </a:solidFill>
              <a:prstDash val="dash"/>
            </a:ln>
          </c:spPr>
          <c:marker>
            <c:symbol val="diamond"/>
            <c:size val="5"/>
            <c:spPr>
              <a:solidFill>
                <a:sysClr val="windowText" lastClr="000000"/>
              </a:solidFill>
              <a:ln>
                <a:solidFill>
                  <a:sysClr val="windowText" lastClr="000000"/>
                </a:solidFill>
              </a:ln>
            </c:spPr>
          </c:marker>
          <c:xVal>
            <c:numRef>
              <c:f>'تغییر شکل نهایی'!$H$4:$H$9</c:f>
              <c:numCache>
                <c:formatCode>0.0000</c:formatCode>
                <c:ptCount val="6"/>
                <c:pt idx="0">
                  <c:v>0.58333333333333337</c:v>
                </c:pt>
                <c:pt idx="1">
                  <c:v>1.05</c:v>
                </c:pt>
                <c:pt idx="2">
                  <c:v>1.7166666666666666</c:v>
                </c:pt>
                <c:pt idx="3">
                  <c:v>2.5166666666666608</c:v>
                </c:pt>
                <c:pt idx="4">
                  <c:v>3.3833333333333342</c:v>
                </c:pt>
                <c:pt idx="5">
                  <c:v>4.1833333333333433</c:v>
                </c:pt>
              </c:numCache>
            </c:numRef>
          </c:xVal>
          <c:yVal>
            <c:numRef>
              <c:f>'تغییر شکل نهایی'!$E$4:$E$9</c:f>
              <c:numCache>
                <c:formatCode>0.0000</c:formatCode>
                <c:ptCount val="6"/>
                <c:pt idx="0">
                  <c:v>245.34389999999999</c:v>
                </c:pt>
                <c:pt idx="1">
                  <c:v>183</c:v>
                </c:pt>
                <c:pt idx="2">
                  <c:v>170.50919999999999</c:v>
                </c:pt>
                <c:pt idx="3">
                  <c:v>159.9402</c:v>
                </c:pt>
                <c:pt idx="4">
                  <c:v>109.1502</c:v>
                </c:pt>
                <c:pt idx="5">
                  <c:v>82.553399999999982</c:v>
                </c:pt>
              </c:numCache>
            </c:numRef>
          </c:yVal>
          <c:smooth val="1"/>
        </c:ser>
        <c:ser>
          <c:idx val="1"/>
          <c:order val="1"/>
          <c:tx>
            <c:v>W</c:v>
          </c:tx>
          <c:spPr>
            <a:ln w="19050">
              <a:solidFill>
                <a:sysClr val="windowText" lastClr="000000"/>
              </a:solidFill>
            </a:ln>
          </c:spPr>
          <c:marker>
            <c:symbol val="square"/>
            <c:size val="4"/>
            <c:spPr>
              <a:solidFill>
                <a:sysClr val="windowText" lastClr="000000"/>
              </a:solidFill>
              <a:ln>
                <a:solidFill>
                  <a:sysClr val="windowText" lastClr="000000"/>
                </a:solidFill>
              </a:ln>
            </c:spPr>
          </c:marker>
          <c:xVal>
            <c:numRef>
              <c:f>'تغییر شکل نهایی'!$H$4:$H$9</c:f>
              <c:numCache>
                <c:formatCode>0.0000</c:formatCode>
                <c:ptCount val="6"/>
                <c:pt idx="0">
                  <c:v>0.58333333333333337</c:v>
                </c:pt>
                <c:pt idx="1">
                  <c:v>1.05</c:v>
                </c:pt>
                <c:pt idx="2">
                  <c:v>1.7166666666666666</c:v>
                </c:pt>
                <c:pt idx="3">
                  <c:v>2.5166666666666608</c:v>
                </c:pt>
                <c:pt idx="4">
                  <c:v>3.3833333333333342</c:v>
                </c:pt>
                <c:pt idx="5">
                  <c:v>4.1833333333333433</c:v>
                </c:pt>
              </c:numCache>
            </c:numRef>
          </c:xVal>
          <c:yVal>
            <c:numRef>
              <c:f>'تغییر شکل نهایی'!$F$4:$F$9</c:f>
              <c:numCache>
                <c:formatCode>0.0000</c:formatCode>
                <c:ptCount val="6"/>
                <c:pt idx="0">
                  <c:v>245.34389999999999</c:v>
                </c:pt>
                <c:pt idx="1">
                  <c:v>186.75000000000003</c:v>
                </c:pt>
                <c:pt idx="2">
                  <c:v>180</c:v>
                </c:pt>
                <c:pt idx="3">
                  <c:v>171.24179999999998</c:v>
                </c:pt>
                <c:pt idx="4">
                  <c:v>204.73589999999999</c:v>
                </c:pt>
                <c:pt idx="5">
                  <c:v>195.23939999999999</c:v>
                </c:pt>
              </c:numCache>
            </c:numRef>
          </c:yVal>
          <c:smooth val="1"/>
        </c:ser>
        <c:axId val="37292288"/>
        <c:axId val="37307136"/>
      </c:scatterChart>
      <c:valAx>
        <c:axId val="37292288"/>
        <c:scaling>
          <c:orientation val="minMax"/>
        </c:scaling>
        <c:axPos val="b"/>
        <c:majorGridlines>
          <c:spPr>
            <a:ln>
              <a:solidFill>
                <a:sysClr val="window" lastClr="FFFFFF">
                  <a:lumMod val="50000"/>
                </a:sysClr>
              </a:solidFill>
              <a:prstDash val="dash"/>
            </a:ln>
          </c:spPr>
        </c:majorGridlines>
        <c:minorGridlines/>
        <c:title>
          <c:tx>
            <c:rich>
              <a:bodyPr/>
              <a:lstStyle/>
              <a:p>
                <a:pPr>
                  <a:defRPr sz="900" b="0">
                    <a:latin typeface="Times New Roman" pitchFamily="18" charset="0"/>
                    <a:ea typeface="Cambria Math" pitchFamily="18" charset="0"/>
                    <a:cs typeface="Times New Roman" pitchFamily="18" charset="0"/>
                  </a:defRPr>
                </a:pPr>
                <a:r>
                  <a:rPr lang="en-US" sz="900" b="0" i="0" baseline="0">
                    <a:latin typeface="Times New Roman" pitchFamily="18" charset="0"/>
                    <a:cs typeface="Times New Roman" pitchFamily="18" charset="0"/>
                  </a:rPr>
                  <a:t>H/L</a:t>
                </a:r>
                <a:endParaRPr lang="en-US" sz="900">
                  <a:latin typeface="Times New Roman" pitchFamily="18" charset="0"/>
                  <a:cs typeface="Times New Roman" pitchFamily="18" charset="0"/>
                </a:endParaRPr>
              </a:p>
            </c:rich>
          </c:tx>
          <c:layout>
            <c:manualLayout>
              <c:xMode val="edge"/>
              <c:yMode val="edge"/>
              <c:x val="0.50403365277014789"/>
              <c:y val="0.91014918708078163"/>
            </c:manualLayout>
          </c:layout>
        </c:title>
        <c:numFmt formatCode="General" sourceLinked="0"/>
        <c:majorTickMark val="in"/>
        <c:tickLblPos val="nextTo"/>
        <c:spPr>
          <a:ln>
            <a:solidFill>
              <a:schemeClr val="tx1"/>
            </a:solidFill>
          </a:ln>
        </c:spPr>
        <c:txPr>
          <a:bodyPr/>
          <a:lstStyle/>
          <a:p>
            <a:pPr>
              <a:defRPr sz="800">
                <a:latin typeface="Times New Roman" pitchFamily="18" charset="0"/>
                <a:cs typeface="Times New Roman" pitchFamily="18" charset="0"/>
              </a:defRPr>
            </a:pPr>
            <a:endParaRPr lang="en-US"/>
          </a:p>
        </c:txPr>
        <c:crossAx val="37307136"/>
        <c:crosses val="autoZero"/>
        <c:crossBetween val="midCat"/>
        <c:minorUnit val="1"/>
      </c:valAx>
      <c:valAx>
        <c:axId val="37307136"/>
        <c:scaling>
          <c:orientation val="minMax"/>
        </c:scaling>
        <c:axPos val="l"/>
        <c:majorGridlines>
          <c:spPr>
            <a:ln>
              <a:prstDash val="dash"/>
            </a:ln>
          </c:spPr>
        </c:majorGridlines>
        <c:minorGridlines/>
        <c:title>
          <c:tx>
            <c:rich>
              <a:bodyPr/>
              <a:lstStyle/>
              <a:p>
                <a:pPr>
                  <a:defRPr sz="900" b="0">
                    <a:latin typeface="Times New Roman" pitchFamily="18" charset="0"/>
                    <a:ea typeface="Cambria Math" pitchFamily="18" charset="0"/>
                    <a:cs typeface="Times New Roman" pitchFamily="18" charset="0"/>
                  </a:defRPr>
                </a:pPr>
                <a:r>
                  <a:rPr lang="en-US" sz="900" b="0" i="0" baseline="0">
                    <a:latin typeface="Times New Roman" pitchFamily="18" charset="0"/>
                    <a:cs typeface="Times New Roman" pitchFamily="18" charset="0"/>
                  </a:rPr>
                  <a:t>Load (kN)</a:t>
                </a:r>
                <a:endParaRPr lang="en-US" sz="900">
                  <a:latin typeface="Times New Roman" pitchFamily="18" charset="0"/>
                  <a:cs typeface="Times New Roman" pitchFamily="18" charset="0"/>
                </a:endParaRPr>
              </a:p>
            </c:rich>
          </c:tx>
          <c:layout>
            <c:manualLayout>
              <c:xMode val="edge"/>
              <c:yMode val="edge"/>
              <c:x val="2.6641171836772988E-3"/>
              <c:y val="0.278296158102188"/>
            </c:manualLayout>
          </c:layout>
        </c:title>
        <c:numFmt formatCode="General" sourceLinked="0"/>
        <c:majorTickMark val="in"/>
        <c:tickLblPos val="nextTo"/>
        <c:spPr>
          <a:ln>
            <a:solidFill>
              <a:sysClr val="windowText" lastClr="000000"/>
            </a:solidFill>
          </a:ln>
        </c:spPr>
        <c:txPr>
          <a:bodyPr/>
          <a:lstStyle/>
          <a:p>
            <a:pPr>
              <a:defRPr sz="800">
                <a:latin typeface="Times New Roman" pitchFamily="18" charset="0"/>
                <a:cs typeface="Times New Roman" pitchFamily="18" charset="0"/>
              </a:defRPr>
            </a:pPr>
            <a:endParaRPr lang="en-US"/>
          </a:p>
        </c:txPr>
        <c:crossAx val="37292288"/>
        <c:crosses val="autoZero"/>
        <c:crossBetween val="midCat"/>
        <c:majorUnit val="50"/>
        <c:minorUnit val="50"/>
      </c:valAx>
      <c:spPr>
        <a:ln>
          <a:solidFill>
            <a:sysClr val="windowText" lastClr="000000"/>
          </a:solidFill>
        </a:ln>
      </c:spPr>
    </c:plotArea>
    <c:legend>
      <c:legendPos val="r"/>
      <c:legendEntry>
        <c:idx val="0"/>
        <c:txPr>
          <a:bodyPr/>
          <a:lstStyle/>
          <a:p>
            <a:pPr>
              <a:defRPr sz="900">
                <a:latin typeface="Times New Roman" pitchFamily="18" charset="0"/>
                <a:ea typeface="Cambria Math" pitchFamily="18" charset="0"/>
                <a:cs typeface="Times New Roman" pitchFamily="18" charset="0"/>
              </a:defRPr>
            </a:pPr>
            <a:endParaRPr lang="en-US"/>
          </a:p>
        </c:txPr>
      </c:legendEntry>
      <c:legendEntry>
        <c:idx val="1"/>
        <c:txPr>
          <a:bodyPr/>
          <a:lstStyle/>
          <a:p>
            <a:pPr>
              <a:defRPr sz="900">
                <a:latin typeface="Times New Roman" pitchFamily="18" charset="0"/>
                <a:ea typeface="Cambria Math" pitchFamily="18" charset="0"/>
                <a:cs typeface="Times New Roman" pitchFamily="18" charset="0"/>
              </a:defRPr>
            </a:pPr>
            <a:endParaRPr lang="en-US"/>
          </a:p>
        </c:txPr>
      </c:legendEntry>
      <c:layout>
        <c:manualLayout>
          <c:xMode val="edge"/>
          <c:yMode val="edge"/>
          <c:x val="0.17027173947638141"/>
          <c:y val="0.61078348279382422"/>
          <c:w val="0.18573099252853442"/>
          <c:h val="0.18058654126567511"/>
        </c:manualLayout>
      </c:layout>
      <c:spPr>
        <a:solidFill>
          <a:sysClr val="window" lastClr="FFFFFF"/>
        </a:solidFill>
        <a:ln>
          <a:solidFill>
            <a:sysClr val="windowText" lastClr="000000"/>
          </a:solidFill>
        </a:ln>
      </c:spPr>
      <c:txPr>
        <a:bodyPr/>
        <a:lstStyle/>
        <a:p>
          <a:pPr>
            <a:defRPr>
              <a:latin typeface="Cambria Math" pitchFamily="18" charset="0"/>
              <a:ea typeface="Cambria Math"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6188199040126594"/>
          <c:y val="3.6105755073298794E-2"/>
          <c:w val="0.75290304445747824"/>
          <c:h val="0.78930593431920004"/>
        </c:manualLayout>
      </c:layout>
      <c:scatterChart>
        <c:scatterStyle val="smoothMarker"/>
        <c:ser>
          <c:idx val="0"/>
          <c:order val="0"/>
          <c:tx>
            <c:v>P</c:v>
          </c:tx>
          <c:spPr>
            <a:ln w="19050">
              <a:solidFill>
                <a:schemeClr val="tx1"/>
              </a:solidFill>
              <a:prstDash val="dash"/>
            </a:ln>
          </c:spPr>
          <c:marker>
            <c:symbol val="diamond"/>
            <c:size val="5"/>
            <c:spPr>
              <a:solidFill>
                <a:sysClr val="windowText" lastClr="000000"/>
              </a:solidFill>
              <a:ln>
                <a:solidFill>
                  <a:prstClr val="black"/>
                </a:solidFill>
              </a:ln>
            </c:spPr>
          </c:marker>
          <c:xVal>
            <c:numRef>
              <c:f>'تغییر شکل نهایی'!$H$4:$H$9</c:f>
              <c:numCache>
                <c:formatCode>0.0000</c:formatCode>
                <c:ptCount val="6"/>
                <c:pt idx="0">
                  <c:v>0.58333333333333337</c:v>
                </c:pt>
                <c:pt idx="1">
                  <c:v>1.05</c:v>
                </c:pt>
                <c:pt idx="2">
                  <c:v>1.7166666666666666</c:v>
                </c:pt>
                <c:pt idx="3">
                  <c:v>2.5166666666666577</c:v>
                </c:pt>
                <c:pt idx="4">
                  <c:v>3.3833333333333342</c:v>
                </c:pt>
                <c:pt idx="5">
                  <c:v>4.1833333333333433</c:v>
                </c:pt>
              </c:numCache>
            </c:numRef>
          </c:xVal>
          <c:yVal>
            <c:numRef>
              <c:f>'تغییر شکل نهایی'!$C$4:$C$9</c:f>
              <c:numCache>
                <c:formatCode>0.0000</c:formatCode>
                <c:ptCount val="6"/>
                <c:pt idx="0">
                  <c:v>7.7319100000000001</c:v>
                </c:pt>
                <c:pt idx="1">
                  <c:v>7.4788600000000134</c:v>
                </c:pt>
                <c:pt idx="2">
                  <c:v>27.823599999999889</c:v>
                </c:pt>
                <c:pt idx="3">
                  <c:v>86.054999999999993</c:v>
                </c:pt>
                <c:pt idx="4">
                  <c:v>114.554</c:v>
                </c:pt>
                <c:pt idx="5">
                  <c:v>146.45800000000187</c:v>
                </c:pt>
              </c:numCache>
            </c:numRef>
          </c:yVal>
          <c:smooth val="1"/>
        </c:ser>
        <c:ser>
          <c:idx val="1"/>
          <c:order val="1"/>
          <c:tx>
            <c:v>W</c:v>
          </c:tx>
          <c:spPr>
            <a:ln w="19050">
              <a:solidFill>
                <a:schemeClr val="tx1"/>
              </a:solidFill>
            </a:ln>
          </c:spPr>
          <c:marker>
            <c:symbol val="square"/>
            <c:size val="4"/>
            <c:spPr>
              <a:solidFill>
                <a:sysClr val="windowText" lastClr="000000"/>
              </a:solidFill>
              <a:ln>
                <a:solidFill>
                  <a:prstClr val="black"/>
                </a:solidFill>
              </a:ln>
            </c:spPr>
          </c:marker>
          <c:xVal>
            <c:numRef>
              <c:f>'تغییر شکل نهایی'!$H$4:$H$9</c:f>
              <c:numCache>
                <c:formatCode>0.0000</c:formatCode>
                <c:ptCount val="6"/>
                <c:pt idx="0">
                  <c:v>0.58333333333333337</c:v>
                </c:pt>
                <c:pt idx="1">
                  <c:v>1.05</c:v>
                </c:pt>
                <c:pt idx="2">
                  <c:v>1.7166666666666666</c:v>
                </c:pt>
                <c:pt idx="3">
                  <c:v>2.5166666666666577</c:v>
                </c:pt>
                <c:pt idx="4">
                  <c:v>3.3833333333333342</c:v>
                </c:pt>
                <c:pt idx="5">
                  <c:v>4.1833333333333433</c:v>
                </c:pt>
              </c:numCache>
            </c:numRef>
          </c:xVal>
          <c:yVal>
            <c:numRef>
              <c:f>'تغییر شکل نهایی'!$D$4:$D$9</c:f>
              <c:numCache>
                <c:formatCode>0.0000</c:formatCode>
                <c:ptCount val="6"/>
                <c:pt idx="0">
                  <c:v>7.44991</c:v>
                </c:pt>
                <c:pt idx="1">
                  <c:v>8.143790000000001</c:v>
                </c:pt>
                <c:pt idx="2">
                  <c:v>32.484899999999996</c:v>
                </c:pt>
                <c:pt idx="3">
                  <c:v>101.559</c:v>
                </c:pt>
                <c:pt idx="4">
                  <c:v>159.9402</c:v>
                </c:pt>
                <c:pt idx="5">
                  <c:v>662.42699999999797</c:v>
                </c:pt>
              </c:numCache>
            </c:numRef>
          </c:yVal>
          <c:smooth val="1"/>
        </c:ser>
        <c:axId val="37336576"/>
        <c:axId val="37343232"/>
      </c:scatterChart>
      <c:valAx>
        <c:axId val="37336576"/>
        <c:scaling>
          <c:orientation val="minMax"/>
        </c:scaling>
        <c:axPos val="b"/>
        <c:majorGridlines>
          <c:spPr>
            <a:ln>
              <a:solidFill>
                <a:schemeClr val="bg1">
                  <a:lumMod val="50000"/>
                </a:schemeClr>
              </a:solidFill>
              <a:prstDash val="dash"/>
            </a:ln>
          </c:spPr>
        </c:majorGridlines>
        <c:minorGridlines/>
        <c:title>
          <c:tx>
            <c:rich>
              <a:bodyPr/>
              <a:lstStyle/>
              <a:p>
                <a:pPr>
                  <a:defRPr sz="900" b="0">
                    <a:latin typeface="Times New Roman" pitchFamily="18" charset="0"/>
                    <a:ea typeface="Cambria Math" pitchFamily="18" charset="0"/>
                    <a:cs typeface="Times New Roman" pitchFamily="18" charset="0"/>
                  </a:defRPr>
                </a:pPr>
                <a:r>
                  <a:rPr lang="en-US" sz="900" b="0">
                    <a:latin typeface="Times New Roman" pitchFamily="18" charset="0"/>
                    <a:ea typeface="Cambria Math" pitchFamily="18" charset="0"/>
                    <a:cs typeface="Times New Roman" pitchFamily="18" charset="0"/>
                  </a:rPr>
                  <a:t>H/L</a:t>
                </a:r>
              </a:p>
            </c:rich>
          </c:tx>
          <c:layout>
            <c:manualLayout>
              <c:xMode val="edge"/>
              <c:yMode val="edge"/>
              <c:x val="0.47759011392857531"/>
              <c:y val="0.9160349070550996"/>
            </c:manualLayout>
          </c:layout>
        </c:title>
        <c:numFmt formatCode="General" sourceLinked="0"/>
        <c:majorTickMark val="in"/>
        <c:tickLblPos val="nextTo"/>
        <c:spPr>
          <a:ln>
            <a:solidFill>
              <a:schemeClr val="tx1"/>
            </a:solidFill>
          </a:ln>
        </c:spPr>
        <c:txPr>
          <a:bodyPr/>
          <a:lstStyle/>
          <a:p>
            <a:pPr>
              <a:defRPr sz="800">
                <a:latin typeface="Times New Roman" pitchFamily="18" charset="0"/>
                <a:cs typeface="Times New Roman" pitchFamily="18" charset="0"/>
              </a:defRPr>
            </a:pPr>
            <a:endParaRPr lang="en-US"/>
          </a:p>
        </c:txPr>
        <c:crossAx val="37343232"/>
        <c:crosses val="autoZero"/>
        <c:crossBetween val="midCat"/>
        <c:minorUnit val="1"/>
      </c:valAx>
      <c:valAx>
        <c:axId val="37343232"/>
        <c:scaling>
          <c:orientation val="minMax"/>
        </c:scaling>
        <c:axPos val="l"/>
        <c:majorGridlines>
          <c:spPr>
            <a:ln>
              <a:solidFill>
                <a:schemeClr val="bg1">
                  <a:lumMod val="50000"/>
                </a:schemeClr>
              </a:solidFill>
              <a:prstDash val="dash"/>
            </a:ln>
          </c:spPr>
        </c:majorGridlines>
        <c:minorGridlines/>
        <c:title>
          <c:tx>
            <c:rich>
              <a:bodyPr/>
              <a:lstStyle/>
              <a:p>
                <a:pPr>
                  <a:defRPr sz="900" b="0">
                    <a:latin typeface="Times New Roman" pitchFamily="18" charset="0"/>
                    <a:ea typeface="Cambria Math" pitchFamily="18" charset="0"/>
                    <a:cs typeface="Times New Roman" pitchFamily="18" charset="0"/>
                  </a:defRPr>
                </a:pPr>
                <a:r>
                  <a:rPr lang="en-US" sz="900" b="0">
                    <a:latin typeface="Times New Roman" pitchFamily="18" charset="0"/>
                    <a:ea typeface="Cambria Math" pitchFamily="18" charset="0"/>
                    <a:cs typeface="Times New Roman" pitchFamily="18" charset="0"/>
                  </a:rPr>
                  <a:t>Displacement (mm)</a:t>
                </a:r>
              </a:p>
            </c:rich>
          </c:tx>
          <c:layout>
            <c:manualLayout>
              <c:xMode val="edge"/>
              <c:yMode val="edge"/>
              <c:x val="0"/>
              <c:y val="0.2020354724641174"/>
            </c:manualLayout>
          </c:layout>
        </c:title>
        <c:numFmt formatCode="General" sourceLinked="0"/>
        <c:majorTickMark val="in"/>
        <c:tickLblPos val="nextTo"/>
        <c:spPr>
          <a:ln>
            <a:solidFill>
              <a:sysClr val="windowText" lastClr="000000"/>
            </a:solidFill>
          </a:ln>
        </c:spPr>
        <c:txPr>
          <a:bodyPr/>
          <a:lstStyle/>
          <a:p>
            <a:pPr>
              <a:defRPr sz="800">
                <a:latin typeface="Times New Roman" pitchFamily="18" charset="0"/>
                <a:cs typeface="Times New Roman" pitchFamily="18" charset="0"/>
              </a:defRPr>
            </a:pPr>
            <a:endParaRPr lang="en-US"/>
          </a:p>
        </c:txPr>
        <c:crossAx val="37336576"/>
        <c:crosses val="autoZero"/>
        <c:crossBetween val="midCat"/>
        <c:minorUnit val="100"/>
      </c:valAx>
      <c:spPr>
        <a:ln>
          <a:solidFill>
            <a:sysClr val="windowText" lastClr="000000"/>
          </a:solidFill>
        </a:ln>
      </c:spPr>
    </c:plotArea>
    <c:legend>
      <c:legendPos val="r"/>
      <c:legendEntry>
        <c:idx val="0"/>
        <c:txPr>
          <a:bodyPr/>
          <a:lstStyle/>
          <a:p>
            <a:pPr>
              <a:defRPr sz="900">
                <a:latin typeface="Times New Roman" pitchFamily="18" charset="0"/>
                <a:ea typeface="Cambria Math" pitchFamily="18" charset="0"/>
                <a:cs typeface="Times New Roman" pitchFamily="18" charset="0"/>
              </a:defRPr>
            </a:pPr>
            <a:endParaRPr lang="en-US"/>
          </a:p>
        </c:txPr>
      </c:legendEntry>
      <c:legendEntry>
        <c:idx val="1"/>
        <c:txPr>
          <a:bodyPr/>
          <a:lstStyle/>
          <a:p>
            <a:pPr>
              <a:defRPr sz="900">
                <a:latin typeface="Times New Roman" pitchFamily="18" charset="0"/>
                <a:ea typeface="Cambria Math" pitchFamily="18" charset="0"/>
                <a:cs typeface="Times New Roman" pitchFamily="18" charset="0"/>
              </a:defRPr>
            </a:pPr>
            <a:endParaRPr lang="en-US"/>
          </a:p>
        </c:txPr>
      </c:legendEntry>
      <c:layout>
        <c:manualLayout>
          <c:xMode val="edge"/>
          <c:yMode val="edge"/>
          <c:x val="0.17350879403861308"/>
          <c:y val="0.57027422353456991"/>
          <c:w val="0.17927665939069209"/>
          <c:h val="0.18058654126567511"/>
        </c:manualLayout>
      </c:layout>
      <c:spPr>
        <a:solidFill>
          <a:sysClr val="window" lastClr="FFFFFF"/>
        </a:solidFill>
        <a:ln>
          <a:solidFill>
            <a:sysClr val="windowText" lastClr="000000"/>
          </a:solidFill>
        </a:ln>
      </c:spPr>
      <c:txPr>
        <a:bodyPr/>
        <a:lstStyle/>
        <a:p>
          <a:pPr>
            <a:defRPr>
              <a:latin typeface="Cambria Math" pitchFamily="18" charset="0"/>
              <a:ea typeface="Cambria Math" pitchFamily="18" charset="0"/>
            </a:defRPr>
          </a:pPr>
          <a:endParaRPr lang="en-US"/>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561C6-418B-4C85-A573-85B0DE29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8</Pages>
  <Words>2392</Words>
  <Characters>13637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Laptop</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49</cp:revision>
  <cp:lastPrinted>2010-12-17T15:02:00Z</cp:lastPrinted>
  <dcterms:created xsi:type="dcterms:W3CDTF">2010-11-26T13:13:00Z</dcterms:created>
  <dcterms:modified xsi:type="dcterms:W3CDTF">2011-01-02T17:50:00Z</dcterms:modified>
</cp:coreProperties>
</file>