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F04353" w:rsidRPr="00F04353" w:rsidTr="00F043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F04353" w:rsidRPr="00F043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7"/>
                  </w:tblGrid>
                  <w:tr w:rsidR="00F04353" w:rsidRPr="00F043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15" w:type="dxa"/>
                          <w:tblBorders>
                            <w:top w:val="dotted" w:sz="6" w:space="0" w:color="000080"/>
                            <w:left w:val="dotted" w:sz="6" w:space="0" w:color="000080"/>
                            <w:bottom w:val="dotted" w:sz="6" w:space="0" w:color="000080"/>
                            <w:right w:val="dotted" w:sz="6" w:space="0" w:color="000080"/>
                          </w:tblBorders>
                          <w:shd w:val="clear" w:color="auto" w:fill="CCE0FF"/>
                          <w:tblCellMar>
                            <w:top w:w="15" w:type="dxa"/>
                            <w:left w:w="60" w:type="dxa"/>
                            <w:bottom w:w="15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1"/>
                        </w:tblGrid>
                        <w:tr w:rsidR="00F04353" w:rsidRPr="00F0435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E0FF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2"/>
                                <w:gridCol w:w="2407"/>
                                <w:gridCol w:w="1110"/>
                                <w:gridCol w:w="3802"/>
                              </w:tblGrid>
                              <w:tr w:rsidR="00F04353" w:rsidRPr="00F0435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عنوان مقاله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بررسي خصوصيات ژئوتكنيكي خاك در مسير تونل انرژي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رضايي – عباسپور شهر مشهد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04353" w:rsidRPr="00F0435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سرفصل مربوط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تكتونيك و زمين شناسي مهندسي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سال انتشار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1389</w:t>
                                    </w:r>
                                  </w:p>
                                </w:tc>
                              </w:tr>
                              <w:tr w:rsidR="00F04353" w:rsidRPr="00F0435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نوع ارايه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محل انتشار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[ </w:t>
                                    </w:r>
                                    <w:hyperlink r:id="rId5" w:history="1">
                                      <w:r w:rsidRPr="00F04353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  <w:rtl/>
                                        </w:rPr>
                                        <w:t>پنجمين همايش ملي زمين شناسي و محيط</w:t>
                                      </w:r>
                                      <w:r w:rsidRPr="00F04353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F04353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  <w:rtl/>
                                        </w:rPr>
                                        <w:t>زيست</w:t>
                                      </w:r>
                                    </w:hyperlink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] </w:t>
                                    </w:r>
                                  </w:p>
                                </w:tc>
                              </w:tr>
                              <w:tr w:rsidR="00F04353" w:rsidRPr="00F0435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زبان مقاله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فارسي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حجم فايل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F04353" w:rsidRPr="00F04353" w:rsidRDefault="00F04353" w:rsidP="00F0435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510.24 </w:t>
                                    </w:r>
                                    <w:r w:rsidRPr="00F0435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كيلوبايت</w:t>
                                    </w:r>
                                  </w:p>
                                </w:tc>
                              </w:tr>
                            </w:tbl>
                            <w:p w:rsidR="00F04353" w:rsidRPr="00F04353" w:rsidRDefault="00F04353" w:rsidP="00F04353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04353" w:rsidRPr="00F04353" w:rsidRDefault="00F04353" w:rsidP="00F04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04353" w:rsidRPr="00F04353" w:rsidRDefault="00F04353" w:rsidP="00F043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F04353" w:rsidRPr="00F04353" w:rsidRDefault="00F04353" w:rsidP="00F0435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F04353" w:rsidRPr="00F04353" w:rsidTr="00F043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F04353" w:rsidRPr="00F043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7"/>
                  </w:tblGrid>
                  <w:tr w:rsidR="00F04353" w:rsidRPr="00F04353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0DAD5267" wp14:editId="4D3EFAAE">
                              <wp:extent cx="152400" cy="152400"/>
                              <wp:effectExtent l="0" t="0" r="0" b="0"/>
                              <wp:docPr id="1" name="Picture 1" descr="http://www.civilica.com/images/report_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ivilica.com/images/report_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نمايش خلاصه</w:t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مقاله</w:t>
                        </w:r>
                      </w:p>
                    </w:tc>
                  </w:tr>
                </w:tbl>
                <w:p w:rsidR="00F04353" w:rsidRPr="00F04353" w:rsidRDefault="00F04353" w:rsidP="00F04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4353" w:rsidRPr="00F043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dotted" w:sz="6" w:space="0" w:color="FFFF00"/>
                      <w:left w:val="dotted" w:sz="6" w:space="0" w:color="FFFF00"/>
                      <w:bottom w:val="dotted" w:sz="6" w:space="0" w:color="FFFF00"/>
                      <w:right w:val="dotted" w:sz="6" w:space="0" w:color="FFFF00"/>
                    </w:tblBorders>
                    <w:shd w:val="clear" w:color="auto" w:fill="CCE0FF"/>
                    <w:tblCellMar>
                      <w:top w:w="15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F04353" w:rsidRPr="00F0435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CCE0FF"/>
                        <w:vAlign w:val="center"/>
                        <w:hideMark/>
                      </w:tcPr>
                      <w:p w:rsidR="00F04353" w:rsidRPr="00F04353" w:rsidRDefault="00F04353" w:rsidP="00F04353">
                        <w:pPr>
                          <w:bidi/>
                          <w:spacing w:before="100" w:beforeAutospacing="1" w:after="100" w:afterAutospacing="1" w:line="240" w:lineRule="auto"/>
                          <w:ind w:left="150" w:right="150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sz w:val="16"/>
                            <w:szCs w:val="16"/>
                            <w:rtl/>
                          </w:rPr>
                          <w:t>بررسي خصوصيات ژئوتكنيكي خاك در مسير تونل انرژي رضايي – عباسپور شهر مشهد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4353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>Fulltext</w:t>
                        </w:r>
                        <w:proofErr w:type="spellEnd"/>
                        <w:r w:rsidRPr="00F04353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 xml:space="preserve"> 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نويسند‌گان</w:t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before="75" w:after="24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[ </w:t>
                        </w:r>
                        <w:hyperlink r:id="rId7" w:tooltip="جستجوی مقالاتی که توسط &quot;ناهيد وطن پور&quot; نوشته شده است، توجه کنید که جستجو بر اساس نام و نام خانوادگی است و ممکن است دقیقا همان فرد را نشان ندهد." w:history="1">
                          <w:r w:rsidRPr="00F04353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ناهيد وطن پور</w:t>
                          </w:r>
                        </w:hyperlink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F04353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دانشجوي كارشناسي ارشد زمين شناسي مهندسي دانشگاه فردوسي مشهد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8" w:tooltip="جستجوی مقالاتی که توسط &quot;محمد غفوري&quot; نوشته شده است، توجه کنید که جستجو بر اساس نام و نام خانوادگی است و ممکن است دقیقا همان فرد را نشان ندهد." w:history="1">
                          <w:r w:rsidRPr="00F04353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محمد غفوري</w:t>
                          </w:r>
                        </w:hyperlink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F04353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استاد گروه زمين شناسي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9" w:tooltip="جستجوی مقالاتی که توسط &quot;غلامرضا لشكري پور&quot; نوشته شده است، توجه کنید که جستجو بر اساس نام و نام خانوادگی است و ممکن است دقیقا همان فرد را نشان ندهد." w:history="1">
                          <w:r w:rsidRPr="00F04353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غلامرضا لشكري پور</w:t>
                          </w:r>
                        </w:hyperlink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F04353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استاد گروه زمين شناسي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33E1233F" wp14:editId="5F11EFF7">
                              <wp:extent cx="123825" cy="142875"/>
                              <wp:effectExtent l="0" t="0" r="9525" b="9525"/>
                              <wp:docPr id="2" name="Picture 2" descr="http://www.civilica.com/images/report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ivilica.com/images/report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خلاصه مقاله</w:t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پروژه تونل انرژي رضايي- عباسپور در سال1388 به منظور جلوگيري از خرابي ها به هنگام ساخت و سازها، بهينه سازي توليد انرژي با بهره گيري از شبكه هاي بزرگ انتقال و زيباسازي و بهبود فضاهاي شهر مشهد آغاز شده است. طول مسير اين تونل 1500 متر مي باشد. با توجه به نقش سازنده ي پارامترهاي مهندسي خاك در پروژه هاي عمراني،در اين مقاله خصوصيات ژئوتكنيكي پروفيل خاك در مسير تونل انرژي رضايي- عباسپور شهر مشهد مورد بررسي قرار گرفته است. تعداد 6 حلقه گمانه ماشيني به اعماق 25 و 30 متري و يك حلقه گمانه دستي به عمق 25 متري از تراز سطح خيابان حفر گرديده است. طبق بررسي هاي انجام شده بر روي لوگ هاي حفاري و پروفيل تحت الارضي بخش اعظم مسير پروژه را خاكهاي ريزدانه از نوع سيلت و رس با پلاستيسيته پايين تا متوسط تشكيل مي دهد. علاوه بر آزمايشهاي ژئوتكنيكي در آزمايشگاه، آزمايشهاي در محل مانند بارگذاري صفحه اي، لوفران ، 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>SPT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و 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>CPT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برروي خاكهاي مسير تونل انجام شده است.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كلمات كليدي</w:t>
                        </w:r>
                        <w:r w:rsidRPr="00F0435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04353" w:rsidRPr="00F04353" w:rsidRDefault="00F04353" w:rsidP="00F04353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F04353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>تونل انرژي، پارامترهاي ژئوتكنيك، تأسيسات شهري، زمين شناسي مهندسي، پروفيل خاك</w:t>
                        </w:r>
                      </w:p>
                    </w:tc>
                  </w:tr>
                </w:tbl>
                <w:p w:rsidR="00F04353" w:rsidRPr="00F04353" w:rsidRDefault="00F04353" w:rsidP="00F04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04353" w:rsidRPr="00F04353" w:rsidRDefault="00F04353" w:rsidP="00F043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A240E1" w:rsidRDefault="00A240E1" w:rsidP="00F04353">
      <w:pPr>
        <w:jc w:val="center"/>
        <w:rPr>
          <w:rFonts w:hint="cs"/>
          <w:rtl/>
          <w:lang w:bidi="fa-IR"/>
        </w:rPr>
      </w:pPr>
      <w:bookmarkStart w:id="0" w:name="_GoBack"/>
      <w:bookmarkEnd w:id="0"/>
    </w:p>
    <w:sectPr w:rsidR="00A2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53"/>
    <w:rsid w:val="00A240E1"/>
    <w:rsid w:val="00F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ca.com/modules.php?name=PaperSearch&amp;min=0&amp;queryWf=&#1605;&#1581;&#1605;&#1583;&amp;queryWr=&#1594;&#1601;&#1608;&#1585;&#1610;&amp;simoradv=AD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ica.com/modules.php?name=PaperSearch&amp;min=0&amp;queryWf=&#1606;&#1575;&#1607;&#1610;&#1583;&amp;queryWr=&#1608;&#1591;&#1606;%20&#1662;&#1608;&#1585;&amp;simoradv=AD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civilica.com/Papers-CAGE05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civilica.com/modules.php?name=PaperSearch&amp;min=0&amp;queryWf=&#1594;&#1604;&#1575;&#1605;&#1585;&#1590;&#1575;&amp;queryWr=&#1604;&#1588;&#1603;&#1585;&#1610;%20&#1662;&#1608;&#1585;&amp;simoradv=A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1</cp:revision>
  <dcterms:created xsi:type="dcterms:W3CDTF">2012-10-03T21:01:00Z</dcterms:created>
  <dcterms:modified xsi:type="dcterms:W3CDTF">2012-10-03T21:01:00Z</dcterms:modified>
</cp:coreProperties>
</file>