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48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7"/>
      </w:tblGrid>
      <w:tr w:rsidR="00AC4CCB" w:rsidRPr="00AC4CCB" w:rsidTr="00AC4C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077"/>
            </w:tblGrid>
            <w:tr w:rsidR="00AC4CCB" w:rsidRPr="00AC4CC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7"/>
                  </w:tblGrid>
                  <w:tr w:rsidR="00AC4CCB" w:rsidRPr="00AC4CC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jc w:val="center"/>
                          <w:tblCellSpacing w:w="15" w:type="dxa"/>
                          <w:tblBorders>
                            <w:top w:val="dotted" w:sz="6" w:space="0" w:color="000080"/>
                            <w:left w:val="dotted" w:sz="6" w:space="0" w:color="000080"/>
                            <w:bottom w:val="dotted" w:sz="6" w:space="0" w:color="000080"/>
                            <w:right w:val="dotted" w:sz="6" w:space="0" w:color="000080"/>
                          </w:tblBorders>
                          <w:shd w:val="clear" w:color="auto" w:fill="CCE0FF"/>
                          <w:tblCellMar>
                            <w:top w:w="15" w:type="dxa"/>
                            <w:left w:w="60" w:type="dxa"/>
                            <w:bottom w:w="15" w:type="dxa"/>
                            <w:right w:w="6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1"/>
                        </w:tblGrid>
                        <w:tr w:rsidR="00AC4CCB" w:rsidRPr="00AC4CC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CE0FF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5000" w:type="pct"/>
                                <w:tblCellSpacing w:w="15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75"/>
                                <w:gridCol w:w="836"/>
                                <w:gridCol w:w="1528"/>
                                <w:gridCol w:w="4962"/>
                              </w:tblGrid>
                              <w:tr w:rsidR="00AC4CCB" w:rsidRPr="00AC4CC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9E7FF"/>
                                    <w:noWrap/>
                                    <w:vAlign w:val="center"/>
                                    <w:hideMark/>
                                  </w:tcPr>
                                  <w:p w:rsidR="00AC4CCB" w:rsidRPr="00AC4CCB" w:rsidRDefault="00AC4CCB" w:rsidP="00AC4CCB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AC4CCB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rtl/>
                                      </w:rPr>
                                      <w:t>عنوان مقاله</w:t>
                                    </w:r>
                                    <w:r w:rsidRPr="00AC4CCB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:rsidR="00AC4CCB" w:rsidRPr="00AC4CCB" w:rsidRDefault="00AC4CCB" w:rsidP="00366A0D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AC4CCB">
                                      <w:rPr>
                                        <w:rFonts w:ascii="Tahoma" w:eastAsia="Times New Roman" w:hAnsi="Tahoma" w:cs="Tahoma"/>
                                        <w:color w:val="333399"/>
                                        <w:sz w:val="16"/>
                                        <w:szCs w:val="16"/>
                                        <w:rtl/>
                                      </w:rPr>
                                      <w:t>برآورد عدد</w:t>
                                    </w:r>
                                    <w:r w:rsidRPr="00AC4CCB">
                                      <w:rPr>
                                        <w:rFonts w:ascii="Tahoma" w:eastAsia="Times New Roman" w:hAnsi="Tahoma" w:cs="Tahoma"/>
                                        <w:color w:val="333399"/>
                                        <w:sz w:val="16"/>
                                        <w:szCs w:val="16"/>
                                      </w:rPr>
                                      <w:t xml:space="preserve"> SPT </w:t>
                                    </w:r>
                                    <w:r w:rsidRPr="00AC4CCB">
                                      <w:rPr>
                                        <w:rFonts w:ascii="Tahoma" w:eastAsia="Times New Roman" w:hAnsi="Tahoma" w:cs="Tahoma"/>
                                        <w:color w:val="333399"/>
                                        <w:sz w:val="16"/>
                                        <w:szCs w:val="16"/>
                                        <w:rtl/>
                                      </w:rPr>
                                      <w:t>برجا و مقاومت خاك هاي ريزدانه</w:t>
                                    </w:r>
                                    <w:r w:rsidRPr="00AC4CCB">
                                      <w:rPr>
                                        <w:rFonts w:ascii="Tahoma" w:eastAsia="Times New Roman" w:hAnsi="Tahoma" w:cs="Tahoma"/>
                                        <w:color w:val="333399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AC4CCB">
                                      <w:rPr>
                                        <w:rFonts w:ascii="Tahoma" w:eastAsia="Times New Roman" w:hAnsi="Tahoma" w:cs="Tahoma"/>
                                        <w:color w:val="333399"/>
                                        <w:sz w:val="16"/>
                                        <w:szCs w:val="16"/>
                                        <w:rtl/>
                                      </w:rPr>
                                      <w:t>از روي خواص مهندسي و حدود آتربرگ آن ها با استفاده از رگرسيون خطي چند متغيره و</w:t>
                                    </w:r>
                                    <w:r w:rsidRPr="00AC4CCB">
                                      <w:rPr>
                                        <w:rFonts w:ascii="Tahoma" w:eastAsia="Times New Roman" w:hAnsi="Tahoma" w:cs="Tahoma"/>
                                        <w:color w:val="333399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AC4CCB">
                                      <w:rPr>
                                        <w:rFonts w:ascii="Tahoma" w:eastAsia="Times New Roman" w:hAnsi="Tahoma" w:cs="Tahoma"/>
                                        <w:color w:val="333399"/>
                                        <w:sz w:val="16"/>
                                        <w:szCs w:val="16"/>
                                        <w:rtl/>
                                      </w:rPr>
                                      <w:t>شبكه عصبي مصنوعي (مطالعه موردي</w:t>
                                    </w:r>
                                    <w:r w:rsidR="00366A0D">
                                      <w:rPr>
                                        <w:rFonts w:ascii="Tahoma" w:eastAsia="Times New Roman" w:hAnsi="Tahoma" w:cs="Tahoma" w:hint="cs"/>
                                        <w:color w:val="333399"/>
                                        <w:sz w:val="16"/>
                                        <w:szCs w:val="16"/>
                                        <w:rtl/>
                                      </w:rPr>
                                      <w:t>)</w:t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AC4CCB" w:rsidRPr="00AC4CC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9E7FF"/>
                                    <w:noWrap/>
                                    <w:vAlign w:val="center"/>
                                    <w:hideMark/>
                                  </w:tcPr>
                                  <w:p w:rsidR="00AC4CCB" w:rsidRPr="00AC4CCB" w:rsidRDefault="00AC4CCB" w:rsidP="00AC4CCB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AC4CCB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rtl/>
                                      </w:rPr>
                                      <w:t>سرفصل مربوط</w:t>
                                    </w:r>
                                    <w:r w:rsidRPr="00AC4CCB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 w:rsidRPr="00AC4CC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C4CCB" w:rsidRPr="00AC4CCB" w:rsidRDefault="00AC4CCB" w:rsidP="00AC4CCB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9E7FF"/>
                                    <w:noWrap/>
                                    <w:vAlign w:val="center"/>
                                    <w:hideMark/>
                                  </w:tcPr>
                                  <w:p w:rsidR="00AC4CCB" w:rsidRPr="00AC4CCB" w:rsidRDefault="00AC4CCB" w:rsidP="00AC4CCB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AC4CCB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rtl/>
                                      </w:rPr>
                                      <w:t>سال انتشار</w:t>
                                    </w:r>
                                    <w:r w:rsidRPr="00AC4CCB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 w:rsidRPr="00AC4CC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AC4CCB" w:rsidRPr="00AC4CCB" w:rsidRDefault="00AC4CCB" w:rsidP="00AC4CCB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AC4CC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1388</w:t>
                                    </w:r>
                                  </w:p>
                                </w:tc>
                              </w:tr>
                              <w:tr w:rsidR="00AC4CCB" w:rsidRPr="00AC4CC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9E7FF"/>
                                    <w:noWrap/>
                                    <w:vAlign w:val="center"/>
                                    <w:hideMark/>
                                  </w:tcPr>
                                  <w:p w:rsidR="00AC4CCB" w:rsidRPr="00AC4CCB" w:rsidRDefault="00AC4CCB" w:rsidP="00AC4CCB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AC4CCB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rtl/>
                                      </w:rPr>
                                      <w:t>نوع ارايه</w:t>
                                    </w:r>
                                    <w:r w:rsidRPr="00AC4CCB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 w:rsidRPr="00AC4CC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AC4CCB" w:rsidRPr="00AC4CCB" w:rsidRDefault="00AC4CCB" w:rsidP="00AC4CCB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AC4CC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  <w:rtl/>
                                      </w:rPr>
                                      <w:t>پوستر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9E7FF"/>
                                    <w:noWrap/>
                                    <w:vAlign w:val="center"/>
                                    <w:hideMark/>
                                  </w:tcPr>
                                  <w:p w:rsidR="00AC4CCB" w:rsidRPr="00AC4CCB" w:rsidRDefault="00AC4CCB" w:rsidP="00AC4CCB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AC4CCB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rtl/>
                                      </w:rPr>
                                      <w:t>محل انتشار</w:t>
                                    </w:r>
                                    <w:r w:rsidRPr="00AC4CCB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 w:rsidRPr="00AC4CC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AC4CCB" w:rsidRPr="00AC4CCB" w:rsidRDefault="00AC4CCB" w:rsidP="0023227B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hyperlink r:id="rId5" w:history="1">
                                      <w:r w:rsidRPr="00AC4CCB">
                                        <w:rPr>
                                          <w:rFonts w:ascii="Tahoma" w:eastAsia="Times New Roman" w:hAnsi="Tahoma" w:cs="Tahoma"/>
                                          <w:color w:val="3D6F92"/>
                                          <w:sz w:val="16"/>
                                          <w:szCs w:val="16"/>
                                          <w:rtl/>
                                        </w:rPr>
                                        <w:t>اولين كنفرانس ملي مهندسي و مديريت زير</w:t>
                                      </w:r>
                                      <w:r w:rsidRPr="00AC4CCB">
                                        <w:rPr>
                                          <w:rFonts w:ascii="Tahoma" w:eastAsia="Times New Roman" w:hAnsi="Tahoma" w:cs="Tahoma"/>
                                          <w:color w:val="3D6F92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AC4CCB">
                                        <w:rPr>
                                          <w:rFonts w:ascii="Tahoma" w:eastAsia="Times New Roman" w:hAnsi="Tahoma" w:cs="Tahoma"/>
                                          <w:color w:val="3D6F92"/>
                                          <w:sz w:val="16"/>
                                          <w:szCs w:val="16"/>
                                          <w:rtl/>
                                        </w:rPr>
                                        <w:t>ساختها</w:t>
                                      </w:r>
                                    </w:hyperlink>
                                    <w:r w:rsidRPr="00AC4CC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AC4CCB" w:rsidRPr="00AC4CC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9E7FF"/>
                                    <w:noWrap/>
                                    <w:vAlign w:val="center"/>
                                    <w:hideMark/>
                                  </w:tcPr>
                                  <w:p w:rsidR="00AC4CCB" w:rsidRPr="00AC4CCB" w:rsidRDefault="00AC4CCB" w:rsidP="00AC4CCB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AC4CCB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rtl/>
                                      </w:rPr>
                                      <w:t>زبان مقاله</w:t>
                                    </w:r>
                                    <w:r w:rsidRPr="00AC4CCB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 w:rsidRPr="00AC4CC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AC4CCB" w:rsidRPr="00AC4CCB" w:rsidRDefault="00AC4CCB" w:rsidP="00AC4CCB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AC4CC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  <w:rtl/>
                                      </w:rPr>
                                      <w:t>فارسي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9E7FF"/>
                                    <w:noWrap/>
                                    <w:vAlign w:val="center"/>
                                    <w:hideMark/>
                                  </w:tcPr>
                                  <w:p w:rsidR="00AC4CCB" w:rsidRPr="00AC4CCB" w:rsidRDefault="00AC4CCB" w:rsidP="00AC4CCB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AC4CCB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rtl/>
                                      </w:rPr>
                                      <w:t>حجم فايل</w:t>
                                    </w:r>
                                    <w:r w:rsidRPr="00AC4CCB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 w:rsidRPr="00AC4CC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AC4CCB" w:rsidRPr="00AC4CCB" w:rsidRDefault="00AC4CCB" w:rsidP="00AC4CCB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AC4CC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576.42 </w:t>
                                    </w:r>
                                    <w:r w:rsidRPr="00AC4CC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  <w:rtl/>
                                      </w:rPr>
                                      <w:t>كيلوبايت</w:t>
                                    </w:r>
                                  </w:p>
                                </w:tc>
                              </w:tr>
                            </w:tbl>
                            <w:p w:rsidR="00AC4CCB" w:rsidRPr="00AC4CCB" w:rsidRDefault="00AC4CCB" w:rsidP="00AC4CCB">
                              <w:pPr>
                                <w:bidi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AC4CCB" w:rsidRPr="00AC4CCB" w:rsidRDefault="00AC4CCB" w:rsidP="00AC4CCB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C4CCB" w:rsidRPr="00AC4CCB" w:rsidRDefault="00AC4CCB" w:rsidP="00AC4CC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AC4CCB" w:rsidRPr="00AC4CCB" w:rsidRDefault="00AC4CCB" w:rsidP="00AC4CC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</w:tbl>
    <w:p w:rsidR="00AC4CCB" w:rsidRPr="00AC4CCB" w:rsidRDefault="00AC4CCB" w:rsidP="00AC4CCB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48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7"/>
      </w:tblGrid>
      <w:tr w:rsidR="00AC4CCB" w:rsidRPr="00AC4CCB" w:rsidTr="00AC4C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7"/>
            </w:tblGrid>
            <w:tr w:rsidR="00AC4CCB" w:rsidRPr="00AC4CC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7"/>
                  </w:tblGrid>
                  <w:tr w:rsidR="00AC4CCB" w:rsidRPr="00AC4CCB">
                    <w:trPr>
                      <w:trHeight w:val="33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C4CCB" w:rsidRPr="00AC4CCB" w:rsidRDefault="00AC4CCB" w:rsidP="00AC4CCB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AC4CCB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0000"/>
                            <w:sz w:val="16"/>
                            <w:szCs w:val="16"/>
                          </w:rPr>
                          <w:drawing>
                            <wp:inline distT="0" distB="0" distL="0" distR="0" wp14:anchorId="1E6FBA58" wp14:editId="3F4C8987">
                              <wp:extent cx="153670" cy="153670"/>
                              <wp:effectExtent l="0" t="0" r="0" b="0"/>
                              <wp:docPr id="1" name="Picture 1" descr="http://www.civilica.com/images/report_0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civilica.com/images/report_0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670" cy="1536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C4CCB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>نمايش خلاصه</w:t>
                        </w:r>
                        <w:r w:rsidRPr="00AC4CCB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AC4CCB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>مقاله</w:t>
                        </w:r>
                      </w:p>
                    </w:tc>
                  </w:tr>
                </w:tbl>
                <w:p w:rsidR="00AC4CCB" w:rsidRPr="00AC4CCB" w:rsidRDefault="00AC4CCB" w:rsidP="00AC4CC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C4CCB" w:rsidRPr="00AC4CC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15" w:type="dxa"/>
                    <w:tblBorders>
                      <w:top w:val="dotted" w:sz="6" w:space="0" w:color="FFFF00"/>
                      <w:left w:val="dotted" w:sz="6" w:space="0" w:color="FFFF00"/>
                      <w:bottom w:val="dotted" w:sz="6" w:space="0" w:color="FFFF00"/>
                      <w:right w:val="dotted" w:sz="6" w:space="0" w:color="FFFF00"/>
                    </w:tblBorders>
                    <w:shd w:val="clear" w:color="auto" w:fill="CCE0FF"/>
                    <w:tblCellMar>
                      <w:top w:w="15" w:type="dxa"/>
                      <w:left w:w="60" w:type="dxa"/>
                      <w:bottom w:w="15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1"/>
                  </w:tblGrid>
                  <w:tr w:rsidR="00AC4CCB" w:rsidRPr="00AC4CC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CCE0FF"/>
                        <w:vAlign w:val="center"/>
                        <w:hideMark/>
                      </w:tcPr>
                      <w:p w:rsidR="00AC4CCB" w:rsidRPr="00AC4CCB" w:rsidRDefault="00AC4CCB" w:rsidP="00AC4CCB">
                        <w:pPr>
                          <w:bidi/>
                          <w:spacing w:before="100" w:beforeAutospacing="1" w:after="100" w:afterAutospacing="1" w:line="240" w:lineRule="auto"/>
                          <w:ind w:left="150" w:right="150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AC4CCB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sz w:val="16"/>
                            <w:szCs w:val="16"/>
                            <w:rtl/>
                          </w:rPr>
                          <w:t xml:space="preserve">برآورد عدد </w:t>
                        </w:r>
                        <w:r w:rsidRPr="00AC4CCB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sz w:val="16"/>
                            <w:szCs w:val="16"/>
                          </w:rPr>
                          <w:t>SPT</w:t>
                        </w:r>
                        <w:r w:rsidRPr="00AC4CCB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sz w:val="16"/>
                            <w:szCs w:val="16"/>
                            <w:rtl/>
                          </w:rPr>
                          <w:t xml:space="preserve"> برجا و مقاومت خاك هاي ريزدانه از روي خواص مهندسي و حدود آتربرگ آن ها با استفاده از رگرسيون خطي چند متغيره و شبكه عصبي مصنوعي (مطالعه موردي)</w:t>
                        </w:r>
                        <w:r w:rsidRPr="00AC4CCB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C4CCB">
                          <w:rPr>
                            <w:rFonts w:ascii="Tahoma" w:eastAsia="Times New Roman" w:hAnsi="Tahoma" w:cs="Tahoma"/>
                            <w:color w:val="FFE899"/>
                            <w:sz w:val="16"/>
                            <w:szCs w:val="16"/>
                            <w:shd w:val="clear" w:color="auto" w:fill="9999FF"/>
                          </w:rPr>
                          <w:t>Fulltext</w:t>
                        </w:r>
                        <w:proofErr w:type="spellEnd"/>
                        <w:r w:rsidRPr="00AC4CCB">
                          <w:rPr>
                            <w:rFonts w:ascii="Tahoma" w:eastAsia="Times New Roman" w:hAnsi="Tahoma" w:cs="Tahoma"/>
                            <w:color w:val="FFE899"/>
                            <w:sz w:val="16"/>
                            <w:szCs w:val="16"/>
                            <w:shd w:val="clear" w:color="auto" w:fill="9999FF"/>
                          </w:rPr>
                          <w:t xml:space="preserve"> </w:t>
                        </w:r>
                      </w:p>
                      <w:p w:rsidR="00AC4CCB" w:rsidRPr="00AC4CCB" w:rsidRDefault="00AC4CCB" w:rsidP="00AC4CCB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AC4CCB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>نويسند‌گان</w:t>
                        </w:r>
                        <w:r w:rsidRPr="00AC4CCB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AC4CCB" w:rsidRPr="00AC4CCB" w:rsidRDefault="00AC4CCB" w:rsidP="00AC4CCB">
                        <w:pPr>
                          <w:bidi/>
                          <w:spacing w:before="75" w:after="240" w:line="240" w:lineRule="auto"/>
                          <w:ind w:left="150" w:right="150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AC4CCB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rtl/>
                          </w:rPr>
                          <w:t xml:space="preserve">[ </w:t>
                        </w:r>
                        <w:hyperlink r:id="rId7" w:tooltip="جستجوی مقالاتی که توسط &quot;محمد غفوري&quot; نوشته شده است، توجه کنید که جستجو بر اساس نام و نام خانوادگی است و ممکن است دقیقا همان فرد را نشان ندهد." w:history="1">
                          <w:r w:rsidRPr="00AC4CCB">
                            <w:rPr>
                              <w:rFonts w:ascii="Tahoma" w:eastAsia="Times New Roman" w:hAnsi="Tahoma" w:cs="Tahoma"/>
                              <w:color w:val="3D6F92"/>
                              <w:sz w:val="16"/>
                              <w:szCs w:val="16"/>
                              <w:rtl/>
                            </w:rPr>
                            <w:t>محمد غفوري</w:t>
                          </w:r>
                        </w:hyperlink>
                        <w:r w:rsidRPr="00AC4CCB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rtl/>
                          </w:rPr>
                          <w:t xml:space="preserve"> ] - </w:t>
                        </w:r>
                        <w:r w:rsidRPr="00AC4CCB">
                          <w:rPr>
                            <w:rFonts w:ascii="Tahoma" w:eastAsia="Times New Roman" w:hAnsi="Tahoma" w:cs="Tahoma"/>
                            <w:i/>
                            <w:iCs/>
                            <w:color w:val="000000"/>
                            <w:sz w:val="16"/>
                            <w:szCs w:val="16"/>
                            <w:rtl/>
                          </w:rPr>
                          <w:t>اعضاي هيئت علمي گروه زمين شناسي مهندسي دانشگاه فردوسي مشهد</w:t>
                        </w:r>
                        <w:r w:rsidRPr="00AC4CCB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rtl/>
                          </w:rPr>
                          <w:br/>
                          <w:t xml:space="preserve">[ </w:t>
                        </w:r>
                        <w:hyperlink r:id="rId8" w:tooltip="جستجوی مقالاتی که توسط &quot;غلامرضا لشكري پور&quot; نوشته شده است، توجه کنید که جستجو بر اساس نام و نام خانوادگی است و ممکن است دقیقا همان فرد را نشان ندهد." w:history="1">
                          <w:r w:rsidRPr="00AC4CCB">
                            <w:rPr>
                              <w:rFonts w:ascii="Tahoma" w:eastAsia="Times New Roman" w:hAnsi="Tahoma" w:cs="Tahoma"/>
                              <w:color w:val="3D6F92"/>
                              <w:sz w:val="16"/>
                              <w:szCs w:val="16"/>
                              <w:rtl/>
                            </w:rPr>
                            <w:t>غلامرضا لشكري پور</w:t>
                          </w:r>
                        </w:hyperlink>
                        <w:r w:rsidRPr="00AC4CCB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rtl/>
                          </w:rPr>
                          <w:t xml:space="preserve"> ] - </w:t>
                        </w:r>
                        <w:r w:rsidRPr="00AC4CCB">
                          <w:rPr>
                            <w:rFonts w:ascii="Tahoma" w:eastAsia="Times New Roman" w:hAnsi="Tahoma" w:cs="Tahoma"/>
                            <w:i/>
                            <w:iCs/>
                            <w:color w:val="000000"/>
                            <w:sz w:val="16"/>
                            <w:szCs w:val="16"/>
                            <w:rtl/>
                          </w:rPr>
                          <w:t>اعضاي هيئت علمي گروه زمين شناسي مهندسي دانشگاه فردوسي مشهد</w:t>
                        </w:r>
                        <w:r w:rsidRPr="00AC4CCB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rtl/>
                          </w:rPr>
                          <w:br/>
                          <w:t xml:space="preserve">[ </w:t>
                        </w:r>
                        <w:hyperlink r:id="rId9" w:tooltip="جستجوی مقالاتی که توسط &quot;حسين صادقي&quot; نوشته شده است، توجه کنید که جستجو بر اساس نام و نام خانوادگی است و ممکن است دقیقا همان فرد را نشان ندهد." w:history="1">
                          <w:r w:rsidRPr="00AC4CCB">
                            <w:rPr>
                              <w:rFonts w:ascii="Tahoma" w:eastAsia="Times New Roman" w:hAnsi="Tahoma" w:cs="Tahoma"/>
                              <w:color w:val="3D6F92"/>
                              <w:sz w:val="16"/>
                              <w:szCs w:val="16"/>
                              <w:rtl/>
                            </w:rPr>
                            <w:t>حسين صادقي</w:t>
                          </w:r>
                        </w:hyperlink>
                        <w:r w:rsidRPr="00AC4CCB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rtl/>
                          </w:rPr>
                          <w:t xml:space="preserve"> ] - </w:t>
                        </w:r>
                        <w:r w:rsidRPr="00AC4CCB">
                          <w:rPr>
                            <w:rFonts w:ascii="Tahoma" w:eastAsia="Times New Roman" w:hAnsi="Tahoma" w:cs="Tahoma"/>
                            <w:i/>
                            <w:iCs/>
                            <w:color w:val="000000"/>
                            <w:sz w:val="16"/>
                            <w:szCs w:val="16"/>
                            <w:rtl/>
                          </w:rPr>
                          <w:t>اعضاي هيئت علمي گروه زمين شناسي مهندسي دانشگاه فردوسي مشهد</w:t>
                        </w:r>
                        <w:r w:rsidRPr="00AC4CCB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rtl/>
                          </w:rPr>
                          <w:br/>
                          <w:t xml:space="preserve">[ </w:t>
                        </w:r>
                        <w:hyperlink r:id="rId10" w:tooltip="جستجوی مقالاتی که توسط &quot;جواد احمدزاده&quot; نوشته شده است، توجه کنید که جستجو بر اساس نام و نام خانوادگی است و ممکن است دقیقا همان فرد را نشان ندهد." w:history="1">
                          <w:r w:rsidRPr="00AC4CCB">
                            <w:rPr>
                              <w:rFonts w:ascii="Tahoma" w:eastAsia="Times New Roman" w:hAnsi="Tahoma" w:cs="Tahoma"/>
                              <w:color w:val="3D6F92"/>
                              <w:sz w:val="16"/>
                              <w:szCs w:val="16"/>
                              <w:rtl/>
                            </w:rPr>
                            <w:t>جواد احمدزاده</w:t>
                          </w:r>
                        </w:hyperlink>
                        <w:r w:rsidRPr="00AC4CCB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rtl/>
                          </w:rPr>
                          <w:t xml:space="preserve"> ] - </w:t>
                        </w:r>
                        <w:r w:rsidRPr="00AC4CCB">
                          <w:rPr>
                            <w:rFonts w:ascii="Tahoma" w:eastAsia="Times New Roman" w:hAnsi="Tahoma" w:cs="Tahoma"/>
                            <w:i/>
                            <w:iCs/>
                            <w:color w:val="000000"/>
                            <w:sz w:val="16"/>
                            <w:szCs w:val="16"/>
                            <w:rtl/>
                          </w:rPr>
                          <w:t>دانشجويان كارشناسي ارشد زمين شناسي مهندسي دانشگاه فردوسي مشهد</w:t>
                        </w:r>
                      </w:p>
                      <w:p w:rsidR="00AC4CCB" w:rsidRPr="00AC4CCB" w:rsidRDefault="00AC4CCB" w:rsidP="00AC4CCB">
                        <w:pPr>
                          <w:bidi/>
                          <w:spacing w:after="0" w:line="240" w:lineRule="auto"/>
                          <w:ind w:left="150" w:right="150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rtl/>
                          </w:rPr>
                        </w:pPr>
                        <w:r w:rsidRPr="00AC4CCB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0000"/>
                            <w:sz w:val="16"/>
                            <w:szCs w:val="16"/>
                          </w:rPr>
                          <w:drawing>
                            <wp:inline distT="0" distB="0" distL="0" distR="0" wp14:anchorId="2C81A5D8" wp14:editId="04C42CE9">
                              <wp:extent cx="124460" cy="139065"/>
                              <wp:effectExtent l="0" t="0" r="8890" b="0"/>
                              <wp:docPr id="2" name="Picture 2" descr="http://www.civilica.com/images/report_0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civilica.com/images/report_0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4460" cy="139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C4CCB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>خلاصه مقاله</w:t>
                        </w:r>
                        <w:r w:rsidRPr="00AC4CCB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:</w:t>
                        </w:r>
                      </w:p>
                      <w:p w:rsidR="00AC4CCB" w:rsidRPr="00AC4CCB" w:rsidRDefault="00AC4CCB" w:rsidP="00AC4CCB">
                        <w:pPr>
                          <w:bidi/>
                          <w:spacing w:after="0" w:line="240" w:lineRule="auto"/>
                          <w:ind w:left="150" w:right="150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AC4CCB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rtl/>
                          </w:rPr>
                          <w:t xml:space="preserve">در بررسي حاضر كه بر روي خاك هاي ساختگاه ايستگاه هاي پمپاژ و انتقال آب از سد كرخه به اراضي گوريه و غلامعلي صورت گرفته است، با تكيه بر حدود آتربرگ و پارامترهاي مهندسي به دست آمده از آزمون هاي آزمايشگاهي و آزمايش نفوذ استاندارد، سعي شده است كه به پيش بيني عدد </w:t>
                        </w:r>
                        <w:r w:rsidRPr="00AC4CCB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</w:rPr>
                          <w:t>SPT</w:t>
                        </w:r>
                        <w:r w:rsidRPr="00AC4CCB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rtl/>
                          </w:rPr>
                          <w:t xml:space="preserve"> و مقاومت خاك (</w:t>
                        </w:r>
                        <w:r w:rsidRPr="00AC4CCB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</w:rPr>
                          <w:t>Resistant</w:t>
                        </w:r>
                        <w:r w:rsidRPr="00AC4CCB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rtl/>
                          </w:rPr>
                          <w:t>)پرداخته شود. بدين نحو كه در مطالعه برروي داده هاي جمع آوري شده از حفاري گمانه هاي مطالعاتي و آزمايش بر روي مقاطع پنج متري در لايه هاي مختلف خاك، تحليل هاي آماري و حساسيتي، جهت استفاده از داده ها در مدل عددي، صورت گرفته است. نهايتا</w:t>
                        </w:r>
                        <w:r w:rsidRPr="00AC4CCB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rtl/>
                            <w:lang w:bidi="he-IL"/>
                          </w:rPr>
                          <w:t xml:space="preserve">״ </w:t>
                        </w:r>
                        <w:r w:rsidRPr="00AC4CCB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rtl/>
                          </w:rPr>
                          <w:t>دقت آناليزها با دقت پيش بيني هاي انجام شده توسط شبكه هاي عصبي مصنوعي مقايسه گشته و نتايج مطلوب حاصل شده اند. مزيت روش حاضر توانائي تعميم آن به خاك هاي نقاط ديگر در همان منطقه، بدون نياز به آزمايش هاي بيشتر و با دقت بالا مي باشد.</w:t>
                        </w:r>
                      </w:p>
                      <w:p w:rsidR="00AC4CCB" w:rsidRPr="00AC4CCB" w:rsidRDefault="00AC4CCB" w:rsidP="00AC4CCB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rtl/>
                          </w:rPr>
                        </w:pPr>
                        <w:r w:rsidRPr="00AC4CCB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</w:rPr>
                          <w:br/>
                        </w:r>
                        <w:r w:rsidRPr="00AC4CCB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>كلمات كليدي</w:t>
                        </w:r>
                        <w:r w:rsidRPr="00AC4CCB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:</w:t>
                        </w:r>
                        <w:r w:rsidRPr="00AC4CCB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AC4CCB" w:rsidRPr="00AC4CCB" w:rsidRDefault="00AC4CCB" w:rsidP="00AC4CCB">
                        <w:pPr>
                          <w:bidi/>
                          <w:spacing w:after="0" w:line="240" w:lineRule="auto"/>
                          <w:ind w:left="150" w:right="150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AC4CCB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rtl/>
                          </w:rPr>
                          <w:t xml:space="preserve">آزمايش نفوذ استاندارد، خواص مهندسي خاك، حدود آتربرگ، رگرسيون خطي چند متغيره، شبكه عصبي مصنوعي. </w:t>
                        </w:r>
                      </w:p>
                    </w:tc>
                  </w:tr>
                </w:tbl>
                <w:p w:rsidR="00AC4CCB" w:rsidRPr="00AC4CCB" w:rsidRDefault="00AC4CCB" w:rsidP="00AC4CC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AC4CCB" w:rsidRPr="00AC4CCB" w:rsidRDefault="00AC4CCB" w:rsidP="00AC4CC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</w:tbl>
    <w:p w:rsidR="00F734F1" w:rsidRDefault="00F734F1" w:rsidP="00AC4CCB">
      <w:pPr>
        <w:jc w:val="right"/>
        <w:rPr>
          <w:rFonts w:hint="cs"/>
          <w:rtl/>
          <w:lang w:bidi="fa-IR"/>
        </w:rPr>
      </w:pPr>
    </w:p>
    <w:sectPr w:rsidR="00F73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CB"/>
    <w:rsid w:val="0023227B"/>
    <w:rsid w:val="00366A0D"/>
    <w:rsid w:val="00AC4CCB"/>
    <w:rsid w:val="00F7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56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8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0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87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2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8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96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0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ilica.com/modules.php?name=PaperSearch&amp;min=0&amp;queryWf=&#1594;&#1604;&#1575;&#1605;&#1585;&#1590;&#1575;&amp;queryWr=&#1604;&#1588;&#1603;&#1585;&#1610;%20&#1662;&#1608;&#1585;&amp;simoradv=AD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vilica.com/modules.php?name=PaperSearch&amp;min=0&amp;queryWf=&#1605;&#1581;&#1605;&#1583;&amp;queryWr=&#1594;&#1601;&#1608;&#1585;&#1610;&amp;simoradv=AD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2.gif"/><Relationship Id="rId5" Type="http://schemas.openxmlformats.org/officeDocument/2006/relationships/hyperlink" Target="http://www.civilica.com/Papers-NCEMI01.html" TargetMode="External"/><Relationship Id="rId10" Type="http://schemas.openxmlformats.org/officeDocument/2006/relationships/hyperlink" Target="http://www.civilica.com/modules.php?name=PaperSearch&amp;min=0&amp;queryWf=&#1580;&#1608;&#1575;&#1583;&amp;queryWr=&#1575;&#1581;&#1605;&#1583;&#1586;&#1575;&#1583;&#1607;&amp;simoradv=AD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vilica.com/modules.php?name=PaperSearch&amp;min=0&amp;queryWf=&#1581;&#1587;&#1610;&#1606;&amp;queryWr=&#1589;&#1575;&#1583;&#1602;&#1610;&amp;simoradv=AD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LASHGARI</dc:creator>
  <cp:lastModifiedBy>LASHGARI</cp:lastModifiedBy>
  <cp:revision>3</cp:revision>
  <dcterms:created xsi:type="dcterms:W3CDTF">2012-11-11T21:14:00Z</dcterms:created>
  <dcterms:modified xsi:type="dcterms:W3CDTF">2012-11-11T21:15:00Z</dcterms:modified>
</cp:coreProperties>
</file>