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1CB" w:rsidRDefault="00AF4712" w:rsidP="00C41F9B">
      <w:pPr>
        <w:bidi/>
        <w:jc w:val="center"/>
        <w:rPr>
          <w:rFonts w:eastAsia="Times New Roman"/>
          <w:bCs/>
          <w:i/>
          <w:sz w:val="32"/>
          <w:szCs w:val="32"/>
          <w:rtl/>
          <w:lang w:bidi="fa-IR"/>
        </w:rPr>
      </w:pPr>
      <w:r>
        <w:rPr>
          <w:rFonts w:eastAsia="Times New Roman" w:hint="cs"/>
          <w:bCs/>
          <w:i/>
          <w:sz w:val="32"/>
          <w:szCs w:val="32"/>
          <w:rtl/>
          <w:lang w:bidi="fa-IR"/>
        </w:rPr>
        <w:t>بررسی</w:t>
      </w:r>
      <w:r w:rsidR="00B45AC0" w:rsidRPr="00B45AC0">
        <w:rPr>
          <w:rFonts w:eastAsia="Times New Roman" w:hint="cs"/>
          <w:bCs/>
          <w:i/>
          <w:sz w:val="32"/>
          <w:szCs w:val="32"/>
          <w:rtl/>
          <w:lang w:bidi="fa-IR"/>
        </w:rPr>
        <w:t xml:space="preserve"> من</w:t>
      </w:r>
      <w:r w:rsidR="00F50D8A">
        <w:rPr>
          <w:rFonts w:eastAsia="Times New Roman" w:hint="cs"/>
          <w:bCs/>
          <w:i/>
          <w:sz w:val="32"/>
          <w:szCs w:val="32"/>
          <w:rtl/>
          <w:lang w:bidi="fa-IR"/>
        </w:rPr>
        <w:t>ا</w:t>
      </w:r>
      <w:r w:rsidR="00B45AC0" w:rsidRPr="00B45AC0">
        <w:rPr>
          <w:rFonts w:eastAsia="Times New Roman" w:hint="cs"/>
          <w:bCs/>
          <w:i/>
          <w:sz w:val="32"/>
          <w:szCs w:val="32"/>
          <w:rtl/>
          <w:lang w:bidi="fa-IR"/>
        </w:rPr>
        <w:t>بع انرژی ژئوترمال</w:t>
      </w:r>
      <w:r w:rsidR="00C41F9B">
        <w:rPr>
          <w:rFonts w:eastAsia="Times New Roman" w:hint="cs"/>
          <w:bCs/>
          <w:i/>
          <w:sz w:val="32"/>
          <w:szCs w:val="32"/>
          <w:rtl/>
          <w:lang w:bidi="fa-IR"/>
        </w:rPr>
        <w:t xml:space="preserve"> </w:t>
      </w:r>
    </w:p>
    <w:p w:rsidR="00AF4712" w:rsidRDefault="00AF4712" w:rsidP="00AF4712">
      <w:pPr>
        <w:bidi/>
        <w:jc w:val="center"/>
        <w:rPr>
          <w:rFonts w:eastAsia="Times New Roman"/>
          <w:bCs/>
          <w:i/>
          <w:sz w:val="32"/>
          <w:szCs w:val="32"/>
          <w:rtl/>
          <w:lang w:bidi="fa-IR"/>
        </w:rPr>
      </w:pPr>
      <w:r>
        <w:rPr>
          <w:rFonts w:eastAsia="Times New Roman" w:hint="cs"/>
          <w:bCs/>
          <w:i/>
          <w:sz w:val="32"/>
          <w:szCs w:val="32"/>
          <w:rtl/>
          <w:lang w:bidi="fa-IR"/>
        </w:rPr>
        <w:t>(</w:t>
      </w:r>
      <w:r w:rsidRPr="00B45AC0">
        <w:rPr>
          <w:rFonts w:eastAsia="Times New Roman" w:hint="cs"/>
          <w:bCs/>
          <w:i/>
          <w:sz w:val="32"/>
          <w:szCs w:val="32"/>
          <w:rtl/>
          <w:lang w:bidi="fa-IR"/>
        </w:rPr>
        <w:t>چشمه</w:t>
      </w:r>
      <w:r>
        <w:rPr>
          <w:rFonts w:eastAsia="Times New Roman" w:hint="eastAsia"/>
          <w:bCs/>
          <w:i/>
          <w:sz w:val="32"/>
          <w:szCs w:val="32"/>
          <w:rtl/>
          <w:lang w:bidi="fa-IR"/>
        </w:rPr>
        <w:t>‌</w:t>
      </w:r>
      <w:r>
        <w:rPr>
          <w:rFonts w:eastAsia="Times New Roman" w:hint="cs"/>
          <w:bCs/>
          <w:i/>
          <w:sz w:val="32"/>
          <w:szCs w:val="32"/>
          <w:rtl/>
          <w:lang w:bidi="fa-IR"/>
        </w:rPr>
        <w:t>های</w:t>
      </w:r>
      <w:r w:rsidRPr="00B45AC0">
        <w:rPr>
          <w:rFonts w:eastAsia="Times New Roman" w:hint="cs"/>
          <w:bCs/>
          <w:i/>
          <w:sz w:val="32"/>
          <w:szCs w:val="32"/>
          <w:rtl/>
          <w:lang w:bidi="fa-IR"/>
        </w:rPr>
        <w:t xml:space="preserve"> آب‌گرم ایوب</w:t>
      </w:r>
      <w:r>
        <w:rPr>
          <w:rFonts w:eastAsia="Times New Roman" w:hint="cs"/>
          <w:bCs/>
          <w:i/>
          <w:sz w:val="32"/>
          <w:szCs w:val="32"/>
          <w:rtl/>
          <w:lang w:bidi="fa-IR"/>
        </w:rPr>
        <w:t xml:space="preserve"> و آب‌گرم شفا</w:t>
      </w:r>
      <w:r w:rsidR="00C41F9B">
        <w:rPr>
          <w:rFonts w:eastAsia="Times New Roman" w:hint="cs"/>
          <w:bCs/>
          <w:i/>
          <w:sz w:val="32"/>
          <w:szCs w:val="32"/>
          <w:rtl/>
          <w:lang w:bidi="fa-IR"/>
        </w:rPr>
        <w:t>-</w:t>
      </w:r>
      <w:r w:rsidR="00C41F9B" w:rsidRPr="00C41F9B">
        <w:rPr>
          <w:rFonts w:eastAsia="Times New Roman" w:hint="cs"/>
          <w:bCs/>
          <w:i/>
          <w:sz w:val="32"/>
          <w:szCs w:val="32"/>
          <w:rtl/>
          <w:lang w:bidi="fa-IR"/>
        </w:rPr>
        <w:t xml:space="preserve"> </w:t>
      </w:r>
      <w:r w:rsidR="00C41F9B" w:rsidRPr="00B45AC0">
        <w:rPr>
          <w:rFonts w:eastAsia="Times New Roman" w:hint="cs"/>
          <w:bCs/>
          <w:i/>
          <w:sz w:val="32"/>
          <w:szCs w:val="32"/>
          <w:rtl/>
          <w:lang w:bidi="fa-IR"/>
        </w:rPr>
        <w:t>استان خراسان شمالی</w:t>
      </w:r>
      <w:r>
        <w:rPr>
          <w:rFonts w:eastAsia="Times New Roman" w:hint="cs"/>
          <w:bCs/>
          <w:i/>
          <w:sz w:val="32"/>
          <w:szCs w:val="32"/>
          <w:rtl/>
          <w:lang w:bidi="fa-IR"/>
        </w:rPr>
        <w:t>)</w:t>
      </w:r>
    </w:p>
    <w:p w:rsidR="002211CB" w:rsidRPr="008B20EB" w:rsidRDefault="002211CB" w:rsidP="002211CB">
      <w:pPr>
        <w:pStyle w:val="AuthorName"/>
        <w:rPr>
          <w:rFonts w:cs="B Nazanin"/>
          <w:b w:val="0"/>
          <w:bCs w:val="0"/>
          <w:szCs w:val="24"/>
          <w:rtl/>
        </w:rPr>
      </w:pPr>
      <w:r>
        <w:rPr>
          <w:rFonts w:cs="B Nazanin" w:hint="cs"/>
          <w:szCs w:val="24"/>
          <w:rtl/>
        </w:rPr>
        <w:t>مجید کاظمی</w:t>
      </w:r>
      <w:r>
        <w:rPr>
          <w:rFonts w:cs="B Nazanin" w:hint="cs"/>
          <w:szCs w:val="24"/>
          <w:vertAlign w:val="superscript"/>
          <w:rtl/>
        </w:rPr>
        <w:t>*1</w:t>
      </w:r>
      <w:r w:rsidRPr="008B20EB">
        <w:rPr>
          <w:rFonts w:cs="B Nazanin" w:hint="cs"/>
          <w:szCs w:val="24"/>
          <w:rtl/>
        </w:rPr>
        <w:t xml:space="preserve">، </w:t>
      </w:r>
      <w:r>
        <w:rPr>
          <w:rFonts w:cs="B Nazanin" w:hint="cs"/>
          <w:szCs w:val="24"/>
          <w:rtl/>
        </w:rPr>
        <w:t>حسین محمدزاده</w:t>
      </w:r>
      <w:r w:rsidRPr="008B20EB">
        <w:rPr>
          <w:rFonts w:cs="B Nazanin" w:hint="cs"/>
          <w:szCs w:val="24"/>
          <w:vertAlign w:val="superscript"/>
          <w:rtl/>
        </w:rPr>
        <w:t>2</w:t>
      </w:r>
    </w:p>
    <w:p w:rsidR="002211CB" w:rsidRDefault="002211CB" w:rsidP="002211CB">
      <w:pPr>
        <w:pStyle w:val="AuthorInfo"/>
        <w:spacing w:after="0"/>
        <w:rPr>
          <w:rFonts w:cs="B Nazanin"/>
        </w:rPr>
      </w:pPr>
      <w:r w:rsidRPr="008B20EB">
        <w:rPr>
          <w:rFonts w:cs="B Nazanin" w:hint="cs"/>
          <w:vertAlign w:val="superscript"/>
          <w:rtl/>
        </w:rPr>
        <w:t>1</w:t>
      </w:r>
      <w:r>
        <w:rPr>
          <w:rFonts w:cs="B Nazanin" w:hint="cs"/>
          <w:rtl/>
        </w:rPr>
        <w:t>دانشجوی کارشناسی ارشد هیدروژئولوژی، دانشکده علوم، دانشگاه فردوسی مشهد.</w:t>
      </w:r>
    </w:p>
    <w:p w:rsidR="002211CB" w:rsidRPr="008B20EB" w:rsidRDefault="002211CB" w:rsidP="002211CB">
      <w:pPr>
        <w:pStyle w:val="AuthorInfo"/>
        <w:spacing w:after="0"/>
        <w:rPr>
          <w:rFonts w:cs="B Nazanin"/>
        </w:rPr>
      </w:pPr>
      <w:r w:rsidRPr="008B20EB">
        <w:rPr>
          <w:rFonts w:cs="B Nazanin" w:hint="cs"/>
          <w:rtl/>
        </w:rPr>
        <w:t>پست الكترونيكي:</w:t>
      </w:r>
      <w:r>
        <w:rPr>
          <w:rFonts w:cs="B Nazanin"/>
        </w:rPr>
        <w:t>majid.kazemi65@gmail.com</w:t>
      </w:r>
      <w:r>
        <w:rPr>
          <w:rFonts w:cs="B Nazanin" w:hint="cs"/>
          <w:rtl/>
        </w:rPr>
        <w:t xml:space="preserve"> شماره تماس:09127739157</w:t>
      </w:r>
    </w:p>
    <w:p w:rsidR="002211CB" w:rsidRDefault="002211CB" w:rsidP="002211CB">
      <w:pPr>
        <w:pStyle w:val="AuthorInfo"/>
        <w:spacing w:after="0"/>
        <w:rPr>
          <w:rFonts w:cs="B Nazanin"/>
          <w:rtl/>
        </w:rPr>
      </w:pPr>
      <w:r w:rsidRPr="008B20EB">
        <w:rPr>
          <w:rFonts w:cs="B Nazanin" w:hint="cs"/>
          <w:vertAlign w:val="superscript"/>
          <w:rtl/>
        </w:rPr>
        <w:t>2</w:t>
      </w:r>
      <w:r>
        <w:rPr>
          <w:rFonts w:cs="B Nazanin" w:hint="cs"/>
          <w:rtl/>
        </w:rPr>
        <w:t>دانشیار و سرپرست مرکز تحقیقات آب‌های زیرزمینی(متآب)، دانشکده علوم، دانشگاه فردوسی مشهد</w:t>
      </w:r>
      <w:r w:rsidRPr="008B20EB">
        <w:rPr>
          <w:rFonts w:cs="B Nazanin" w:hint="cs"/>
          <w:rtl/>
        </w:rPr>
        <w:t>.</w:t>
      </w:r>
    </w:p>
    <w:p w:rsidR="00E762E2" w:rsidRDefault="00E762E2" w:rsidP="002211CB">
      <w:pPr>
        <w:pStyle w:val="AuthorInfo"/>
        <w:spacing w:after="0"/>
        <w:rPr>
          <w:rFonts w:cs="B Nazanin"/>
          <w:rtl/>
        </w:rPr>
      </w:pPr>
      <w:r>
        <w:rPr>
          <w:rFonts w:hint="cs"/>
          <w:rtl/>
        </w:rPr>
        <w:t xml:space="preserve">کد و ص پ: </w:t>
      </w:r>
      <w:r>
        <w:rPr>
          <w:rFonts w:hint="cs"/>
          <w:b/>
          <w:bCs/>
          <w:szCs w:val="22"/>
          <w:rtl/>
          <w:lang w:val="en-CA"/>
        </w:rPr>
        <w:t>1436-91775</w:t>
      </w:r>
    </w:p>
    <w:p w:rsidR="00AA27EB" w:rsidRDefault="002211CB" w:rsidP="00AA27EB">
      <w:pPr>
        <w:pStyle w:val="AuthorInfo"/>
        <w:spacing w:after="0"/>
        <w:rPr>
          <w:rFonts w:cs="B Nazanin"/>
          <w:rtl/>
          <w:lang w:bidi="fa-IR"/>
        </w:rPr>
      </w:pPr>
      <w:r w:rsidRPr="008B20EB">
        <w:rPr>
          <w:rFonts w:cs="B Nazanin" w:hint="cs"/>
          <w:rtl/>
        </w:rPr>
        <w:t>پست الكترونيكي:</w:t>
      </w:r>
      <w:r w:rsidR="00AA27EB">
        <w:rPr>
          <w:rFonts w:cs="B Nazanin"/>
        </w:rPr>
        <w:t>mohammadzadeh@um.ac.</w:t>
      </w:r>
    </w:p>
    <w:p w:rsidR="006D1454" w:rsidRDefault="002211CB" w:rsidP="006D1454">
      <w:pPr>
        <w:pStyle w:val="Heading1"/>
        <w:bidi/>
        <w:jc w:val="left"/>
        <w:rPr>
          <w:rFonts w:eastAsia="Times New Roman"/>
          <w:rtl/>
          <w:lang w:bidi="fa-IR"/>
        </w:rPr>
      </w:pPr>
      <w:r>
        <w:rPr>
          <w:rFonts w:eastAsia="Times New Roman" w:hint="cs"/>
          <w:rtl/>
          <w:lang w:bidi="fa-IR"/>
        </w:rPr>
        <w:t>چکیده</w:t>
      </w:r>
    </w:p>
    <w:p w:rsidR="00AA27EB" w:rsidRPr="00F3390E" w:rsidRDefault="006D1454" w:rsidP="00693A13">
      <w:pPr>
        <w:bidi/>
        <w:jc w:val="lowKashida"/>
        <w:rPr>
          <w:sz w:val="24"/>
          <w:rtl/>
          <w:lang w:bidi="fa-IR"/>
        </w:rPr>
      </w:pPr>
      <w:r w:rsidRPr="00F3390E">
        <w:rPr>
          <w:rFonts w:hint="cs"/>
          <w:sz w:val="24"/>
          <w:rtl/>
          <w:lang w:bidi="fa-IR"/>
        </w:rPr>
        <w:t>چشمه‌های آب‌گرم ایوب و شفا در شمال شهرستان بجنورد در استان خراسان شمالی واقع شده است. این چشمه‌ها در منطقه مرزی ایران با ترکمنستان بین طول جغرافیایی 57 درجه و 23 دقیقه و عرض جغرافیایی37 درجه و 53 دقیق</w:t>
      </w:r>
      <w:r w:rsidR="00F3390E" w:rsidRPr="00F3390E">
        <w:rPr>
          <w:rFonts w:hint="cs"/>
          <w:sz w:val="24"/>
          <w:rtl/>
          <w:lang w:bidi="fa-IR"/>
        </w:rPr>
        <w:t>ه دارای متوسط بارندگی و تبخیر سالانه</w:t>
      </w:r>
      <w:bookmarkStart w:id="0" w:name="OLE_LINK16"/>
      <w:bookmarkStart w:id="1" w:name="OLE_LINK17"/>
      <w:r w:rsidR="00F3390E" w:rsidRPr="00F3390E">
        <w:rPr>
          <w:rFonts w:hint="cs"/>
          <w:sz w:val="24"/>
          <w:rtl/>
          <w:lang w:bidi="fa-IR"/>
        </w:rPr>
        <w:t xml:space="preserve"> 392 و 1607 </w:t>
      </w:r>
      <w:r w:rsidRPr="00F3390E">
        <w:rPr>
          <w:rFonts w:hint="cs"/>
          <w:sz w:val="24"/>
          <w:rtl/>
          <w:lang w:bidi="fa-IR"/>
        </w:rPr>
        <w:t xml:space="preserve">میلی‌متر </w:t>
      </w:r>
      <w:bookmarkEnd w:id="0"/>
      <w:bookmarkEnd w:id="1"/>
      <w:r w:rsidRPr="00F3390E">
        <w:rPr>
          <w:rFonts w:hint="cs"/>
          <w:sz w:val="24"/>
          <w:rtl/>
          <w:lang w:bidi="fa-IR"/>
        </w:rPr>
        <w:t xml:space="preserve">می‌باشد. اقلیم منطقه خشک و سرد کوهستانی است. چشمه‌ی آب‌گرم ایوب </w:t>
      </w:r>
      <w:r w:rsidR="00E762E2">
        <w:rPr>
          <w:rFonts w:hint="cs"/>
          <w:sz w:val="24"/>
          <w:rtl/>
          <w:lang w:bidi="fa-IR"/>
        </w:rPr>
        <w:t>دارای</w:t>
      </w:r>
      <w:r w:rsidRPr="00F3390E">
        <w:rPr>
          <w:rFonts w:hint="cs"/>
          <w:sz w:val="24"/>
          <w:rtl/>
          <w:lang w:bidi="fa-IR"/>
        </w:rPr>
        <w:t xml:space="preserve"> دمای سطحی 5/37 تا 5/38</w:t>
      </w:r>
      <w:r w:rsidR="00A16637" w:rsidRPr="00F3390E">
        <w:rPr>
          <w:rFonts w:hint="cs"/>
          <w:sz w:val="24"/>
          <w:rtl/>
          <w:lang w:bidi="fa-IR"/>
        </w:rPr>
        <w:t>‌</w:t>
      </w:r>
      <w:r w:rsidR="00F3390E" w:rsidRPr="00F3390E">
        <w:rPr>
          <w:rFonts w:hint="cs"/>
          <w:b/>
          <w:bCs/>
          <w:sz w:val="24"/>
          <w:rtl/>
          <w:lang w:bidi="fa-IR"/>
        </w:rPr>
        <w:t>،</w:t>
      </w:r>
      <w:r w:rsidR="00C03326">
        <w:rPr>
          <w:rFonts w:hint="cs"/>
          <w:b/>
          <w:bCs/>
          <w:sz w:val="24"/>
          <w:rtl/>
          <w:lang w:bidi="fa-IR"/>
        </w:rPr>
        <w:t xml:space="preserve"> </w:t>
      </w:r>
      <w:r w:rsidRPr="00F3390E">
        <w:rPr>
          <w:rFonts w:hint="cs"/>
          <w:sz w:val="24"/>
          <w:rtl/>
          <w:lang w:bidi="fa-IR"/>
        </w:rPr>
        <w:t>متوسط</w:t>
      </w:r>
      <w:r w:rsidRPr="00FF30AF">
        <w:rPr>
          <w:sz w:val="22"/>
          <w:szCs w:val="22"/>
          <w:lang w:bidi="fa-IR"/>
        </w:rPr>
        <w:t>pH</w:t>
      </w:r>
      <w:r w:rsidR="00C03326">
        <w:rPr>
          <w:rFonts w:hint="cs"/>
          <w:sz w:val="22"/>
          <w:szCs w:val="22"/>
          <w:rtl/>
          <w:lang w:bidi="fa-IR"/>
        </w:rPr>
        <w:t xml:space="preserve"> </w:t>
      </w:r>
      <w:r w:rsidRPr="00F3390E">
        <w:rPr>
          <w:rFonts w:hint="cs"/>
          <w:b/>
          <w:bCs/>
          <w:sz w:val="24"/>
          <w:rtl/>
          <w:lang w:bidi="fa-IR"/>
        </w:rPr>
        <w:t>برابر با</w:t>
      </w:r>
      <w:r w:rsidRPr="00C03326">
        <w:rPr>
          <w:rFonts w:hint="cs"/>
          <w:sz w:val="24"/>
          <w:rtl/>
          <w:lang w:bidi="fa-IR"/>
        </w:rPr>
        <w:t xml:space="preserve"> </w:t>
      </w:r>
      <w:r w:rsidR="003D52C7" w:rsidRPr="00C03326">
        <w:rPr>
          <w:rFonts w:hint="cs"/>
          <w:sz w:val="24"/>
          <w:rtl/>
          <w:lang w:bidi="fa-IR"/>
        </w:rPr>
        <w:t>5/7</w:t>
      </w:r>
      <w:r w:rsidRPr="00C03326">
        <w:rPr>
          <w:rFonts w:hint="cs"/>
          <w:sz w:val="24"/>
          <w:rtl/>
          <w:lang w:bidi="fa-IR"/>
        </w:rPr>
        <w:t>،</w:t>
      </w:r>
      <w:r w:rsidRPr="00F3390E">
        <w:rPr>
          <w:rFonts w:hint="cs"/>
          <w:b/>
          <w:bCs/>
          <w:sz w:val="24"/>
          <w:rtl/>
          <w:lang w:bidi="fa-IR"/>
        </w:rPr>
        <w:t xml:space="preserve"> </w:t>
      </w:r>
      <w:r w:rsidRPr="00F3390E">
        <w:rPr>
          <w:rFonts w:hint="cs"/>
          <w:sz w:val="24"/>
          <w:rtl/>
          <w:lang w:bidi="fa-IR"/>
        </w:rPr>
        <w:t>متوسط</w:t>
      </w:r>
      <w:r w:rsidR="00C03326">
        <w:rPr>
          <w:rFonts w:hint="cs"/>
          <w:sz w:val="24"/>
          <w:rtl/>
          <w:lang w:bidi="fa-IR"/>
        </w:rPr>
        <w:t xml:space="preserve"> </w:t>
      </w:r>
      <w:r w:rsidRPr="00FF30AF">
        <w:rPr>
          <w:sz w:val="22"/>
          <w:szCs w:val="22"/>
          <w:lang w:bidi="fa-IR"/>
        </w:rPr>
        <w:t>TDS</w:t>
      </w:r>
      <w:r w:rsidR="00C03326">
        <w:rPr>
          <w:rFonts w:hint="cs"/>
          <w:sz w:val="22"/>
          <w:szCs w:val="22"/>
          <w:rtl/>
          <w:lang w:bidi="fa-IR"/>
        </w:rPr>
        <w:t xml:space="preserve"> </w:t>
      </w:r>
      <w:r w:rsidRPr="00F3390E">
        <w:rPr>
          <w:rFonts w:hint="cs"/>
          <w:b/>
          <w:bCs/>
          <w:sz w:val="24"/>
          <w:rtl/>
          <w:lang w:bidi="fa-IR"/>
        </w:rPr>
        <w:t xml:space="preserve">برابر با </w:t>
      </w:r>
      <w:r w:rsidRPr="00FF30AF">
        <w:rPr>
          <w:rFonts w:hint="cs"/>
          <w:sz w:val="24"/>
          <w:rtl/>
          <w:lang w:bidi="fa-IR"/>
        </w:rPr>
        <w:t>546</w:t>
      </w:r>
      <w:r w:rsidR="00C03326">
        <w:rPr>
          <w:rFonts w:hint="cs"/>
          <w:sz w:val="24"/>
          <w:rtl/>
          <w:lang w:bidi="fa-IR"/>
        </w:rPr>
        <w:t xml:space="preserve"> </w:t>
      </w:r>
      <w:r w:rsidRPr="00F3390E">
        <w:rPr>
          <w:rFonts w:hint="cs"/>
          <w:sz w:val="24"/>
          <w:rtl/>
          <w:lang w:bidi="fa-IR"/>
        </w:rPr>
        <w:t>میلی گرم بر لیتر،</w:t>
      </w:r>
      <w:r w:rsidR="00C03326">
        <w:rPr>
          <w:rFonts w:hint="cs"/>
          <w:sz w:val="24"/>
          <w:rtl/>
          <w:lang w:bidi="fa-IR"/>
        </w:rPr>
        <w:t xml:space="preserve"> </w:t>
      </w:r>
      <w:r w:rsidRPr="00F3390E">
        <w:rPr>
          <w:rFonts w:hint="cs"/>
          <w:sz w:val="24"/>
          <w:rtl/>
          <w:lang w:bidi="fa-IR"/>
        </w:rPr>
        <w:t>متوسط</w:t>
      </w:r>
      <w:r w:rsidRPr="00FF30AF">
        <w:rPr>
          <w:sz w:val="22"/>
          <w:szCs w:val="22"/>
          <w:lang w:bidi="fa-IR"/>
        </w:rPr>
        <w:t>EC</w:t>
      </w:r>
      <w:r w:rsidRPr="00F3390E">
        <w:rPr>
          <w:rFonts w:hint="cs"/>
          <w:b/>
          <w:bCs/>
          <w:sz w:val="24"/>
          <w:rtl/>
          <w:lang w:bidi="fa-IR"/>
        </w:rPr>
        <w:t xml:space="preserve"> برابر با 17/1111 </w:t>
      </w:r>
      <w:r w:rsidR="00F3390E" w:rsidRPr="00F3390E">
        <w:rPr>
          <w:rFonts w:hint="cs"/>
          <w:sz w:val="24"/>
          <w:rtl/>
          <w:lang w:bidi="fa-IR"/>
        </w:rPr>
        <w:t>میکروزیمنس</w:t>
      </w:r>
      <w:r w:rsidR="00A16637" w:rsidRPr="00F3390E">
        <w:rPr>
          <w:rFonts w:hint="cs"/>
          <w:sz w:val="24"/>
          <w:rtl/>
          <w:lang w:bidi="fa-IR"/>
        </w:rPr>
        <w:t xml:space="preserve"> بر سانتی‌متر و</w:t>
      </w:r>
      <w:r w:rsidRPr="00FF30AF">
        <w:rPr>
          <w:sz w:val="22"/>
          <w:szCs w:val="22"/>
          <w:lang w:bidi="fa-IR"/>
        </w:rPr>
        <w:t>DO</w:t>
      </w:r>
      <w:r w:rsidRPr="00F3390E">
        <w:rPr>
          <w:rFonts w:hint="cs"/>
          <w:sz w:val="24"/>
          <w:rtl/>
          <w:lang w:bidi="fa-IR"/>
        </w:rPr>
        <w:t xml:space="preserve"> برابر با 4/65 </w:t>
      </w:r>
      <w:r w:rsidR="00A16637" w:rsidRPr="00F3390E">
        <w:rPr>
          <w:rFonts w:hint="cs"/>
          <w:sz w:val="24"/>
          <w:rtl/>
          <w:lang w:bidi="fa-IR"/>
        </w:rPr>
        <w:t xml:space="preserve">درصد </w:t>
      </w:r>
      <w:r w:rsidR="00C81933" w:rsidRPr="00F3390E">
        <w:rPr>
          <w:rFonts w:hint="cs"/>
          <w:sz w:val="24"/>
          <w:rtl/>
          <w:lang w:bidi="fa-IR"/>
        </w:rPr>
        <w:t>در چند سانتی‌متری زیر سطح‌</w:t>
      </w:r>
      <w:r w:rsidR="00C03326">
        <w:rPr>
          <w:rFonts w:hint="cs"/>
          <w:sz w:val="24"/>
          <w:rtl/>
          <w:lang w:bidi="fa-IR"/>
        </w:rPr>
        <w:t xml:space="preserve"> </w:t>
      </w:r>
      <w:r w:rsidR="00E762E2">
        <w:rPr>
          <w:rFonts w:hint="cs"/>
          <w:sz w:val="24"/>
          <w:rtl/>
          <w:lang w:bidi="fa-IR"/>
        </w:rPr>
        <w:t xml:space="preserve">می‌باشد </w:t>
      </w:r>
      <w:r w:rsidRPr="00F3390E">
        <w:rPr>
          <w:rFonts w:hint="cs"/>
          <w:sz w:val="24"/>
          <w:rtl/>
          <w:lang w:bidi="fa-IR"/>
        </w:rPr>
        <w:t>و</w:t>
      </w:r>
      <w:r w:rsidR="00E762E2">
        <w:rPr>
          <w:rFonts w:hint="cs"/>
          <w:sz w:val="24"/>
          <w:rtl/>
          <w:lang w:bidi="fa-IR"/>
        </w:rPr>
        <w:t xml:space="preserve"> در</w:t>
      </w:r>
      <w:r w:rsidRPr="00F3390E">
        <w:rPr>
          <w:rFonts w:hint="cs"/>
          <w:sz w:val="24"/>
          <w:rtl/>
          <w:lang w:bidi="fa-IR"/>
        </w:rPr>
        <w:t xml:space="preserve"> ارتفاع 1287 متر از سطح دریا و ارتفاع 80 متری نسبت به رودخانه دره مجاور</w:t>
      </w:r>
      <w:r w:rsidR="00A16637" w:rsidRPr="00F3390E">
        <w:rPr>
          <w:rFonts w:hint="cs"/>
          <w:sz w:val="24"/>
          <w:rtl/>
          <w:lang w:bidi="fa-IR"/>
        </w:rPr>
        <w:t xml:space="preserve"> جریان دارد.</w:t>
      </w:r>
      <w:r w:rsidR="00F3390E" w:rsidRPr="00F3390E">
        <w:rPr>
          <w:rFonts w:hint="cs"/>
          <w:sz w:val="24"/>
          <w:rtl/>
          <w:lang w:bidi="fa-IR"/>
        </w:rPr>
        <w:t xml:space="preserve"> در این چشمه رابطه </w:t>
      </w:r>
      <w:r w:rsidR="00F3390E" w:rsidRPr="00FF30AF">
        <w:rPr>
          <w:sz w:val="22"/>
          <w:szCs w:val="22"/>
          <w:lang w:bidi="fa-IR"/>
        </w:rPr>
        <w:t>DO</w:t>
      </w:r>
      <w:r w:rsidR="00C03326">
        <w:rPr>
          <w:rFonts w:hint="cs"/>
          <w:sz w:val="22"/>
          <w:szCs w:val="22"/>
          <w:rtl/>
          <w:lang w:bidi="fa-IR"/>
        </w:rPr>
        <w:t xml:space="preserve"> </w:t>
      </w:r>
      <w:r w:rsidR="00F3390E" w:rsidRPr="00F3390E">
        <w:rPr>
          <w:rFonts w:hint="cs"/>
          <w:sz w:val="24"/>
          <w:rtl/>
          <w:lang w:bidi="fa-IR"/>
        </w:rPr>
        <w:t xml:space="preserve">با دما و عمق رابطه عکس </w:t>
      </w:r>
      <w:r w:rsidR="000132F7">
        <w:rPr>
          <w:rFonts w:hint="cs"/>
          <w:sz w:val="24"/>
          <w:rtl/>
          <w:lang w:bidi="fa-IR"/>
        </w:rPr>
        <w:t xml:space="preserve">و رابطه دما با عمق از سطح یک رابطه مستقیم </w:t>
      </w:r>
      <w:r w:rsidR="00F3390E" w:rsidRPr="00F3390E">
        <w:rPr>
          <w:rFonts w:hint="cs"/>
          <w:sz w:val="24"/>
          <w:rtl/>
          <w:lang w:bidi="fa-IR"/>
        </w:rPr>
        <w:t>می‌باشد.</w:t>
      </w:r>
      <w:r w:rsidR="00A16637" w:rsidRPr="00F3390E">
        <w:rPr>
          <w:rFonts w:hint="cs"/>
          <w:sz w:val="24"/>
          <w:rtl/>
          <w:lang w:bidi="fa-IR"/>
        </w:rPr>
        <w:t xml:space="preserve"> چشمه آب‌گرم شفا</w:t>
      </w:r>
      <w:r w:rsidR="00C03326">
        <w:rPr>
          <w:rFonts w:hint="cs"/>
          <w:sz w:val="24"/>
          <w:rtl/>
          <w:lang w:bidi="fa-IR"/>
        </w:rPr>
        <w:t xml:space="preserve"> </w:t>
      </w:r>
      <w:r w:rsidR="00A16637" w:rsidRPr="00F3390E">
        <w:rPr>
          <w:rFonts w:hint="cs"/>
          <w:sz w:val="24"/>
          <w:rtl/>
          <w:lang w:bidi="fa-IR"/>
        </w:rPr>
        <w:t xml:space="preserve">با متوسط درجه حرارت 36 درجه سانتی‌گراد، متوسط </w:t>
      </w:r>
      <w:r w:rsidR="00A16637" w:rsidRPr="00FF30AF">
        <w:rPr>
          <w:sz w:val="22"/>
          <w:szCs w:val="22"/>
          <w:lang w:bidi="fa-IR"/>
        </w:rPr>
        <w:t>pH</w:t>
      </w:r>
      <w:r w:rsidR="00A16637" w:rsidRPr="00F3390E">
        <w:rPr>
          <w:rFonts w:hint="cs"/>
          <w:sz w:val="24"/>
          <w:rtl/>
          <w:lang w:bidi="fa-IR"/>
        </w:rPr>
        <w:t xml:space="preserve"> برابر با 3/7، متوسط </w:t>
      </w:r>
      <w:r w:rsidR="00A16637" w:rsidRPr="00FF30AF">
        <w:rPr>
          <w:sz w:val="22"/>
          <w:szCs w:val="22"/>
          <w:lang w:bidi="fa-IR"/>
        </w:rPr>
        <w:t>TDS</w:t>
      </w:r>
      <w:r w:rsidR="00A16637" w:rsidRPr="00F3390E">
        <w:rPr>
          <w:rFonts w:hint="cs"/>
          <w:sz w:val="24"/>
          <w:rtl/>
          <w:lang w:bidi="fa-IR"/>
        </w:rPr>
        <w:t xml:space="preserve"> برابر با 469 میلی گرم بر لیتر، متوسط </w:t>
      </w:r>
      <w:r w:rsidR="00A16637" w:rsidRPr="00FF30AF">
        <w:rPr>
          <w:szCs w:val="20"/>
          <w:lang w:bidi="fa-IR"/>
        </w:rPr>
        <w:t>EC</w:t>
      </w:r>
      <w:r w:rsidR="00C03326">
        <w:rPr>
          <w:rFonts w:hint="cs"/>
          <w:szCs w:val="20"/>
          <w:rtl/>
          <w:lang w:bidi="fa-IR"/>
        </w:rPr>
        <w:t xml:space="preserve"> </w:t>
      </w:r>
      <w:r w:rsidR="00A16637" w:rsidRPr="00F3390E">
        <w:rPr>
          <w:rFonts w:hint="cs"/>
          <w:sz w:val="24"/>
          <w:rtl/>
          <w:lang w:bidi="fa-IR"/>
        </w:rPr>
        <w:t xml:space="preserve">برابر با 5/956 میکروزیمنس بر سانتی‌متر و </w:t>
      </w:r>
      <w:r w:rsidR="00A16637" w:rsidRPr="00FF30AF">
        <w:t>DO</w:t>
      </w:r>
      <w:r w:rsidR="00A16637" w:rsidRPr="00F3390E">
        <w:rPr>
          <w:rFonts w:hint="cs"/>
          <w:sz w:val="24"/>
          <w:rtl/>
          <w:lang w:bidi="fa-IR"/>
        </w:rPr>
        <w:t xml:space="preserve"> برابر با 8/18 درصد در چند سانتی‌متری زیر سطح و ارتفاع 1219 متر از سطح دریا و ارتفاع 12 متری نسبت به رودخانه جاری است</w:t>
      </w:r>
      <w:r w:rsidR="00FF30AF" w:rsidRPr="00FF30AF">
        <w:rPr>
          <w:rFonts w:hint="cs"/>
          <w:sz w:val="24"/>
          <w:rtl/>
          <w:lang w:bidi="fa-IR"/>
        </w:rPr>
        <w:t>.</w:t>
      </w:r>
      <w:bookmarkStart w:id="2" w:name="OLE_LINK10"/>
      <w:bookmarkStart w:id="3" w:name="OLE_LINK15"/>
      <w:r w:rsidR="00C03326">
        <w:rPr>
          <w:rFonts w:hint="cs"/>
          <w:sz w:val="24"/>
          <w:rtl/>
          <w:lang w:bidi="fa-IR"/>
        </w:rPr>
        <w:t xml:space="preserve"> </w:t>
      </w:r>
      <w:r w:rsidR="00A16637" w:rsidRPr="00F3390E">
        <w:rPr>
          <w:rFonts w:hint="cs"/>
          <w:sz w:val="24"/>
          <w:rtl/>
          <w:lang w:bidi="fa-IR"/>
        </w:rPr>
        <w:t>بر اساس طبقه بندی‌های موجود</w:t>
      </w:r>
      <w:r w:rsidR="00E762E2">
        <w:rPr>
          <w:rFonts w:hint="cs"/>
          <w:sz w:val="24"/>
          <w:rtl/>
          <w:lang w:bidi="fa-IR"/>
        </w:rPr>
        <w:t xml:space="preserve"> با استفاده از پارامترهای صحرای </w:t>
      </w:r>
      <w:r w:rsidR="004D1692" w:rsidRPr="00FF30AF">
        <w:rPr>
          <w:szCs w:val="20"/>
          <w:lang w:bidi="fa-IR"/>
        </w:rPr>
        <w:t>EC</w:t>
      </w:r>
      <w:r w:rsidR="004D1692" w:rsidRPr="00F3390E">
        <w:rPr>
          <w:rFonts w:hint="cs"/>
          <w:sz w:val="24"/>
          <w:rtl/>
          <w:lang w:bidi="fa-IR"/>
        </w:rPr>
        <w:t xml:space="preserve"> و </w:t>
      </w:r>
      <w:r w:rsidR="004D1692" w:rsidRPr="00FF30AF">
        <w:rPr>
          <w:szCs w:val="20"/>
          <w:lang w:bidi="fa-IR"/>
        </w:rPr>
        <w:t>TDS</w:t>
      </w:r>
      <w:r w:rsidR="004D1692" w:rsidRPr="00F3390E">
        <w:rPr>
          <w:rFonts w:hint="cs"/>
          <w:sz w:val="24"/>
          <w:rtl/>
          <w:lang w:bidi="fa-IR"/>
        </w:rPr>
        <w:t xml:space="preserve"> چشمه</w:t>
      </w:r>
      <w:r w:rsidR="00E762E2">
        <w:rPr>
          <w:rFonts w:hint="cs"/>
          <w:sz w:val="24"/>
          <w:rtl/>
          <w:lang w:bidi="fa-IR"/>
        </w:rPr>
        <w:t>‌های آب‌گرم</w:t>
      </w:r>
      <w:r w:rsidR="004D1692" w:rsidRPr="00F3390E">
        <w:rPr>
          <w:rFonts w:hint="cs"/>
          <w:sz w:val="24"/>
          <w:rtl/>
          <w:lang w:bidi="fa-IR"/>
        </w:rPr>
        <w:t xml:space="preserve"> ایوب </w:t>
      </w:r>
      <w:r w:rsidR="00E762E2">
        <w:rPr>
          <w:rFonts w:hint="cs"/>
          <w:sz w:val="24"/>
          <w:rtl/>
          <w:lang w:bidi="fa-IR"/>
        </w:rPr>
        <w:t xml:space="preserve">و شفا </w:t>
      </w:r>
      <w:r w:rsidR="004D1692" w:rsidRPr="00F3390E">
        <w:rPr>
          <w:rFonts w:hint="cs"/>
          <w:sz w:val="24"/>
          <w:rtl/>
          <w:lang w:bidi="fa-IR"/>
        </w:rPr>
        <w:t>از نوع آب شیرین‌(</w:t>
      </w:r>
      <w:r w:rsidR="004D1692" w:rsidRPr="00FF30AF">
        <w:rPr>
          <w:szCs w:val="20"/>
          <w:lang w:bidi="fa-IR"/>
        </w:rPr>
        <w:t>fresh water</w:t>
      </w:r>
      <w:r w:rsidR="004D1692" w:rsidRPr="00F3390E">
        <w:rPr>
          <w:rFonts w:hint="cs"/>
          <w:sz w:val="24"/>
          <w:rtl/>
          <w:lang w:bidi="fa-IR"/>
        </w:rPr>
        <w:t xml:space="preserve">) و بر اساس پارامتر </w:t>
      </w:r>
      <w:r w:rsidR="004D1692" w:rsidRPr="00FF30AF">
        <w:rPr>
          <w:szCs w:val="20"/>
          <w:lang w:bidi="fa-IR"/>
        </w:rPr>
        <w:t>T</w:t>
      </w:r>
      <w:r w:rsidR="004D1692" w:rsidRPr="00F3390E">
        <w:rPr>
          <w:rFonts w:hint="cs"/>
          <w:sz w:val="24"/>
          <w:rtl/>
          <w:lang w:bidi="fa-IR"/>
        </w:rPr>
        <w:t xml:space="preserve"> </w:t>
      </w:r>
      <w:r w:rsidR="00693A13">
        <w:rPr>
          <w:rFonts w:hint="cs"/>
          <w:sz w:val="24"/>
          <w:rtl/>
          <w:lang w:bidi="fa-IR"/>
        </w:rPr>
        <w:t xml:space="preserve">به ترتیب </w:t>
      </w:r>
      <w:r w:rsidR="004D1692" w:rsidRPr="00F3390E">
        <w:rPr>
          <w:rFonts w:hint="cs"/>
          <w:sz w:val="24"/>
          <w:rtl/>
          <w:lang w:bidi="fa-IR"/>
        </w:rPr>
        <w:t xml:space="preserve">از نوع آب‌گرم و </w:t>
      </w:r>
      <w:r w:rsidR="00693A13">
        <w:rPr>
          <w:rFonts w:hint="cs"/>
          <w:sz w:val="24"/>
          <w:rtl/>
          <w:lang w:bidi="fa-IR"/>
        </w:rPr>
        <w:t>ژئو</w:t>
      </w:r>
      <w:r w:rsidR="004D1692" w:rsidRPr="00F3390E">
        <w:rPr>
          <w:rFonts w:hint="cs"/>
          <w:sz w:val="24"/>
          <w:rtl/>
          <w:lang w:bidi="fa-IR"/>
        </w:rPr>
        <w:t xml:space="preserve">ترمال </w:t>
      </w:r>
      <w:r w:rsidR="00693A13">
        <w:rPr>
          <w:rFonts w:hint="cs"/>
          <w:sz w:val="24"/>
          <w:rtl/>
          <w:lang w:bidi="fa-IR"/>
        </w:rPr>
        <w:t xml:space="preserve">و </w:t>
      </w:r>
      <w:r w:rsidR="004D1692" w:rsidRPr="00F3390E">
        <w:rPr>
          <w:rFonts w:hint="cs"/>
          <w:sz w:val="24"/>
          <w:rtl/>
          <w:lang w:bidi="fa-IR"/>
        </w:rPr>
        <w:t>ولر</w:t>
      </w:r>
      <w:r w:rsidR="003D52C7" w:rsidRPr="00F3390E">
        <w:rPr>
          <w:rFonts w:hint="cs"/>
          <w:sz w:val="24"/>
          <w:rtl/>
          <w:lang w:bidi="fa-IR"/>
        </w:rPr>
        <w:t xml:space="preserve">م </w:t>
      </w:r>
      <w:r w:rsidR="00693A13">
        <w:rPr>
          <w:rFonts w:hint="cs"/>
          <w:sz w:val="24"/>
          <w:rtl/>
          <w:lang w:bidi="fa-IR"/>
        </w:rPr>
        <w:t>می‌باش</w:t>
      </w:r>
      <w:r w:rsidR="003D52C7" w:rsidRPr="00F3390E">
        <w:rPr>
          <w:rFonts w:hint="cs"/>
          <w:sz w:val="24"/>
          <w:rtl/>
          <w:lang w:bidi="fa-IR"/>
        </w:rPr>
        <w:t>د. چشمه‌ی شفا شاخه</w:t>
      </w:r>
      <w:r w:rsidR="003D52C7" w:rsidRPr="00F3390E">
        <w:rPr>
          <w:sz w:val="24"/>
          <w:rtl/>
          <w:lang w:bidi="fa-IR"/>
        </w:rPr>
        <w:softHyphen/>
      </w:r>
      <w:r w:rsidR="004D1692" w:rsidRPr="00F3390E">
        <w:rPr>
          <w:rFonts w:hint="cs"/>
          <w:sz w:val="24"/>
          <w:rtl/>
          <w:lang w:bidi="fa-IR"/>
        </w:rPr>
        <w:t>ی فرعی از مجرای اصلی تغذیه کننده چشمه‌ی آب‌گرم ایوب است</w:t>
      </w:r>
      <w:r w:rsidR="005721DD" w:rsidRPr="00F3390E">
        <w:rPr>
          <w:rFonts w:hint="cs"/>
          <w:sz w:val="24"/>
          <w:rtl/>
          <w:lang w:bidi="fa-IR"/>
        </w:rPr>
        <w:t xml:space="preserve">. چشمه آب‌گرم ایوب تقریبا حاوی گازهای دی‌اکسیدکربن به مقدار25/9 میلی‌گرم بر لیتر و هیدروژن سولفوره به مقدار اندک است </w:t>
      </w:r>
      <w:r w:rsidR="00FF30AF" w:rsidRPr="00FF30AF">
        <w:rPr>
          <w:rFonts w:hint="cs"/>
          <w:sz w:val="24"/>
          <w:rtl/>
          <w:lang w:bidi="fa-IR"/>
        </w:rPr>
        <w:t xml:space="preserve">و </w:t>
      </w:r>
      <w:r w:rsidR="005721DD" w:rsidRPr="00FF30AF">
        <w:rPr>
          <w:rFonts w:hint="cs"/>
          <w:sz w:val="24"/>
          <w:rtl/>
          <w:lang w:bidi="fa-IR"/>
        </w:rPr>
        <w:t>منشاء آن ها در حال بررسی است</w:t>
      </w:r>
      <w:r w:rsidR="005721DD" w:rsidRPr="00F3390E">
        <w:rPr>
          <w:rFonts w:hint="cs"/>
          <w:sz w:val="24"/>
          <w:rtl/>
          <w:lang w:bidi="fa-IR"/>
        </w:rPr>
        <w:t>. چشمه‌های آب گرم ایوب و شفا با داشتن خواص درمانی و دمای قابل انتظار تا بیش از 40 درجه سانتی‌گراد می تواند در بخش ژئوتوریسم و پزشکی درمانی و سیستم گرمایش هتل‌های مورد</w:t>
      </w:r>
      <w:r w:rsidR="00C03326">
        <w:rPr>
          <w:rFonts w:hint="cs"/>
          <w:sz w:val="24"/>
          <w:rtl/>
          <w:lang w:bidi="fa-IR"/>
        </w:rPr>
        <w:t xml:space="preserve"> </w:t>
      </w:r>
      <w:r w:rsidR="005721DD" w:rsidRPr="00F3390E">
        <w:rPr>
          <w:rFonts w:hint="cs"/>
          <w:sz w:val="24"/>
          <w:rtl/>
          <w:lang w:bidi="fa-IR"/>
        </w:rPr>
        <w:t>نیاز جهت گردشگری و گلخانه های صنعتی مورد استفاده قرار گیرد.</w:t>
      </w:r>
      <w:bookmarkEnd w:id="2"/>
      <w:bookmarkEnd w:id="3"/>
    </w:p>
    <w:p w:rsidR="005721DD" w:rsidRDefault="005721DD" w:rsidP="00C81933">
      <w:pPr>
        <w:bidi/>
        <w:jc w:val="lowKashida"/>
        <w:rPr>
          <w:rtl/>
          <w:lang w:bidi="fa-IR"/>
        </w:rPr>
      </w:pPr>
      <w:r w:rsidRPr="00C81933">
        <w:rPr>
          <w:rFonts w:cs="B Lotus" w:hint="cs"/>
          <w:b/>
          <w:bCs/>
          <w:rtl/>
          <w:lang w:bidi="fa-IR"/>
        </w:rPr>
        <w:t>واژ</w:t>
      </w:r>
      <w:r w:rsidR="00C81933" w:rsidRPr="00C81933">
        <w:rPr>
          <w:rFonts w:cs="B Lotus" w:hint="cs"/>
          <w:b/>
          <w:bCs/>
          <w:rtl/>
          <w:lang w:bidi="fa-IR"/>
        </w:rPr>
        <w:t>ه‌</w:t>
      </w:r>
      <w:r w:rsidRPr="00C81933">
        <w:rPr>
          <w:rFonts w:cs="B Lotus" w:hint="cs"/>
          <w:b/>
          <w:bCs/>
          <w:rtl/>
          <w:lang w:bidi="fa-IR"/>
        </w:rPr>
        <w:t>های کلیدی</w:t>
      </w:r>
      <w:r>
        <w:rPr>
          <w:rFonts w:hint="cs"/>
          <w:rtl/>
          <w:lang w:bidi="fa-IR"/>
        </w:rPr>
        <w:t>:</w:t>
      </w:r>
      <w:r w:rsidR="00C81933" w:rsidRPr="00C81933">
        <w:rPr>
          <w:rFonts w:hint="cs"/>
          <w:rtl/>
          <w:lang w:bidi="fa-IR"/>
        </w:rPr>
        <w:t>چشمه آب‌گرم، ایوب، شفا، خراسان شمالی، ژئوترمال</w:t>
      </w:r>
      <w:r w:rsidR="00C81933">
        <w:rPr>
          <w:rFonts w:hint="cs"/>
          <w:rtl/>
          <w:lang w:bidi="fa-IR"/>
        </w:rPr>
        <w:t>، پارامترهای صحرایی</w:t>
      </w:r>
    </w:p>
    <w:p w:rsidR="00AA27EB" w:rsidRDefault="00AA27EB" w:rsidP="00AA27EB">
      <w:pPr>
        <w:pStyle w:val="Heading1"/>
        <w:bidi/>
        <w:jc w:val="left"/>
        <w:rPr>
          <w:rtl/>
          <w:lang w:bidi="fa-IR"/>
        </w:rPr>
      </w:pPr>
      <w:r>
        <w:rPr>
          <w:rFonts w:hint="cs"/>
          <w:rtl/>
          <w:lang w:bidi="fa-IR"/>
        </w:rPr>
        <w:lastRenderedPageBreak/>
        <w:t>مقدمه</w:t>
      </w:r>
    </w:p>
    <w:p w:rsidR="00AA27EB" w:rsidRDefault="00E36AD9" w:rsidP="0059645A">
      <w:pPr>
        <w:bidi/>
        <w:jc w:val="lowKashida"/>
        <w:rPr>
          <w:rFonts w:ascii="Tahoma" w:hAnsi="Tahoma"/>
          <w:sz w:val="24"/>
          <w:rtl/>
        </w:rPr>
      </w:pPr>
      <w:r w:rsidRPr="00E36AD9">
        <w:rPr>
          <w:rFonts w:ascii="Tahoma" w:hAnsi="Tahoma"/>
          <w:sz w:val="24"/>
          <w:rtl/>
        </w:rPr>
        <w:t>یکی از راه</w:t>
      </w:r>
      <w:r w:rsidRPr="00E36AD9">
        <w:rPr>
          <w:rFonts w:ascii="Tahoma" w:hAnsi="Tahoma"/>
          <w:sz w:val="24"/>
        </w:rPr>
        <w:softHyphen/>
      </w:r>
      <w:r w:rsidRPr="00E36AD9">
        <w:rPr>
          <w:rFonts w:ascii="Tahoma" w:hAnsi="Tahoma"/>
          <w:sz w:val="24"/>
          <w:rtl/>
        </w:rPr>
        <w:t xml:space="preserve">های توسعه </w:t>
      </w:r>
      <w:r w:rsidR="008E2057">
        <w:rPr>
          <w:rFonts w:ascii="Tahoma" w:hAnsi="Tahoma"/>
          <w:sz w:val="24"/>
          <w:rtl/>
        </w:rPr>
        <w:t>کشور</w:t>
      </w:r>
      <w:r w:rsidRPr="00E36AD9">
        <w:rPr>
          <w:rFonts w:ascii="Tahoma" w:hAnsi="Tahoma"/>
          <w:sz w:val="24"/>
          <w:rtl/>
        </w:rPr>
        <w:t xml:space="preserve"> استفاده بهینه و کارا</w:t>
      </w:r>
      <w:r w:rsidR="00C81933">
        <w:rPr>
          <w:rFonts w:ascii="Tahoma" w:hAnsi="Tahoma" w:hint="cs"/>
          <w:sz w:val="24"/>
          <w:rtl/>
        </w:rPr>
        <w:t>مد</w:t>
      </w:r>
      <w:r w:rsidRPr="00E36AD9">
        <w:rPr>
          <w:rFonts w:ascii="Tahoma" w:hAnsi="Tahoma"/>
          <w:sz w:val="24"/>
          <w:rtl/>
        </w:rPr>
        <w:t xml:space="preserve"> از منابع طبیعی </w:t>
      </w:r>
      <w:r w:rsidR="008E2057">
        <w:rPr>
          <w:rFonts w:ascii="Tahoma" w:hAnsi="Tahoma" w:hint="cs"/>
          <w:sz w:val="24"/>
          <w:rtl/>
        </w:rPr>
        <w:t>(از جمله انرژی ژئوترمال)</w:t>
      </w:r>
      <w:r w:rsidRPr="00E36AD9">
        <w:rPr>
          <w:rFonts w:ascii="Tahoma" w:hAnsi="Tahoma"/>
          <w:sz w:val="24"/>
          <w:rtl/>
        </w:rPr>
        <w:t xml:space="preserve"> است</w:t>
      </w:r>
      <w:r w:rsidR="008E2057">
        <w:rPr>
          <w:rFonts w:ascii="B Lotus" w:hAnsi="Tahoma" w:hint="cs"/>
          <w:sz w:val="24"/>
          <w:rtl/>
        </w:rPr>
        <w:t>.</w:t>
      </w:r>
      <w:r>
        <w:rPr>
          <w:rFonts w:ascii="Tahoma" w:hAnsi="Tahoma" w:hint="cs"/>
          <w:sz w:val="24"/>
          <w:rtl/>
        </w:rPr>
        <w:t xml:space="preserve"> استفاده از انرژی </w:t>
      </w:r>
      <w:r w:rsidR="008E2057">
        <w:rPr>
          <w:rFonts w:ascii="Tahoma" w:hAnsi="Tahoma" w:hint="cs"/>
          <w:sz w:val="24"/>
          <w:rtl/>
        </w:rPr>
        <w:t>ژئوترمال به جهت بومی بودن</w:t>
      </w:r>
      <w:r>
        <w:rPr>
          <w:rFonts w:ascii="Tahoma" w:hAnsi="Tahoma" w:hint="cs"/>
          <w:sz w:val="24"/>
          <w:rtl/>
        </w:rPr>
        <w:t xml:space="preserve">، پاک بودن و عدم همراه داشتن آلودگی‌های زیست محیطی، پایدار و تجدیدپذیر بودن، </w:t>
      </w:r>
      <w:r w:rsidRPr="00FF30AF">
        <w:rPr>
          <w:rFonts w:ascii="Tahoma" w:hAnsi="Tahoma" w:hint="cs"/>
          <w:sz w:val="24"/>
          <w:rtl/>
        </w:rPr>
        <w:t>دا</w:t>
      </w:r>
      <w:r w:rsidR="00FF30AF">
        <w:rPr>
          <w:rFonts w:ascii="Tahoma" w:hAnsi="Tahoma" w:hint="cs"/>
          <w:sz w:val="24"/>
          <w:rtl/>
        </w:rPr>
        <w:t>را بود</w:t>
      </w:r>
      <w:r w:rsidRPr="00FF30AF">
        <w:rPr>
          <w:rFonts w:ascii="Tahoma" w:hAnsi="Tahoma" w:hint="cs"/>
          <w:sz w:val="24"/>
          <w:rtl/>
        </w:rPr>
        <w:t>ن قاب</w:t>
      </w:r>
      <w:r w:rsidR="00FF30AF">
        <w:rPr>
          <w:rFonts w:ascii="Tahoma" w:hAnsi="Tahoma" w:hint="cs"/>
          <w:sz w:val="24"/>
          <w:rtl/>
        </w:rPr>
        <w:t>ل</w:t>
      </w:r>
      <w:r w:rsidRPr="00FF30AF">
        <w:rPr>
          <w:rFonts w:ascii="Tahoma" w:hAnsi="Tahoma" w:hint="cs"/>
          <w:sz w:val="24"/>
          <w:rtl/>
        </w:rPr>
        <w:t>یت جذب سرمایه‌های داخلی و خارجی</w:t>
      </w:r>
      <w:r w:rsidR="008E2057">
        <w:rPr>
          <w:rFonts w:ascii="Tahoma" w:hAnsi="Tahoma" w:hint="cs"/>
          <w:sz w:val="24"/>
          <w:rtl/>
        </w:rPr>
        <w:t xml:space="preserve">، ارزان بودن در دراز مدت </w:t>
      </w:r>
      <w:r>
        <w:rPr>
          <w:rFonts w:ascii="Tahoma" w:hAnsi="Tahoma" w:hint="cs"/>
          <w:sz w:val="24"/>
          <w:rtl/>
        </w:rPr>
        <w:t>در بسیاری از کشورهای جهان نظیر ایسلند، ایتالیا، روسیه، آمریکا، چین، ژاپن، فیلیپین، ترکیه</w:t>
      </w:r>
      <w:r w:rsidR="003B5D31">
        <w:rPr>
          <w:rFonts w:ascii="Tahoma" w:hAnsi="Tahoma" w:hint="cs"/>
          <w:sz w:val="24"/>
          <w:rtl/>
        </w:rPr>
        <w:t>، استرالیا،</w:t>
      </w:r>
      <w:r w:rsidR="00594E21">
        <w:rPr>
          <w:rFonts w:ascii="Tahoma" w:hAnsi="Tahoma" w:hint="cs"/>
          <w:sz w:val="24"/>
          <w:rtl/>
        </w:rPr>
        <w:t xml:space="preserve"> انگلستان، کره جنوبی، هلند،</w:t>
      </w:r>
      <w:r w:rsidR="003B5D31">
        <w:rPr>
          <w:rFonts w:ascii="Tahoma" w:hAnsi="Tahoma" w:hint="cs"/>
          <w:sz w:val="24"/>
          <w:rtl/>
        </w:rPr>
        <w:t xml:space="preserve"> سوئد و نروژ ارزیابی و بهره‌برداری شده و هم اکنون برای استفاده بیشتر از این منبع خدادای بسیاری از این کشورها و حتی کشورهای جدیدی </w:t>
      </w:r>
      <w:r w:rsidR="009E19DE">
        <w:rPr>
          <w:rFonts w:ascii="Tahoma" w:hAnsi="Tahoma" w:hint="cs"/>
          <w:sz w:val="24"/>
          <w:rtl/>
        </w:rPr>
        <w:t xml:space="preserve">مانند </w:t>
      </w:r>
      <w:r w:rsidR="009E19DE" w:rsidRPr="009E19DE">
        <w:rPr>
          <w:rFonts w:ascii="Tahoma" w:hAnsi="Tahoma"/>
          <w:sz w:val="24"/>
          <w:rtl/>
        </w:rPr>
        <w:t>جیبوتی، اریتره، رواندا، تانزانیا و اوگاندا</w:t>
      </w:r>
      <w:r w:rsidR="009E19DE">
        <w:rPr>
          <w:rFonts w:ascii="Tahoma" w:hAnsi="Tahoma" w:hint="cs"/>
          <w:sz w:val="24"/>
          <w:rtl/>
        </w:rPr>
        <w:t xml:space="preserve">، شیلی و پرو </w:t>
      </w:r>
      <w:r w:rsidR="003B5D31">
        <w:rPr>
          <w:rFonts w:ascii="Tahoma" w:hAnsi="Tahoma" w:hint="cs"/>
          <w:sz w:val="24"/>
          <w:rtl/>
        </w:rPr>
        <w:t>در حال برنامه ریزی جهت توسعه و شناسایی منابع انرژی ژئوترمال هستند.</w:t>
      </w:r>
      <w:r w:rsidR="001A6183">
        <w:rPr>
          <w:rFonts w:ascii="Tahoma" w:hAnsi="Tahoma" w:hint="cs"/>
          <w:sz w:val="24"/>
          <w:rtl/>
        </w:rPr>
        <w:t xml:space="preserve"> سازمان انرژی‌های نو ایران </w:t>
      </w:r>
      <w:r w:rsidR="002106A7">
        <w:rPr>
          <w:rFonts w:ascii="Tahoma" w:hAnsi="Tahoma" w:hint="cs"/>
          <w:sz w:val="24"/>
          <w:rtl/>
        </w:rPr>
        <w:t>عنوان می‌دارد که</w:t>
      </w:r>
      <w:r w:rsidR="001A6183">
        <w:rPr>
          <w:rFonts w:ascii="Tahoma" w:hAnsi="Tahoma" w:hint="cs"/>
          <w:sz w:val="24"/>
          <w:rtl/>
        </w:rPr>
        <w:t xml:space="preserve"> میزان انرژی بدست آمده از منابع زمین گرمایی(ژئوترمال) در سال 2005 در حدود 85 گیگاوات ساعت</w:t>
      </w:r>
      <w:r w:rsidR="002106A7">
        <w:rPr>
          <w:rFonts w:ascii="Tahoma" w:hAnsi="Tahoma" w:hint="cs"/>
          <w:sz w:val="24"/>
          <w:rtl/>
        </w:rPr>
        <w:t xml:space="preserve"> در کشور</w:t>
      </w:r>
      <w:r w:rsidR="001A6183">
        <w:rPr>
          <w:rFonts w:ascii="Tahoma" w:hAnsi="Tahoma" w:hint="cs"/>
          <w:sz w:val="24"/>
          <w:rtl/>
        </w:rPr>
        <w:t xml:space="preserve"> است درحالی که در سال 2011 این عدد به حدود 205 تراوات ساعت افزایش یافته است که بیانگر رشد 10 درصدی در طی </w:t>
      </w:r>
      <w:r w:rsidR="002106A7">
        <w:rPr>
          <w:rFonts w:ascii="Tahoma" w:hAnsi="Tahoma" w:hint="cs"/>
          <w:sz w:val="24"/>
          <w:rtl/>
        </w:rPr>
        <w:t>مدت</w:t>
      </w:r>
      <w:r w:rsidR="001A6183">
        <w:rPr>
          <w:rFonts w:ascii="Tahoma" w:hAnsi="Tahoma" w:hint="cs"/>
          <w:sz w:val="24"/>
          <w:rtl/>
        </w:rPr>
        <w:t xml:space="preserve"> 6 سال است. </w:t>
      </w:r>
      <w:r w:rsidR="002106A7">
        <w:rPr>
          <w:rFonts w:ascii="Tahoma" w:hAnsi="Tahoma" w:hint="cs"/>
          <w:sz w:val="24"/>
          <w:rtl/>
        </w:rPr>
        <w:t>تعداد کشورهای استفاده کننده از منابع انرژی ژئوترمال از</w:t>
      </w:r>
      <w:r w:rsidR="001A6183">
        <w:rPr>
          <w:rFonts w:ascii="Tahoma" w:hAnsi="Tahoma" w:hint="cs"/>
          <w:sz w:val="24"/>
          <w:rtl/>
        </w:rPr>
        <w:t xml:space="preserve"> حدود 72 کشور دنیا</w:t>
      </w:r>
      <w:r w:rsidR="002106A7">
        <w:rPr>
          <w:rFonts w:ascii="Tahoma" w:hAnsi="Tahoma" w:hint="cs"/>
          <w:sz w:val="24"/>
          <w:rtl/>
        </w:rPr>
        <w:t>‌(در سال 2005)</w:t>
      </w:r>
      <w:r w:rsidR="001A6183">
        <w:rPr>
          <w:rFonts w:ascii="Tahoma" w:hAnsi="Tahoma" w:hint="cs"/>
          <w:sz w:val="24"/>
          <w:rtl/>
        </w:rPr>
        <w:t xml:space="preserve"> </w:t>
      </w:r>
      <w:r w:rsidR="002106A7">
        <w:rPr>
          <w:rFonts w:ascii="Tahoma" w:hAnsi="Tahoma" w:hint="cs"/>
          <w:sz w:val="24"/>
          <w:rtl/>
        </w:rPr>
        <w:t xml:space="preserve">به 78 کشور‌(در </w:t>
      </w:r>
      <w:r w:rsidR="001A6183">
        <w:rPr>
          <w:rFonts w:ascii="Tahoma" w:hAnsi="Tahoma" w:hint="cs"/>
          <w:sz w:val="24"/>
          <w:rtl/>
        </w:rPr>
        <w:t>سال 2011</w:t>
      </w:r>
      <w:r w:rsidR="002106A7">
        <w:rPr>
          <w:rFonts w:ascii="Tahoma" w:hAnsi="Tahoma" w:hint="cs"/>
          <w:sz w:val="24"/>
          <w:rtl/>
        </w:rPr>
        <w:t>) افزایش یافته است،</w:t>
      </w:r>
      <w:r w:rsidR="001A6183">
        <w:rPr>
          <w:rFonts w:ascii="Tahoma" w:hAnsi="Tahoma" w:hint="cs"/>
          <w:sz w:val="24"/>
          <w:rtl/>
        </w:rPr>
        <w:t xml:space="preserve"> </w:t>
      </w:r>
      <w:r w:rsidR="0059645A">
        <w:rPr>
          <w:rFonts w:ascii="Tahoma" w:hAnsi="Tahoma" w:hint="cs"/>
          <w:sz w:val="24"/>
          <w:rtl/>
        </w:rPr>
        <w:t>که</w:t>
      </w:r>
      <w:r w:rsidR="001A6183">
        <w:rPr>
          <w:rFonts w:ascii="Tahoma" w:hAnsi="Tahoma" w:hint="cs"/>
          <w:sz w:val="24"/>
          <w:rtl/>
        </w:rPr>
        <w:t xml:space="preserve"> بیانگر </w:t>
      </w:r>
      <w:r w:rsidR="0059645A">
        <w:rPr>
          <w:rFonts w:ascii="Tahoma" w:hAnsi="Tahoma" w:hint="cs"/>
          <w:sz w:val="24"/>
          <w:rtl/>
        </w:rPr>
        <w:t>توجه بیشتر به منابع انرژی ژئوترمال است.</w:t>
      </w:r>
      <w:r w:rsidR="00625EFF">
        <w:rPr>
          <w:rFonts w:ascii="Tahoma" w:hAnsi="Tahoma" w:hint="cs"/>
          <w:sz w:val="24"/>
          <w:rtl/>
        </w:rPr>
        <w:t xml:space="preserve"> در ایران نیز فعالیت‌هایی توسط وزارت نیرو (سازمان انرژی های نو) جهت شناسایی و توسعه بهره‌برداری از این انرژی پاک </w:t>
      </w:r>
      <w:r w:rsidR="0059645A">
        <w:rPr>
          <w:rFonts w:ascii="Tahoma" w:hAnsi="Tahoma" w:hint="cs"/>
          <w:sz w:val="24"/>
          <w:rtl/>
        </w:rPr>
        <w:t>(</w:t>
      </w:r>
      <w:r w:rsidR="00D63F6C">
        <w:rPr>
          <w:rFonts w:ascii="Tahoma" w:hAnsi="Tahoma" w:hint="cs"/>
          <w:sz w:val="24"/>
          <w:rtl/>
        </w:rPr>
        <w:t>در منطقه‌ی مشکین شهر اردبیل</w:t>
      </w:r>
      <w:r w:rsidR="0059645A">
        <w:rPr>
          <w:rFonts w:ascii="Tahoma" w:hAnsi="Tahoma" w:hint="cs"/>
          <w:sz w:val="24"/>
          <w:rtl/>
        </w:rPr>
        <w:t>)</w:t>
      </w:r>
      <w:r w:rsidR="00D63F6C">
        <w:rPr>
          <w:rFonts w:ascii="Tahoma" w:hAnsi="Tahoma" w:hint="cs"/>
          <w:sz w:val="24"/>
          <w:rtl/>
        </w:rPr>
        <w:t xml:space="preserve"> </w:t>
      </w:r>
      <w:r w:rsidR="0059645A">
        <w:rPr>
          <w:rFonts w:ascii="Tahoma" w:hAnsi="Tahoma" w:hint="cs"/>
          <w:sz w:val="24"/>
          <w:rtl/>
        </w:rPr>
        <w:t>صورت گرفته</w:t>
      </w:r>
      <w:r w:rsidR="00D63F6C">
        <w:rPr>
          <w:rFonts w:ascii="Tahoma" w:hAnsi="Tahoma" w:hint="cs"/>
          <w:sz w:val="24"/>
          <w:rtl/>
        </w:rPr>
        <w:t xml:space="preserve"> است. </w:t>
      </w:r>
      <w:r w:rsidR="00625EFF">
        <w:rPr>
          <w:rFonts w:ascii="Tahoma" w:hAnsi="Tahoma" w:hint="cs"/>
          <w:sz w:val="24"/>
          <w:rtl/>
        </w:rPr>
        <w:t>با توجه به موقعیت زمین شناسی و فعال بودن ساختاری تکتونیک ایران</w:t>
      </w:r>
      <w:r w:rsidR="00D63F6C">
        <w:rPr>
          <w:rFonts w:ascii="Tahoma" w:hAnsi="Tahoma" w:hint="cs"/>
          <w:sz w:val="24"/>
          <w:rtl/>
        </w:rPr>
        <w:t xml:space="preserve"> </w:t>
      </w:r>
      <w:r w:rsidR="00625EFF">
        <w:rPr>
          <w:rFonts w:ascii="Tahoma" w:hAnsi="Tahoma" w:hint="cs"/>
          <w:sz w:val="24"/>
          <w:rtl/>
        </w:rPr>
        <w:t>قابلیت سرمایه گذاری بیشتری در این</w:t>
      </w:r>
      <w:r w:rsidR="0059645A">
        <w:rPr>
          <w:rFonts w:ascii="Tahoma" w:hAnsi="Tahoma" w:hint="cs"/>
          <w:sz w:val="24"/>
          <w:rtl/>
        </w:rPr>
        <w:t xml:space="preserve"> زمینه دارد، منابع انرژی ژئوترمال</w:t>
      </w:r>
      <w:r w:rsidR="00625EFF">
        <w:rPr>
          <w:rFonts w:ascii="Tahoma" w:hAnsi="Tahoma" w:hint="cs"/>
          <w:sz w:val="24"/>
          <w:rtl/>
        </w:rPr>
        <w:t xml:space="preserve"> می‌تواند یکی از منابع قابل اعتماد برای خلق ثروت و رفاه عمومی باشد.</w:t>
      </w:r>
      <w:r w:rsidR="00317D7E">
        <w:rPr>
          <w:rFonts w:ascii="Tahoma" w:hAnsi="Tahoma" w:hint="cs"/>
          <w:sz w:val="24"/>
          <w:rtl/>
        </w:rPr>
        <w:t xml:space="preserve"> </w:t>
      </w:r>
    </w:p>
    <w:p w:rsidR="00D63F6C" w:rsidRPr="00E36AD9" w:rsidRDefault="0059645A" w:rsidP="0059645A">
      <w:pPr>
        <w:bidi/>
        <w:jc w:val="lowKashida"/>
        <w:rPr>
          <w:sz w:val="18"/>
          <w:szCs w:val="22"/>
          <w:rtl/>
          <w:lang w:bidi="fa-IR"/>
        </w:rPr>
      </w:pPr>
      <w:r>
        <w:rPr>
          <w:rFonts w:ascii="Tahoma" w:hAnsi="Tahoma" w:hint="cs"/>
          <w:sz w:val="24"/>
          <w:rtl/>
        </w:rPr>
        <w:t>در این مقاله</w:t>
      </w:r>
      <w:r w:rsidR="00D63F6C">
        <w:rPr>
          <w:rFonts w:ascii="Tahoma" w:hAnsi="Tahoma" w:hint="cs"/>
          <w:sz w:val="24"/>
          <w:rtl/>
        </w:rPr>
        <w:t xml:space="preserve"> به معرفی و بررسی چشمه‌ی آب‌گرم ایوب (ایوب پیغمبر) </w:t>
      </w:r>
      <w:r w:rsidR="009F095A">
        <w:rPr>
          <w:rFonts w:ascii="Tahoma" w:hAnsi="Tahoma" w:hint="cs"/>
          <w:sz w:val="24"/>
          <w:rtl/>
        </w:rPr>
        <w:t xml:space="preserve">و چشمه‌ی آب گرم شفا </w:t>
      </w:r>
      <w:r w:rsidR="00D63F6C">
        <w:rPr>
          <w:rFonts w:ascii="Tahoma" w:hAnsi="Tahoma" w:hint="cs"/>
          <w:sz w:val="24"/>
          <w:rtl/>
        </w:rPr>
        <w:t xml:space="preserve">در استان خراسان شمالی پرداخته </w:t>
      </w:r>
      <w:r>
        <w:rPr>
          <w:rFonts w:ascii="Tahoma" w:hAnsi="Tahoma" w:hint="cs"/>
          <w:sz w:val="24"/>
          <w:rtl/>
        </w:rPr>
        <w:t>شده است</w:t>
      </w:r>
      <w:r w:rsidR="00D63F6C" w:rsidRPr="00FF30AF">
        <w:rPr>
          <w:rFonts w:ascii="Tahoma" w:hAnsi="Tahoma" w:hint="cs"/>
          <w:sz w:val="24"/>
          <w:rtl/>
        </w:rPr>
        <w:t>.</w:t>
      </w:r>
    </w:p>
    <w:p w:rsidR="00AA27EB" w:rsidRDefault="00AA27EB" w:rsidP="00AA27EB">
      <w:pPr>
        <w:pStyle w:val="Heading1"/>
        <w:bidi/>
        <w:jc w:val="left"/>
        <w:rPr>
          <w:rtl/>
          <w:lang w:bidi="fa-IR"/>
        </w:rPr>
      </w:pPr>
      <w:r>
        <w:rPr>
          <w:rFonts w:hint="cs"/>
          <w:rtl/>
          <w:lang w:bidi="fa-IR"/>
        </w:rPr>
        <w:t xml:space="preserve">معرفی منطقه </w:t>
      </w:r>
      <w:r w:rsidR="0059645A">
        <w:rPr>
          <w:rFonts w:hint="cs"/>
          <w:rtl/>
          <w:lang w:bidi="fa-IR"/>
        </w:rPr>
        <w:t xml:space="preserve">مورد مطالعه </w:t>
      </w:r>
      <w:r>
        <w:rPr>
          <w:rFonts w:hint="cs"/>
          <w:rtl/>
          <w:lang w:bidi="fa-IR"/>
        </w:rPr>
        <w:t>و راه‌های دسترسی</w:t>
      </w:r>
    </w:p>
    <w:p w:rsidR="005F5A60" w:rsidRDefault="0059645A" w:rsidP="0059645A">
      <w:pPr>
        <w:bidi/>
        <w:jc w:val="lowKashida"/>
        <w:rPr>
          <w:rtl/>
          <w:lang w:bidi="fa-IR"/>
        </w:rPr>
      </w:pPr>
      <w:r>
        <w:rPr>
          <w:rFonts w:hint="cs"/>
          <w:rtl/>
          <w:lang w:bidi="fa-IR"/>
        </w:rPr>
        <w:t xml:space="preserve">منطقه مورد مطالعه </w:t>
      </w:r>
      <w:r w:rsidR="009F095A">
        <w:rPr>
          <w:rFonts w:hint="cs"/>
          <w:rtl/>
          <w:lang w:bidi="fa-IR"/>
        </w:rPr>
        <w:t>چشم</w:t>
      </w:r>
      <w:r w:rsidR="00923853">
        <w:rPr>
          <w:rFonts w:hint="cs"/>
          <w:rtl/>
          <w:lang w:bidi="fa-IR"/>
        </w:rPr>
        <w:t>ه</w:t>
      </w:r>
      <w:r w:rsidR="009F095A">
        <w:rPr>
          <w:rFonts w:hint="cs"/>
          <w:rtl/>
          <w:lang w:bidi="fa-IR"/>
        </w:rPr>
        <w:t xml:space="preserve">‌های </w:t>
      </w:r>
      <w:r w:rsidR="004D2D63">
        <w:rPr>
          <w:rFonts w:hint="cs"/>
          <w:rtl/>
          <w:lang w:bidi="fa-IR"/>
        </w:rPr>
        <w:t>آب‌گرم ایوب و شفا</w:t>
      </w:r>
      <w:r w:rsidR="009F095A">
        <w:rPr>
          <w:rFonts w:hint="cs"/>
          <w:rtl/>
          <w:lang w:bidi="fa-IR"/>
        </w:rPr>
        <w:t xml:space="preserve"> </w:t>
      </w:r>
      <w:r w:rsidR="00923853">
        <w:rPr>
          <w:rFonts w:hint="cs"/>
          <w:rtl/>
          <w:lang w:bidi="fa-IR"/>
        </w:rPr>
        <w:t>در شمال شرق ایران، در استان خراسان شمالی</w:t>
      </w:r>
      <w:r w:rsidR="005F5A60">
        <w:rPr>
          <w:rFonts w:hint="cs"/>
          <w:rtl/>
          <w:lang w:bidi="fa-IR"/>
        </w:rPr>
        <w:t>، شمال شهرستان بجنورد و در منطقه مرزی</w:t>
      </w:r>
      <w:r w:rsidR="001E5815">
        <w:rPr>
          <w:rFonts w:hint="cs"/>
          <w:rtl/>
          <w:lang w:bidi="fa-IR"/>
        </w:rPr>
        <w:t xml:space="preserve"> کشور</w:t>
      </w:r>
      <w:r w:rsidR="005F5A60">
        <w:rPr>
          <w:rFonts w:hint="cs"/>
          <w:rtl/>
          <w:lang w:bidi="fa-IR"/>
        </w:rPr>
        <w:t xml:space="preserve"> ایران و ترکمنستان </w:t>
      </w:r>
      <w:r w:rsidR="00923853">
        <w:rPr>
          <w:rFonts w:hint="cs"/>
          <w:rtl/>
          <w:lang w:bidi="fa-IR"/>
        </w:rPr>
        <w:t>بین طول جغرافیایی</w:t>
      </w:r>
      <w:r w:rsidR="009B31A8">
        <w:rPr>
          <w:rFonts w:hint="cs"/>
          <w:rtl/>
          <w:lang w:bidi="fa-IR"/>
        </w:rPr>
        <w:t xml:space="preserve"> 57 درجه و 23 دقیقه </w:t>
      </w:r>
      <w:r w:rsidR="00923853">
        <w:rPr>
          <w:rFonts w:hint="cs"/>
          <w:rtl/>
          <w:lang w:bidi="fa-IR"/>
        </w:rPr>
        <w:t>و عرض جغرافیایی</w:t>
      </w:r>
      <w:r w:rsidR="009B31A8">
        <w:rPr>
          <w:rFonts w:hint="cs"/>
          <w:rtl/>
          <w:lang w:bidi="fa-IR"/>
        </w:rPr>
        <w:t xml:space="preserve">37 درجه و 53 دقیقه </w:t>
      </w:r>
      <w:r w:rsidR="00923853">
        <w:rPr>
          <w:rFonts w:hint="cs"/>
          <w:rtl/>
          <w:lang w:bidi="fa-IR"/>
        </w:rPr>
        <w:t xml:space="preserve">واقع شده است. این منطقه در تقسیم بندی های زمین شناسی در </w:t>
      </w:r>
      <w:r w:rsidR="005F5A60">
        <w:rPr>
          <w:rFonts w:hint="cs"/>
          <w:rtl/>
          <w:lang w:bidi="fa-IR"/>
        </w:rPr>
        <w:t xml:space="preserve">حوضه‌ی رسوبی، </w:t>
      </w:r>
      <w:r w:rsidR="00923853">
        <w:rPr>
          <w:rFonts w:hint="cs"/>
          <w:rtl/>
          <w:lang w:bidi="fa-IR"/>
        </w:rPr>
        <w:t>چین‌خورده کپه‌داغ قرار می گیرد</w:t>
      </w:r>
      <w:r w:rsidR="005F5A60">
        <w:rPr>
          <w:rFonts w:hint="cs"/>
          <w:rtl/>
          <w:lang w:bidi="fa-IR"/>
        </w:rPr>
        <w:t>.</w:t>
      </w:r>
      <w:r w:rsidR="000615F6">
        <w:rPr>
          <w:rFonts w:hint="cs"/>
          <w:rtl/>
          <w:lang w:bidi="fa-IR"/>
        </w:rPr>
        <w:t xml:space="preserve"> </w:t>
      </w:r>
      <w:r w:rsidR="005F5A60">
        <w:rPr>
          <w:rFonts w:hint="cs"/>
          <w:rtl/>
          <w:lang w:bidi="fa-IR"/>
        </w:rPr>
        <w:t>حوضه</w:t>
      </w:r>
      <w:r w:rsidR="005F5A60">
        <w:rPr>
          <w:rFonts w:hint="cs"/>
          <w:rtl/>
          <w:lang w:bidi="fa-IR"/>
        </w:rPr>
        <w:softHyphen/>
        <w:t>ی رسوبی کپه داغ</w:t>
      </w:r>
      <w:r w:rsidR="005F5A60" w:rsidRPr="005F5A60">
        <w:rPr>
          <w:rFonts w:hint="cs"/>
          <w:rtl/>
          <w:lang w:bidi="fa-IR"/>
        </w:rPr>
        <w:t>، بخش وسیعی از ترکمنستان و شما</w:t>
      </w:r>
      <w:r w:rsidR="009B31A8">
        <w:rPr>
          <w:rFonts w:hint="cs"/>
          <w:rtl/>
          <w:lang w:bidi="fa-IR"/>
        </w:rPr>
        <w:t>ل افغانستان را نیز در برمی‌گیرد‌</w:t>
      </w:r>
      <w:r w:rsidR="005F5A60" w:rsidRPr="005F5A60">
        <w:rPr>
          <w:rFonts w:hint="cs"/>
          <w:rtl/>
          <w:lang w:bidi="fa-IR"/>
        </w:rPr>
        <w:t>(افشارحرب، ع. 1373)</w:t>
      </w:r>
      <w:r w:rsidR="005F5A60">
        <w:rPr>
          <w:rFonts w:hint="cs"/>
          <w:rtl/>
          <w:lang w:bidi="fa-IR"/>
        </w:rPr>
        <w:t>. آب و هوای منطقه با استفاده از</w:t>
      </w:r>
      <w:r w:rsidR="009F095A">
        <w:rPr>
          <w:rFonts w:hint="cs"/>
          <w:rtl/>
          <w:lang w:bidi="fa-IR"/>
        </w:rPr>
        <w:t xml:space="preserve"> داده‌های آماری موجود و طبق</w:t>
      </w:r>
      <w:r w:rsidR="005F5A60">
        <w:rPr>
          <w:rFonts w:hint="cs"/>
          <w:rtl/>
          <w:lang w:bidi="fa-IR"/>
        </w:rPr>
        <w:t xml:space="preserve"> روش دومارتن و آمبرژ</w:t>
      </w:r>
      <w:r w:rsidR="001E5815">
        <w:rPr>
          <w:rFonts w:hint="cs"/>
          <w:rtl/>
          <w:lang w:bidi="fa-IR"/>
        </w:rPr>
        <w:t xml:space="preserve">ه </w:t>
      </w:r>
      <w:r w:rsidR="005F5A60">
        <w:rPr>
          <w:rFonts w:hint="cs"/>
          <w:rtl/>
          <w:lang w:bidi="fa-IR"/>
        </w:rPr>
        <w:t>خشک سرد و کوهستانی است. متوسط دمای سالیانه 4/10 درجه سلیسیوس</w:t>
      </w:r>
      <w:r w:rsidR="001E5815">
        <w:rPr>
          <w:rFonts w:hint="cs"/>
          <w:rtl/>
          <w:lang w:bidi="fa-IR"/>
        </w:rPr>
        <w:t xml:space="preserve"> برای یک دوره‌ی آماری</w:t>
      </w:r>
      <w:r w:rsidR="00ED20DD">
        <w:rPr>
          <w:rFonts w:hint="cs"/>
          <w:rtl/>
          <w:lang w:bidi="fa-IR"/>
        </w:rPr>
        <w:t xml:space="preserve">40 </w:t>
      </w:r>
      <w:r w:rsidR="001E5815">
        <w:rPr>
          <w:rFonts w:hint="cs"/>
          <w:rtl/>
          <w:lang w:bidi="fa-IR"/>
        </w:rPr>
        <w:t>ساله با گ</w:t>
      </w:r>
      <w:r w:rsidR="00452AD0">
        <w:rPr>
          <w:rFonts w:hint="cs"/>
          <w:rtl/>
          <w:lang w:bidi="fa-IR"/>
        </w:rPr>
        <w:t>رم‌ترین و سردترین ماه‌های</w:t>
      </w:r>
      <w:r w:rsidR="007B471A">
        <w:rPr>
          <w:rFonts w:hint="cs"/>
          <w:rtl/>
          <w:lang w:bidi="fa-IR"/>
        </w:rPr>
        <w:t xml:space="preserve"> بترتیب تیرماه و اسفندماه </w:t>
      </w:r>
      <w:r w:rsidR="001E5815">
        <w:rPr>
          <w:rFonts w:hint="cs"/>
          <w:rtl/>
          <w:lang w:bidi="fa-IR"/>
        </w:rPr>
        <w:t>است. متوسط میزان بارندگی و تبخیر در منطقه بترتیب برابر با</w:t>
      </w:r>
      <w:r w:rsidR="00ED20DD" w:rsidRPr="00F3390E">
        <w:rPr>
          <w:rFonts w:hint="cs"/>
          <w:sz w:val="24"/>
          <w:rtl/>
          <w:lang w:bidi="fa-IR"/>
        </w:rPr>
        <w:t xml:space="preserve"> 392 و 1607 </w:t>
      </w:r>
      <w:r w:rsidR="001E5815">
        <w:rPr>
          <w:rFonts w:hint="cs"/>
          <w:rtl/>
          <w:lang w:bidi="fa-IR"/>
        </w:rPr>
        <w:t>میلی‌متر برای یک دوره‌ی آماری</w:t>
      </w:r>
      <w:r w:rsidR="00920ECE">
        <w:rPr>
          <w:rFonts w:hint="cs"/>
          <w:rtl/>
          <w:lang w:bidi="fa-IR"/>
        </w:rPr>
        <w:t xml:space="preserve"> </w:t>
      </w:r>
      <w:r w:rsidR="001E5815">
        <w:rPr>
          <w:rFonts w:hint="cs"/>
          <w:rtl/>
          <w:lang w:bidi="fa-IR"/>
        </w:rPr>
        <w:t>سال</w:t>
      </w:r>
      <w:r w:rsidR="00ED20DD">
        <w:rPr>
          <w:rFonts w:hint="cs"/>
          <w:rtl/>
          <w:lang w:bidi="fa-IR"/>
        </w:rPr>
        <w:t xml:space="preserve">90-91 </w:t>
      </w:r>
      <w:r w:rsidR="001E5815">
        <w:rPr>
          <w:rFonts w:hint="cs"/>
          <w:rtl/>
          <w:lang w:bidi="fa-IR"/>
        </w:rPr>
        <w:t>می‌باشد.</w:t>
      </w:r>
    </w:p>
    <w:p w:rsidR="001E5815" w:rsidRDefault="00920ECE" w:rsidP="00F60F21">
      <w:pPr>
        <w:bidi/>
        <w:jc w:val="lowKashida"/>
        <w:rPr>
          <w:rtl/>
          <w:lang w:bidi="fa-IR"/>
        </w:rPr>
      </w:pPr>
      <w:r>
        <w:rPr>
          <w:rFonts w:hint="cs"/>
          <w:rtl/>
          <w:lang w:bidi="fa-IR"/>
        </w:rPr>
        <w:t>راه</w:t>
      </w:r>
      <w:r w:rsidR="001E5815">
        <w:rPr>
          <w:rFonts w:hint="cs"/>
          <w:rtl/>
          <w:lang w:bidi="fa-IR"/>
        </w:rPr>
        <w:t xml:space="preserve"> دسترسی به منطقه مورد مطالعه و چشمه‌</w:t>
      </w:r>
      <w:r w:rsidR="00F60F21">
        <w:rPr>
          <w:rFonts w:hint="cs"/>
          <w:rtl/>
          <w:lang w:bidi="fa-IR"/>
        </w:rPr>
        <w:t>ها</w:t>
      </w:r>
      <w:r w:rsidR="001E5815">
        <w:rPr>
          <w:rFonts w:hint="cs"/>
          <w:rtl/>
          <w:lang w:bidi="fa-IR"/>
        </w:rPr>
        <w:t>ی آب‌گرم در شکل 1 آمده است.</w:t>
      </w:r>
    </w:p>
    <w:p w:rsidR="00DE795A" w:rsidRDefault="00DE795A" w:rsidP="00DE795A">
      <w:pPr>
        <w:bidi/>
        <w:jc w:val="center"/>
        <w:rPr>
          <w:rtl/>
          <w:lang w:bidi="fa-IR"/>
        </w:rPr>
      </w:pPr>
    </w:p>
    <w:p w:rsidR="00AA27EB" w:rsidRDefault="00AA27EB" w:rsidP="004A7C74">
      <w:pPr>
        <w:pStyle w:val="Heading1"/>
        <w:bidi/>
        <w:jc w:val="lowKashida"/>
        <w:rPr>
          <w:rtl/>
          <w:lang w:bidi="fa-IR"/>
        </w:rPr>
      </w:pPr>
      <w:r>
        <w:rPr>
          <w:rFonts w:hint="cs"/>
          <w:rtl/>
          <w:lang w:bidi="fa-IR"/>
        </w:rPr>
        <w:lastRenderedPageBreak/>
        <w:t>زمین شناسی منطقه</w:t>
      </w:r>
    </w:p>
    <w:p w:rsidR="00C65D39" w:rsidRDefault="006B019B" w:rsidP="001B0FAE">
      <w:pPr>
        <w:bidi/>
        <w:jc w:val="lowKashida"/>
        <w:rPr>
          <w:rtl/>
          <w:lang w:bidi="fa-IR"/>
        </w:rPr>
      </w:pPr>
      <w:r>
        <w:rPr>
          <w:rFonts w:hint="cs"/>
          <w:rtl/>
          <w:lang w:bidi="fa-IR"/>
        </w:rPr>
        <w:t>توالی</w:t>
      </w:r>
      <w:r>
        <w:rPr>
          <w:lang w:bidi="fa-IR"/>
        </w:rPr>
        <w:softHyphen/>
      </w:r>
      <w:r w:rsidR="001278CD">
        <w:rPr>
          <w:rFonts w:hint="cs"/>
          <w:rtl/>
          <w:lang w:bidi="fa-IR"/>
        </w:rPr>
        <w:t xml:space="preserve">های دارای رخنمون در منطقه از سازند تیرگان با سن کرتاسه‌زیرین (بارمین- آپتین) </w:t>
      </w:r>
      <w:r w:rsidR="00C03326" w:rsidRPr="00C03326">
        <w:rPr>
          <w:rFonts w:hint="cs"/>
          <w:rtl/>
          <w:lang w:bidi="fa-IR"/>
        </w:rPr>
        <w:t xml:space="preserve">به </w:t>
      </w:r>
      <w:r w:rsidR="001278CD" w:rsidRPr="00C03326">
        <w:rPr>
          <w:rFonts w:hint="cs"/>
          <w:rtl/>
          <w:lang w:bidi="fa-IR"/>
        </w:rPr>
        <w:t>عنوان</w:t>
      </w:r>
      <w:r w:rsidR="001278CD">
        <w:rPr>
          <w:rFonts w:hint="cs"/>
          <w:rtl/>
          <w:lang w:bidi="fa-IR"/>
        </w:rPr>
        <w:t xml:space="preserve"> قدیمی ترین سازند زمین شناسی تا رسوبات نهشته شده‌ی کواترنری می‌باشند. در این میان سازندهای سرچشمه </w:t>
      </w:r>
      <w:r w:rsidR="001278CD" w:rsidRPr="00CA16CC">
        <w:rPr>
          <w:rFonts w:hint="cs"/>
          <w:rtl/>
          <w:lang w:bidi="fa-IR"/>
        </w:rPr>
        <w:t>با</w:t>
      </w:r>
      <w:r w:rsidR="00CA16CC" w:rsidRPr="00CA16CC">
        <w:rPr>
          <w:rFonts w:hint="cs"/>
          <w:rtl/>
          <w:lang w:bidi="fa-IR"/>
        </w:rPr>
        <w:t xml:space="preserve"> </w:t>
      </w:r>
      <w:r w:rsidR="001278CD" w:rsidRPr="00CA16CC">
        <w:rPr>
          <w:rFonts w:hint="cs"/>
          <w:rtl/>
          <w:lang w:bidi="fa-IR"/>
        </w:rPr>
        <w:t>سن</w:t>
      </w:r>
      <w:r w:rsidR="00F60F21">
        <w:rPr>
          <w:rFonts w:hint="cs"/>
          <w:rtl/>
          <w:lang w:bidi="fa-IR"/>
        </w:rPr>
        <w:t xml:space="preserve"> کرتاسه‌ی زیرین‌</w:t>
      </w:r>
      <w:r w:rsidR="001278CD">
        <w:rPr>
          <w:rFonts w:hint="cs"/>
          <w:rtl/>
          <w:lang w:bidi="fa-IR"/>
        </w:rPr>
        <w:t>(آپتین)، سنگانه با سن</w:t>
      </w:r>
      <w:r w:rsidR="004E6A20">
        <w:rPr>
          <w:rFonts w:hint="cs"/>
          <w:rtl/>
          <w:lang w:bidi="fa-IR"/>
        </w:rPr>
        <w:t xml:space="preserve"> کرتاسه‌ی زیرین</w:t>
      </w:r>
      <w:r w:rsidR="001278CD">
        <w:rPr>
          <w:rFonts w:hint="cs"/>
          <w:rtl/>
          <w:lang w:bidi="fa-IR"/>
        </w:rPr>
        <w:t xml:space="preserve"> (آپتین- آلبین) </w:t>
      </w:r>
      <w:r w:rsidR="004E6A20">
        <w:rPr>
          <w:rFonts w:hint="cs"/>
          <w:rtl/>
          <w:lang w:bidi="fa-IR"/>
        </w:rPr>
        <w:t xml:space="preserve">و اتامیر با سن کرتاسه میانی (آلبین- </w:t>
      </w:r>
      <w:r w:rsidR="004E6A20" w:rsidRPr="00CA16CC">
        <w:rPr>
          <w:rFonts w:hint="cs"/>
          <w:rtl/>
          <w:lang w:bidi="fa-IR"/>
        </w:rPr>
        <w:t>سنومانین)</w:t>
      </w:r>
      <w:r w:rsidR="00CA16CC" w:rsidRPr="00CA16CC">
        <w:rPr>
          <w:rFonts w:hint="cs"/>
          <w:rtl/>
          <w:lang w:bidi="fa-IR"/>
        </w:rPr>
        <w:t xml:space="preserve"> </w:t>
      </w:r>
      <w:r w:rsidR="001278CD" w:rsidRPr="00CA16CC">
        <w:rPr>
          <w:rFonts w:hint="cs"/>
          <w:rtl/>
          <w:lang w:bidi="fa-IR"/>
        </w:rPr>
        <w:t>نیز</w:t>
      </w:r>
      <w:r w:rsidR="001278CD">
        <w:rPr>
          <w:rFonts w:hint="cs"/>
          <w:rtl/>
          <w:lang w:bidi="fa-IR"/>
        </w:rPr>
        <w:t xml:space="preserve"> رخنمون دارند. رسوبات عهدحاضر نیز عمدتا در دره‌ها (رودخانه‌ها و حاشیه‌ی آن</w:t>
      </w:r>
      <w:r w:rsidR="00F60F21">
        <w:rPr>
          <w:rFonts w:hint="cs"/>
          <w:rtl/>
          <w:lang w:bidi="fa-IR"/>
        </w:rPr>
        <w:t>‌ها</w:t>
      </w:r>
      <w:r w:rsidR="001278CD" w:rsidRPr="00CA16CC">
        <w:rPr>
          <w:rFonts w:hint="cs"/>
          <w:rtl/>
          <w:lang w:bidi="fa-IR"/>
        </w:rPr>
        <w:t>)</w:t>
      </w:r>
      <w:r w:rsidR="00CA16CC" w:rsidRPr="00CA16CC">
        <w:rPr>
          <w:rFonts w:hint="cs"/>
          <w:rtl/>
          <w:lang w:bidi="fa-IR"/>
        </w:rPr>
        <w:t xml:space="preserve"> </w:t>
      </w:r>
      <w:r w:rsidR="001278CD" w:rsidRPr="00CA16CC">
        <w:rPr>
          <w:rFonts w:hint="cs"/>
          <w:rtl/>
          <w:lang w:bidi="fa-IR"/>
        </w:rPr>
        <w:t>و</w:t>
      </w:r>
      <w:r w:rsidR="001278CD">
        <w:rPr>
          <w:rFonts w:hint="cs"/>
          <w:rtl/>
          <w:lang w:bidi="fa-IR"/>
        </w:rPr>
        <w:t xml:space="preserve"> مخروط افکنه‌ها دیده می‌شود </w:t>
      </w:r>
      <w:r w:rsidR="001278CD" w:rsidRPr="00CA16CC">
        <w:rPr>
          <w:rFonts w:hint="cs"/>
          <w:rtl/>
          <w:lang w:bidi="fa-IR"/>
        </w:rPr>
        <w:t>و</w:t>
      </w:r>
      <w:r w:rsidR="00CA16CC" w:rsidRPr="00CA16CC">
        <w:rPr>
          <w:rFonts w:hint="cs"/>
          <w:rtl/>
          <w:lang w:bidi="fa-IR"/>
        </w:rPr>
        <w:t xml:space="preserve"> </w:t>
      </w:r>
      <w:r w:rsidR="001278CD" w:rsidRPr="00CA16CC">
        <w:rPr>
          <w:rFonts w:hint="cs"/>
          <w:rtl/>
          <w:lang w:bidi="fa-IR"/>
        </w:rPr>
        <w:t>اکثر</w:t>
      </w:r>
      <w:r w:rsidR="001278CD">
        <w:rPr>
          <w:rFonts w:hint="cs"/>
          <w:rtl/>
          <w:lang w:bidi="fa-IR"/>
        </w:rPr>
        <w:t xml:space="preserve"> آن‌ها به زمین‌های کشاورزی تبدیل شده‌اند.</w:t>
      </w:r>
      <w:r w:rsidR="00A13EB2">
        <w:rPr>
          <w:rFonts w:hint="cs"/>
          <w:rtl/>
          <w:lang w:bidi="fa-IR"/>
        </w:rPr>
        <w:t xml:space="preserve"> بلندترین ارتفاعات منط</w:t>
      </w:r>
      <w:r w:rsidR="00225E22">
        <w:rPr>
          <w:rFonts w:hint="cs"/>
          <w:rtl/>
          <w:lang w:bidi="fa-IR"/>
        </w:rPr>
        <w:t>قه توسط سازند آهکی تیرگان و پست</w:t>
      </w:r>
      <w:r w:rsidR="00225E22">
        <w:rPr>
          <w:lang w:bidi="fa-IR"/>
        </w:rPr>
        <w:softHyphen/>
      </w:r>
      <w:r w:rsidR="00A13EB2">
        <w:rPr>
          <w:rFonts w:hint="cs"/>
          <w:rtl/>
          <w:lang w:bidi="fa-IR"/>
        </w:rPr>
        <w:t>ترین آن ها نیز توسط سازند مارنی سرچشمه بواسطه ویژگی‌های سنگ‌شناسی آن‌ها ساخته شده است</w:t>
      </w:r>
      <w:r w:rsidR="00A13EB2" w:rsidRPr="00CA16CC">
        <w:rPr>
          <w:rFonts w:hint="cs"/>
          <w:rtl/>
          <w:lang w:bidi="fa-IR"/>
        </w:rPr>
        <w:t>.</w:t>
      </w:r>
      <w:r w:rsidR="00CA16CC" w:rsidRPr="00CA16CC">
        <w:rPr>
          <w:rFonts w:hint="cs"/>
          <w:rtl/>
          <w:lang w:bidi="fa-IR"/>
        </w:rPr>
        <w:t xml:space="preserve"> </w:t>
      </w:r>
      <w:r w:rsidR="00C65D39" w:rsidRPr="00CA16CC">
        <w:rPr>
          <w:rFonts w:hint="cs"/>
          <w:rtl/>
          <w:lang w:bidi="fa-IR"/>
        </w:rPr>
        <w:t>سنگ</w:t>
      </w:r>
      <w:r w:rsidR="00C65D39">
        <w:rPr>
          <w:rFonts w:hint="cs"/>
          <w:rtl/>
          <w:lang w:bidi="fa-IR"/>
        </w:rPr>
        <w:t xml:space="preserve"> شناسی سازندهای موجود</w:t>
      </w:r>
      <w:r w:rsidR="00B43D57">
        <w:rPr>
          <w:rFonts w:hint="cs"/>
          <w:rtl/>
          <w:lang w:bidi="fa-IR"/>
        </w:rPr>
        <w:t>‌(</w:t>
      </w:r>
      <w:r w:rsidR="001B0FAE">
        <w:rPr>
          <w:rFonts w:hint="cs"/>
          <w:rtl/>
          <w:lang w:bidi="fa-IR"/>
        </w:rPr>
        <w:t xml:space="preserve"> شکل </w:t>
      </w:r>
      <w:r w:rsidR="00B43D57">
        <w:rPr>
          <w:rFonts w:hint="cs"/>
          <w:rtl/>
          <w:lang w:bidi="fa-IR"/>
        </w:rPr>
        <w:t>2</w:t>
      </w:r>
      <w:r w:rsidR="00D33282">
        <w:rPr>
          <w:rFonts w:hint="cs"/>
          <w:rtl/>
          <w:lang w:bidi="fa-IR"/>
        </w:rPr>
        <w:t>)</w:t>
      </w:r>
      <w:r w:rsidR="00C65D39">
        <w:rPr>
          <w:rFonts w:hint="cs"/>
          <w:rtl/>
          <w:lang w:bidi="fa-IR"/>
        </w:rPr>
        <w:t xml:space="preserve"> در منطقه به قرار زیر می‌باشد:</w:t>
      </w:r>
    </w:p>
    <w:p w:rsidR="00C65D39" w:rsidRDefault="00C65D39" w:rsidP="00CA16CC">
      <w:pPr>
        <w:bidi/>
        <w:jc w:val="lowKashida"/>
        <w:rPr>
          <w:rtl/>
          <w:lang w:bidi="fa-IR"/>
        </w:rPr>
      </w:pPr>
      <w:r>
        <w:rPr>
          <w:rFonts w:hint="cs"/>
          <w:rtl/>
          <w:lang w:bidi="fa-IR"/>
        </w:rPr>
        <w:t>سازند آهکی تیرگان</w:t>
      </w:r>
      <w:r w:rsidR="00A30ABC">
        <w:rPr>
          <w:rFonts w:hint="cs"/>
          <w:rtl/>
          <w:lang w:bidi="fa-IR"/>
        </w:rPr>
        <w:t>: این سازند عمدتا از آهک میکرایتی همراه</w:t>
      </w:r>
      <w:r w:rsidR="004E6A20">
        <w:rPr>
          <w:rFonts w:hint="cs"/>
          <w:rtl/>
          <w:lang w:bidi="fa-IR"/>
        </w:rPr>
        <w:t xml:space="preserve"> با االیت تشکیل شده که بیانگر</w:t>
      </w:r>
      <w:r w:rsidR="00A30ABC">
        <w:rPr>
          <w:rFonts w:hint="cs"/>
          <w:rtl/>
          <w:lang w:bidi="fa-IR"/>
        </w:rPr>
        <w:t xml:space="preserve"> محیط کربناته کم عمق می‌باشد، رخنمون این سازند در منطقه در قسمت شرقی ناحیه مورد مطالعه و کپه داغ است و در قسمت ش</w:t>
      </w:r>
      <w:r w:rsidR="004E6A20">
        <w:rPr>
          <w:rFonts w:hint="cs"/>
          <w:rtl/>
          <w:lang w:bidi="fa-IR"/>
        </w:rPr>
        <w:t>م</w:t>
      </w:r>
      <w:r w:rsidR="00A30ABC">
        <w:rPr>
          <w:rFonts w:hint="cs"/>
          <w:rtl/>
          <w:lang w:bidi="fa-IR"/>
        </w:rPr>
        <w:t xml:space="preserve">ال و غرب حوضه کپه داغ می‌بایست در عمق بسیار زیاد باشد که مطابق با گفته افشار </w:t>
      </w:r>
      <w:r w:rsidR="00A30ABC" w:rsidRPr="00CA16CC">
        <w:rPr>
          <w:rFonts w:hint="cs"/>
          <w:rtl/>
          <w:lang w:bidi="fa-IR"/>
        </w:rPr>
        <w:t>حرب</w:t>
      </w:r>
      <w:r w:rsidR="009B31A8" w:rsidRPr="00CA16CC">
        <w:rPr>
          <w:rFonts w:hint="cs"/>
          <w:rtl/>
          <w:lang w:bidi="fa-IR"/>
        </w:rPr>
        <w:t>‌(1373)</w:t>
      </w:r>
      <w:r w:rsidR="00CA16CC" w:rsidRPr="00CA16CC">
        <w:rPr>
          <w:rFonts w:hint="cs"/>
          <w:rtl/>
          <w:lang w:bidi="fa-IR"/>
        </w:rPr>
        <w:t xml:space="preserve"> </w:t>
      </w:r>
      <w:r w:rsidR="00A30ABC" w:rsidRPr="00CA16CC">
        <w:rPr>
          <w:rFonts w:hint="cs"/>
          <w:rtl/>
          <w:lang w:bidi="fa-IR"/>
        </w:rPr>
        <w:t>می‌باشد</w:t>
      </w:r>
      <w:r w:rsidR="00A30ABC">
        <w:rPr>
          <w:rFonts w:hint="cs"/>
          <w:rtl/>
          <w:lang w:bidi="fa-IR"/>
        </w:rPr>
        <w:t>، این سازند در منطقه می‌تواند به‌واسطه ویژگی‌های سنگ شناسی و آثار کار</w:t>
      </w:r>
      <w:r w:rsidR="0002395E">
        <w:rPr>
          <w:rFonts w:hint="cs"/>
          <w:rtl/>
          <w:lang w:bidi="fa-IR"/>
        </w:rPr>
        <w:t xml:space="preserve">ستی مشاهده شده نظیر رین پیت </w:t>
      </w:r>
      <w:r w:rsidR="003A2AFA" w:rsidRPr="00CA16CC">
        <w:rPr>
          <w:rFonts w:hint="cs"/>
          <w:rtl/>
          <w:lang w:bidi="fa-IR"/>
        </w:rPr>
        <w:t>(</w:t>
      </w:r>
      <w:r w:rsidR="003A2AFA" w:rsidRPr="00CA16CC">
        <w:rPr>
          <w:lang w:bidi="fa-IR"/>
        </w:rPr>
        <w:t>rain pit</w:t>
      </w:r>
      <w:r w:rsidR="003A2AFA">
        <w:rPr>
          <w:rFonts w:hint="cs"/>
          <w:rtl/>
          <w:lang w:bidi="fa-IR"/>
        </w:rPr>
        <w:t>)،</w:t>
      </w:r>
      <w:r w:rsidR="0002395E">
        <w:rPr>
          <w:rFonts w:hint="cs"/>
          <w:rtl/>
          <w:lang w:bidi="fa-IR"/>
        </w:rPr>
        <w:t xml:space="preserve"> کارن‌های شیار</w:t>
      </w:r>
      <w:r w:rsidR="0002395E" w:rsidRPr="00C03326">
        <w:rPr>
          <w:rFonts w:hint="cs"/>
          <w:rtl/>
          <w:lang w:bidi="fa-IR"/>
        </w:rPr>
        <w:t>ی</w:t>
      </w:r>
      <w:r w:rsidR="003A2AFA" w:rsidRPr="00C03326">
        <w:rPr>
          <w:rFonts w:hint="cs"/>
          <w:rtl/>
          <w:lang w:bidi="fa-IR"/>
        </w:rPr>
        <w:t>(</w:t>
      </w:r>
      <w:r w:rsidR="003A2AFA">
        <w:rPr>
          <w:lang w:bidi="fa-IR"/>
        </w:rPr>
        <w:t>cleft karen</w:t>
      </w:r>
      <w:r w:rsidR="003A2AFA">
        <w:rPr>
          <w:rFonts w:hint="cs"/>
          <w:rtl/>
          <w:lang w:bidi="fa-IR"/>
        </w:rPr>
        <w:t xml:space="preserve">) و کفه‌های </w:t>
      </w:r>
      <w:r w:rsidR="003A2AFA" w:rsidRPr="00C03326">
        <w:rPr>
          <w:rFonts w:hint="cs"/>
          <w:rtl/>
          <w:lang w:bidi="fa-IR"/>
        </w:rPr>
        <w:t>انحلالی(</w:t>
      </w:r>
      <w:r w:rsidR="003A2AFA" w:rsidRPr="00C03326">
        <w:rPr>
          <w:lang w:bidi="fa-IR"/>
        </w:rPr>
        <w:t>Kaminitza</w:t>
      </w:r>
      <w:r w:rsidR="003A2AFA">
        <w:rPr>
          <w:rFonts w:hint="cs"/>
          <w:rtl/>
          <w:lang w:bidi="fa-IR"/>
        </w:rPr>
        <w:t>)</w:t>
      </w:r>
      <w:r w:rsidR="00A30ABC">
        <w:rPr>
          <w:rFonts w:hint="cs"/>
          <w:rtl/>
          <w:lang w:bidi="fa-IR"/>
        </w:rPr>
        <w:t xml:space="preserve"> به عنوان ناحیه تغذیه کننده چشمه‌ی آب‌گرم ایوب</w:t>
      </w:r>
      <w:r w:rsidR="008C525A">
        <w:rPr>
          <w:rFonts w:hint="cs"/>
          <w:rtl/>
          <w:lang w:bidi="fa-IR"/>
        </w:rPr>
        <w:t>، چشمه‌ی آب‌گرم شفا</w:t>
      </w:r>
      <w:r w:rsidR="00A30ABC">
        <w:rPr>
          <w:rFonts w:hint="cs"/>
          <w:rtl/>
          <w:lang w:bidi="fa-IR"/>
        </w:rPr>
        <w:t xml:space="preserve"> و سای</w:t>
      </w:r>
      <w:r w:rsidR="00810BB1">
        <w:rPr>
          <w:rFonts w:hint="cs"/>
          <w:rtl/>
          <w:lang w:bidi="fa-IR"/>
        </w:rPr>
        <w:t>ر چشمه‌ها منطقه در نظر گرفته شو</w:t>
      </w:r>
      <w:r w:rsidR="00A30ABC">
        <w:rPr>
          <w:rFonts w:hint="cs"/>
          <w:rtl/>
          <w:lang w:bidi="fa-IR"/>
        </w:rPr>
        <w:t>د.</w:t>
      </w:r>
    </w:p>
    <w:p w:rsidR="004E6A20" w:rsidRDefault="004E6A20" w:rsidP="004A7C74">
      <w:pPr>
        <w:bidi/>
        <w:jc w:val="lowKashida"/>
        <w:rPr>
          <w:rtl/>
          <w:lang w:bidi="fa-IR"/>
        </w:rPr>
      </w:pPr>
      <w:r>
        <w:rPr>
          <w:rFonts w:hint="cs"/>
          <w:rtl/>
          <w:lang w:bidi="fa-IR"/>
        </w:rPr>
        <w:t xml:space="preserve">سازند سرچشمه: این سازند درمنطقه داری سنگ شناسی مارن خاکستری روشن مایل به </w:t>
      </w:r>
      <w:r w:rsidR="00A375FA">
        <w:rPr>
          <w:rFonts w:hint="cs"/>
          <w:rtl/>
          <w:lang w:bidi="fa-IR"/>
        </w:rPr>
        <w:t>آبی و گاهی سبز</w:t>
      </w:r>
      <w:r>
        <w:rPr>
          <w:rFonts w:hint="cs"/>
          <w:rtl/>
          <w:lang w:bidi="fa-IR"/>
        </w:rPr>
        <w:t xml:space="preserve"> با فرسایش مدادی است</w:t>
      </w:r>
      <w:r w:rsidR="00A375FA">
        <w:rPr>
          <w:rFonts w:hint="cs"/>
          <w:rtl/>
          <w:lang w:bidi="fa-IR"/>
        </w:rPr>
        <w:t xml:space="preserve"> که به آن مارن مدادی نیز اطلاق می گردد</w:t>
      </w:r>
      <w:r>
        <w:rPr>
          <w:rFonts w:hint="cs"/>
          <w:rtl/>
          <w:lang w:bidi="fa-IR"/>
        </w:rPr>
        <w:t>. در برخی نقاط مانند دره گیفان و غرب چشمه‌ی</w:t>
      </w:r>
      <w:r w:rsidR="00A375FA">
        <w:rPr>
          <w:rFonts w:hint="cs"/>
          <w:rtl/>
          <w:lang w:bidi="fa-IR"/>
        </w:rPr>
        <w:t xml:space="preserve"> آبگرم</w:t>
      </w:r>
      <w:r>
        <w:rPr>
          <w:rFonts w:hint="cs"/>
          <w:rtl/>
          <w:lang w:bidi="fa-IR"/>
        </w:rPr>
        <w:t xml:space="preserve"> ایوب میان لایه هایی از آهک نازک لایه دیده می‌شود.</w:t>
      </w:r>
    </w:p>
    <w:p w:rsidR="00A375FA" w:rsidRDefault="00A375FA" w:rsidP="004A7C74">
      <w:pPr>
        <w:bidi/>
        <w:jc w:val="lowKashida"/>
        <w:rPr>
          <w:rtl/>
          <w:lang w:bidi="fa-IR"/>
        </w:rPr>
      </w:pPr>
      <w:r>
        <w:rPr>
          <w:rFonts w:hint="cs"/>
          <w:rtl/>
          <w:lang w:bidi="fa-IR"/>
        </w:rPr>
        <w:t>سازند سنگانه:</w:t>
      </w:r>
      <w:r w:rsidR="007F493F">
        <w:rPr>
          <w:rFonts w:hint="cs"/>
          <w:rtl/>
          <w:lang w:bidi="fa-IR"/>
        </w:rPr>
        <w:t xml:space="preserve"> این سازند در منطقه بصورت شیل خاکستری و تیره با میان لایه هایی از سیلتستون</w:t>
      </w:r>
      <w:r w:rsidR="000B0ADE">
        <w:rPr>
          <w:rFonts w:hint="cs"/>
          <w:rtl/>
          <w:lang w:bidi="fa-IR"/>
        </w:rPr>
        <w:t xml:space="preserve"> است که در آن کنکرسیون‌های حاوی آمونیت هم دیده می‌شود.</w:t>
      </w:r>
    </w:p>
    <w:p w:rsidR="006E3E6F" w:rsidRDefault="00225E22" w:rsidP="004A7C74">
      <w:pPr>
        <w:bidi/>
        <w:jc w:val="lowKashida"/>
        <w:rPr>
          <w:rtl/>
          <w:lang w:bidi="fa-IR"/>
        </w:rPr>
      </w:pPr>
      <w:r>
        <w:rPr>
          <w:rFonts w:hint="cs"/>
          <w:rtl/>
          <w:lang w:bidi="fa-IR"/>
        </w:rPr>
        <w:t>سازند آ</w:t>
      </w:r>
      <w:r w:rsidR="000B0ADE">
        <w:rPr>
          <w:rFonts w:hint="cs"/>
          <w:rtl/>
          <w:lang w:bidi="fa-IR"/>
        </w:rPr>
        <w:t xml:space="preserve">تامیر: </w:t>
      </w:r>
      <w:r w:rsidR="00860123">
        <w:rPr>
          <w:rFonts w:hint="cs"/>
          <w:rtl/>
          <w:lang w:bidi="fa-IR"/>
        </w:rPr>
        <w:t>این سازند در منطقه به صورت دو</w:t>
      </w:r>
      <w:r w:rsidR="00387712">
        <w:rPr>
          <w:rFonts w:hint="cs"/>
          <w:rtl/>
          <w:lang w:bidi="fa-IR"/>
        </w:rPr>
        <w:t xml:space="preserve"> </w:t>
      </w:r>
      <w:r w:rsidR="00860123">
        <w:rPr>
          <w:rFonts w:hint="cs"/>
          <w:rtl/>
          <w:lang w:bidi="fa-IR"/>
        </w:rPr>
        <w:t>بخش دیده می‌شود که در بخش زیرین</w:t>
      </w:r>
      <w:r w:rsidR="007B471A">
        <w:rPr>
          <w:rFonts w:hint="cs"/>
          <w:rtl/>
          <w:lang w:bidi="fa-IR"/>
        </w:rPr>
        <w:t xml:space="preserve"> از</w:t>
      </w:r>
      <w:r w:rsidR="00860123">
        <w:rPr>
          <w:rFonts w:hint="cs"/>
          <w:rtl/>
          <w:lang w:bidi="fa-IR"/>
        </w:rPr>
        <w:t xml:space="preserve"> ماسه سنگ صخره ساز و در بخش بالایی </w:t>
      </w:r>
      <w:r w:rsidR="007B471A">
        <w:rPr>
          <w:rFonts w:hint="cs"/>
          <w:rtl/>
          <w:lang w:bidi="fa-IR"/>
        </w:rPr>
        <w:t xml:space="preserve">از </w:t>
      </w:r>
      <w:r w:rsidR="00860123">
        <w:rPr>
          <w:rFonts w:hint="cs"/>
          <w:rtl/>
          <w:lang w:bidi="fa-IR"/>
        </w:rPr>
        <w:t>شیل‌هایی که تقریبا سبز زیتونی رنگ هستند تشکیل شده‌اند.</w:t>
      </w:r>
    </w:p>
    <w:p w:rsidR="001B0FAE" w:rsidRDefault="001B0FAE" w:rsidP="001B0FAE">
      <w:pPr>
        <w:bidi/>
        <w:jc w:val="lowKashida"/>
        <w:rPr>
          <w:rtl/>
          <w:lang w:bidi="fa-IR"/>
        </w:rPr>
      </w:pPr>
    </w:p>
    <w:p w:rsidR="001B0FAE" w:rsidRPr="001B0FAE" w:rsidRDefault="001B0FAE" w:rsidP="001B0FAE">
      <w:pPr>
        <w:pStyle w:val="Caption"/>
        <w:keepNext/>
        <w:bidi/>
        <w:jc w:val="center"/>
        <w:rPr>
          <w:noProof/>
          <w:color w:val="auto"/>
          <w:sz w:val="22"/>
          <w:szCs w:val="22"/>
          <w:lang w:bidi="fa-IR"/>
        </w:rPr>
      </w:pPr>
      <w:r w:rsidRPr="001B0FAE">
        <w:rPr>
          <w:noProof/>
          <w:color w:val="auto"/>
          <w:sz w:val="22"/>
          <w:szCs w:val="22"/>
          <w:rtl/>
          <w:lang w:bidi="fa-IR"/>
        </w:rPr>
        <w:lastRenderedPageBreak/>
        <w:t>شکل</w:t>
      </w:r>
      <w:r w:rsidRPr="001B0FAE">
        <w:rPr>
          <w:noProof/>
          <w:color w:val="auto"/>
          <w:sz w:val="22"/>
          <w:szCs w:val="22"/>
          <w:lang w:bidi="fa-IR"/>
        </w:rPr>
        <w:t xml:space="preserve"> </w:t>
      </w:r>
      <w:r w:rsidRPr="001B0FAE">
        <w:rPr>
          <w:rFonts w:hint="cs"/>
          <w:noProof/>
          <w:color w:val="auto"/>
          <w:sz w:val="22"/>
          <w:szCs w:val="22"/>
          <w:rtl/>
          <w:lang w:bidi="fa-IR"/>
        </w:rPr>
        <w:t>1</w:t>
      </w:r>
      <w:r w:rsidRPr="001B0FAE">
        <w:rPr>
          <w:noProof/>
          <w:color w:val="auto"/>
          <w:sz w:val="22"/>
          <w:szCs w:val="22"/>
          <w:rtl/>
          <w:lang w:bidi="fa-IR"/>
        </w:rPr>
        <w:t xml:space="preserve">: </w:t>
      </w:r>
      <w:r w:rsidRPr="001B0FAE">
        <w:rPr>
          <w:rFonts w:hint="eastAsia"/>
          <w:noProof/>
          <w:color w:val="auto"/>
          <w:sz w:val="22"/>
          <w:szCs w:val="22"/>
          <w:rtl/>
          <w:lang w:bidi="fa-IR"/>
        </w:rPr>
        <w:t>نقشه‌</w:t>
      </w:r>
      <w:r w:rsidRPr="001B0FAE">
        <w:rPr>
          <w:rFonts w:hint="cs"/>
          <w:noProof/>
          <w:color w:val="auto"/>
          <w:sz w:val="22"/>
          <w:szCs w:val="22"/>
          <w:rtl/>
          <w:lang w:bidi="fa-IR"/>
        </w:rPr>
        <w:t>ی</w:t>
      </w:r>
      <w:r w:rsidRPr="001B0FAE">
        <w:rPr>
          <w:noProof/>
          <w:color w:val="auto"/>
          <w:sz w:val="22"/>
          <w:szCs w:val="22"/>
          <w:rtl/>
          <w:lang w:bidi="fa-IR"/>
        </w:rPr>
        <w:t xml:space="preserve"> </w:t>
      </w:r>
      <w:r w:rsidRPr="001B0FAE">
        <w:rPr>
          <w:rFonts w:hint="eastAsia"/>
          <w:noProof/>
          <w:color w:val="auto"/>
          <w:sz w:val="22"/>
          <w:szCs w:val="22"/>
          <w:rtl/>
          <w:lang w:bidi="fa-IR"/>
        </w:rPr>
        <w:t>راه</w:t>
      </w:r>
      <w:r w:rsidRPr="001B0FAE">
        <w:rPr>
          <w:noProof/>
          <w:color w:val="auto"/>
          <w:sz w:val="22"/>
          <w:szCs w:val="22"/>
          <w:rtl/>
          <w:lang w:bidi="fa-IR"/>
        </w:rPr>
        <w:t xml:space="preserve"> </w:t>
      </w:r>
      <w:r w:rsidRPr="001B0FAE">
        <w:rPr>
          <w:rFonts w:hint="eastAsia"/>
          <w:noProof/>
          <w:color w:val="auto"/>
          <w:sz w:val="22"/>
          <w:szCs w:val="22"/>
          <w:rtl/>
          <w:lang w:bidi="fa-IR"/>
        </w:rPr>
        <w:t>دسترس</w:t>
      </w:r>
      <w:r w:rsidRPr="001B0FAE">
        <w:rPr>
          <w:rFonts w:hint="cs"/>
          <w:noProof/>
          <w:color w:val="auto"/>
          <w:sz w:val="22"/>
          <w:szCs w:val="22"/>
          <w:rtl/>
          <w:lang w:bidi="fa-IR"/>
        </w:rPr>
        <w:t>ی</w:t>
      </w:r>
    </w:p>
    <w:p w:rsidR="0059645A" w:rsidRDefault="00A34881" w:rsidP="001B0FAE">
      <w:pPr>
        <w:bidi/>
        <w:jc w:val="center"/>
        <w:rPr>
          <w:rtl/>
          <w:lang w:bidi="fa-IR"/>
        </w:rPr>
      </w:pPr>
      <w:r>
        <w:rPr>
          <w:noProof/>
          <w:rtl/>
        </w:rPr>
        <w:pict>
          <v:line id="Straight Connector 21" o:spid="_x0000_s1031" style="position:absolute;left:0;text-align:left;flip:y;z-index:251661312;visibility:visible;mso-width-relative:margin;mso-height-relative:margin" from="182.55pt,32.55pt" to="247.1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" strokecolor="red"/>
        </w:pict>
      </w:r>
      <w:r>
        <w:rPr>
          <w:noProof/>
          <w:rtl/>
        </w:rPr>
        <w:pict>
          <v:line id="Straight Connector 20" o:spid="_x0000_s1030" style="position:absolute;left:0;text-align:left;z-index:251660288;visibility:visible" from="182.55pt,6.05pt" to="247.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" strokecolor="red"/>
        </w:pict>
      </w:r>
      <w:r w:rsidR="001B0FAE">
        <w:rPr>
          <w:noProof/>
          <w:rtl/>
        </w:rPr>
        <w:drawing>
          <wp:inline distT="0" distB="0" distL="0" distR="0" wp14:anchorId="55773947" wp14:editId="59DD333B">
            <wp:extent cx="5099013" cy="3045600"/>
            <wp:effectExtent l="19050" t="19050" r="6985" b="2540"/>
            <wp:docPr id="19" name="Picture 19" descr="E:\postgratuat\Term 4\my thesis\picture\راه دسترسی\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stgratuat\Term 4\my thesis\picture\راه دسترسی\Presentation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198" cy="3066018"/>
                    </a:xfrm>
                    <a:prstGeom prst="rect">
                      <a:avLst/>
                    </a:prstGeom>
                    <a:noFill/>
                    <a:ln w="19050">
                      <a:solidFill>
                        <a:schemeClr val="tx1"/>
                      </a:solidFill>
                    </a:ln>
                  </pic:spPr>
                </pic:pic>
              </a:graphicData>
            </a:graphic>
          </wp:inline>
        </w:drawing>
      </w:r>
    </w:p>
    <w:p w:rsidR="00D33282" w:rsidRPr="00D33282" w:rsidRDefault="00D33282" w:rsidP="00B43D57">
      <w:pPr>
        <w:pStyle w:val="Caption"/>
        <w:keepNext/>
        <w:bidi/>
        <w:jc w:val="center"/>
        <w:rPr>
          <w:color w:val="auto"/>
          <w:sz w:val="22"/>
          <w:szCs w:val="22"/>
        </w:rPr>
      </w:pPr>
      <w:r w:rsidRPr="00D33282">
        <w:rPr>
          <w:color w:val="auto"/>
          <w:sz w:val="22"/>
          <w:szCs w:val="22"/>
          <w:rtl/>
        </w:rPr>
        <w:t>شکل</w:t>
      </w:r>
      <w:r w:rsidR="00B43D57">
        <w:rPr>
          <w:rFonts w:hint="cs"/>
          <w:color w:val="auto"/>
          <w:sz w:val="22"/>
          <w:szCs w:val="22"/>
          <w:rtl/>
        </w:rPr>
        <w:t>2</w:t>
      </w:r>
      <w:r w:rsidRPr="00D33282">
        <w:rPr>
          <w:rFonts w:hint="cs"/>
          <w:noProof/>
          <w:color w:val="auto"/>
          <w:sz w:val="22"/>
          <w:szCs w:val="22"/>
          <w:rtl/>
          <w:lang w:bidi="fa-IR"/>
        </w:rPr>
        <w:t xml:space="preserve">: </w:t>
      </w:r>
      <w:r>
        <w:rPr>
          <w:rFonts w:hint="cs"/>
          <w:noProof/>
          <w:color w:val="auto"/>
          <w:sz w:val="22"/>
          <w:szCs w:val="22"/>
          <w:rtl/>
          <w:lang w:bidi="fa-IR"/>
        </w:rPr>
        <w:t xml:space="preserve">نقشه‌ی </w:t>
      </w:r>
      <w:r w:rsidRPr="00D33282">
        <w:rPr>
          <w:rFonts w:hint="cs"/>
          <w:noProof/>
          <w:color w:val="auto"/>
          <w:sz w:val="22"/>
          <w:szCs w:val="22"/>
          <w:rtl/>
          <w:lang w:bidi="fa-IR"/>
        </w:rPr>
        <w:t>زمین‌شناسی منطقه</w:t>
      </w:r>
    </w:p>
    <w:p w:rsidR="004A7C74" w:rsidRDefault="004A7C74" w:rsidP="004A7C74">
      <w:pPr>
        <w:bidi/>
        <w:jc w:val="center"/>
        <w:rPr>
          <w:rtl/>
          <w:lang w:bidi="fa-IR"/>
        </w:rPr>
      </w:pPr>
      <w:r w:rsidRPr="004A7C74">
        <w:rPr>
          <w:noProof/>
        </w:rPr>
        <w:drawing>
          <wp:inline distT="0" distB="0" distL="0" distR="0">
            <wp:extent cx="5107150" cy="3607200"/>
            <wp:effectExtent l="19050" t="19050" r="0" b="0"/>
            <wp:docPr id="3" name="Picture 3" descr="E:\postgratuat\Term 4\my thesis\GIS thesis\ayoub\ge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postgratuat\Term 4\my thesis\GIS thesis\ayoub\ge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8841" cy="3636646"/>
                    </a:xfrm>
                    <a:prstGeom prst="rect">
                      <a:avLst/>
                    </a:prstGeom>
                    <a:noFill/>
                    <a:ln w="12700">
                      <a:solidFill>
                        <a:schemeClr val="tx1"/>
                      </a:solidFill>
                    </a:ln>
                    <a:extLst/>
                  </pic:spPr>
                </pic:pic>
              </a:graphicData>
            </a:graphic>
          </wp:inline>
        </w:drawing>
      </w:r>
    </w:p>
    <w:p w:rsidR="00AA27EB" w:rsidRDefault="000F5ACC" w:rsidP="006E3E6F">
      <w:pPr>
        <w:pStyle w:val="Heading1"/>
        <w:bidi/>
        <w:jc w:val="left"/>
        <w:rPr>
          <w:rtl/>
          <w:lang w:bidi="fa-IR"/>
        </w:rPr>
      </w:pPr>
      <w:r>
        <w:rPr>
          <w:rFonts w:hint="cs"/>
          <w:rtl/>
          <w:lang w:bidi="fa-IR"/>
        </w:rPr>
        <w:lastRenderedPageBreak/>
        <w:t>معرفی چشمه ها</w:t>
      </w:r>
      <w:r w:rsidR="00AA27EB">
        <w:rPr>
          <w:rFonts w:hint="cs"/>
          <w:rtl/>
          <w:lang w:bidi="fa-IR"/>
        </w:rPr>
        <w:t>ی آب‌گرم ایوب</w:t>
      </w:r>
      <w:r>
        <w:rPr>
          <w:rFonts w:hint="cs"/>
          <w:rtl/>
          <w:lang w:bidi="fa-IR"/>
        </w:rPr>
        <w:t xml:space="preserve"> و </w:t>
      </w:r>
      <w:r w:rsidR="00C6158F">
        <w:rPr>
          <w:rFonts w:hint="cs"/>
          <w:rtl/>
          <w:lang w:bidi="fa-IR"/>
        </w:rPr>
        <w:t xml:space="preserve">آب‌گرم </w:t>
      </w:r>
      <w:r>
        <w:rPr>
          <w:rFonts w:hint="cs"/>
          <w:rtl/>
          <w:lang w:bidi="fa-IR"/>
        </w:rPr>
        <w:t>شفا</w:t>
      </w:r>
    </w:p>
    <w:p w:rsidR="00057BB5" w:rsidRDefault="00057BB5" w:rsidP="00C104E9">
      <w:pPr>
        <w:bidi/>
        <w:jc w:val="lowKashida"/>
        <w:rPr>
          <w:lang w:bidi="fa-IR"/>
        </w:rPr>
      </w:pPr>
      <w:r w:rsidRPr="00057BB5">
        <w:rPr>
          <w:rFonts w:hint="cs"/>
          <w:rtl/>
          <w:lang w:bidi="fa-IR"/>
        </w:rPr>
        <w:t>چشمه</w:t>
      </w:r>
      <w:r w:rsidRPr="00057BB5">
        <w:rPr>
          <w:rFonts w:hint="cs"/>
          <w:rtl/>
          <w:lang w:bidi="fa-IR"/>
        </w:rPr>
        <w:softHyphen/>
        <w:t>های آبگرم عموما به چشمه</w:t>
      </w:r>
      <w:r w:rsidRPr="00057BB5">
        <w:rPr>
          <w:rFonts w:hint="cs"/>
          <w:rtl/>
          <w:lang w:bidi="fa-IR"/>
        </w:rPr>
        <w:softHyphen/>
        <w:t>هایی گفته می</w:t>
      </w:r>
      <w:r w:rsidRPr="00057BB5">
        <w:rPr>
          <w:rFonts w:hint="cs"/>
          <w:rtl/>
          <w:lang w:bidi="fa-IR"/>
        </w:rPr>
        <w:softHyphen/>
        <w:t xml:space="preserve">شود که دمای آب چشمه </w:t>
      </w:r>
      <w:r w:rsidR="00372A68">
        <w:rPr>
          <w:rFonts w:hint="cs"/>
          <w:rtl/>
          <w:lang w:bidi="fa-IR"/>
        </w:rPr>
        <w:t>حداق</w:t>
      </w:r>
      <w:r w:rsidRPr="00057BB5">
        <w:rPr>
          <w:rFonts w:hint="cs"/>
          <w:rtl/>
          <w:lang w:bidi="fa-IR"/>
        </w:rPr>
        <w:t>ل در حدود 5 تا 6 درجه سانتی</w:t>
      </w:r>
      <w:r w:rsidR="00834057">
        <w:rPr>
          <w:rFonts w:hint="cs"/>
          <w:rtl/>
          <w:lang w:bidi="fa-IR"/>
        </w:rPr>
        <w:t>‌</w:t>
      </w:r>
      <w:r w:rsidRPr="00057BB5">
        <w:rPr>
          <w:rFonts w:hint="cs"/>
          <w:rtl/>
          <w:lang w:bidi="fa-IR"/>
        </w:rPr>
        <w:t>گراد از دمای متوسط سالیانه هوای محیط بیشتر باشد. در برخی منابع نیز اشاره شده است که این اختلاف درجه حرارت از دمای متوسط سالیانه هوای محیط حداقل باید 10 درج</w:t>
      </w:r>
      <w:r w:rsidRPr="00CA16CC">
        <w:rPr>
          <w:rFonts w:hint="cs"/>
          <w:rtl/>
          <w:lang w:bidi="fa-IR"/>
        </w:rPr>
        <w:t>ه</w:t>
      </w:r>
      <w:r w:rsidR="00CA16CC" w:rsidRPr="00CA16CC">
        <w:rPr>
          <w:rFonts w:hint="cs"/>
          <w:rtl/>
          <w:lang w:bidi="fa-IR"/>
        </w:rPr>
        <w:t xml:space="preserve"> </w:t>
      </w:r>
      <w:r w:rsidR="00834057" w:rsidRPr="00CA16CC">
        <w:rPr>
          <w:rFonts w:hint="cs"/>
          <w:rtl/>
          <w:lang w:bidi="fa-IR"/>
        </w:rPr>
        <w:t>سانتی</w:t>
      </w:r>
      <w:r w:rsidR="00834057">
        <w:rPr>
          <w:rFonts w:hint="cs"/>
          <w:rtl/>
          <w:lang w:bidi="fa-IR"/>
        </w:rPr>
        <w:t>‌</w:t>
      </w:r>
      <w:r w:rsidR="00834057" w:rsidRPr="00057BB5">
        <w:rPr>
          <w:rFonts w:hint="cs"/>
          <w:rtl/>
          <w:lang w:bidi="fa-IR"/>
        </w:rPr>
        <w:t>گراد</w:t>
      </w:r>
      <w:r w:rsidRPr="00057BB5">
        <w:rPr>
          <w:rFonts w:hint="cs"/>
          <w:rtl/>
          <w:lang w:bidi="fa-IR"/>
        </w:rPr>
        <w:t xml:space="preserve"> </w:t>
      </w:r>
      <w:r w:rsidRPr="00CA16CC">
        <w:rPr>
          <w:rFonts w:hint="cs"/>
          <w:rtl/>
          <w:lang w:bidi="fa-IR"/>
        </w:rPr>
        <w:t>باشد</w:t>
      </w:r>
      <w:r w:rsidR="00834057" w:rsidRPr="00CA16CC">
        <w:rPr>
          <w:rFonts w:hint="cs"/>
          <w:rtl/>
          <w:lang w:bidi="fa-IR"/>
        </w:rPr>
        <w:t>‌(</w:t>
      </w:r>
      <w:r w:rsidR="00834057">
        <w:rPr>
          <w:rFonts w:hint="cs"/>
          <w:rtl/>
          <w:lang w:bidi="fa-IR"/>
        </w:rPr>
        <w:t>عاصم اصل، ر.</w:t>
      </w:r>
      <w:r w:rsidRPr="00057BB5">
        <w:rPr>
          <w:rFonts w:hint="cs"/>
          <w:rtl/>
          <w:lang w:bidi="fa-IR"/>
        </w:rPr>
        <w:t xml:space="preserve"> 1387</w:t>
      </w:r>
      <w:r w:rsidR="00225E22">
        <w:rPr>
          <w:rtl/>
          <w:lang w:bidi="fa-IR"/>
        </w:rPr>
        <w:t>)</w:t>
      </w:r>
      <w:r w:rsidR="00225E22">
        <w:rPr>
          <w:rFonts w:hint="cs"/>
          <w:rtl/>
          <w:lang w:bidi="fa-IR"/>
        </w:rPr>
        <w:t xml:space="preserve">. </w:t>
      </w:r>
      <w:r w:rsidR="00C104E9">
        <w:rPr>
          <w:rFonts w:hint="cs"/>
          <w:rtl/>
          <w:lang w:bidi="fa-IR"/>
        </w:rPr>
        <w:t xml:space="preserve">با توجه به پارامترهای صحرایی اندازه‌گیری شده‌(جدول 1)، </w:t>
      </w:r>
      <w:r w:rsidR="003A2AFA">
        <w:rPr>
          <w:rFonts w:hint="cs"/>
          <w:rtl/>
          <w:lang w:bidi="fa-IR"/>
        </w:rPr>
        <w:t>چش</w:t>
      </w:r>
      <w:r w:rsidR="002B1D38">
        <w:rPr>
          <w:rFonts w:hint="cs"/>
          <w:rtl/>
          <w:lang w:bidi="fa-IR"/>
        </w:rPr>
        <w:t xml:space="preserve">مه‌ی آب‌گرم ایوب با دمای سطحی </w:t>
      </w:r>
      <w:r w:rsidR="00736F40">
        <w:rPr>
          <w:rFonts w:hint="cs"/>
          <w:rtl/>
          <w:lang w:bidi="fa-IR"/>
        </w:rPr>
        <w:t>5/37 تا 5/38 (</w:t>
      </w:r>
      <w:r w:rsidR="003D30EB">
        <w:rPr>
          <w:rFonts w:hint="cs"/>
          <w:rtl/>
          <w:lang w:bidi="fa-IR"/>
        </w:rPr>
        <w:t>متوسط دمای سالیانه</w:t>
      </w:r>
      <w:r w:rsidR="00736F40">
        <w:rPr>
          <w:rFonts w:hint="cs"/>
          <w:rtl/>
          <w:lang w:bidi="fa-IR"/>
        </w:rPr>
        <w:t xml:space="preserve"> منطقه</w:t>
      </w:r>
      <w:r w:rsidR="003D30EB">
        <w:rPr>
          <w:rFonts w:hint="cs"/>
          <w:rtl/>
          <w:lang w:bidi="fa-IR"/>
        </w:rPr>
        <w:t xml:space="preserve"> 4/10</w:t>
      </w:r>
      <w:r w:rsidR="00736F40">
        <w:rPr>
          <w:rFonts w:hint="cs"/>
          <w:rtl/>
          <w:lang w:bidi="fa-IR"/>
        </w:rPr>
        <w:t xml:space="preserve"> می‌باشد)</w:t>
      </w:r>
      <w:r w:rsidR="003D30EB">
        <w:rPr>
          <w:rFonts w:hint="cs"/>
          <w:rtl/>
          <w:lang w:bidi="fa-IR"/>
        </w:rPr>
        <w:t>،</w:t>
      </w:r>
      <w:r w:rsidR="00736F40">
        <w:rPr>
          <w:rFonts w:hint="cs"/>
          <w:rtl/>
          <w:lang w:bidi="fa-IR"/>
        </w:rPr>
        <w:t xml:space="preserve"> متوسط </w:t>
      </w:r>
      <w:r w:rsidR="00736F40">
        <w:rPr>
          <w:lang w:bidi="fa-IR"/>
        </w:rPr>
        <w:t>pH</w:t>
      </w:r>
      <w:r w:rsidR="00225E22">
        <w:rPr>
          <w:rFonts w:hint="cs"/>
          <w:rtl/>
          <w:lang w:bidi="fa-IR"/>
        </w:rPr>
        <w:t xml:space="preserve"> برابر با 5/7</w:t>
      </w:r>
      <w:r w:rsidR="00B83F46">
        <w:rPr>
          <w:rFonts w:hint="cs"/>
          <w:rtl/>
          <w:lang w:bidi="fa-IR"/>
        </w:rPr>
        <w:t xml:space="preserve">، متوسط </w:t>
      </w:r>
      <w:r w:rsidR="00B83F46">
        <w:rPr>
          <w:lang w:bidi="fa-IR"/>
        </w:rPr>
        <w:t>TDS</w:t>
      </w:r>
      <w:r w:rsidR="00B83F46">
        <w:rPr>
          <w:rFonts w:hint="cs"/>
          <w:rtl/>
          <w:lang w:bidi="fa-IR"/>
        </w:rPr>
        <w:t xml:space="preserve"> برابر با</w:t>
      </w:r>
      <w:r w:rsidR="000E074D">
        <w:rPr>
          <w:rFonts w:hint="cs"/>
          <w:rtl/>
          <w:lang w:bidi="fa-IR"/>
        </w:rPr>
        <w:t xml:space="preserve"> 546 میلی گرم بر </w:t>
      </w:r>
      <w:r w:rsidR="000E074D" w:rsidRPr="00CA16CC">
        <w:rPr>
          <w:rFonts w:hint="cs"/>
          <w:rtl/>
          <w:lang w:bidi="fa-IR"/>
        </w:rPr>
        <w:t>لیتر</w:t>
      </w:r>
      <w:r w:rsidR="00B83F46" w:rsidRPr="00CA16CC">
        <w:rPr>
          <w:rFonts w:hint="cs"/>
          <w:rtl/>
          <w:lang w:bidi="fa-IR"/>
        </w:rPr>
        <w:t>،</w:t>
      </w:r>
      <w:r w:rsidR="00CA16CC" w:rsidRPr="00CA16CC">
        <w:rPr>
          <w:rFonts w:hint="cs"/>
          <w:rtl/>
          <w:lang w:bidi="fa-IR"/>
        </w:rPr>
        <w:t xml:space="preserve"> </w:t>
      </w:r>
      <w:r w:rsidR="00B83F46" w:rsidRPr="00CA16CC">
        <w:rPr>
          <w:rFonts w:hint="cs"/>
          <w:rtl/>
          <w:lang w:bidi="fa-IR"/>
        </w:rPr>
        <w:t>متوسط</w:t>
      </w:r>
      <w:r w:rsidR="00B83F46">
        <w:rPr>
          <w:rFonts w:hint="cs"/>
          <w:rtl/>
          <w:lang w:bidi="fa-IR"/>
        </w:rPr>
        <w:t xml:space="preserve"> </w:t>
      </w:r>
      <w:r w:rsidR="00B83F46">
        <w:rPr>
          <w:lang w:bidi="fa-IR"/>
        </w:rPr>
        <w:t>EC</w:t>
      </w:r>
      <w:r w:rsidR="000E074D">
        <w:rPr>
          <w:rFonts w:hint="cs"/>
          <w:rtl/>
          <w:lang w:bidi="fa-IR"/>
        </w:rPr>
        <w:t xml:space="preserve"> برابر با 17/1111 </w:t>
      </w:r>
      <w:r w:rsidR="00B83F46">
        <w:rPr>
          <w:rFonts w:hint="cs"/>
          <w:rtl/>
          <w:lang w:bidi="fa-IR"/>
        </w:rPr>
        <w:t>میکروزیمنس بر سانتی‌متر</w:t>
      </w:r>
      <w:r w:rsidR="00F374DA">
        <w:rPr>
          <w:rFonts w:hint="cs"/>
          <w:rtl/>
          <w:lang w:bidi="fa-IR"/>
        </w:rPr>
        <w:t xml:space="preserve"> </w:t>
      </w:r>
      <w:r w:rsidR="00F374DA" w:rsidRPr="00CA16CC">
        <w:rPr>
          <w:rFonts w:hint="cs"/>
          <w:rtl/>
          <w:lang w:bidi="fa-IR"/>
        </w:rPr>
        <w:t>و</w:t>
      </w:r>
      <w:r w:rsidR="00CA16CC" w:rsidRPr="00CA16CC">
        <w:rPr>
          <w:rFonts w:hint="cs"/>
          <w:rtl/>
          <w:lang w:bidi="fa-IR"/>
        </w:rPr>
        <w:t xml:space="preserve"> </w:t>
      </w:r>
      <w:r w:rsidR="00B83F46" w:rsidRPr="00CA16CC">
        <w:rPr>
          <w:lang w:bidi="fa-IR"/>
        </w:rPr>
        <w:t>DO</w:t>
      </w:r>
      <w:r w:rsidR="00B83F46">
        <w:rPr>
          <w:rFonts w:hint="cs"/>
          <w:rtl/>
          <w:lang w:bidi="fa-IR"/>
        </w:rPr>
        <w:t xml:space="preserve"> برابر با</w:t>
      </w:r>
      <w:r w:rsidR="005E226C">
        <w:rPr>
          <w:rFonts w:hint="cs"/>
          <w:rtl/>
          <w:lang w:bidi="fa-IR"/>
        </w:rPr>
        <w:t xml:space="preserve">4/65 </w:t>
      </w:r>
      <w:r w:rsidR="00F374DA">
        <w:rPr>
          <w:rFonts w:hint="cs"/>
          <w:rtl/>
          <w:lang w:bidi="fa-IR"/>
        </w:rPr>
        <w:t xml:space="preserve">در چند سانتی‌متری زیر سطح </w:t>
      </w:r>
      <w:r w:rsidR="00C104E9">
        <w:rPr>
          <w:rFonts w:hint="cs"/>
          <w:rtl/>
          <w:lang w:bidi="fa-IR"/>
        </w:rPr>
        <w:t xml:space="preserve">آب </w:t>
      </w:r>
      <w:r w:rsidR="00B83F46">
        <w:rPr>
          <w:rFonts w:hint="cs"/>
          <w:rtl/>
          <w:lang w:bidi="fa-IR"/>
        </w:rPr>
        <w:t>و</w:t>
      </w:r>
      <w:r w:rsidR="00736F40">
        <w:rPr>
          <w:rFonts w:hint="cs"/>
          <w:rtl/>
          <w:lang w:bidi="fa-IR"/>
        </w:rPr>
        <w:t xml:space="preserve"> ارتفاع </w:t>
      </w:r>
      <w:smartTag w:uri="urn:schemas-microsoft-com:office:smarttags" w:element="metricconverter">
        <w:smartTagPr>
          <w:attr w:name="ProductID" w:val="1287 متر"/>
        </w:smartTagPr>
        <w:r w:rsidR="00736F40">
          <w:rPr>
            <w:rFonts w:hint="cs"/>
            <w:rtl/>
            <w:lang w:bidi="fa-IR"/>
          </w:rPr>
          <w:t>1287متر</w:t>
        </w:r>
      </w:smartTag>
      <w:r w:rsidR="00736F40">
        <w:rPr>
          <w:rFonts w:hint="cs"/>
          <w:rtl/>
          <w:lang w:bidi="fa-IR"/>
        </w:rPr>
        <w:t xml:space="preserve"> از سطح دریا و ارتفاع 80 متری نسبت به رودخانه جاری در دره مجاور</w:t>
      </w:r>
      <w:r w:rsidR="00C104E9">
        <w:rPr>
          <w:rFonts w:hint="cs"/>
          <w:rtl/>
          <w:lang w:bidi="fa-IR"/>
        </w:rPr>
        <w:t>، ب</w:t>
      </w:r>
      <w:r w:rsidR="00736F40">
        <w:rPr>
          <w:rFonts w:hint="cs"/>
          <w:rtl/>
          <w:lang w:bidi="fa-IR"/>
        </w:rPr>
        <w:t xml:space="preserve">ر روی تپه‌ای از جنس سازند </w:t>
      </w:r>
      <w:r w:rsidR="00B83F46">
        <w:rPr>
          <w:rFonts w:hint="cs"/>
          <w:rtl/>
          <w:lang w:bidi="fa-IR"/>
        </w:rPr>
        <w:t xml:space="preserve">شیلی مارنی </w:t>
      </w:r>
      <w:r w:rsidR="00736F40">
        <w:rPr>
          <w:rFonts w:hint="cs"/>
          <w:rtl/>
          <w:lang w:bidi="fa-IR"/>
        </w:rPr>
        <w:t>س</w:t>
      </w:r>
      <w:r w:rsidR="00B83F46">
        <w:rPr>
          <w:rFonts w:hint="cs"/>
          <w:rtl/>
          <w:lang w:bidi="fa-IR"/>
        </w:rPr>
        <w:t>ن</w:t>
      </w:r>
      <w:r w:rsidR="00736F40">
        <w:rPr>
          <w:rFonts w:hint="cs"/>
          <w:rtl/>
          <w:lang w:bidi="fa-IR"/>
        </w:rPr>
        <w:t>گا</w:t>
      </w:r>
      <w:r w:rsidR="00736F40" w:rsidRPr="00CA16CC">
        <w:rPr>
          <w:rFonts w:hint="cs"/>
          <w:rtl/>
          <w:lang w:bidi="fa-IR"/>
        </w:rPr>
        <w:t>نه</w:t>
      </w:r>
      <w:r w:rsidR="00CA16CC" w:rsidRPr="00CA16CC">
        <w:rPr>
          <w:rFonts w:hint="cs"/>
          <w:rtl/>
          <w:lang w:bidi="fa-IR"/>
        </w:rPr>
        <w:t xml:space="preserve"> </w:t>
      </w:r>
      <w:r w:rsidR="00736F40" w:rsidRPr="00CA16CC">
        <w:rPr>
          <w:rFonts w:hint="cs"/>
          <w:rtl/>
          <w:lang w:bidi="fa-IR"/>
        </w:rPr>
        <w:t>د</w:t>
      </w:r>
      <w:r w:rsidR="00736F40">
        <w:rPr>
          <w:rFonts w:hint="cs"/>
          <w:rtl/>
          <w:lang w:bidi="fa-IR"/>
        </w:rPr>
        <w:t>ر</w:t>
      </w:r>
      <w:r w:rsidR="00B83F46">
        <w:rPr>
          <w:rFonts w:hint="cs"/>
          <w:rtl/>
          <w:lang w:bidi="fa-IR"/>
        </w:rPr>
        <w:t xml:space="preserve"> راستای</w:t>
      </w:r>
      <w:r w:rsidR="00736F40">
        <w:rPr>
          <w:rFonts w:hint="cs"/>
          <w:rtl/>
          <w:lang w:bidi="fa-IR"/>
        </w:rPr>
        <w:t xml:space="preserve"> مرکز تاقدس پلانج‌دار آسیازو</w:t>
      </w:r>
      <w:r w:rsidR="004C0FB6">
        <w:rPr>
          <w:rFonts w:hint="cs"/>
          <w:rtl/>
          <w:lang w:bidi="fa-IR"/>
        </w:rPr>
        <w:t xml:space="preserve"> </w:t>
      </w:r>
      <w:r w:rsidR="00C104E9">
        <w:rPr>
          <w:rFonts w:hint="cs"/>
          <w:rtl/>
          <w:lang w:bidi="fa-IR"/>
        </w:rPr>
        <w:t>واقع شده است.</w:t>
      </w:r>
      <w:r w:rsidR="008D33D8">
        <w:rPr>
          <w:rFonts w:hint="cs"/>
          <w:rtl/>
          <w:lang w:bidi="fa-IR"/>
        </w:rPr>
        <w:t xml:space="preserve"> شاه بی</w:t>
      </w:r>
      <w:r w:rsidR="008D33D8" w:rsidRPr="004C0FB6">
        <w:rPr>
          <w:rFonts w:hint="cs"/>
          <w:rtl/>
          <w:lang w:bidi="fa-IR"/>
        </w:rPr>
        <w:t>گ</w:t>
      </w:r>
      <w:r w:rsidR="004C0FB6" w:rsidRPr="004C0FB6">
        <w:rPr>
          <w:rFonts w:hint="cs"/>
          <w:rtl/>
          <w:lang w:bidi="fa-IR"/>
        </w:rPr>
        <w:t>‌</w:t>
      </w:r>
      <w:r w:rsidR="008D33D8" w:rsidRPr="004C0FB6">
        <w:rPr>
          <w:rFonts w:hint="cs"/>
          <w:rtl/>
          <w:lang w:bidi="fa-IR"/>
        </w:rPr>
        <w:t>(</w:t>
      </w:r>
      <w:r w:rsidR="00F42069" w:rsidRPr="004C0FB6">
        <w:rPr>
          <w:rFonts w:hint="cs"/>
          <w:rtl/>
          <w:lang w:bidi="fa-IR"/>
        </w:rPr>
        <w:t>1368</w:t>
      </w:r>
      <w:r w:rsidR="008D33D8">
        <w:rPr>
          <w:rFonts w:hint="cs"/>
          <w:rtl/>
          <w:lang w:bidi="fa-IR"/>
        </w:rPr>
        <w:t>) از این چشمه به عنوان یک چشمه‌ی آب‌گرم با منشاء حرارتی گسلی یاد می کند</w:t>
      </w:r>
      <w:r w:rsidR="00F42069">
        <w:rPr>
          <w:rFonts w:hint="cs"/>
          <w:rtl/>
          <w:lang w:bidi="fa-IR"/>
        </w:rPr>
        <w:t xml:space="preserve"> و دمای آن را 38 درجه عنوان می‌کند. محمدی در سال</w:t>
      </w:r>
      <w:r w:rsidR="000E074D">
        <w:rPr>
          <w:rFonts w:hint="cs"/>
          <w:rtl/>
          <w:lang w:bidi="fa-IR"/>
        </w:rPr>
        <w:t xml:space="preserve"> 1389</w:t>
      </w:r>
      <w:r w:rsidR="00F42069">
        <w:rPr>
          <w:rFonts w:hint="cs"/>
          <w:rtl/>
          <w:lang w:bidi="fa-IR"/>
        </w:rPr>
        <w:t xml:space="preserve"> نیز از این چشمه به عنوان یک چشمه‌ی آب‌گرم با دمای 31 تا 38 درجه </w:t>
      </w:r>
      <w:r w:rsidR="000E074D">
        <w:rPr>
          <w:rFonts w:hint="cs"/>
          <w:rtl/>
          <w:lang w:bidi="fa-IR"/>
        </w:rPr>
        <w:t xml:space="preserve">یاد نموده </w:t>
      </w:r>
      <w:r w:rsidR="00F42069">
        <w:rPr>
          <w:rFonts w:hint="cs"/>
          <w:rtl/>
          <w:lang w:bidi="fa-IR"/>
        </w:rPr>
        <w:t>و</w:t>
      </w:r>
      <w:r w:rsidR="000E074D">
        <w:rPr>
          <w:rFonts w:hint="cs"/>
          <w:rtl/>
          <w:lang w:bidi="fa-IR"/>
        </w:rPr>
        <w:t xml:space="preserve"> آن را</w:t>
      </w:r>
      <w:r w:rsidR="00F42069">
        <w:rPr>
          <w:rFonts w:hint="cs"/>
          <w:rtl/>
          <w:lang w:bidi="fa-IR"/>
        </w:rPr>
        <w:t xml:space="preserve"> بیانگر یک منطقه ژئوترمال می‌داند. </w:t>
      </w:r>
      <w:r w:rsidR="00E1371E">
        <w:rPr>
          <w:rFonts w:hint="cs"/>
          <w:rtl/>
          <w:lang w:bidi="fa-IR"/>
        </w:rPr>
        <w:t xml:space="preserve">چشمه آب گرم شفا نیز در حاشیه همان تپه </w:t>
      </w:r>
      <w:r w:rsidR="00C104E9">
        <w:rPr>
          <w:rFonts w:hint="cs"/>
          <w:rtl/>
          <w:lang w:bidi="fa-IR"/>
        </w:rPr>
        <w:t>ب</w:t>
      </w:r>
      <w:r w:rsidR="00E1371E">
        <w:rPr>
          <w:rFonts w:hint="cs"/>
          <w:rtl/>
          <w:lang w:bidi="fa-IR"/>
        </w:rPr>
        <w:t>ر</w:t>
      </w:r>
      <w:r w:rsidR="00C104E9">
        <w:rPr>
          <w:rFonts w:hint="cs"/>
          <w:rtl/>
          <w:lang w:bidi="fa-IR"/>
        </w:rPr>
        <w:t xml:space="preserve"> روی</w:t>
      </w:r>
      <w:r w:rsidR="00E1371E">
        <w:rPr>
          <w:rFonts w:hint="cs"/>
          <w:rtl/>
          <w:lang w:bidi="fa-IR"/>
        </w:rPr>
        <w:t xml:space="preserve"> سازند شیلی مارنی سنگانه </w:t>
      </w:r>
      <w:r w:rsidR="00C104E9">
        <w:rPr>
          <w:rFonts w:hint="cs"/>
          <w:rtl/>
          <w:lang w:bidi="fa-IR"/>
        </w:rPr>
        <w:t>واقع شده است و</w:t>
      </w:r>
      <w:r w:rsidR="00E1371E">
        <w:rPr>
          <w:rFonts w:hint="cs"/>
          <w:rtl/>
          <w:lang w:bidi="fa-IR"/>
        </w:rPr>
        <w:t xml:space="preserve"> متوسط درجه حرارت 36 درجه سانتی‌گراد، متوسط </w:t>
      </w:r>
      <w:r w:rsidR="00E1371E">
        <w:rPr>
          <w:lang w:bidi="fa-IR"/>
        </w:rPr>
        <w:t>pH</w:t>
      </w:r>
      <w:r w:rsidR="00E1371E">
        <w:rPr>
          <w:rFonts w:hint="cs"/>
          <w:rtl/>
          <w:lang w:bidi="fa-IR"/>
        </w:rPr>
        <w:t xml:space="preserve"> برابر با 3/7، متوسط </w:t>
      </w:r>
      <w:r w:rsidR="00E1371E">
        <w:rPr>
          <w:lang w:bidi="fa-IR"/>
        </w:rPr>
        <w:t>TDS</w:t>
      </w:r>
      <w:r w:rsidR="00E1371E">
        <w:rPr>
          <w:rFonts w:hint="cs"/>
          <w:rtl/>
          <w:lang w:bidi="fa-IR"/>
        </w:rPr>
        <w:t xml:space="preserve"> برابر با 469 میلی گرم بر لیتر، متوسط </w:t>
      </w:r>
      <w:r w:rsidR="00E1371E">
        <w:rPr>
          <w:lang w:bidi="fa-IR"/>
        </w:rPr>
        <w:t>EC</w:t>
      </w:r>
      <w:r w:rsidR="00E1371E">
        <w:rPr>
          <w:rFonts w:hint="cs"/>
          <w:rtl/>
          <w:lang w:bidi="fa-IR"/>
        </w:rPr>
        <w:t xml:space="preserve"> برابر با 5/95</w:t>
      </w:r>
      <w:r w:rsidR="00372A68">
        <w:rPr>
          <w:rFonts w:hint="cs"/>
          <w:rtl/>
          <w:lang w:bidi="fa-IR"/>
        </w:rPr>
        <w:t>6 میکروزیمنس بر سانتی‌متر</w:t>
      </w:r>
      <w:r w:rsidR="00E1371E">
        <w:rPr>
          <w:rFonts w:hint="cs"/>
          <w:rtl/>
          <w:lang w:bidi="fa-IR"/>
        </w:rPr>
        <w:t xml:space="preserve"> و </w:t>
      </w:r>
      <w:r w:rsidR="00E1371E">
        <w:rPr>
          <w:lang w:bidi="fa-IR"/>
        </w:rPr>
        <w:t>DO</w:t>
      </w:r>
      <w:r w:rsidR="00E1371E">
        <w:rPr>
          <w:rFonts w:hint="cs"/>
          <w:rtl/>
          <w:lang w:bidi="fa-IR"/>
        </w:rPr>
        <w:t xml:space="preserve"> برابر با 8/18 در چند سانتی‌متری زیر سطح و ارتفاع </w:t>
      </w:r>
      <w:smartTag w:uri="urn:schemas-microsoft-com:office:smarttags" w:element="metricconverter">
        <w:smartTagPr>
          <w:attr w:name="ProductID" w:val="1219 متر"/>
        </w:smartTagPr>
        <w:r w:rsidR="00E1371E">
          <w:rPr>
            <w:rFonts w:hint="cs"/>
            <w:rtl/>
            <w:lang w:bidi="fa-IR"/>
          </w:rPr>
          <w:t>1219 متر</w:t>
        </w:r>
      </w:smartTag>
      <w:r w:rsidR="00E1371E">
        <w:rPr>
          <w:rFonts w:hint="cs"/>
          <w:rtl/>
          <w:lang w:bidi="fa-IR"/>
        </w:rPr>
        <w:t xml:space="preserve"> از سطح دریا و ارتفاع 12 متری نسبت به رودخانه جاری در دره مجاور در راستای مرکز تاقدس پلانج‌دار آسیازو قرار دارد(جدول </w:t>
      </w:r>
      <w:r w:rsidR="00C104E9">
        <w:rPr>
          <w:rFonts w:hint="cs"/>
          <w:rtl/>
          <w:lang w:bidi="fa-IR"/>
        </w:rPr>
        <w:t>1</w:t>
      </w:r>
      <w:r w:rsidR="00E1371E" w:rsidRPr="004C0FB6">
        <w:rPr>
          <w:rFonts w:hint="cs"/>
          <w:rtl/>
          <w:lang w:bidi="fa-IR"/>
        </w:rPr>
        <w:t>).</w:t>
      </w:r>
      <w:r w:rsidR="004C0FB6" w:rsidRPr="004C0FB6">
        <w:rPr>
          <w:rFonts w:hint="cs"/>
          <w:rtl/>
          <w:lang w:bidi="fa-IR"/>
        </w:rPr>
        <w:t xml:space="preserve"> </w:t>
      </w:r>
      <w:r w:rsidR="005B12F8">
        <w:rPr>
          <w:rFonts w:hint="cs"/>
          <w:rtl/>
          <w:lang w:bidi="fa-IR"/>
        </w:rPr>
        <w:t>چشمه‌ی آب گرم شفا نیز احتمال قریب به یقین یک مسیر فرعی جدا شده از کانال تغذیه کننده چشمه‌ی آب‌گرم ایوب می‌باشد.</w:t>
      </w:r>
    </w:p>
    <w:p w:rsidR="00F32E1A" w:rsidRPr="00F32E1A" w:rsidRDefault="00F32E1A" w:rsidP="00F32E1A">
      <w:pPr>
        <w:pStyle w:val="Caption"/>
        <w:keepNext/>
        <w:bidi/>
        <w:jc w:val="center"/>
        <w:rPr>
          <w:color w:val="auto"/>
          <w:sz w:val="22"/>
          <w:szCs w:val="22"/>
        </w:rPr>
      </w:pPr>
      <w:r w:rsidRPr="00F32E1A">
        <w:rPr>
          <w:color w:val="auto"/>
          <w:sz w:val="22"/>
          <w:szCs w:val="22"/>
          <w:rtl/>
        </w:rPr>
        <w:t xml:space="preserve">جدول </w:t>
      </w:r>
      <w:r w:rsidR="000A1E42" w:rsidRPr="00F32E1A">
        <w:rPr>
          <w:color w:val="auto"/>
          <w:sz w:val="22"/>
          <w:szCs w:val="22"/>
          <w:rtl/>
        </w:rPr>
        <w:fldChar w:fldCharType="begin"/>
      </w:r>
      <w:r w:rsidRPr="00F32E1A">
        <w:rPr>
          <w:color w:val="auto"/>
          <w:sz w:val="22"/>
          <w:szCs w:val="22"/>
        </w:rPr>
        <w:instrText>SEQ</w:instrText>
      </w:r>
      <w:r w:rsidRPr="00F32E1A">
        <w:rPr>
          <w:color w:val="auto"/>
          <w:sz w:val="22"/>
          <w:szCs w:val="22"/>
          <w:rtl/>
        </w:rPr>
        <w:instrText xml:space="preserve"> جدول \* </w:instrText>
      </w:r>
      <w:r w:rsidRPr="00F32E1A">
        <w:rPr>
          <w:color w:val="auto"/>
          <w:sz w:val="22"/>
          <w:szCs w:val="22"/>
        </w:rPr>
        <w:instrText>ARABIC</w:instrText>
      </w:r>
      <w:r w:rsidR="000A1E42" w:rsidRPr="00F32E1A">
        <w:rPr>
          <w:color w:val="auto"/>
          <w:sz w:val="22"/>
          <w:szCs w:val="22"/>
          <w:rtl/>
        </w:rPr>
        <w:fldChar w:fldCharType="separate"/>
      </w:r>
      <w:r w:rsidR="00331892">
        <w:rPr>
          <w:noProof/>
          <w:color w:val="auto"/>
          <w:sz w:val="22"/>
          <w:szCs w:val="22"/>
          <w:rtl/>
        </w:rPr>
        <w:t>1</w:t>
      </w:r>
      <w:r w:rsidR="000A1E42" w:rsidRPr="00F32E1A">
        <w:rPr>
          <w:color w:val="auto"/>
          <w:sz w:val="22"/>
          <w:szCs w:val="22"/>
          <w:rtl/>
        </w:rPr>
        <w:fldChar w:fldCharType="end"/>
      </w:r>
      <w:r w:rsidRPr="00F32E1A">
        <w:rPr>
          <w:rFonts w:hint="cs"/>
          <w:noProof/>
          <w:color w:val="auto"/>
          <w:sz w:val="22"/>
          <w:szCs w:val="22"/>
          <w:rtl/>
          <w:lang w:bidi="fa-IR"/>
        </w:rPr>
        <w:t>: پارامترهای صحرایی چشمه‌</w:t>
      </w:r>
      <w:r w:rsidR="00C66DCA">
        <w:rPr>
          <w:rFonts w:hint="cs"/>
          <w:noProof/>
          <w:color w:val="auto"/>
          <w:sz w:val="22"/>
          <w:szCs w:val="22"/>
          <w:rtl/>
          <w:lang w:bidi="fa-IR"/>
        </w:rPr>
        <w:t>ها</w:t>
      </w:r>
      <w:r w:rsidRPr="00F32E1A">
        <w:rPr>
          <w:rFonts w:hint="cs"/>
          <w:noProof/>
          <w:color w:val="auto"/>
          <w:sz w:val="22"/>
          <w:szCs w:val="22"/>
          <w:rtl/>
          <w:lang w:bidi="fa-IR"/>
        </w:rPr>
        <w:t>ی آب‌گرم ایوب</w:t>
      </w:r>
      <w:r w:rsidR="00C66DCA">
        <w:rPr>
          <w:rFonts w:hint="cs"/>
          <w:noProof/>
          <w:color w:val="auto"/>
          <w:sz w:val="22"/>
          <w:szCs w:val="22"/>
          <w:rtl/>
          <w:lang w:bidi="fa-IR"/>
        </w:rPr>
        <w:t xml:space="preserve"> و شفا</w:t>
      </w:r>
    </w:p>
    <w:tbl>
      <w:tblPr>
        <w:tblStyle w:val="TableGrid"/>
        <w:bidiVisual/>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68"/>
        <w:gridCol w:w="1134"/>
        <w:gridCol w:w="1464"/>
        <w:gridCol w:w="850"/>
        <w:gridCol w:w="709"/>
        <w:gridCol w:w="1591"/>
      </w:tblGrid>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szCs w:val="20"/>
                <w:lang w:bidi="fa-IR"/>
              </w:rPr>
              <w:t>EC(µs/cm)</w:t>
            </w:r>
          </w:p>
        </w:tc>
        <w:tc>
          <w:tcPr>
            <w:tcW w:w="1134" w:type="dxa"/>
          </w:tcPr>
          <w:p w:rsidR="0020797B" w:rsidRPr="004233B5" w:rsidRDefault="0020797B" w:rsidP="001E52E3">
            <w:pPr>
              <w:bidi/>
              <w:jc w:val="center"/>
              <w:rPr>
                <w:rFonts w:cs="B Lotus"/>
                <w:szCs w:val="20"/>
                <w:rtl/>
                <w:lang w:bidi="fa-IR"/>
              </w:rPr>
            </w:pPr>
            <w:r w:rsidRPr="004233B5">
              <w:rPr>
                <w:rFonts w:cs="B Lotus"/>
                <w:szCs w:val="20"/>
                <w:lang w:bidi="fa-IR"/>
              </w:rPr>
              <w:t>TDS(mg/l)</w:t>
            </w:r>
          </w:p>
        </w:tc>
        <w:tc>
          <w:tcPr>
            <w:tcW w:w="1464" w:type="dxa"/>
          </w:tcPr>
          <w:p w:rsidR="0020797B" w:rsidRPr="004233B5" w:rsidRDefault="0020797B" w:rsidP="001E52E3">
            <w:pPr>
              <w:bidi/>
              <w:jc w:val="center"/>
              <w:rPr>
                <w:rFonts w:cs="B Lotus"/>
                <w:szCs w:val="20"/>
                <w:rtl/>
                <w:lang w:bidi="fa-IR"/>
              </w:rPr>
            </w:pPr>
            <w:proofErr w:type="gramStart"/>
            <w:r w:rsidRPr="004233B5">
              <w:rPr>
                <w:rFonts w:cs="B Lotus"/>
                <w:szCs w:val="20"/>
                <w:lang w:bidi="fa-IR"/>
              </w:rPr>
              <w:t>DO(</w:t>
            </w:r>
            <w:proofErr w:type="gramEnd"/>
            <w:r w:rsidRPr="004233B5">
              <w:rPr>
                <w:rFonts w:cs="B Lotus"/>
                <w:szCs w:val="20"/>
                <w:lang w:bidi="fa-IR"/>
              </w:rPr>
              <w:t>%)</w:t>
            </w:r>
          </w:p>
        </w:tc>
        <w:tc>
          <w:tcPr>
            <w:tcW w:w="850" w:type="dxa"/>
          </w:tcPr>
          <w:p w:rsidR="0020797B" w:rsidRPr="004233B5" w:rsidRDefault="0020797B" w:rsidP="001E52E3">
            <w:pPr>
              <w:bidi/>
              <w:jc w:val="center"/>
              <w:rPr>
                <w:rFonts w:cs="B Lotus"/>
                <w:szCs w:val="20"/>
                <w:rtl/>
                <w:lang w:bidi="fa-IR"/>
              </w:rPr>
            </w:pPr>
            <w:r w:rsidRPr="004233B5">
              <w:rPr>
                <w:rFonts w:cs="B Lotus"/>
                <w:szCs w:val="20"/>
                <w:lang w:bidi="fa-IR"/>
              </w:rPr>
              <w:t>T(c</w:t>
            </w:r>
            <w:r w:rsidRPr="004233B5">
              <w:rPr>
                <w:rFonts w:cs="B Lotus"/>
                <w:szCs w:val="20"/>
                <w:vertAlign w:val="superscript"/>
                <w:lang w:bidi="fa-IR"/>
              </w:rPr>
              <w:t>º</w:t>
            </w:r>
            <w:r w:rsidRPr="004233B5">
              <w:rPr>
                <w:rFonts w:cs="B Lotus"/>
                <w:szCs w:val="20"/>
                <w:lang w:bidi="fa-IR"/>
              </w:rPr>
              <w:t>)</w:t>
            </w:r>
          </w:p>
        </w:tc>
        <w:tc>
          <w:tcPr>
            <w:tcW w:w="709" w:type="dxa"/>
          </w:tcPr>
          <w:p w:rsidR="0020797B" w:rsidRPr="004233B5" w:rsidRDefault="0020797B" w:rsidP="001E52E3">
            <w:pPr>
              <w:bidi/>
              <w:jc w:val="center"/>
              <w:rPr>
                <w:rFonts w:cs="B Lotus"/>
                <w:szCs w:val="20"/>
                <w:rtl/>
                <w:lang w:bidi="fa-IR"/>
              </w:rPr>
            </w:pPr>
            <w:r w:rsidRPr="004233B5">
              <w:rPr>
                <w:rFonts w:cs="B Lotus"/>
                <w:szCs w:val="20"/>
                <w:lang w:bidi="fa-IR"/>
              </w:rPr>
              <w:t xml:space="preserve"> pH</w:t>
            </w:r>
          </w:p>
        </w:tc>
        <w:tc>
          <w:tcPr>
            <w:tcW w:w="1591" w:type="dxa"/>
          </w:tcPr>
          <w:p w:rsidR="0020797B" w:rsidRPr="004233B5" w:rsidRDefault="0020797B" w:rsidP="001E52E3">
            <w:pPr>
              <w:bidi/>
              <w:jc w:val="center"/>
              <w:rPr>
                <w:rFonts w:cs="B Lotus"/>
                <w:szCs w:val="20"/>
                <w:lang w:bidi="fa-IR"/>
              </w:rPr>
            </w:pPr>
            <w:r w:rsidRPr="004233B5">
              <w:rPr>
                <w:rFonts w:cs="B Lotus"/>
                <w:szCs w:val="20"/>
                <w:lang w:bidi="fa-IR"/>
              </w:rPr>
              <w:t>Date</w:t>
            </w:r>
          </w:p>
        </w:tc>
      </w:tr>
      <w:tr w:rsidR="00AF68B3" w:rsidRPr="004233B5" w:rsidTr="00C66DCA">
        <w:trPr>
          <w:jc w:val="center"/>
        </w:trPr>
        <w:tc>
          <w:tcPr>
            <w:tcW w:w="6916" w:type="dxa"/>
            <w:gridSpan w:val="6"/>
          </w:tcPr>
          <w:p w:rsidR="00AF68B3" w:rsidRPr="004233B5" w:rsidRDefault="00AF68B3" w:rsidP="001E52E3">
            <w:pPr>
              <w:bidi/>
              <w:jc w:val="center"/>
              <w:rPr>
                <w:rFonts w:cs="B Lotus"/>
                <w:szCs w:val="20"/>
                <w:lang w:bidi="fa-IR"/>
              </w:rPr>
            </w:pPr>
            <w:r>
              <w:rPr>
                <w:rFonts w:cs="B Lotus" w:hint="cs"/>
                <w:szCs w:val="20"/>
                <w:rtl/>
                <w:lang w:bidi="fa-IR"/>
              </w:rPr>
              <w:t>چشمه آب‌گرم ایوب</w:t>
            </w:r>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1104</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542</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1/37</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4/7</w:t>
            </w:r>
          </w:p>
        </w:tc>
        <w:tc>
          <w:tcPr>
            <w:tcW w:w="1591" w:type="dxa"/>
          </w:tcPr>
          <w:p w:rsidR="0020797B" w:rsidRPr="004233B5" w:rsidRDefault="0020797B" w:rsidP="001E52E3">
            <w:pPr>
              <w:bidi/>
              <w:jc w:val="center"/>
              <w:rPr>
                <w:rFonts w:cs="B Lotus"/>
                <w:szCs w:val="20"/>
                <w:rtl/>
                <w:lang w:bidi="fa-IR"/>
              </w:rPr>
            </w:pPr>
            <w:bookmarkStart w:id="4" w:name="OLE_LINK3"/>
            <w:r w:rsidRPr="004233B5">
              <w:rPr>
                <w:rFonts w:cs="B Lotus" w:hint="cs"/>
                <w:szCs w:val="20"/>
                <w:rtl/>
                <w:lang w:bidi="fa-IR"/>
              </w:rPr>
              <w:t>31/2/92</w:t>
            </w:r>
            <w:bookmarkEnd w:id="4"/>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1109</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544</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w:t>
            </w:r>
          </w:p>
        </w:tc>
        <w:tc>
          <w:tcPr>
            <w:tcW w:w="850" w:type="dxa"/>
          </w:tcPr>
          <w:p w:rsidR="0020797B" w:rsidRPr="004233B5" w:rsidRDefault="0020797B" w:rsidP="005E226C">
            <w:pPr>
              <w:bidi/>
              <w:jc w:val="center"/>
              <w:rPr>
                <w:rFonts w:cs="B Lotus"/>
                <w:szCs w:val="20"/>
                <w:rtl/>
                <w:lang w:bidi="fa-IR"/>
              </w:rPr>
            </w:pPr>
            <w:r w:rsidRPr="004233B5">
              <w:rPr>
                <w:rFonts w:cs="B Lotus" w:hint="cs"/>
                <w:szCs w:val="20"/>
                <w:rtl/>
                <w:lang w:bidi="fa-IR"/>
              </w:rPr>
              <w:t>1/37</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3/7</w:t>
            </w:r>
          </w:p>
        </w:tc>
        <w:tc>
          <w:tcPr>
            <w:tcW w:w="1591" w:type="dxa"/>
          </w:tcPr>
          <w:p w:rsidR="0020797B" w:rsidRPr="004233B5" w:rsidRDefault="0020797B" w:rsidP="001E52E3">
            <w:pPr>
              <w:bidi/>
              <w:jc w:val="center"/>
              <w:rPr>
                <w:rFonts w:cs="B Lotus"/>
                <w:szCs w:val="20"/>
                <w:rtl/>
                <w:lang w:bidi="fa-IR"/>
              </w:rPr>
            </w:pPr>
            <w:r w:rsidRPr="004233B5">
              <w:rPr>
                <w:rFonts w:cs="B Lotus" w:hint="cs"/>
                <w:szCs w:val="20"/>
                <w:rtl/>
                <w:lang w:bidi="fa-IR"/>
              </w:rPr>
              <w:t>31/2/92</w:t>
            </w:r>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1093</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542</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8/36</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1591" w:type="dxa"/>
          </w:tcPr>
          <w:p w:rsidR="0020797B" w:rsidRPr="004233B5" w:rsidRDefault="0020797B" w:rsidP="001E52E3">
            <w:pPr>
              <w:bidi/>
              <w:jc w:val="center"/>
              <w:rPr>
                <w:rFonts w:cs="B Lotus"/>
                <w:szCs w:val="20"/>
                <w:rtl/>
                <w:lang w:bidi="fa-IR"/>
              </w:rPr>
            </w:pPr>
            <w:r w:rsidRPr="004233B5">
              <w:rPr>
                <w:rFonts w:cs="B Lotus" w:hint="cs"/>
                <w:szCs w:val="20"/>
                <w:rtl/>
                <w:lang w:bidi="fa-IR"/>
              </w:rPr>
              <w:t>1/3/92</w:t>
            </w:r>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1120</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549</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9/37</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1591" w:type="dxa"/>
          </w:tcPr>
          <w:p w:rsidR="0020797B" w:rsidRPr="004233B5" w:rsidRDefault="0020797B" w:rsidP="001E52E3">
            <w:pPr>
              <w:bidi/>
              <w:jc w:val="center"/>
              <w:rPr>
                <w:rFonts w:cs="B Lotus"/>
                <w:szCs w:val="20"/>
                <w:rtl/>
                <w:lang w:bidi="fa-IR"/>
              </w:rPr>
            </w:pPr>
            <w:r w:rsidRPr="004233B5">
              <w:rPr>
                <w:rFonts w:cs="B Lotus" w:hint="cs"/>
                <w:szCs w:val="20"/>
                <w:rtl/>
                <w:lang w:bidi="fa-IR"/>
              </w:rPr>
              <w:t>1/3/92</w:t>
            </w:r>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1116</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548</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2/37</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1591" w:type="dxa"/>
          </w:tcPr>
          <w:p w:rsidR="0020797B" w:rsidRPr="004233B5" w:rsidRDefault="0020797B" w:rsidP="001E52E3">
            <w:pPr>
              <w:bidi/>
              <w:jc w:val="center"/>
              <w:rPr>
                <w:rFonts w:cs="B Lotus"/>
                <w:szCs w:val="20"/>
                <w:rtl/>
                <w:lang w:bidi="fa-IR"/>
              </w:rPr>
            </w:pPr>
            <w:r w:rsidRPr="004233B5">
              <w:rPr>
                <w:rFonts w:cs="B Lotus" w:hint="cs"/>
                <w:szCs w:val="20"/>
                <w:rtl/>
                <w:lang w:bidi="fa-IR"/>
              </w:rPr>
              <w:t>2/3/92</w:t>
            </w:r>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1125</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551</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4/65</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8/37</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1591" w:type="dxa"/>
          </w:tcPr>
          <w:p w:rsidR="0020797B" w:rsidRPr="004233B5" w:rsidRDefault="0020797B" w:rsidP="001E52E3">
            <w:pPr>
              <w:bidi/>
              <w:jc w:val="center"/>
              <w:rPr>
                <w:rFonts w:cs="B Lotus"/>
                <w:szCs w:val="20"/>
                <w:rtl/>
                <w:lang w:bidi="fa-IR"/>
              </w:rPr>
            </w:pPr>
            <w:bookmarkStart w:id="5" w:name="OLE_LINK6"/>
            <w:bookmarkStart w:id="6" w:name="OLE_LINK7"/>
            <w:r w:rsidRPr="004233B5">
              <w:rPr>
                <w:rFonts w:cs="B Lotus" w:hint="cs"/>
                <w:szCs w:val="20"/>
                <w:rtl/>
                <w:lang w:bidi="fa-IR"/>
              </w:rPr>
              <w:t>4/4/92</w:t>
            </w:r>
            <w:bookmarkEnd w:id="5"/>
            <w:bookmarkEnd w:id="6"/>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1125</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551</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1/38</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1591" w:type="dxa"/>
          </w:tcPr>
          <w:p w:rsidR="0020797B" w:rsidRPr="004233B5" w:rsidRDefault="0020797B" w:rsidP="001E52E3">
            <w:pPr>
              <w:bidi/>
              <w:jc w:val="center"/>
              <w:rPr>
                <w:rFonts w:cs="B Lotus"/>
                <w:szCs w:val="20"/>
                <w:rtl/>
                <w:lang w:bidi="fa-IR"/>
              </w:rPr>
            </w:pPr>
            <w:bookmarkStart w:id="7" w:name="OLE_LINK8"/>
            <w:bookmarkStart w:id="8" w:name="OLE_LINK9"/>
            <w:r w:rsidRPr="004233B5">
              <w:rPr>
                <w:rFonts w:cs="B Lotus" w:hint="cs"/>
                <w:szCs w:val="20"/>
                <w:rtl/>
                <w:lang w:bidi="fa-IR"/>
              </w:rPr>
              <w:t>5/4/92</w:t>
            </w:r>
            <w:bookmarkEnd w:id="7"/>
            <w:bookmarkEnd w:id="8"/>
          </w:p>
        </w:tc>
      </w:tr>
      <w:tr w:rsidR="0020797B" w:rsidRPr="004233B5" w:rsidTr="00C66DCA">
        <w:trPr>
          <w:jc w:val="center"/>
        </w:trPr>
        <w:tc>
          <w:tcPr>
            <w:tcW w:w="1168" w:type="dxa"/>
          </w:tcPr>
          <w:p w:rsidR="0020797B" w:rsidRPr="004233B5" w:rsidRDefault="0020797B" w:rsidP="001E52E3">
            <w:pPr>
              <w:bidi/>
              <w:jc w:val="center"/>
              <w:rPr>
                <w:rFonts w:cs="B Lotus"/>
                <w:szCs w:val="20"/>
                <w:rtl/>
                <w:lang w:bidi="fa-IR"/>
              </w:rPr>
            </w:pPr>
            <w:r w:rsidRPr="004233B5">
              <w:rPr>
                <w:rFonts w:cs="B Lotus" w:hint="cs"/>
                <w:szCs w:val="20"/>
                <w:rtl/>
                <w:lang w:bidi="fa-IR"/>
              </w:rPr>
              <w:t>1115</w:t>
            </w:r>
          </w:p>
        </w:tc>
        <w:tc>
          <w:tcPr>
            <w:tcW w:w="1134" w:type="dxa"/>
          </w:tcPr>
          <w:p w:rsidR="0020797B" w:rsidRPr="004233B5" w:rsidRDefault="0020797B" w:rsidP="001E52E3">
            <w:pPr>
              <w:bidi/>
              <w:jc w:val="center"/>
              <w:rPr>
                <w:rFonts w:cs="B Lotus"/>
                <w:szCs w:val="20"/>
                <w:rtl/>
                <w:lang w:bidi="fa-IR"/>
              </w:rPr>
            </w:pPr>
            <w:r w:rsidRPr="004233B5">
              <w:rPr>
                <w:rFonts w:cs="B Lotus" w:hint="cs"/>
                <w:szCs w:val="20"/>
                <w:rtl/>
                <w:lang w:bidi="fa-IR"/>
              </w:rPr>
              <w:t>546</w:t>
            </w:r>
          </w:p>
        </w:tc>
        <w:tc>
          <w:tcPr>
            <w:tcW w:w="1464" w:type="dxa"/>
          </w:tcPr>
          <w:p w:rsidR="0020797B" w:rsidRPr="004233B5" w:rsidRDefault="0020797B" w:rsidP="001E52E3">
            <w:pPr>
              <w:bidi/>
              <w:jc w:val="center"/>
              <w:rPr>
                <w:rFonts w:cs="B Lotus"/>
                <w:szCs w:val="20"/>
                <w:rtl/>
                <w:lang w:bidi="fa-IR"/>
              </w:rPr>
            </w:pPr>
            <w:r w:rsidRPr="004233B5">
              <w:rPr>
                <w:rFonts w:cs="B Lotus" w:hint="cs"/>
                <w:szCs w:val="20"/>
                <w:rtl/>
                <w:lang w:bidi="fa-IR"/>
              </w:rPr>
              <w:t>53</w:t>
            </w:r>
          </w:p>
        </w:tc>
        <w:tc>
          <w:tcPr>
            <w:tcW w:w="850" w:type="dxa"/>
          </w:tcPr>
          <w:p w:rsidR="0020797B" w:rsidRPr="004233B5" w:rsidRDefault="0020797B" w:rsidP="001E52E3">
            <w:pPr>
              <w:bidi/>
              <w:jc w:val="center"/>
              <w:rPr>
                <w:rFonts w:cs="B Lotus"/>
                <w:szCs w:val="20"/>
                <w:rtl/>
                <w:lang w:bidi="fa-IR"/>
              </w:rPr>
            </w:pPr>
            <w:r w:rsidRPr="004233B5">
              <w:rPr>
                <w:rFonts w:cs="B Lotus" w:hint="cs"/>
                <w:szCs w:val="20"/>
                <w:rtl/>
                <w:lang w:bidi="fa-IR"/>
              </w:rPr>
              <w:t>39</w:t>
            </w:r>
          </w:p>
        </w:tc>
        <w:tc>
          <w:tcPr>
            <w:tcW w:w="709" w:type="dxa"/>
          </w:tcPr>
          <w:p w:rsidR="0020797B" w:rsidRPr="004233B5" w:rsidRDefault="0020797B" w:rsidP="001E52E3">
            <w:pPr>
              <w:bidi/>
              <w:jc w:val="center"/>
              <w:rPr>
                <w:rFonts w:cs="B Lotus"/>
                <w:szCs w:val="20"/>
                <w:rtl/>
                <w:lang w:bidi="fa-IR"/>
              </w:rPr>
            </w:pPr>
            <w:r w:rsidRPr="004233B5">
              <w:rPr>
                <w:rFonts w:cs="B Lotus" w:hint="cs"/>
                <w:szCs w:val="20"/>
                <w:rtl/>
                <w:lang w:bidi="fa-IR"/>
              </w:rPr>
              <w:t>5/7</w:t>
            </w:r>
          </w:p>
        </w:tc>
        <w:tc>
          <w:tcPr>
            <w:tcW w:w="1591" w:type="dxa"/>
          </w:tcPr>
          <w:p w:rsidR="0020797B" w:rsidRPr="004233B5" w:rsidRDefault="0020797B" w:rsidP="00DD4711">
            <w:pPr>
              <w:bidi/>
              <w:jc w:val="center"/>
              <w:rPr>
                <w:rFonts w:cs="B Lotus"/>
                <w:szCs w:val="20"/>
                <w:rtl/>
                <w:lang w:bidi="fa-IR"/>
              </w:rPr>
            </w:pPr>
            <w:r w:rsidRPr="004233B5">
              <w:rPr>
                <w:rFonts w:cs="B Lotus" w:hint="cs"/>
                <w:szCs w:val="20"/>
                <w:rtl/>
                <w:lang w:bidi="fa-IR"/>
              </w:rPr>
              <w:t>5/4/92در عمق 1متری</w:t>
            </w:r>
          </w:p>
        </w:tc>
      </w:tr>
      <w:tr w:rsidR="00AF68B3" w:rsidRPr="004233B5" w:rsidTr="00C66DCA">
        <w:trPr>
          <w:jc w:val="center"/>
        </w:trPr>
        <w:tc>
          <w:tcPr>
            <w:tcW w:w="6916" w:type="dxa"/>
            <w:gridSpan w:val="6"/>
          </w:tcPr>
          <w:p w:rsidR="00AF68B3" w:rsidRPr="004233B5" w:rsidRDefault="00AF68B3" w:rsidP="00DD4711">
            <w:pPr>
              <w:bidi/>
              <w:jc w:val="center"/>
              <w:rPr>
                <w:rFonts w:cs="B Lotus"/>
                <w:szCs w:val="20"/>
                <w:rtl/>
                <w:lang w:bidi="fa-IR"/>
              </w:rPr>
            </w:pPr>
            <w:r w:rsidRPr="00AF68B3">
              <w:rPr>
                <w:rFonts w:cs="B Lotus"/>
                <w:szCs w:val="20"/>
                <w:rtl/>
                <w:lang w:bidi="fa-IR"/>
              </w:rPr>
              <w:t>چشمه آب‌گرم شفا</w:t>
            </w:r>
          </w:p>
        </w:tc>
      </w:tr>
      <w:tr w:rsidR="00AF68B3" w:rsidRPr="004233B5" w:rsidTr="00C66DCA">
        <w:trPr>
          <w:jc w:val="center"/>
        </w:trPr>
        <w:tc>
          <w:tcPr>
            <w:tcW w:w="1168" w:type="dxa"/>
          </w:tcPr>
          <w:p w:rsidR="00AF68B3" w:rsidRPr="00050C5A" w:rsidRDefault="00AF68B3" w:rsidP="00916544">
            <w:pPr>
              <w:bidi/>
              <w:jc w:val="center"/>
              <w:rPr>
                <w:rFonts w:cs="B Lotus"/>
                <w:szCs w:val="20"/>
                <w:rtl/>
                <w:lang w:bidi="fa-IR"/>
              </w:rPr>
            </w:pPr>
            <w:r w:rsidRPr="00050C5A">
              <w:rPr>
                <w:rFonts w:cs="B Lotus" w:hint="cs"/>
                <w:szCs w:val="20"/>
                <w:rtl/>
                <w:lang w:bidi="fa-IR"/>
              </w:rPr>
              <w:t>955</w:t>
            </w:r>
          </w:p>
        </w:tc>
        <w:tc>
          <w:tcPr>
            <w:tcW w:w="1134" w:type="dxa"/>
          </w:tcPr>
          <w:p w:rsidR="00AF68B3" w:rsidRPr="00050C5A" w:rsidRDefault="00AF68B3" w:rsidP="00916544">
            <w:pPr>
              <w:bidi/>
              <w:jc w:val="center"/>
              <w:rPr>
                <w:rFonts w:cs="B Lotus"/>
                <w:szCs w:val="20"/>
                <w:rtl/>
                <w:lang w:bidi="fa-IR"/>
              </w:rPr>
            </w:pPr>
            <w:r w:rsidRPr="00050C5A">
              <w:rPr>
                <w:rFonts w:cs="B Lotus" w:hint="cs"/>
                <w:szCs w:val="20"/>
                <w:rtl/>
                <w:lang w:bidi="fa-IR"/>
              </w:rPr>
              <w:t>471</w:t>
            </w:r>
          </w:p>
        </w:tc>
        <w:tc>
          <w:tcPr>
            <w:tcW w:w="1464" w:type="dxa"/>
          </w:tcPr>
          <w:p w:rsidR="00AF68B3" w:rsidRPr="00050C5A" w:rsidRDefault="00AF68B3" w:rsidP="00916544">
            <w:pPr>
              <w:bidi/>
              <w:jc w:val="center"/>
              <w:rPr>
                <w:rFonts w:cs="B Lotus"/>
                <w:szCs w:val="20"/>
                <w:rtl/>
                <w:lang w:bidi="fa-IR"/>
              </w:rPr>
            </w:pPr>
            <w:r w:rsidRPr="00050C5A">
              <w:rPr>
                <w:rFonts w:cs="B Lotus" w:hint="cs"/>
                <w:szCs w:val="20"/>
                <w:rtl/>
                <w:lang w:bidi="fa-IR"/>
              </w:rPr>
              <w:t>-</w:t>
            </w:r>
          </w:p>
        </w:tc>
        <w:tc>
          <w:tcPr>
            <w:tcW w:w="850" w:type="dxa"/>
          </w:tcPr>
          <w:p w:rsidR="00AF68B3" w:rsidRPr="00050C5A" w:rsidRDefault="00AF68B3" w:rsidP="00916544">
            <w:pPr>
              <w:bidi/>
              <w:jc w:val="center"/>
              <w:rPr>
                <w:rFonts w:cs="B Lotus"/>
                <w:szCs w:val="20"/>
                <w:rtl/>
                <w:lang w:bidi="fa-IR"/>
              </w:rPr>
            </w:pPr>
            <w:r w:rsidRPr="00050C5A">
              <w:rPr>
                <w:rFonts w:cs="B Lotus" w:hint="cs"/>
                <w:szCs w:val="20"/>
                <w:rtl/>
                <w:lang w:bidi="fa-IR"/>
              </w:rPr>
              <w:t>36</w:t>
            </w:r>
          </w:p>
        </w:tc>
        <w:tc>
          <w:tcPr>
            <w:tcW w:w="709" w:type="dxa"/>
          </w:tcPr>
          <w:p w:rsidR="00AF68B3" w:rsidRPr="00050C5A" w:rsidRDefault="00AF68B3" w:rsidP="00916544">
            <w:pPr>
              <w:bidi/>
              <w:jc w:val="center"/>
              <w:rPr>
                <w:rFonts w:cs="B Lotus"/>
                <w:szCs w:val="20"/>
                <w:rtl/>
                <w:lang w:bidi="fa-IR"/>
              </w:rPr>
            </w:pPr>
            <w:r w:rsidRPr="00050C5A">
              <w:rPr>
                <w:rFonts w:cs="B Lotus" w:hint="cs"/>
                <w:szCs w:val="20"/>
                <w:rtl/>
                <w:lang w:bidi="fa-IR"/>
              </w:rPr>
              <w:t>3/7</w:t>
            </w:r>
          </w:p>
        </w:tc>
        <w:tc>
          <w:tcPr>
            <w:tcW w:w="1591" w:type="dxa"/>
          </w:tcPr>
          <w:p w:rsidR="00AF68B3" w:rsidRPr="00050C5A" w:rsidRDefault="00AF68B3" w:rsidP="00916544">
            <w:pPr>
              <w:bidi/>
              <w:jc w:val="center"/>
              <w:rPr>
                <w:rFonts w:cs="B Lotus"/>
                <w:szCs w:val="20"/>
                <w:rtl/>
                <w:lang w:bidi="fa-IR"/>
              </w:rPr>
            </w:pPr>
            <w:r w:rsidRPr="00050C5A">
              <w:rPr>
                <w:rFonts w:cs="B Lotus" w:hint="cs"/>
                <w:szCs w:val="20"/>
                <w:rtl/>
                <w:lang w:bidi="fa-IR"/>
              </w:rPr>
              <w:t>3/2/92</w:t>
            </w:r>
          </w:p>
        </w:tc>
      </w:tr>
      <w:tr w:rsidR="00AF68B3" w:rsidRPr="004233B5" w:rsidTr="00C66DCA">
        <w:trPr>
          <w:jc w:val="center"/>
        </w:trPr>
        <w:tc>
          <w:tcPr>
            <w:tcW w:w="1168" w:type="dxa"/>
          </w:tcPr>
          <w:p w:rsidR="00AF68B3" w:rsidRPr="00050C5A" w:rsidRDefault="00AF68B3" w:rsidP="00916544">
            <w:pPr>
              <w:bidi/>
              <w:jc w:val="center"/>
              <w:rPr>
                <w:rFonts w:cs="B Lotus"/>
                <w:szCs w:val="20"/>
                <w:rtl/>
                <w:lang w:bidi="fa-IR"/>
              </w:rPr>
            </w:pPr>
            <w:r w:rsidRPr="00050C5A">
              <w:rPr>
                <w:rFonts w:cs="B Lotus" w:hint="cs"/>
                <w:szCs w:val="20"/>
                <w:rtl/>
                <w:lang w:bidi="fa-IR"/>
              </w:rPr>
              <w:t>958</w:t>
            </w:r>
          </w:p>
        </w:tc>
        <w:tc>
          <w:tcPr>
            <w:tcW w:w="1134" w:type="dxa"/>
          </w:tcPr>
          <w:p w:rsidR="00AF68B3" w:rsidRPr="00050C5A" w:rsidRDefault="00AF68B3" w:rsidP="00916544">
            <w:pPr>
              <w:bidi/>
              <w:jc w:val="center"/>
              <w:rPr>
                <w:rFonts w:cs="B Lotus"/>
                <w:szCs w:val="20"/>
                <w:rtl/>
                <w:lang w:bidi="fa-IR"/>
              </w:rPr>
            </w:pPr>
            <w:r w:rsidRPr="00050C5A">
              <w:rPr>
                <w:rFonts w:cs="B Lotus" w:hint="cs"/>
                <w:szCs w:val="20"/>
                <w:rtl/>
                <w:lang w:bidi="fa-IR"/>
              </w:rPr>
              <w:t>467</w:t>
            </w:r>
          </w:p>
        </w:tc>
        <w:tc>
          <w:tcPr>
            <w:tcW w:w="1464" w:type="dxa"/>
          </w:tcPr>
          <w:p w:rsidR="00AF68B3" w:rsidRPr="00050C5A" w:rsidRDefault="00AF68B3" w:rsidP="00916544">
            <w:pPr>
              <w:bidi/>
              <w:jc w:val="center"/>
              <w:rPr>
                <w:rFonts w:cs="B Lotus"/>
                <w:szCs w:val="20"/>
                <w:rtl/>
                <w:lang w:bidi="fa-IR"/>
              </w:rPr>
            </w:pPr>
            <w:r w:rsidRPr="00050C5A">
              <w:rPr>
                <w:rFonts w:cs="B Lotus" w:hint="cs"/>
                <w:szCs w:val="20"/>
                <w:rtl/>
                <w:lang w:bidi="fa-IR"/>
              </w:rPr>
              <w:t>8/18</w:t>
            </w:r>
          </w:p>
        </w:tc>
        <w:tc>
          <w:tcPr>
            <w:tcW w:w="850" w:type="dxa"/>
          </w:tcPr>
          <w:p w:rsidR="00AF68B3" w:rsidRPr="00050C5A" w:rsidRDefault="00AF68B3" w:rsidP="00916544">
            <w:pPr>
              <w:bidi/>
              <w:jc w:val="center"/>
              <w:rPr>
                <w:rFonts w:cs="B Lotus"/>
                <w:szCs w:val="20"/>
                <w:rtl/>
                <w:lang w:bidi="fa-IR"/>
              </w:rPr>
            </w:pPr>
            <w:r w:rsidRPr="00050C5A">
              <w:rPr>
                <w:rFonts w:cs="B Lotus" w:hint="cs"/>
                <w:szCs w:val="20"/>
                <w:rtl/>
                <w:lang w:bidi="fa-IR"/>
              </w:rPr>
              <w:t>8/35</w:t>
            </w:r>
          </w:p>
        </w:tc>
        <w:tc>
          <w:tcPr>
            <w:tcW w:w="709" w:type="dxa"/>
          </w:tcPr>
          <w:p w:rsidR="00AF68B3" w:rsidRPr="00050C5A" w:rsidRDefault="00AF68B3" w:rsidP="00916544">
            <w:pPr>
              <w:bidi/>
              <w:jc w:val="center"/>
              <w:rPr>
                <w:rFonts w:cs="B Lotus"/>
                <w:szCs w:val="20"/>
                <w:rtl/>
                <w:lang w:bidi="fa-IR"/>
              </w:rPr>
            </w:pPr>
            <w:r w:rsidRPr="00050C5A">
              <w:rPr>
                <w:rFonts w:cs="B Lotus" w:hint="cs"/>
                <w:szCs w:val="20"/>
                <w:rtl/>
                <w:lang w:bidi="fa-IR"/>
              </w:rPr>
              <w:t>3/7</w:t>
            </w:r>
          </w:p>
        </w:tc>
        <w:tc>
          <w:tcPr>
            <w:tcW w:w="1591" w:type="dxa"/>
          </w:tcPr>
          <w:p w:rsidR="00AF68B3" w:rsidRPr="00050C5A" w:rsidRDefault="00AF68B3" w:rsidP="00916544">
            <w:pPr>
              <w:bidi/>
              <w:jc w:val="center"/>
              <w:rPr>
                <w:rFonts w:cs="B Lotus"/>
                <w:szCs w:val="20"/>
                <w:rtl/>
                <w:lang w:bidi="fa-IR"/>
              </w:rPr>
            </w:pPr>
            <w:r w:rsidRPr="00050C5A">
              <w:rPr>
                <w:rFonts w:cs="B Lotus" w:hint="cs"/>
                <w:szCs w:val="20"/>
                <w:rtl/>
                <w:lang w:bidi="fa-IR"/>
              </w:rPr>
              <w:t>4/4/92</w:t>
            </w:r>
          </w:p>
        </w:tc>
      </w:tr>
    </w:tbl>
    <w:p w:rsidR="00AA27EB" w:rsidRDefault="00AA27EB" w:rsidP="00AA27EB">
      <w:pPr>
        <w:pStyle w:val="Heading1"/>
        <w:bidi/>
        <w:jc w:val="left"/>
        <w:rPr>
          <w:rtl/>
          <w:lang w:bidi="fa-IR"/>
        </w:rPr>
      </w:pPr>
      <w:r>
        <w:rPr>
          <w:rFonts w:hint="cs"/>
          <w:rtl/>
          <w:lang w:bidi="fa-IR"/>
        </w:rPr>
        <w:lastRenderedPageBreak/>
        <w:t>مواد و روش ها</w:t>
      </w:r>
    </w:p>
    <w:p w:rsidR="005B12F8" w:rsidRPr="005B12F8" w:rsidRDefault="00C01FF8" w:rsidP="004233B5">
      <w:pPr>
        <w:bidi/>
        <w:jc w:val="lowKashida"/>
        <w:rPr>
          <w:rtl/>
          <w:lang w:bidi="fa-IR"/>
        </w:rPr>
      </w:pPr>
      <w:r>
        <w:rPr>
          <w:rFonts w:hint="cs"/>
          <w:rtl/>
          <w:lang w:bidi="fa-IR"/>
        </w:rPr>
        <w:t xml:space="preserve"> جهت بررسی </w:t>
      </w:r>
      <w:r w:rsidR="00F028DA">
        <w:rPr>
          <w:rFonts w:hint="cs"/>
          <w:rtl/>
          <w:lang w:bidi="fa-IR"/>
        </w:rPr>
        <w:t xml:space="preserve">اولیه‌ی </w:t>
      </w:r>
      <w:r>
        <w:rPr>
          <w:rFonts w:hint="cs"/>
          <w:rtl/>
          <w:lang w:bidi="fa-IR"/>
        </w:rPr>
        <w:t>شرای</w:t>
      </w:r>
      <w:r w:rsidR="00F028DA">
        <w:rPr>
          <w:rFonts w:hint="cs"/>
          <w:rtl/>
          <w:lang w:bidi="fa-IR"/>
        </w:rPr>
        <w:t>ط چشمه‌ی آب‌گرم ایوب و شفا</w:t>
      </w:r>
      <w:r>
        <w:rPr>
          <w:rFonts w:hint="cs"/>
          <w:rtl/>
          <w:lang w:bidi="fa-IR"/>
        </w:rPr>
        <w:t xml:space="preserve"> اقدام به برداشت پارامترهای صحرایی</w:t>
      </w:r>
      <w:r w:rsidR="005A51BE">
        <w:rPr>
          <w:rFonts w:hint="cs"/>
          <w:rtl/>
          <w:lang w:bidi="fa-IR"/>
        </w:rPr>
        <w:t xml:space="preserve"> آب </w:t>
      </w:r>
      <w:r w:rsidR="00F028DA">
        <w:rPr>
          <w:rFonts w:hint="cs"/>
          <w:rtl/>
          <w:lang w:bidi="fa-IR"/>
        </w:rPr>
        <w:t xml:space="preserve">این دو </w:t>
      </w:r>
      <w:r w:rsidR="005A51BE">
        <w:rPr>
          <w:rFonts w:hint="cs"/>
          <w:rtl/>
          <w:lang w:bidi="fa-IR"/>
        </w:rPr>
        <w:t>چش</w:t>
      </w:r>
      <w:r w:rsidR="005A51BE" w:rsidRPr="00C03326">
        <w:rPr>
          <w:rFonts w:hint="cs"/>
          <w:rtl/>
          <w:lang w:bidi="fa-IR"/>
        </w:rPr>
        <w:t>مه‌</w:t>
      </w:r>
      <w:r w:rsidR="00ED60CB" w:rsidRPr="00C03326">
        <w:rPr>
          <w:rFonts w:hint="cs"/>
          <w:rtl/>
          <w:lang w:bidi="fa-IR"/>
        </w:rPr>
        <w:t>گرد</w:t>
      </w:r>
      <w:r w:rsidR="00ED60CB">
        <w:rPr>
          <w:rFonts w:hint="cs"/>
          <w:rtl/>
          <w:lang w:bidi="fa-IR"/>
        </w:rPr>
        <w:t>ید</w:t>
      </w:r>
      <w:r>
        <w:rPr>
          <w:rFonts w:hint="cs"/>
          <w:rtl/>
          <w:lang w:bidi="fa-IR"/>
        </w:rPr>
        <w:t>،</w:t>
      </w:r>
      <w:r w:rsidR="00ED60CB">
        <w:rPr>
          <w:rFonts w:hint="cs"/>
          <w:rtl/>
          <w:lang w:bidi="fa-IR"/>
        </w:rPr>
        <w:t xml:space="preserve"> این کار در </w:t>
      </w:r>
      <w:r w:rsidR="00303FFA">
        <w:rPr>
          <w:rFonts w:hint="cs"/>
          <w:rtl/>
          <w:lang w:bidi="fa-IR"/>
        </w:rPr>
        <w:t xml:space="preserve">دو </w:t>
      </w:r>
      <w:r w:rsidR="00ED60CB">
        <w:rPr>
          <w:rFonts w:hint="cs"/>
          <w:rtl/>
          <w:lang w:bidi="fa-IR"/>
        </w:rPr>
        <w:t>بازه زمانی چند روز</w:t>
      </w:r>
      <w:r w:rsidR="00303FFA">
        <w:rPr>
          <w:rFonts w:hint="cs"/>
          <w:rtl/>
          <w:lang w:bidi="fa-IR"/>
        </w:rPr>
        <w:t xml:space="preserve">ه </w:t>
      </w:r>
      <w:r w:rsidR="00ED60CB">
        <w:rPr>
          <w:rFonts w:hint="cs"/>
          <w:rtl/>
          <w:lang w:bidi="fa-IR"/>
        </w:rPr>
        <w:t xml:space="preserve"> و یک ما</w:t>
      </w:r>
      <w:r w:rsidR="004233B5">
        <w:rPr>
          <w:rFonts w:hint="cs"/>
          <w:rtl/>
          <w:lang w:bidi="fa-IR"/>
        </w:rPr>
        <w:t>ه</w:t>
      </w:r>
      <w:r w:rsidR="00ED60CB">
        <w:rPr>
          <w:rFonts w:hint="cs"/>
          <w:rtl/>
          <w:lang w:bidi="fa-IR"/>
        </w:rPr>
        <w:t>ه در ماه‌های اردیبهشت</w:t>
      </w:r>
      <w:r w:rsidR="00303FFA">
        <w:rPr>
          <w:rFonts w:hint="cs"/>
          <w:rtl/>
          <w:lang w:bidi="fa-IR"/>
        </w:rPr>
        <w:t>،</w:t>
      </w:r>
      <w:r w:rsidR="00ED60CB">
        <w:rPr>
          <w:rFonts w:hint="cs"/>
          <w:rtl/>
          <w:lang w:bidi="fa-IR"/>
        </w:rPr>
        <w:t xml:space="preserve"> خرداد</w:t>
      </w:r>
      <w:r w:rsidR="00F028DA">
        <w:rPr>
          <w:rFonts w:hint="cs"/>
          <w:rtl/>
          <w:lang w:bidi="fa-IR"/>
        </w:rPr>
        <w:t xml:space="preserve"> و </w:t>
      </w:r>
      <w:r w:rsidR="00303FFA">
        <w:rPr>
          <w:rFonts w:hint="cs"/>
          <w:rtl/>
          <w:lang w:bidi="fa-IR"/>
        </w:rPr>
        <w:t xml:space="preserve">تیرماه </w:t>
      </w:r>
      <w:r w:rsidR="00F028DA">
        <w:rPr>
          <w:rFonts w:hint="cs"/>
          <w:rtl/>
          <w:lang w:bidi="fa-IR"/>
        </w:rPr>
        <w:t xml:space="preserve">توسط دستگاه </w:t>
      </w:r>
      <w:r w:rsidR="00F028DA" w:rsidRPr="00F028DA">
        <w:rPr>
          <w:rFonts w:hint="cs"/>
          <w:rtl/>
          <w:lang w:bidi="fa-IR"/>
        </w:rPr>
        <w:t>مولتی پارامتر صحرایی</w:t>
      </w:r>
      <w:r w:rsidR="00F028DA" w:rsidRPr="00F028DA">
        <w:rPr>
          <w:rFonts w:asciiTheme="majorBidi" w:hAnsiTheme="majorBidi" w:cstheme="majorBidi"/>
          <w:sz w:val="22"/>
          <w:szCs w:val="22"/>
          <w:rtl/>
          <w:lang w:bidi="fa-IR"/>
        </w:rPr>
        <w:t>(</w:t>
      </w:r>
      <w:r w:rsidR="00F028DA" w:rsidRPr="00F028DA">
        <w:rPr>
          <w:rFonts w:asciiTheme="majorBidi" w:hAnsiTheme="majorBidi" w:cstheme="majorBidi"/>
          <w:sz w:val="22"/>
          <w:szCs w:val="22"/>
          <w:lang w:bidi="fa-IR"/>
        </w:rPr>
        <w:t>VWR Handheld Multi parameter Research Meters</w:t>
      </w:r>
      <w:r w:rsidR="00F028DA" w:rsidRPr="00F028DA">
        <w:rPr>
          <w:rFonts w:asciiTheme="majorBidi" w:hAnsiTheme="majorBidi" w:cstheme="majorBidi"/>
          <w:sz w:val="22"/>
          <w:szCs w:val="22"/>
          <w:rtl/>
          <w:lang w:bidi="fa-IR"/>
        </w:rPr>
        <w:t>)</w:t>
      </w:r>
      <w:r w:rsidR="004641FB">
        <w:rPr>
          <w:rFonts w:asciiTheme="majorBidi" w:hAnsiTheme="majorBidi" w:cstheme="majorBidi" w:hint="cs"/>
          <w:sz w:val="22"/>
          <w:szCs w:val="22"/>
          <w:rtl/>
          <w:lang w:bidi="fa-IR"/>
        </w:rPr>
        <w:t xml:space="preserve"> </w:t>
      </w:r>
      <w:r w:rsidR="00ED60CB">
        <w:rPr>
          <w:rFonts w:hint="cs"/>
          <w:rtl/>
          <w:lang w:bidi="fa-IR"/>
        </w:rPr>
        <w:t xml:space="preserve">صورت گرفت. علاوه </w:t>
      </w:r>
      <w:r w:rsidR="00ED60CB" w:rsidRPr="004C0FB6">
        <w:rPr>
          <w:rFonts w:hint="cs"/>
          <w:rtl/>
          <w:lang w:bidi="fa-IR"/>
        </w:rPr>
        <w:t>بر</w:t>
      </w:r>
      <w:r w:rsidR="004C0FB6" w:rsidRPr="004C0FB6">
        <w:rPr>
          <w:rFonts w:hint="cs"/>
          <w:rtl/>
          <w:lang w:bidi="fa-IR"/>
        </w:rPr>
        <w:t xml:space="preserve"> </w:t>
      </w:r>
      <w:r w:rsidR="00DD50DC" w:rsidRPr="004C0FB6">
        <w:rPr>
          <w:rFonts w:hint="cs"/>
          <w:rtl/>
          <w:lang w:bidi="fa-IR"/>
        </w:rPr>
        <w:t>‌</w:t>
      </w:r>
      <w:r w:rsidR="00ED60CB" w:rsidRPr="004C0FB6">
        <w:rPr>
          <w:rFonts w:hint="cs"/>
          <w:rtl/>
          <w:lang w:bidi="fa-IR"/>
        </w:rPr>
        <w:t>این</w:t>
      </w:r>
      <w:r w:rsidR="00ED60CB">
        <w:rPr>
          <w:rFonts w:hint="cs"/>
          <w:rtl/>
          <w:lang w:bidi="fa-IR"/>
        </w:rPr>
        <w:t xml:space="preserve"> جهت بررسی گازهای موجود در چشمه‌ی آب‌گرم ایوب اقدام به انجام سنجش به روش تتیراسیون برای گازهای معمول دی اکسیدکربن و هیدروژن سولفوره موجود در چشمه‌های آب‌گرم </w:t>
      </w:r>
      <w:r w:rsidR="00333DF8">
        <w:rPr>
          <w:rFonts w:hint="cs"/>
          <w:rtl/>
          <w:lang w:bidi="fa-IR"/>
        </w:rPr>
        <w:t>گردی</w:t>
      </w:r>
      <w:r w:rsidR="00ED60CB">
        <w:rPr>
          <w:rFonts w:hint="cs"/>
          <w:rtl/>
          <w:lang w:bidi="fa-IR"/>
        </w:rPr>
        <w:t>د</w:t>
      </w:r>
      <w:r w:rsidR="00333DF8">
        <w:rPr>
          <w:rFonts w:hint="cs"/>
          <w:rtl/>
          <w:lang w:bidi="fa-IR"/>
        </w:rPr>
        <w:t>.</w:t>
      </w:r>
    </w:p>
    <w:p w:rsidR="00AA27EB" w:rsidRDefault="00E4605C" w:rsidP="00E4605C">
      <w:pPr>
        <w:pStyle w:val="Heading1"/>
        <w:bidi/>
        <w:jc w:val="left"/>
        <w:rPr>
          <w:rtl/>
          <w:lang w:bidi="fa-IR"/>
        </w:rPr>
      </w:pPr>
      <w:r>
        <w:rPr>
          <w:rFonts w:hint="cs"/>
          <w:rtl/>
          <w:lang w:bidi="fa-IR"/>
        </w:rPr>
        <w:t>نتایج و بحث</w:t>
      </w:r>
    </w:p>
    <w:p w:rsidR="000560E3" w:rsidRPr="004C0FB6" w:rsidRDefault="000560E3" w:rsidP="004C0FB6">
      <w:pPr>
        <w:bidi/>
        <w:jc w:val="lowKashida"/>
        <w:rPr>
          <w:color w:val="FF0000"/>
          <w:lang w:bidi="fa-IR"/>
        </w:rPr>
      </w:pPr>
      <w:r>
        <w:rPr>
          <w:rFonts w:hint="cs"/>
          <w:rtl/>
          <w:lang w:bidi="fa-IR"/>
        </w:rPr>
        <w:t xml:space="preserve">پارامترهای </w:t>
      </w:r>
      <w:r w:rsidR="00F028DA">
        <w:rPr>
          <w:rFonts w:hint="cs"/>
          <w:rtl/>
          <w:lang w:bidi="fa-IR"/>
        </w:rPr>
        <w:t>صحرایی</w:t>
      </w:r>
      <w:r w:rsidR="00E4605C">
        <w:rPr>
          <w:rFonts w:hint="cs"/>
          <w:rtl/>
          <w:lang w:bidi="fa-IR"/>
        </w:rPr>
        <w:t>‌(</w:t>
      </w:r>
      <w:r w:rsidR="00E4605C">
        <w:rPr>
          <w:lang w:bidi="fa-IR"/>
        </w:rPr>
        <w:t>pH, Eh, TDS, T, EC, DO</w:t>
      </w:r>
      <w:r w:rsidR="00E4605C">
        <w:rPr>
          <w:rFonts w:hint="cs"/>
          <w:rtl/>
          <w:lang w:bidi="fa-IR"/>
        </w:rPr>
        <w:t>)</w:t>
      </w:r>
      <w:r w:rsidR="00F028DA">
        <w:rPr>
          <w:rFonts w:hint="cs"/>
          <w:rtl/>
          <w:lang w:bidi="fa-IR"/>
        </w:rPr>
        <w:t>منعکس کننده تغییرات و شرایط کلی از منابع آب زیرزمینی</w:t>
      </w:r>
      <w:r w:rsidR="004B6A30">
        <w:rPr>
          <w:rFonts w:hint="cs"/>
          <w:rtl/>
          <w:lang w:bidi="fa-IR"/>
        </w:rPr>
        <w:t xml:space="preserve"> و سطحی</w:t>
      </w:r>
      <w:r w:rsidR="00F028DA">
        <w:rPr>
          <w:rFonts w:hint="cs"/>
          <w:rtl/>
          <w:lang w:bidi="fa-IR"/>
        </w:rPr>
        <w:t xml:space="preserve"> هستند. </w:t>
      </w:r>
      <w:r>
        <w:rPr>
          <w:rFonts w:hint="cs"/>
          <w:rtl/>
          <w:lang w:bidi="fa-IR"/>
        </w:rPr>
        <w:t xml:space="preserve">برداشت </w:t>
      </w:r>
      <w:r w:rsidR="004B6A30">
        <w:rPr>
          <w:rFonts w:hint="cs"/>
          <w:rtl/>
          <w:lang w:bidi="fa-IR"/>
        </w:rPr>
        <w:t xml:space="preserve">این پارامترها در تصمیم گیری </w:t>
      </w:r>
      <w:r w:rsidR="00905771">
        <w:rPr>
          <w:rFonts w:hint="cs"/>
          <w:rtl/>
          <w:lang w:bidi="fa-IR"/>
        </w:rPr>
        <w:t xml:space="preserve">های بعدی جهت تعیین نحوه‌ی نمونه برداری، فواصل زمانی نمونه برداری و نوع نمونه </w:t>
      </w:r>
      <w:r w:rsidR="004B6A30">
        <w:rPr>
          <w:rFonts w:hint="cs"/>
          <w:rtl/>
          <w:lang w:bidi="fa-IR"/>
        </w:rPr>
        <w:t xml:space="preserve">های برداشتی تاثیر بسزایی دارد. از جمله‌ی این پارامترها می‌توان به </w:t>
      </w:r>
      <w:r w:rsidR="004B6A30">
        <w:rPr>
          <w:lang w:bidi="fa-IR"/>
        </w:rPr>
        <w:t>pH, TDS, T, EC, DO</w:t>
      </w:r>
      <w:r w:rsidR="004B6A30">
        <w:rPr>
          <w:rFonts w:hint="cs"/>
          <w:rtl/>
          <w:lang w:bidi="fa-IR"/>
        </w:rPr>
        <w:t xml:space="preserve"> اشار</w:t>
      </w:r>
      <w:r>
        <w:rPr>
          <w:rFonts w:hint="cs"/>
          <w:rtl/>
          <w:lang w:bidi="fa-IR"/>
        </w:rPr>
        <w:t>ه</w:t>
      </w:r>
      <w:r w:rsidR="004B6A30">
        <w:rPr>
          <w:rFonts w:hint="cs"/>
          <w:rtl/>
          <w:lang w:bidi="fa-IR"/>
        </w:rPr>
        <w:t xml:space="preserve"> </w:t>
      </w:r>
      <w:r w:rsidR="004C0FB6" w:rsidRPr="004C0FB6">
        <w:rPr>
          <w:rFonts w:hint="cs"/>
          <w:rtl/>
          <w:lang w:bidi="fa-IR"/>
        </w:rPr>
        <w:t xml:space="preserve">نمود. </w:t>
      </w:r>
      <w:r w:rsidR="00916C69" w:rsidRPr="004C0FB6">
        <w:rPr>
          <w:lang w:bidi="fa-IR"/>
        </w:rPr>
        <w:t>DO</w:t>
      </w:r>
      <w:r w:rsidR="00916C69">
        <w:rPr>
          <w:rFonts w:hint="cs"/>
          <w:rtl/>
          <w:lang w:bidi="fa-IR"/>
        </w:rPr>
        <w:t xml:space="preserve"> بیانگر محتوای اکسیژن محلول در آب است </w:t>
      </w:r>
      <w:r w:rsidR="00916C69" w:rsidRPr="004C0FB6">
        <w:rPr>
          <w:rFonts w:hint="cs"/>
          <w:rtl/>
          <w:lang w:bidi="fa-IR"/>
        </w:rPr>
        <w:t>و</w:t>
      </w:r>
      <w:r w:rsidR="004C0FB6" w:rsidRPr="004C0FB6">
        <w:rPr>
          <w:rFonts w:hint="cs"/>
          <w:rtl/>
          <w:lang w:bidi="fa-IR"/>
        </w:rPr>
        <w:t xml:space="preserve"> </w:t>
      </w:r>
      <w:r w:rsidR="00916C69" w:rsidRPr="004C0FB6">
        <w:rPr>
          <w:rFonts w:hint="cs"/>
          <w:rtl/>
          <w:lang w:bidi="fa-IR"/>
        </w:rPr>
        <w:t>در</w:t>
      </w:r>
      <w:r w:rsidR="00916C69">
        <w:rPr>
          <w:rFonts w:hint="cs"/>
          <w:rtl/>
          <w:lang w:bidi="fa-IR"/>
        </w:rPr>
        <w:t xml:space="preserve"> نوع </w:t>
      </w:r>
      <w:r w:rsidR="00916C69" w:rsidRPr="0020797B">
        <w:rPr>
          <w:rFonts w:hint="cs"/>
          <w:rtl/>
          <w:lang w:bidi="fa-IR"/>
        </w:rPr>
        <w:t>زی‌های</w:t>
      </w:r>
      <w:r w:rsidR="00916C69">
        <w:rPr>
          <w:rFonts w:hint="cs"/>
          <w:rtl/>
          <w:lang w:bidi="fa-IR"/>
        </w:rPr>
        <w:t xml:space="preserve"> هوازی </w:t>
      </w:r>
      <w:r w:rsidR="00AF3809">
        <w:rPr>
          <w:rFonts w:hint="cs"/>
          <w:rtl/>
          <w:lang w:bidi="fa-IR"/>
        </w:rPr>
        <w:t xml:space="preserve">و غیرهوازی موجود در آب موثر است و با دمای آب رابطه‌ی مستقیم دارد. </w:t>
      </w:r>
      <w:r w:rsidR="00AF3809" w:rsidRPr="004C0FB6">
        <w:rPr>
          <w:lang w:bidi="fa-IR"/>
        </w:rPr>
        <w:t>EC</w:t>
      </w:r>
      <w:r w:rsidR="004C0FB6" w:rsidRPr="004C0FB6">
        <w:rPr>
          <w:rFonts w:hint="cs"/>
          <w:rtl/>
          <w:lang w:bidi="fa-IR"/>
        </w:rPr>
        <w:t xml:space="preserve"> </w:t>
      </w:r>
      <w:r w:rsidR="00AF3809" w:rsidRPr="004C0FB6">
        <w:rPr>
          <w:rFonts w:hint="cs"/>
          <w:rtl/>
          <w:lang w:bidi="fa-IR"/>
        </w:rPr>
        <w:t>توان</w:t>
      </w:r>
      <w:r w:rsidR="00AF3809">
        <w:rPr>
          <w:rFonts w:hint="cs"/>
          <w:rtl/>
          <w:lang w:bidi="fa-IR"/>
        </w:rPr>
        <w:t>ایی و قابلیت انتقال جریان الکتریکی توسط محلول است که این قابلیت به میزان و نوع یون‌های موجود در آب</w:t>
      </w:r>
      <w:r w:rsidR="00EB24BD">
        <w:rPr>
          <w:rFonts w:hint="cs"/>
          <w:rtl/>
          <w:lang w:bidi="fa-IR"/>
        </w:rPr>
        <w:t xml:space="preserve"> و دمای آب</w:t>
      </w:r>
      <w:r w:rsidR="00AF3809">
        <w:rPr>
          <w:rFonts w:hint="cs"/>
          <w:rtl/>
          <w:lang w:bidi="fa-IR"/>
        </w:rPr>
        <w:t xml:space="preserve"> وابسته اس</w:t>
      </w:r>
      <w:r w:rsidR="00AF3809" w:rsidRPr="004C0FB6">
        <w:rPr>
          <w:rFonts w:hint="cs"/>
          <w:rtl/>
          <w:lang w:bidi="fa-IR"/>
        </w:rPr>
        <w:t>ت.</w:t>
      </w:r>
      <w:r w:rsidR="004C0FB6" w:rsidRPr="004C0FB6">
        <w:rPr>
          <w:rFonts w:hint="cs"/>
          <w:rtl/>
          <w:lang w:bidi="fa-IR"/>
        </w:rPr>
        <w:t xml:space="preserve"> </w:t>
      </w:r>
      <w:r w:rsidR="00967730" w:rsidRPr="004C0FB6">
        <w:rPr>
          <w:rFonts w:hint="cs"/>
          <w:rtl/>
          <w:lang w:bidi="fa-IR"/>
        </w:rPr>
        <w:t>از</w:t>
      </w:r>
      <w:r w:rsidR="00967730">
        <w:rPr>
          <w:rFonts w:hint="cs"/>
          <w:rtl/>
          <w:lang w:bidi="fa-IR"/>
        </w:rPr>
        <w:t xml:space="preserve"> این عامل می توان در دسته بندی آب‌ها کمک گرفت. </w:t>
      </w:r>
      <w:r w:rsidR="00AF3809">
        <w:rPr>
          <w:lang w:bidi="fa-IR"/>
        </w:rPr>
        <w:t>T</w:t>
      </w:r>
      <w:r w:rsidR="00AF3809">
        <w:rPr>
          <w:rFonts w:hint="cs"/>
          <w:rtl/>
          <w:lang w:bidi="fa-IR"/>
        </w:rPr>
        <w:t xml:space="preserve"> بیانگر عمق سفره</w:t>
      </w:r>
      <w:r w:rsidR="001B025D">
        <w:rPr>
          <w:rFonts w:hint="cs"/>
          <w:rtl/>
          <w:lang w:bidi="fa-IR"/>
        </w:rPr>
        <w:t xml:space="preserve"> یا سطح ایستابی</w:t>
      </w:r>
      <w:r w:rsidR="00AF3809">
        <w:rPr>
          <w:rFonts w:hint="cs"/>
          <w:rtl/>
          <w:lang w:bidi="fa-IR"/>
        </w:rPr>
        <w:t xml:space="preserve">، وجود یا عدم وجود منابع گرمازا </w:t>
      </w:r>
      <w:r w:rsidR="001B025D">
        <w:rPr>
          <w:rFonts w:hint="cs"/>
          <w:rtl/>
          <w:lang w:bidi="fa-IR"/>
        </w:rPr>
        <w:t xml:space="preserve">مختلف، </w:t>
      </w:r>
      <w:r w:rsidR="00AF3809">
        <w:rPr>
          <w:rFonts w:hint="cs"/>
          <w:rtl/>
          <w:lang w:bidi="fa-IR"/>
        </w:rPr>
        <w:t xml:space="preserve">متاثر بودن و یا عدم تاثیر از دمای </w:t>
      </w:r>
      <w:r w:rsidR="00AF3809" w:rsidRPr="004C0FB6">
        <w:rPr>
          <w:rFonts w:hint="cs"/>
          <w:rtl/>
          <w:lang w:bidi="fa-IR"/>
        </w:rPr>
        <w:t>منطقه‌(</w:t>
      </w:r>
      <w:r w:rsidR="001B025D" w:rsidRPr="004C0FB6">
        <w:rPr>
          <w:rFonts w:hint="cs"/>
          <w:rtl/>
          <w:lang w:bidi="fa-IR"/>
        </w:rPr>
        <w:t>عرض</w:t>
      </w:r>
      <w:r w:rsidR="00AF3809">
        <w:rPr>
          <w:rFonts w:hint="cs"/>
          <w:rtl/>
          <w:lang w:bidi="fa-IR"/>
        </w:rPr>
        <w:t xml:space="preserve"> جغرافیایی</w:t>
      </w:r>
      <w:r w:rsidR="001B025D">
        <w:rPr>
          <w:rFonts w:hint="cs"/>
          <w:rtl/>
          <w:lang w:bidi="fa-IR"/>
        </w:rPr>
        <w:t xml:space="preserve"> و ارتفاع منطقه</w:t>
      </w:r>
      <w:r w:rsidR="00AF3809">
        <w:rPr>
          <w:rFonts w:hint="cs"/>
          <w:rtl/>
          <w:lang w:bidi="fa-IR"/>
        </w:rPr>
        <w:t xml:space="preserve">) </w:t>
      </w:r>
      <w:r w:rsidR="00AF3809" w:rsidRPr="004C0FB6">
        <w:rPr>
          <w:rFonts w:hint="cs"/>
          <w:rtl/>
          <w:lang w:bidi="fa-IR"/>
        </w:rPr>
        <w:t>است</w:t>
      </w:r>
      <w:r w:rsidR="001B025D" w:rsidRPr="004C0FB6">
        <w:rPr>
          <w:rFonts w:hint="cs"/>
          <w:rtl/>
          <w:lang w:bidi="fa-IR"/>
        </w:rPr>
        <w:t>‌(</w:t>
      </w:r>
      <w:r w:rsidR="001B025D">
        <w:rPr>
          <w:rFonts w:hint="cs"/>
          <w:rtl/>
          <w:lang w:bidi="fa-IR"/>
        </w:rPr>
        <w:t>مقیمی، ه. (1385)</w:t>
      </w:r>
      <w:r w:rsidR="002F5671">
        <w:rPr>
          <w:rFonts w:hint="cs"/>
          <w:rtl/>
          <w:lang w:bidi="fa-IR"/>
        </w:rPr>
        <w:t>. دما تا عمقی از زمین تحت تاثیر متوسط حرارت بیرون است این عمق را ولایتی، س. (1388) در حدود 30 تا 33 متری و صداقت، م. (1382) در حدود 10 تا 20 متری از سطح زمین می‌دانند</w:t>
      </w:r>
      <w:r w:rsidR="00372A68">
        <w:rPr>
          <w:rFonts w:hint="cs"/>
          <w:rtl/>
          <w:lang w:bidi="fa-IR"/>
        </w:rPr>
        <w:t>.</w:t>
      </w:r>
      <w:r w:rsidR="002F5671" w:rsidRPr="0020797B">
        <w:rPr>
          <w:rFonts w:hint="cs"/>
          <w:rtl/>
          <w:lang w:bidi="fa-IR"/>
        </w:rPr>
        <w:t xml:space="preserve"> پس</w:t>
      </w:r>
      <w:r w:rsidR="002F5671">
        <w:rPr>
          <w:rFonts w:hint="cs"/>
          <w:rtl/>
          <w:lang w:bidi="fa-IR"/>
        </w:rPr>
        <w:t xml:space="preserve"> از آن تا عمق 1000 کیلومتری تحت تاثیر گرادیان زمین گرمایی با نرخ یک درجه سانتی‌گراد افزایش </w:t>
      </w:r>
      <w:r w:rsidR="004C0FB6">
        <w:rPr>
          <w:rFonts w:hint="cs"/>
          <w:rtl/>
          <w:lang w:bidi="fa-IR"/>
        </w:rPr>
        <w:t>به</w:t>
      </w:r>
      <w:r w:rsidR="002F5671">
        <w:rPr>
          <w:rFonts w:hint="cs"/>
          <w:rtl/>
          <w:lang w:bidi="fa-IR"/>
        </w:rPr>
        <w:t xml:space="preserve"> ازای هر 30 تا 33 کیلومتر و بعد از این عمق بصورت </w:t>
      </w:r>
      <w:r w:rsidR="002F5671" w:rsidRPr="0020797B">
        <w:rPr>
          <w:rFonts w:hint="cs"/>
          <w:rtl/>
          <w:lang w:bidi="fa-IR"/>
        </w:rPr>
        <w:t>نمایی اس</w:t>
      </w:r>
      <w:r w:rsidR="004C0FB6" w:rsidRPr="004C0FB6">
        <w:rPr>
          <w:rFonts w:hint="cs"/>
          <w:rtl/>
          <w:lang w:bidi="fa-IR"/>
        </w:rPr>
        <w:t xml:space="preserve">ت </w:t>
      </w:r>
      <w:r w:rsidR="002F5671" w:rsidRPr="004C0FB6">
        <w:rPr>
          <w:rFonts w:hint="cs"/>
          <w:rtl/>
          <w:lang w:bidi="fa-IR"/>
        </w:rPr>
        <w:t>(</w:t>
      </w:r>
      <w:r w:rsidR="002F5671">
        <w:rPr>
          <w:rFonts w:hint="cs"/>
          <w:rtl/>
          <w:lang w:bidi="fa-IR"/>
        </w:rPr>
        <w:t>ولایتی، س. 1388)</w:t>
      </w:r>
      <w:r w:rsidR="00AF3809">
        <w:rPr>
          <w:rFonts w:hint="cs"/>
          <w:rtl/>
          <w:lang w:bidi="fa-IR"/>
        </w:rPr>
        <w:t>.</w:t>
      </w:r>
      <w:r w:rsidR="002F5671">
        <w:rPr>
          <w:rFonts w:hint="cs"/>
          <w:rtl/>
          <w:lang w:bidi="fa-IR"/>
        </w:rPr>
        <w:t xml:space="preserve"> البته نقاط دارای آنومالی‌های ژئوترمال مانند نقاط دارای فعالیت آتشفشانی، مرز ورقه‌های لیتوسفر</w:t>
      </w:r>
      <w:r w:rsidR="001B025D">
        <w:rPr>
          <w:rFonts w:hint="cs"/>
          <w:rtl/>
          <w:lang w:bidi="fa-IR"/>
        </w:rPr>
        <w:t xml:space="preserve"> و لرزه خیز این قاعده صدق نمی‌کن</w:t>
      </w:r>
      <w:r w:rsidR="001B025D" w:rsidRPr="004C0FB6">
        <w:rPr>
          <w:rFonts w:hint="cs"/>
          <w:rtl/>
          <w:lang w:bidi="fa-IR"/>
        </w:rPr>
        <w:t>د.</w:t>
      </w:r>
      <w:r w:rsidR="004C0FB6" w:rsidRPr="004C0FB6">
        <w:rPr>
          <w:rFonts w:hint="cs"/>
          <w:rtl/>
          <w:lang w:bidi="fa-IR"/>
        </w:rPr>
        <w:t xml:space="preserve"> </w:t>
      </w:r>
      <w:r w:rsidR="00AF3809" w:rsidRPr="004C0FB6">
        <w:rPr>
          <w:lang w:bidi="fa-IR"/>
        </w:rPr>
        <w:t>TDS</w:t>
      </w:r>
      <w:r w:rsidR="00AF3809">
        <w:rPr>
          <w:rFonts w:hint="cs"/>
          <w:rtl/>
          <w:lang w:bidi="fa-IR"/>
        </w:rPr>
        <w:t xml:space="preserve"> بیانگر کل مواد جامد محلول</w:t>
      </w:r>
      <w:r w:rsidR="00967730">
        <w:rPr>
          <w:rFonts w:hint="cs"/>
          <w:rtl/>
          <w:lang w:bidi="fa-IR"/>
        </w:rPr>
        <w:t xml:space="preserve"> در آب است اما شامل رسوبات معلق،</w:t>
      </w:r>
      <w:r w:rsidR="00331892">
        <w:rPr>
          <w:rFonts w:hint="cs"/>
          <w:rtl/>
          <w:lang w:bidi="fa-IR"/>
        </w:rPr>
        <w:t xml:space="preserve"> کلوئیدها و گازهای محلول </w:t>
      </w:r>
      <w:r w:rsidR="00331892" w:rsidRPr="004C0FB6">
        <w:rPr>
          <w:rFonts w:hint="cs"/>
          <w:rtl/>
          <w:lang w:bidi="fa-IR"/>
        </w:rPr>
        <w:t>نمی‌شود</w:t>
      </w:r>
      <w:proofErr w:type="gramStart"/>
      <w:r w:rsidR="00331892" w:rsidRPr="004C0FB6">
        <w:rPr>
          <w:rFonts w:hint="cs"/>
          <w:rtl/>
          <w:lang w:bidi="fa-IR"/>
        </w:rPr>
        <w:t>‌</w:t>
      </w:r>
      <w:r w:rsidR="00967730" w:rsidRPr="004C0FB6">
        <w:rPr>
          <w:rFonts w:hint="cs"/>
          <w:rtl/>
          <w:lang w:bidi="fa-IR"/>
        </w:rPr>
        <w:t>(</w:t>
      </w:r>
      <w:proofErr w:type="gramEnd"/>
      <w:r w:rsidR="00967730" w:rsidRPr="004C0FB6">
        <w:rPr>
          <w:rFonts w:hint="cs"/>
          <w:rtl/>
          <w:lang w:bidi="fa-IR"/>
        </w:rPr>
        <w:t>صداقت</w:t>
      </w:r>
      <w:r w:rsidR="00967730">
        <w:rPr>
          <w:rFonts w:hint="cs"/>
          <w:rtl/>
          <w:lang w:bidi="fa-IR"/>
        </w:rPr>
        <w:t>، م. 1382) که از آن می توان در دسته بند</w:t>
      </w:r>
      <w:r w:rsidR="002405AF">
        <w:rPr>
          <w:rFonts w:hint="cs"/>
          <w:rtl/>
          <w:lang w:bidi="fa-IR"/>
        </w:rPr>
        <w:t xml:space="preserve">ی آب‌ها استفاده نمود. </w:t>
      </w:r>
      <w:proofErr w:type="gramStart"/>
      <w:r w:rsidR="002405AF">
        <w:rPr>
          <w:lang w:bidi="fa-IR"/>
        </w:rPr>
        <w:t>pH</w:t>
      </w:r>
      <w:proofErr w:type="gramEnd"/>
      <w:r w:rsidR="002405AF">
        <w:rPr>
          <w:rFonts w:hint="cs"/>
          <w:rtl/>
          <w:lang w:bidi="fa-IR"/>
        </w:rPr>
        <w:t xml:space="preserve"> این پارامتر مربوط به یون‌های هیدروژن و هیدروکسیل</w:t>
      </w:r>
      <w:r w:rsidR="00D34B16">
        <w:rPr>
          <w:rFonts w:hint="cs"/>
          <w:rtl/>
          <w:lang w:bidi="fa-IR"/>
        </w:rPr>
        <w:t xml:space="preserve"> مولکول آب می‌باشد که مقدار </w:t>
      </w:r>
      <w:r w:rsidR="002405AF">
        <w:rPr>
          <w:rFonts w:hint="cs"/>
          <w:rtl/>
          <w:lang w:bidi="fa-IR"/>
        </w:rPr>
        <w:t xml:space="preserve">این یون‌ها در آب‌های معمولی در دمای معین ثابت </w:t>
      </w:r>
      <w:r w:rsidR="00C03326" w:rsidRPr="00C03326">
        <w:rPr>
          <w:rFonts w:hint="cs"/>
          <w:rtl/>
          <w:lang w:bidi="fa-IR"/>
        </w:rPr>
        <w:t>است‌</w:t>
      </w:r>
      <w:r w:rsidR="002405AF" w:rsidRPr="00C03326">
        <w:rPr>
          <w:rFonts w:hint="cs"/>
          <w:rtl/>
          <w:lang w:bidi="fa-IR"/>
        </w:rPr>
        <w:t>(</w:t>
      </w:r>
      <w:r w:rsidR="00F03024" w:rsidRPr="00C03326">
        <w:rPr>
          <w:rFonts w:hint="cs"/>
          <w:rtl/>
          <w:lang w:bidi="fa-IR"/>
        </w:rPr>
        <w:t>موسوی</w:t>
      </w:r>
      <w:r w:rsidR="00F03024">
        <w:rPr>
          <w:rFonts w:hint="cs"/>
          <w:rtl/>
          <w:lang w:bidi="fa-IR"/>
        </w:rPr>
        <w:t>، س.م. و افشار، س. به نقل از قبادی، م.ح. 1389). لذا با تغییر میزان این یون‌ها شرایط آب بین حالت اسیدی، خنثی و بازی در بازه‌ی عددی صفر، 7 و 14 تغییر می‌کند، عدد 7 حالت خنثی دارد، هرچه میزان یون هیدروژن</w:t>
      </w:r>
      <w:r w:rsidR="008763CF">
        <w:rPr>
          <w:rFonts w:hint="cs"/>
          <w:rtl/>
          <w:lang w:bidi="fa-IR"/>
        </w:rPr>
        <w:t>‌(</w:t>
      </w:r>
      <w:r w:rsidR="008763CF">
        <w:rPr>
          <w:lang w:bidi="fa-IR"/>
        </w:rPr>
        <w:t>H</w:t>
      </w:r>
      <w:r w:rsidR="008763CF">
        <w:rPr>
          <w:vertAlign w:val="superscript"/>
          <w:lang w:bidi="fa-IR"/>
        </w:rPr>
        <w:t>+</w:t>
      </w:r>
      <w:r w:rsidR="008763CF">
        <w:rPr>
          <w:rFonts w:hint="cs"/>
          <w:rtl/>
          <w:lang w:bidi="fa-IR"/>
        </w:rPr>
        <w:t>)</w:t>
      </w:r>
      <w:r w:rsidR="00F03024">
        <w:rPr>
          <w:rFonts w:hint="cs"/>
          <w:rtl/>
          <w:lang w:bidi="fa-IR"/>
        </w:rPr>
        <w:t xml:space="preserve"> بیشتر شود آب به حالت اسیدی</w:t>
      </w:r>
      <w:r w:rsidR="008763CF">
        <w:rPr>
          <w:rFonts w:hint="cs"/>
          <w:rtl/>
          <w:lang w:bidi="fa-IR"/>
        </w:rPr>
        <w:t>‌( عدد صفر)</w:t>
      </w:r>
      <w:r w:rsidR="00F03024">
        <w:rPr>
          <w:rFonts w:hint="cs"/>
          <w:rtl/>
          <w:lang w:bidi="fa-IR"/>
        </w:rPr>
        <w:t xml:space="preserve"> و چنانچه یون هیدر</w:t>
      </w:r>
      <w:r w:rsidR="008763CF">
        <w:rPr>
          <w:rFonts w:hint="cs"/>
          <w:rtl/>
          <w:lang w:bidi="fa-IR"/>
        </w:rPr>
        <w:t>وکسیل(</w:t>
      </w:r>
      <w:r w:rsidR="008763CF">
        <w:rPr>
          <w:lang w:bidi="fa-IR"/>
        </w:rPr>
        <w:t>OH</w:t>
      </w:r>
      <w:r w:rsidR="008763CF">
        <w:rPr>
          <w:vertAlign w:val="superscript"/>
          <w:lang w:bidi="fa-IR"/>
        </w:rPr>
        <w:t>-</w:t>
      </w:r>
      <w:r w:rsidR="008763CF">
        <w:rPr>
          <w:rFonts w:hint="cs"/>
          <w:rtl/>
          <w:lang w:bidi="fa-IR"/>
        </w:rPr>
        <w:t>) افزایش یابد به حالت قلیای‌(عدد 14)</w:t>
      </w:r>
      <w:r w:rsidR="00F03024">
        <w:rPr>
          <w:rFonts w:hint="cs"/>
          <w:rtl/>
          <w:lang w:bidi="fa-IR"/>
        </w:rPr>
        <w:t xml:space="preserve"> نزدیک می‌شود. </w:t>
      </w:r>
    </w:p>
    <w:p w:rsidR="00E20A44" w:rsidRDefault="000541AF" w:rsidP="00200779">
      <w:pPr>
        <w:bidi/>
        <w:jc w:val="lowKashida"/>
        <w:rPr>
          <w:rtl/>
          <w:lang w:bidi="fa-IR"/>
        </w:rPr>
      </w:pPr>
      <w:r>
        <w:rPr>
          <w:rFonts w:hint="cs"/>
          <w:rtl/>
          <w:lang w:bidi="fa-IR"/>
        </w:rPr>
        <w:t>وضعیت چشمه‌های آبگرم ایوب و شفا بر اساس دسته بندی‌های دمایی</w:t>
      </w:r>
      <w:r w:rsidR="00DB740A">
        <w:rPr>
          <w:rFonts w:hint="cs"/>
          <w:rtl/>
          <w:lang w:bidi="fa-IR"/>
        </w:rPr>
        <w:t>(</w:t>
      </w:r>
      <w:bookmarkStart w:id="9" w:name="OLE_LINK4"/>
      <w:bookmarkStart w:id="10" w:name="OLE_LINK5"/>
      <w:r w:rsidR="00F03024">
        <w:rPr>
          <w:rFonts w:hint="cs"/>
          <w:rtl/>
          <w:lang w:bidi="fa-IR"/>
        </w:rPr>
        <w:t>موسو</w:t>
      </w:r>
      <w:r w:rsidR="00DB740A">
        <w:rPr>
          <w:rFonts w:hint="cs"/>
          <w:rtl/>
          <w:lang w:bidi="fa-IR"/>
        </w:rPr>
        <w:t>ی، س.</w:t>
      </w:r>
      <w:r w:rsidR="00F03024">
        <w:rPr>
          <w:rFonts w:hint="cs"/>
          <w:rtl/>
          <w:lang w:bidi="fa-IR"/>
        </w:rPr>
        <w:t>م. و افشار، س.</w:t>
      </w:r>
      <w:bookmarkEnd w:id="9"/>
      <w:bookmarkEnd w:id="10"/>
      <w:r w:rsidR="00DB740A">
        <w:rPr>
          <w:rFonts w:hint="cs"/>
          <w:rtl/>
          <w:lang w:bidi="fa-IR"/>
        </w:rPr>
        <w:t>13</w:t>
      </w:r>
      <w:r w:rsidR="00F03024">
        <w:rPr>
          <w:rFonts w:hint="cs"/>
          <w:rtl/>
          <w:lang w:bidi="fa-IR"/>
        </w:rPr>
        <w:t>91</w:t>
      </w:r>
      <w:r w:rsidR="00DB740A">
        <w:rPr>
          <w:rFonts w:hint="cs"/>
          <w:rtl/>
          <w:lang w:bidi="fa-IR"/>
        </w:rPr>
        <w:t xml:space="preserve"> و مقیمی، ه. 1385) </w:t>
      </w:r>
      <w:r w:rsidR="009675A6">
        <w:rPr>
          <w:rFonts w:hint="cs"/>
          <w:rtl/>
          <w:lang w:bidi="fa-IR"/>
        </w:rPr>
        <w:t>بت</w:t>
      </w:r>
      <w:r w:rsidR="00331892">
        <w:rPr>
          <w:rFonts w:hint="cs"/>
          <w:rtl/>
          <w:lang w:bidi="fa-IR"/>
        </w:rPr>
        <w:t>ر</w:t>
      </w:r>
      <w:r w:rsidR="009675A6">
        <w:rPr>
          <w:rFonts w:hint="cs"/>
          <w:rtl/>
          <w:lang w:bidi="fa-IR"/>
        </w:rPr>
        <w:t>تی</w:t>
      </w:r>
      <w:r w:rsidR="00331892">
        <w:rPr>
          <w:rFonts w:hint="cs"/>
          <w:rtl/>
          <w:lang w:bidi="fa-IR"/>
        </w:rPr>
        <w:t xml:space="preserve">ت </w:t>
      </w:r>
      <w:r w:rsidR="009675A6">
        <w:rPr>
          <w:rFonts w:hint="cs"/>
          <w:rtl/>
          <w:lang w:bidi="fa-IR"/>
        </w:rPr>
        <w:t>آب‌های گرم ژئوترمال و ولرم</w:t>
      </w:r>
      <w:r w:rsidR="00200779">
        <w:rPr>
          <w:rFonts w:hint="cs"/>
          <w:rtl/>
          <w:lang w:bidi="fa-IR"/>
        </w:rPr>
        <w:t xml:space="preserve"> می‌باشد بر اساس </w:t>
      </w:r>
      <w:r w:rsidR="00DB740A">
        <w:rPr>
          <w:rFonts w:hint="cs"/>
          <w:rtl/>
          <w:lang w:bidi="fa-IR"/>
        </w:rPr>
        <w:t xml:space="preserve">دسته بندی‌های </w:t>
      </w:r>
      <w:r w:rsidR="00DB740A" w:rsidRPr="004C0FB6">
        <w:rPr>
          <w:lang w:bidi="fa-IR"/>
        </w:rPr>
        <w:t>TDS</w:t>
      </w:r>
      <w:r w:rsidR="004C0FB6" w:rsidRPr="004C0FB6">
        <w:rPr>
          <w:rFonts w:hint="cs"/>
          <w:rtl/>
          <w:lang w:bidi="fa-IR"/>
        </w:rPr>
        <w:t xml:space="preserve"> </w:t>
      </w:r>
      <w:r w:rsidR="00F03024" w:rsidRPr="004C0FB6">
        <w:rPr>
          <w:rFonts w:hint="cs"/>
          <w:rtl/>
          <w:lang w:bidi="fa-IR"/>
        </w:rPr>
        <w:t>توسط</w:t>
      </w:r>
      <w:r w:rsidR="00F03024">
        <w:rPr>
          <w:rFonts w:hint="cs"/>
          <w:rtl/>
          <w:lang w:bidi="fa-IR"/>
        </w:rPr>
        <w:t xml:space="preserve"> </w:t>
      </w:r>
      <w:r w:rsidR="00CA0678" w:rsidRPr="0020797B">
        <w:rPr>
          <w:lang w:bidi="fa-IR"/>
        </w:rPr>
        <w:t>Hem</w:t>
      </w:r>
      <w:r w:rsidR="00F03024" w:rsidRPr="0020797B">
        <w:rPr>
          <w:rFonts w:hint="cs"/>
          <w:rtl/>
          <w:lang w:bidi="fa-IR"/>
        </w:rPr>
        <w:t>‌</w:t>
      </w:r>
      <w:r w:rsidR="00F03024">
        <w:rPr>
          <w:rFonts w:hint="cs"/>
          <w:rtl/>
          <w:lang w:bidi="fa-IR"/>
        </w:rPr>
        <w:t>(مقیمی، ه. 1385)</w:t>
      </w:r>
      <w:r w:rsidR="00200779">
        <w:rPr>
          <w:rFonts w:hint="cs"/>
          <w:rtl/>
          <w:lang w:bidi="fa-IR"/>
        </w:rPr>
        <w:t xml:space="preserve"> شیرین می‌باشد.</w:t>
      </w:r>
    </w:p>
    <w:p w:rsidR="007C19BF" w:rsidRDefault="007C19BF" w:rsidP="00200779">
      <w:pPr>
        <w:bidi/>
        <w:jc w:val="lowKashida"/>
        <w:rPr>
          <w:rtl/>
          <w:lang w:bidi="fa-IR"/>
        </w:rPr>
      </w:pPr>
      <w:r>
        <w:rPr>
          <w:rFonts w:hint="cs"/>
          <w:rtl/>
          <w:lang w:bidi="fa-IR"/>
        </w:rPr>
        <w:t xml:space="preserve">رابطه‌ی بین </w:t>
      </w:r>
      <w:r>
        <w:rPr>
          <w:lang w:bidi="fa-IR"/>
        </w:rPr>
        <w:t>TDS</w:t>
      </w:r>
      <w:r>
        <w:rPr>
          <w:rFonts w:hint="cs"/>
          <w:rtl/>
          <w:lang w:bidi="fa-IR"/>
        </w:rPr>
        <w:t xml:space="preserve"> و </w:t>
      </w:r>
      <w:r>
        <w:rPr>
          <w:lang w:bidi="fa-IR"/>
        </w:rPr>
        <w:t>EC</w:t>
      </w:r>
      <w:r>
        <w:rPr>
          <w:rFonts w:hint="cs"/>
          <w:rtl/>
          <w:lang w:bidi="fa-IR"/>
        </w:rPr>
        <w:t xml:space="preserve"> در چشمه‌ی آب‌گرم ایوب به صورت خطی </w:t>
      </w:r>
      <w:r w:rsidRPr="004C0FB6">
        <w:rPr>
          <w:rFonts w:hint="cs"/>
          <w:rtl/>
          <w:lang w:bidi="fa-IR"/>
        </w:rPr>
        <w:t>می‌باشد‌(</w:t>
      </w:r>
      <w:r>
        <w:rPr>
          <w:rFonts w:hint="cs"/>
          <w:rtl/>
          <w:lang w:bidi="fa-IR"/>
        </w:rPr>
        <w:t>شکل 4)</w:t>
      </w:r>
      <w:r w:rsidRPr="007C19BF">
        <w:rPr>
          <w:rFonts w:hint="cs"/>
          <w:rtl/>
          <w:lang w:bidi="fa-IR"/>
        </w:rPr>
        <w:t>. بیانگر رابطه مستقیم بین دو پارامتر است. در ا</w:t>
      </w:r>
      <w:r>
        <w:rPr>
          <w:rFonts w:hint="cs"/>
          <w:rtl/>
          <w:lang w:bidi="fa-IR"/>
        </w:rPr>
        <w:t>ی</w:t>
      </w:r>
      <w:r w:rsidRPr="007C19BF">
        <w:rPr>
          <w:rFonts w:hint="cs"/>
          <w:rtl/>
          <w:lang w:bidi="fa-IR"/>
        </w:rPr>
        <w:t>ن رابطه ضریب هدایت الکتریکی</w:t>
      </w:r>
      <w:r w:rsidR="00284E6A">
        <w:rPr>
          <w:rFonts w:hint="cs"/>
          <w:rtl/>
          <w:lang w:bidi="fa-IR"/>
        </w:rPr>
        <w:t xml:space="preserve"> کمتر</w:t>
      </w:r>
      <w:r w:rsidR="0020797B">
        <w:rPr>
          <w:rFonts w:hint="cs"/>
          <w:rtl/>
          <w:lang w:bidi="fa-IR"/>
        </w:rPr>
        <w:t xml:space="preserve"> ازضریب هدایت الکتریکی </w:t>
      </w:r>
      <w:r w:rsidR="00284E6A">
        <w:rPr>
          <w:rFonts w:hint="cs"/>
          <w:rtl/>
          <w:lang w:bidi="fa-IR"/>
        </w:rPr>
        <w:t>آب</w:t>
      </w:r>
      <w:r w:rsidR="00284E6A">
        <w:rPr>
          <w:rtl/>
          <w:lang w:bidi="fa-IR"/>
        </w:rPr>
        <w:softHyphen/>
      </w:r>
      <w:r w:rsidRPr="007C19BF">
        <w:rPr>
          <w:rFonts w:hint="cs"/>
          <w:rtl/>
          <w:lang w:bidi="fa-IR"/>
        </w:rPr>
        <w:t>های بی</w:t>
      </w:r>
      <w:r w:rsidR="00284E6A">
        <w:rPr>
          <w:rtl/>
          <w:lang w:bidi="fa-IR"/>
        </w:rPr>
        <w:softHyphen/>
      </w:r>
      <w:r w:rsidRPr="007C19BF">
        <w:rPr>
          <w:rFonts w:hint="cs"/>
          <w:rtl/>
          <w:lang w:bidi="fa-IR"/>
        </w:rPr>
        <w:t>کربناته</w:t>
      </w:r>
      <w:r w:rsidR="00200779">
        <w:rPr>
          <w:rFonts w:hint="cs"/>
          <w:rtl/>
          <w:lang w:bidi="fa-IR"/>
        </w:rPr>
        <w:t>‌</w:t>
      </w:r>
      <w:r w:rsidR="0020797B">
        <w:rPr>
          <w:rFonts w:hint="cs"/>
          <w:rtl/>
          <w:lang w:bidi="fa-IR"/>
        </w:rPr>
        <w:t xml:space="preserve">(5/0) </w:t>
      </w:r>
      <w:r w:rsidRPr="007C19BF">
        <w:rPr>
          <w:rFonts w:hint="cs"/>
          <w:rtl/>
          <w:lang w:bidi="fa-IR"/>
        </w:rPr>
        <w:t>می‌باشد</w:t>
      </w:r>
      <w:r>
        <w:rPr>
          <w:rFonts w:hint="cs"/>
          <w:rtl/>
          <w:lang w:bidi="fa-IR"/>
        </w:rPr>
        <w:t>.</w:t>
      </w:r>
    </w:p>
    <w:p w:rsidR="00D96ACB" w:rsidRPr="00D96ACB" w:rsidRDefault="00D96ACB" w:rsidP="00200779">
      <w:pPr>
        <w:pStyle w:val="Caption"/>
        <w:keepNext/>
        <w:bidi/>
        <w:jc w:val="center"/>
        <w:rPr>
          <w:color w:val="auto"/>
          <w:sz w:val="22"/>
          <w:szCs w:val="22"/>
        </w:rPr>
      </w:pPr>
      <w:r w:rsidRPr="00D96ACB">
        <w:rPr>
          <w:color w:val="auto"/>
          <w:sz w:val="22"/>
          <w:szCs w:val="22"/>
          <w:rtl/>
        </w:rPr>
        <w:lastRenderedPageBreak/>
        <w:t>شکل</w:t>
      </w:r>
      <w:r w:rsidR="00200779">
        <w:rPr>
          <w:rFonts w:hint="cs"/>
          <w:color w:val="auto"/>
          <w:sz w:val="22"/>
          <w:szCs w:val="22"/>
          <w:rtl/>
        </w:rPr>
        <w:t>3</w:t>
      </w:r>
      <w:r w:rsidRPr="00D96ACB">
        <w:rPr>
          <w:rFonts w:hint="cs"/>
          <w:color w:val="auto"/>
          <w:sz w:val="22"/>
          <w:szCs w:val="22"/>
          <w:rtl/>
          <w:lang w:bidi="fa-IR"/>
        </w:rPr>
        <w:t xml:space="preserve">: رابطه بین </w:t>
      </w:r>
      <w:r w:rsidRPr="00D96ACB">
        <w:rPr>
          <w:color w:val="auto"/>
          <w:sz w:val="22"/>
          <w:szCs w:val="22"/>
          <w:lang w:bidi="fa-IR"/>
        </w:rPr>
        <w:t>TDS</w:t>
      </w:r>
      <w:r w:rsidRPr="00D96ACB">
        <w:rPr>
          <w:rFonts w:hint="cs"/>
          <w:color w:val="auto"/>
          <w:sz w:val="22"/>
          <w:szCs w:val="22"/>
          <w:rtl/>
          <w:lang w:bidi="fa-IR"/>
        </w:rPr>
        <w:t xml:space="preserve"> و </w:t>
      </w:r>
      <w:r w:rsidRPr="00D96ACB">
        <w:rPr>
          <w:color w:val="auto"/>
          <w:sz w:val="22"/>
          <w:szCs w:val="22"/>
          <w:lang w:bidi="fa-IR"/>
        </w:rPr>
        <w:t>EC</w:t>
      </w:r>
      <w:r w:rsidRPr="00D96ACB">
        <w:rPr>
          <w:rFonts w:hint="cs"/>
          <w:color w:val="auto"/>
          <w:sz w:val="22"/>
          <w:szCs w:val="22"/>
          <w:rtl/>
          <w:lang w:bidi="fa-IR"/>
        </w:rPr>
        <w:t xml:space="preserve"> در چشمه‌ی آب‌گرم ایوب</w:t>
      </w:r>
    </w:p>
    <w:p w:rsidR="007C19BF" w:rsidRDefault="007C19BF" w:rsidP="007C19BF">
      <w:pPr>
        <w:bidi/>
        <w:jc w:val="center"/>
        <w:rPr>
          <w:rtl/>
          <w:lang w:bidi="fa-IR"/>
        </w:rPr>
      </w:pPr>
      <w:r>
        <w:rPr>
          <w:noProof/>
        </w:rPr>
        <w:drawing>
          <wp:inline distT="0" distB="0" distL="0" distR="0">
            <wp:extent cx="3513600" cy="2534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6ACB" w:rsidRPr="007C19BF" w:rsidRDefault="00D96ACB" w:rsidP="00D96ACB">
      <w:pPr>
        <w:bidi/>
        <w:jc w:val="center"/>
        <w:rPr>
          <w:rtl/>
          <w:lang w:bidi="fa-IR"/>
        </w:rPr>
      </w:pPr>
    </w:p>
    <w:p w:rsidR="0070104E" w:rsidRDefault="0038457B" w:rsidP="00462893">
      <w:pPr>
        <w:bidi/>
        <w:jc w:val="lowKashida"/>
        <w:rPr>
          <w:rtl/>
          <w:lang w:bidi="fa-IR"/>
        </w:rPr>
      </w:pPr>
      <w:r>
        <w:rPr>
          <w:rFonts w:hint="cs"/>
          <w:rtl/>
          <w:lang w:bidi="fa-IR"/>
        </w:rPr>
        <w:t xml:space="preserve">بر اساس </w:t>
      </w:r>
      <w:r w:rsidR="00200779">
        <w:rPr>
          <w:rFonts w:hint="cs"/>
          <w:rtl/>
          <w:lang w:bidi="fa-IR"/>
        </w:rPr>
        <w:t xml:space="preserve">بررسی </w:t>
      </w:r>
      <w:r>
        <w:rPr>
          <w:rFonts w:hint="cs"/>
          <w:rtl/>
          <w:lang w:bidi="fa-IR"/>
        </w:rPr>
        <w:t xml:space="preserve">دسته </w:t>
      </w:r>
      <w:r w:rsidR="00284E6A">
        <w:rPr>
          <w:rFonts w:hint="cs"/>
          <w:rtl/>
          <w:lang w:bidi="fa-IR"/>
        </w:rPr>
        <w:t>بندی</w:t>
      </w:r>
      <w:r w:rsidR="00284E6A">
        <w:rPr>
          <w:rtl/>
          <w:lang w:bidi="fa-IR"/>
        </w:rPr>
        <w:softHyphen/>
      </w:r>
      <w:r w:rsidR="00200779">
        <w:rPr>
          <w:rFonts w:hint="cs"/>
          <w:rtl/>
          <w:lang w:bidi="fa-IR"/>
        </w:rPr>
        <w:t>ها</w:t>
      </w:r>
      <w:r>
        <w:rPr>
          <w:rFonts w:hint="cs"/>
          <w:rtl/>
          <w:lang w:bidi="fa-IR"/>
        </w:rPr>
        <w:t xml:space="preserve"> از نظر دمایی چشمه‌ی ایوب از نوع آب گرم یا ترمال </w:t>
      </w:r>
      <w:r w:rsidR="00462893">
        <w:rPr>
          <w:rFonts w:hint="cs"/>
          <w:rtl/>
          <w:lang w:bidi="fa-IR"/>
        </w:rPr>
        <w:t>بوده اما</w:t>
      </w:r>
      <w:r>
        <w:rPr>
          <w:rFonts w:hint="cs"/>
          <w:rtl/>
          <w:lang w:bidi="fa-IR"/>
        </w:rPr>
        <w:t xml:space="preserve"> چشمه‌ی شفا از نوع با آب ولرم </w:t>
      </w:r>
      <w:r w:rsidR="00462893">
        <w:rPr>
          <w:rFonts w:hint="cs"/>
          <w:rtl/>
          <w:lang w:bidi="fa-IR"/>
        </w:rPr>
        <w:t>بدست آمد</w:t>
      </w:r>
      <w:r w:rsidR="004C010B">
        <w:rPr>
          <w:rFonts w:hint="cs"/>
          <w:rtl/>
          <w:lang w:bidi="fa-IR"/>
        </w:rPr>
        <w:t xml:space="preserve"> که این امر تایید کننده شاخه‌ی فرعی بودن چشمه‌ آب‌گرم شفا است</w:t>
      </w:r>
      <w:r w:rsidR="00877461">
        <w:rPr>
          <w:rFonts w:hint="cs"/>
          <w:rtl/>
          <w:lang w:bidi="fa-IR"/>
        </w:rPr>
        <w:t>. طبق دسته‌بندی بر اساس میزان هدایت الکتریکی هردو چشمه در محدوده‌ی آب‌های شیرین قرار می‌گیرند</w:t>
      </w:r>
      <w:r w:rsidR="004C010B">
        <w:rPr>
          <w:rFonts w:hint="cs"/>
          <w:rtl/>
          <w:lang w:bidi="fa-IR"/>
        </w:rPr>
        <w:t xml:space="preserve"> پس انتظار داشتن منشاء جوی آب آن ها درست </w:t>
      </w:r>
      <w:r w:rsidR="004C010B" w:rsidRPr="00C03326">
        <w:rPr>
          <w:rFonts w:hint="cs"/>
          <w:rtl/>
          <w:lang w:bidi="fa-IR"/>
        </w:rPr>
        <w:t>است</w:t>
      </w:r>
      <w:r w:rsidR="00877461" w:rsidRPr="00C03326">
        <w:rPr>
          <w:rFonts w:hint="cs"/>
          <w:rtl/>
          <w:lang w:bidi="fa-IR"/>
        </w:rPr>
        <w:t>.</w:t>
      </w:r>
      <w:r w:rsidR="004C0FB6" w:rsidRPr="00C03326">
        <w:rPr>
          <w:rFonts w:hint="cs"/>
          <w:rtl/>
          <w:lang w:bidi="fa-IR"/>
        </w:rPr>
        <w:t xml:space="preserve"> </w:t>
      </w:r>
      <w:r w:rsidR="008763CF" w:rsidRPr="00C03326">
        <w:rPr>
          <w:rFonts w:hint="cs"/>
          <w:rtl/>
          <w:lang w:bidi="fa-IR"/>
        </w:rPr>
        <w:t>شواهد</w:t>
      </w:r>
      <w:r w:rsidR="008763CF">
        <w:rPr>
          <w:rFonts w:hint="cs"/>
          <w:rtl/>
          <w:lang w:bidi="fa-IR"/>
        </w:rPr>
        <w:t xml:space="preserve"> و بازدیدهای صحرایی نشان می‌دهد که چشمه‌ آب‌گرم شفا شاخه‌ای فرعی از مجرای تغذیه کننده چشمه‌ی آب‌گرم ایوب می‌باشد و علت اختلاف آن در مقدار هدایت الکتریکی و مواد جامد محلول را در کاهش دما به واسطه نحوه‌ی خروج تقریبا پراکنده و عدم متمرکز بودن و نیز گازهای محلول در چشمه‌ی آبگرم ایوب جستجو نمود، بخصوص گاز هیدروژن سولفوره و دی اکسید کربن که در ادامه به بررسی آن می‌پردازیم</w:t>
      </w:r>
      <w:r w:rsidR="00BC7DB9">
        <w:rPr>
          <w:rFonts w:hint="cs"/>
          <w:rtl/>
          <w:lang w:bidi="fa-IR"/>
        </w:rPr>
        <w:t>.</w:t>
      </w:r>
      <w:r w:rsidR="00CF5CF6">
        <w:rPr>
          <w:rFonts w:hint="cs"/>
          <w:rtl/>
          <w:lang w:bidi="fa-IR"/>
        </w:rPr>
        <w:t xml:space="preserve"> از جهتی نوع سیستم جریان در میزان دمای آب تاثیر دارد، منظور از سیستم جریان</w:t>
      </w:r>
      <w:r w:rsidR="00303FFA">
        <w:rPr>
          <w:rFonts w:hint="cs"/>
          <w:rtl/>
          <w:lang w:bidi="fa-IR"/>
        </w:rPr>
        <w:t xml:space="preserve">، </w:t>
      </w:r>
      <w:r w:rsidR="00CF5CF6">
        <w:rPr>
          <w:rFonts w:hint="cs"/>
          <w:rtl/>
          <w:lang w:bidi="fa-IR"/>
        </w:rPr>
        <w:t xml:space="preserve"> مجرایی یا افشان بودن و</w:t>
      </w:r>
      <w:r w:rsidR="00462893">
        <w:rPr>
          <w:rFonts w:hint="cs"/>
          <w:rtl/>
          <w:lang w:bidi="fa-IR"/>
        </w:rPr>
        <w:t xml:space="preserve"> تاثیر بر</w:t>
      </w:r>
      <w:r w:rsidR="00CF5CF6">
        <w:rPr>
          <w:rFonts w:hint="cs"/>
          <w:rtl/>
          <w:lang w:bidi="fa-IR"/>
        </w:rPr>
        <w:t xml:space="preserve"> سرعت حرکت آب </w:t>
      </w:r>
      <w:r w:rsidR="00303FFA">
        <w:rPr>
          <w:rFonts w:hint="cs"/>
          <w:rtl/>
          <w:lang w:bidi="fa-IR"/>
        </w:rPr>
        <w:t xml:space="preserve">در آن </w:t>
      </w:r>
      <w:r w:rsidR="004C010B">
        <w:rPr>
          <w:rFonts w:hint="cs"/>
          <w:rtl/>
          <w:lang w:bidi="fa-IR"/>
        </w:rPr>
        <w:t>می‌</w:t>
      </w:r>
      <w:r w:rsidR="00CF5CF6">
        <w:rPr>
          <w:rFonts w:hint="cs"/>
          <w:rtl/>
          <w:lang w:bidi="fa-IR"/>
        </w:rPr>
        <w:t>باشد. در یک مسیر مجرایی ب</w:t>
      </w:r>
      <w:r w:rsidR="004C010B">
        <w:rPr>
          <w:rFonts w:hint="cs"/>
          <w:rtl/>
          <w:lang w:bidi="fa-IR"/>
        </w:rPr>
        <w:t>خاطر</w:t>
      </w:r>
      <w:r w:rsidR="00284E6A">
        <w:rPr>
          <w:rFonts w:hint="cs"/>
          <w:rtl/>
          <w:lang w:bidi="fa-IR"/>
        </w:rPr>
        <w:t xml:space="preserve"> تلاطم و اصط</w:t>
      </w:r>
      <w:r w:rsidR="00CF5CF6">
        <w:rPr>
          <w:rFonts w:hint="cs"/>
          <w:rtl/>
          <w:lang w:bidi="fa-IR"/>
        </w:rPr>
        <w:t xml:space="preserve">کاک حاصله بین مولکول‌های آب دما بیشتر است. پس می توان گفت که نوع خروجی </w:t>
      </w:r>
      <w:r w:rsidR="00303FFA">
        <w:rPr>
          <w:rFonts w:hint="cs"/>
          <w:rtl/>
          <w:lang w:bidi="fa-IR"/>
        </w:rPr>
        <w:t xml:space="preserve">و کانال تغذیه کننده‌ی </w:t>
      </w:r>
      <w:r w:rsidR="00CF5CF6">
        <w:rPr>
          <w:rFonts w:hint="cs"/>
          <w:rtl/>
          <w:lang w:bidi="fa-IR"/>
        </w:rPr>
        <w:t xml:space="preserve">چشمه‌های آب‌گرم ایوب و شفا در دمای آن تاثیر گذار است و چشمه‌ی آب گرم ایوب از مجرای اصلی تغذیه </w:t>
      </w:r>
      <w:r w:rsidR="00CF5CF6" w:rsidRPr="004C0FB6">
        <w:rPr>
          <w:rFonts w:hint="cs"/>
          <w:rtl/>
          <w:lang w:bidi="fa-IR"/>
        </w:rPr>
        <w:t>می‌شود.</w:t>
      </w:r>
      <w:r w:rsidR="004C0FB6">
        <w:rPr>
          <w:rFonts w:hint="cs"/>
          <w:rtl/>
          <w:lang w:bidi="fa-IR"/>
        </w:rPr>
        <w:t xml:space="preserve"> </w:t>
      </w:r>
      <w:r w:rsidR="00876B99" w:rsidRPr="004C0FB6">
        <w:rPr>
          <w:rFonts w:hint="cs"/>
          <w:rtl/>
          <w:lang w:bidi="fa-IR"/>
        </w:rPr>
        <w:t>علاوه</w:t>
      </w:r>
      <w:r w:rsidR="00876B99">
        <w:rPr>
          <w:rFonts w:hint="cs"/>
          <w:rtl/>
          <w:lang w:bidi="fa-IR"/>
        </w:rPr>
        <w:t xml:space="preserve"> بر این با افزایش عمق اندازه گیری پارامترهای </w:t>
      </w:r>
      <w:r w:rsidR="00876B99">
        <w:rPr>
          <w:lang w:bidi="fa-IR"/>
        </w:rPr>
        <w:t>DO,TDS</w:t>
      </w:r>
      <w:r w:rsidR="00876B99">
        <w:rPr>
          <w:rFonts w:hint="cs"/>
          <w:rtl/>
          <w:lang w:bidi="fa-IR"/>
        </w:rPr>
        <w:t xml:space="preserve"> و </w:t>
      </w:r>
      <w:r w:rsidR="00876B99">
        <w:rPr>
          <w:lang w:bidi="fa-IR"/>
        </w:rPr>
        <w:t>EC</w:t>
      </w:r>
      <w:r w:rsidR="00876B99">
        <w:rPr>
          <w:rFonts w:hint="cs"/>
          <w:rtl/>
          <w:lang w:bidi="fa-IR"/>
        </w:rPr>
        <w:t xml:space="preserve"> کاهش و</w:t>
      </w:r>
      <w:r w:rsidR="00876B99">
        <w:rPr>
          <w:lang w:bidi="fa-IR"/>
        </w:rPr>
        <w:t>T</w:t>
      </w:r>
      <w:r w:rsidR="00876B99">
        <w:rPr>
          <w:rFonts w:hint="cs"/>
          <w:rtl/>
          <w:lang w:bidi="fa-IR"/>
        </w:rPr>
        <w:t xml:space="preserve"> افزایش یافته است</w:t>
      </w:r>
      <w:r w:rsidR="0006667E">
        <w:rPr>
          <w:rFonts w:hint="cs"/>
          <w:rtl/>
          <w:lang w:bidi="fa-IR"/>
        </w:rPr>
        <w:t xml:space="preserve"> که این ت</w:t>
      </w:r>
      <w:r w:rsidR="00303FFA">
        <w:rPr>
          <w:rFonts w:hint="cs"/>
          <w:rtl/>
          <w:lang w:bidi="fa-IR"/>
        </w:rPr>
        <w:t>غ</w:t>
      </w:r>
      <w:r w:rsidR="0006667E">
        <w:rPr>
          <w:rFonts w:hint="cs"/>
          <w:rtl/>
          <w:lang w:bidi="fa-IR"/>
        </w:rPr>
        <w:t>ییرات درست است. با اف</w:t>
      </w:r>
      <w:r w:rsidR="00BA2DF6">
        <w:rPr>
          <w:rFonts w:hint="cs"/>
          <w:rtl/>
          <w:lang w:bidi="fa-IR"/>
        </w:rPr>
        <w:t>ز</w:t>
      </w:r>
      <w:r w:rsidR="0006667E">
        <w:rPr>
          <w:rFonts w:hint="cs"/>
          <w:rtl/>
          <w:lang w:bidi="fa-IR"/>
        </w:rPr>
        <w:t xml:space="preserve">ایش عمق میزان </w:t>
      </w:r>
      <w:r w:rsidR="0006667E">
        <w:rPr>
          <w:lang w:bidi="fa-IR"/>
        </w:rPr>
        <w:t>pH</w:t>
      </w:r>
      <w:r w:rsidR="0006667E">
        <w:rPr>
          <w:rFonts w:hint="cs"/>
          <w:rtl/>
          <w:lang w:bidi="fa-IR"/>
        </w:rPr>
        <w:t xml:space="preserve"> تغییری نداشته است. </w:t>
      </w:r>
      <w:r w:rsidR="00ED34D8">
        <w:rPr>
          <w:rFonts w:hint="cs"/>
          <w:rtl/>
          <w:lang w:bidi="fa-IR"/>
        </w:rPr>
        <w:t xml:space="preserve">از جهت تغییرات زمانی پارامترها می‌توان گفت که علت این تغییرات را می‌توان در طی گذر از دوره تر به دوره خشک جستجو نمود که نیاز به برداشت‌های بیشتر و بررسی </w:t>
      </w:r>
      <w:r>
        <w:rPr>
          <w:rFonts w:hint="cs"/>
          <w:rtl/>
          <w:lang w:bidi="fa-IR"/>
        </w:rPr>
        <w:t>این اطلاعات</w:t>
      </w:r>
      <w:r w:rsidR="00ED34D8">
        <w:rPr>
          <w:rFonts w:hint="cs"/>
          <w:rtl/>
          <w:lang w:bidi="fa-IR"/>
        </w:rPr>
        <w:t xml:space="preserve"> با پارامترهای برداشت شده جدید است</w:t>
      </w:r>
      <w:r>
        <w:rPr>
          <w:rFonts w:hint="cs"/>
          <w:rtl/>
          <w:lang w:bidi="fa-IR"/>
        </w:rPr>
        <w:t>.</w:t>
      </w:r>
    </w:p>
    <w:p w:rsidR="0070104E" w:rsidRDefault="0070104E" w:rsidP="0070104E">
      <w:pPr>
        <w:pStyle w:val="Heading1"/>
        <w:bidi/>
        <w:jc w:val="left"/>
        <w:rPr>
          <w:rtl/>
          <w:lang w:bidi="fa-IR"/>
        </w:rPr>
      </w:pPr>
      <w:r>
        <w:rPr>
          <w:rFonts w:hint="cs"/>
          <w:rtl/>
          <w:lang w:bidi="fa-IR"/>
        </w:rPr>
        <w:lastRenderedPageBreak/>
        <w:t>بررسی گازهای موجود در چشمه‌ی آب‌گرم ایوب</w:t>
      </w:r>
    </w:p>
    <w:p w:rsidR="00F03024" w:rsidRDefault="00F14C06" w:rsidP="000F2851">
      <w:pPr>
        <w:bidi/>
        <w:jc w:val="lowKashida"/>
        <w:rPr>
          <w:rtl/>
          <w:lang w:bidi="fa-IR"/>
        </w:rPr>
      </w:pPr>
      <w:r>
        <w:rPr>
          <w:rFonts w:hint="cs"/>
          <w:rtl/>
          <w:lang w:bidi="fa-IR"/>
        </w:rPr>
        <w:t>گازها از پدیده‌های همراه در بسیاری از چشمه‌های آب‌گرم دنیاست. عمده گازهای معمول در این پدیده‌ها گازهای دی‌اکسید کربن، هیدروژن سولفوره و گازهای حاصل از مواد رادیواکتیو نظیر گاز رادون است. برای این گازها  که مبین برخی اتفاقات زیرسطحی‌اند منابع و منشاء‌های مختلفی ذکر شده است. به عنوان مثال گاز دی‌اکسید کربن در چشمه‌های آب‌گرم عمدتا منشاء عمیق داشته و مرتبط با فعالیت‌های آتشفشانی جوان است</w:t>
      </w:r>
      <w:r w:rsidR="00EF24C5">
        <w:rPr>
          <w:rFonts w:hint="cs"/>
          <w:rtl/>
          <w:lang w:bidi="fa-IR"/>
        </w:rPr>
        <w:t>.</w:t>
      </w:r>
      <w:r w:rsidR="00BA2DF6">
        <w:rPr>
          <w:rFonts w:hint="cs"/>
          <w:rtl/>
          <w:lang w:bidi="fa-IR"/>
        </w:rPr>
        <w:t xml:space="preserve"> دو منشاء که می توان برای </w:t>
      </w:r>
      <w:r w:rsidR="000F2851">
        <w:rPr>
          <w:rFonts w:hint="cs"/>
          <w:rtl/>
          <w:lang w:bidi="fa-IR"/>
        </w:rPr>
        <w:t xml:space="preserve">گاز </w:t>
      </w:r>
      <w:r w:rsidR="0038367B">
        <w:rPr>
          <w:rFonts w:hint="cs"/>
          <w:rtl/>
          <w:lang w:bidi="fa-IR"/>
        </w:rPr>
        <w:t xml:space="preserve">دی‌اکسید کربن در </w:t>
      </w:r>
      <w:r w:rsidR="000F2851">
        <w:rPr>
          <w:rFonts w:hint="cs"/>
          <w:rtl/>
          <w:lang w:bidi="fa-IR"/>
        </w:rPr>
        <w:t>آب</w:t>
      </w:r>
      <w:r w:rsidR="0038367B">
        <w:rPr>
          <w:rFonts w:hint="cs"/>
          <w:rtl/>
          <w:lang w:bidi="fa-IR"/>
        </w:rPr>
        <w:t xml:space="preserve"> چشمه‌های آب‌گرم در نظر گرفت منشاء‌های بایوژنیک و ترموژنیک است که بهترین روش بررسی آن استفاده از روش های ایزوتوپی مقادیر کل کربن غیرآلی(</w:t>
      </w:r>
      <w:r w:rsidR="0038367B">
        <w:rPr>
          <w:vertAlign w:val="superscript"/>
          <w:lang w:bidi="fa-IR"/>
        </w:rPr>
        <w:t xml:space="preserve">13 </w:t>
      </w:r>
      <w:r w:rsidR="0038367B">
        <w:rPr>
          <w:lang w:bidi="fa-IR"/>
        </w:rPr>
        <w:t xml:space="preserve">C </w:t>
      </w:r>
      <w:r w:rsidR="0038367B">
        <w:rPr>
          <w:vertAlign w:val="subscript"/>
          <w:lang w:bidi="fa-IR"/>
        </w:rPr>
        <w:t xml:space="preserve">TDIC </w:t>
      </w:r>
      <w:r w:rsidR="0038367B">
        <w:rPr>
          <w:rFonts w:cs="Times New Roman"/>
          <w:rtl/>
          <w:lang w:bidi="fa-IR"/>
        </w:rPr>
        <w:t>δ</w:t>
      </w:r>
      <w:r w:rsidR="0038367B">
        <w:rPr>
          <w:rFonts w:hint="cs"/>
          <w:rtl/>
          <w:lang w:bidi="fa-IR"/>
        </w:rPr>
        <w:t>) است(</w:t>
      </w:r>
      <w:r w:rsidR="00AD51AB">
        <w:rPr>
          <w:lang w:bidi="fa-IR"/>
        </w:rPr>
        <w:t xml:space="preserve">Elisa, s. </w:t>
      </w:r>
      <w:proofErr w:type="gramStart"/>
      <w:r w:rsidR="00AD51AB">
        <w:rPr>
          <w:lang w:bidi="fa-IR"/>
        </w:rPr>
        <w:t>et</w:t>
      </w:r>
      <w:proofErr w:type="gramEnd"/>
      <w:r w:rsidR="00AD51AB">
        <w:rPr>
          <w:lang w:bidi="fa-IR"/>
        </w:rPr>
        <w:t xml:space="preserve"> al. 2008</w:t>
      </w:r>
      <w:r w:rsidR="0038367B">
        <w:rPr>
          <w:rFonts w:hint="cs"/>
          <w:rtl/>
          <w:lang w:bidi="fa-IR"/>
        </w:rPr>
        <w:t>)</w:t>
      </w:r>
      <w:r w:rsidR="00DD50DC">
        <w:rPr>
          <w:rFonts w:hint="cs"/>
          <w:rtl/>
          <w:lang w:bidi="fa-IR"/>
        </w:rPr>
        <w:t>. هیدروژن سولفوره نیز عمدتا دو منشاء آتشفشانی</w:t>
      </w:r>
      <w:r w:rsidR="0040625F">
        <w:rPr>
          <w:rFonts w:hint="cs"/>
          <w:rtl/>
          <w:lang w:bidi="fa-IR"/>
        </w:rPr>
        <w:t xml:space="preserve">‌(ترموشیمیایی) و بیوشیمیایی </w:t>
      </w:r>
      <w:r w:rsidR="0040625F" w:rsidRPr="00834793">
        <w:rPr>
          <w:rFonts w:hint="cs"/>
          <w:rtl/>
          <w:lang w:bidi="fa-IR"/>
        </w:rPr>
        <w:t>دارد‌</w:t>
      </w:r>
      <w:r w:rsidR="00DD50DC" w:rsidRPr="00834793">
        <w:rPr>
          <w:rFonts w:hint="cs"/>
          <w:rtl/>
          <w:lang w:bidi="fa-IR"/>
        </w:rPr>
        <w:t>(عاصم</w:t>
      </w:r>
      <w:r w:rsidR="00DD50DC">
        <w:rPr>
          <w:rFonts w:hint="cs"/>
          <w:rtl/>
          <w:lang w:bidi="fa-IR"/>
        </w:rPr>
        <w:t xml:space="preserve"> اصل، ر. 1387). منشاء بیوشیمیایی آن می‌تواند در شرایط احیای و استحاله منابع حاوی گوگرد در محیط توسط برخی باکتری</w:t>
      </w:r>
      <w:r w:rsidR="00E06C85">
        <w:rPr>
          <w:rFonts w:hint="cs"/>
          <w:rtl/>
          <w:lang w:bidi="fa-IR"/>
        </w:rPr>
        <w:t>‌ها</w:t>
      </w:r>
      <w:r w:rsidR="00284E6A">
        <w:rPr>
          <w:rFonts w:hint="cs"/>
          <w:rtl/>
          <w:lang w:bidi="fa-IR"/>
        </w:rPr>
        <w:t xml:space="preserve"> نظیر دی</w:t>
      </w:r>
      <w:r w:rsidR="00284E6A">
        <w:rPr>
          <w:rtl/>
          <w:lang w:bidi="fa-IR"/>
        </w:rPr>
        <w:softHyphen/>
      </w:r>
      <w:r w:rsidR="00284E6A">
        <w:rPr>
          <w:rFonts w:hint="cs"/>
          <w:rtl/>
          <w:lang w:bidi="fa-IR"/>
        </w:rPr>
        <w:t>سولفورو</w:t>
      </w:r>
      <w:r w:rsidR="00DD50DC">
        <w:rPr>
          <w:rFonts w:hint="cs"/>
          <w:rtl/>
          <w:lang w:bidi="fa-IR"/>
        </w:rPr>
        <w:t>ویبریو</w:t>
      </w:r>
      <w:r w:rsidR="00284E6A">
        <w:rPr>
          <w:rFonts w:hint="cs"/>
          <w:rtl/>
          <w:lang w:bidi="fa-IR"/>
        </w:rPr>
        <w:t xml:space="preserve"> و دی</w:t>
      </w:r>
      <w:r w:rsidR="00284E6A">
        <w:rPr>
          <w:rtl/>
          <w:lang w:bidi="fa-IR"/>
        </w:rPr>
        <w:softHyphen/>
      </w:r>
      <w:r w:rsidR="005202CE">
        <w:rPr>
          <w:rFonts w:hint="cs"/>
          <w:rtl/>
          <w:lang w:bidi="fa-IR"/>
        </w:rPr>
        <w:t xml:space="preserve">سولفوریکانس </w:t>
      </w:r>
      <w:r w:rsidR="00DD50DC">
        <w:rPr>
          <w:rFonts w:hint="cs"/>
          <w:rtl/>
          <w:lang w:bidi="fa-IR"/>
        </w:rPr>
        <w:t>انجام گیرد</w:t>
      </w:r>
      <w:r w:rsidR="00DD50DC" w:rsidRPr="00834793">
        <w:rPr>
          <w:rFonts w:hint="cs"/>
          <w:rtl/>
          <w:lang w:bidi="fa-IR"/>
        </w:rPr>
        <w:t>.</w:t>
      </w:r>
      <w:r w:rsidR="00834793" w:rsidRPr="00834793">
        <w:rPr>
          <w:rFonts w:hint="cs"/>
          <w:rtl/>
          <w:lang w:bidi="fa-IR"/>
        </w:rPr>
        <w:t xml:space="preserve"> </w:t>
      </w:r>
      <w:r w:rsidR="00DD50DC" w:rsidRPr="00834793">
        <w:rPr>
          <w:rFonts w:hint="cs"/>
          <w:rtl/>
          <w:lang w:bidi="fa-IR"/>
        </w:rPr>
        <w:t xml:space="preserve">روش‌های </w:t>
      </w:r>
      <w:r w:rsidR="00DD50DC">
        <w:rPr>
          <w:rFonts w:hint="cs"/>
          <w:rtl/>
          <w:lang w:bidi="fa-IR"/>
        </w:rPr>
        <w:t>معمولی که برای سنجش گازهای این‌گونه چشمه‌ها به‌کار می‌رود دو روش تتیراسیون و کروماتوگرافی گاز است. کروماتوگرافی گاز با دستگاه انجام شده و دقت و صحت بالاتری نسبت به روش تتیراسیون دارد. در روش ت</w:t>
      </w:r>
      <w:r w:rsidR="00BE2C58">
        <w:rPr>
          <w:rFonts w:hint="cs"/>
          <w:rtl/>
          <w:lang w:bidi="fa-IR"/>
        </w:rPr>
        <w:t>یت</w:t>
      </w:r>
      <w:r w:rsidR="00284E6A">
        <w:rPr>
          <w:rFonts w:hint="cs"/>
          <w:rtl/>
          <w:lang w:bidi="fa-IR"/>
        </w:rPr>
        <w:t>راسیون به</w:t>
      </w:r>
      <w:r w:rsidR="00DD50DC">
        <w:rPr>
          <w:rFonts w:hint="cs"/>
          <w:rtl/>
          <w:lang w:bidi="fa-IR"/>
        </w:rPr>
        <w:t xml:space="preserve"> علت فرار بودن گازها این کار ب</w:t>
      </w:r>
      <w:r w:rsidR="000F2851">
        <w:rPr>
          <w:rFonts w:hint="cs"/>
          <w:rtl/>
          <w:lang w:bidi="fa-IR"/>
        </w:rPr>
        <w:t>هتر است</w:t>
      </w:r>
      <w:r w:rsidR="00DD50DC">
        <w:rPr>
          <w:rFonts w:hint="cs"/>
          <w:rtl/>
          <w:lang w:bidi="fa-IR"/>
        </w:rPr>
        <w:t xml:space="preserve"> در محل چشمه و بلافاصله ب</w:t>
      </w:r>
      <w:r w:rsidR="00284E6A">
        <w:rPr>
          <w:rFonts w:hint="cs"/>
          <w:rtl/>
          <w:lang w:bidi="fa-IR"/>
        </w:rPr>
        <w:t>ع</w:t>
      </w:r>
      <w:r w:rsidR="00DD50DC">
        <w:rPr>
          <w:rFonts w:hint="cs"/>
          <w:rtl/>
          <w:lang w:bidi="fa-IR"/>
        </w:rPr>
        <w:t>د از نمونه برداری</w:t>
      </w:r>
      <w:r w:rsidR="000F2851">
        <w:rPr>
          <w:rFonts w:hint="cs"/>
          <w:rtl/>
          <w:lang w:bidi="fa-IR"/>
        </w:rPr>
        <w:t xml:space="preserve"> یا در آزمایشگاه با تجهیزات کامل</w:t>
      </w:r>
      <w:r w:rsidR="00DD50DC">
        <w:rPr>
          <w:rFonts w:hint="cs"/>
          <w:rtl/>
          <w:lang w:bidi="fa-IR"/>
        </w:rPr>
        <w:t xml:space="preserve"> انجام شود</w:t>
      </w:r>
      <w:r w:rsidR="00216987">
        <w:rPr>
          <w:rFonts w:hint="cs"/>
          <w:rtl/>
          <w:lang w:bidi="fa-IR"/>
        </w:rPr>
        <w:t>. با استفاده از این روش در محل چشمه‌ی آب‌گرم ایوب اقدام به سنجش دو گاز دی‌اکسید کربن و هیدروژن سولفوره گردید.</w:t>
      </w:r>
    </w:p>
    <w:p w:rsidR="0021246B" w:rsidRDefault="0021246B" w:rsidP="00877461">
      <w:pPr>
        <w:pStyle w:val="Heading2"/>
        <w:rPr>
          <w:rtl/>
          <w:lang w:bidi="fa-IR"/>
        </w:rPr>
      </w:pPr>
      <w:r>
        <w:rPr>
          <w:rFonts w:hint="cs"/>
          <w:rtl/>
          <w:lang w:bidi="fa-IR"/>
        </w:rPr>
        <w:t>اندازه‌گیری گاز دی‌اکسیدکربن</w:t>
      </w:r>
    </w:p>
    <w:p w:rsidR="00BA2DF6" w:rsidRDefault="00D230DB" w:rsidP="00730C63">
      <w:pPr>
        <w:bidi/>
        <w:jc w:val="lowKashida"/>
        <w:rPr>
          <w:rtl/>
          <w:lang w:bidi="fa-IR"/>
        </w:rPr>
      </w:pPr>
      <w:r>
        <w:rPr>
          <w:rFonts w:hint="cs"/>
          <w:rtl/>
          <w:lang w:bidi="fa-IR"/>
        </w:rPr>
        <w:t>جهت سنجش دی‌اکسید کربن در آب با استفاده از روش تیتراسیون میزان 100 میلی‌لیتر از آب چشمه در بشر 200 میلی لیتری برداشته شد، 6 قطره شناساگر فنیل فتالئین به آن افزوده شد متعاقب آن سود(</w:t>
      </w:r>
      <w:proofErr w:type="spellStart"/>
      <w:r w:rsidR="001F4C92">
        <w:rPr>
          <w:lang w:bidi="fa-IR"/>
        </w:rPr>
        <w:t>NaOH</w:t>
      </w:r>
      <w:proofErr w:type="spellEnd"/>
      <w:r>
        <w:rPr>
          <w:rFonts w:hint="cs"/>
          <w:rtl/>
          <w:lang w:bidi="fa-IR"/>
        </w:rPr>
        <w:t>) با مولاریته 0185/0 به نمونه اضافه گردید. در هر مرحله افزودن سود حجم افزوده شده یاداشت گردید. همزمان با افزودن سود محلول را جهت همگن شدن با ملایمت تکان می‌دهیم. افزدون سود را تا زمانی ادامه</w:t>
      </w:r>
      <w:r w:rsidR="00284E6A">
        <w:rPr>
          <w:rFonts w:hint="cs"/>
          <w:rtl/>
          <w:lang w:bidi="fa-IR"/>
        </w:rPr>
        <w:t xml:space="preserve"> می دهیم که تا رنگ محلول‌(نمونه</w:t>
      </w:r>
      <w:r w:rsidR="00284E6A">
        <w:rPr>
          <w:rtl/>
          <w:lang w:bidi="fa-IR"/>
        </w:rPr>
        <w:softHyphen/>
      </w:r>
      <w:r>
        <w:rPr>
          <w:rFonts w:hint="cs"/>
          <w:rtl/>
          <w:lang w:bidi="fa-IR"/>
        </w:rPr>
        <w:t>ی آب)</w:t>
      </w:r>
      <w:r w:rsidR="00284E6A">
        <w:rPr>
          <w:rFonts w:hint="cs"/>
          <w:rtl/>
          <w:lang w:bidi="fa-IR"/>
        </w:rPr>
        <w:t xml:space="preserve"> به سوسنی یا به اصطلاح رنگ پوست</w:t>
      </w:r>
      <w:r>
        <w:rPr>
          <w:rFonts w:hint="cs"/>
          <w:rtl/>
          <w:lang w:bidi="fa-IR"/>
        </w:rPr>
        <w:t xml:space="preserve"> پیازی رسیده و برای مدت زمان تقریبا 30 ثانیه پایدار بماند</w:t>
      </w:r>
      <w:r w:rsidR="001F4C92">
        <w:rPr>
          <w:rFonts w:hint="cs"/>
          <w:rtl/>
          <w:lang w:bidi="fa-IR"/>
        </w:rPr>
        <w:t xml:space="preserve">. سپس با استفاده از حجم سود مصرفی و فرمول </w:t>
      </w:r>
      <w:r w:rsidR="00730C63">
        <w:rPr>
          <w:rFonts w:hint="cs"/>
          <w:rtl/>
          <w:lang w:bidi="fa-IR"/>
        </w:rPr>
        <w:t>شماره 1</w:t>
      </w:r>
      <w:r w:rsidR="001F4C92">
        <w:rPr>
          <w:rFonts w:hint="cs"/>
          <w:rtl/>
          <w:lang w:bidi="fa-IR"/>
        </w:rPr>
        <w:t xml:space="preserve"> میزان دی اکسید کربن سنجیده می‌شود.</w:t>
      </w:r>
    </w:p>
    <w:p w:rsidR="00BE2C58" w:rsidRDefault="00A34881" w:rsidP="00BE2C58">
      <w:pPr>
        <w:bidi/>
        <w:rPr>
          <w:rFonts w:hint="cs"/>
          <w:rtl/>
          <w:lang w:bidi="fa-IR"/>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8" type="#_x0000_t75" style="position:absolute;left:0;text-align:left;margin-left:16.7pt;margin-top:3.55pt;width:173pt;height:34pt;z-index:251658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">
            <v:imagedata r:id="rId12" o:title=""/>
          </v:shape>
          <o:OLEObject Type="Embed" ProgID="Equation.3" ShapeID="Object 6" DrawAspect="Content" ObjectID="_1440004920" r:id="rId13"/>
        </w:pict>
      </w:r>
      <w:r w:rsidR="00730C63">
        <w:rPr>
          <w:rFonts w:hint="cs"/>
          <w:rtl/>
          <w:lang w:bidi="fa-IR"/>
        </w:rPr>
        <w:t>(1)</w:t>
      </w:r>
    </w:p>
    <w:p w:rsidR="001F4C92" w:rsidRDefault="001F4C92" w:rsidP="00462893">
      <w:pPr>
        <w:tabs>
          <w:tab w:val="left" w:pos="3986"/>
        </w:tabs>
        <w:bidi/>
        <w:rPr>
          <w:rtl/>
          <w:lang w:bidi="fa-IR"/>
        </w:rPr>
      </w:pPr>
      <w:r>
        <w:rPr>
          <w:rFonts w:hint="cs"/>
          <w:rtl/>
          <w:lang w:bidi="fa-IR"/>
        </w:rPr>
        <w:t xml:space="preserve">در این فرمول </w:t>
      </w:r>
      <w:r>
        <w:rPr>
          <w:lang w:bidi="fa-IR"/>
        </w:rPr>
        <w:t>N</w:t>
      </w:r>
      <w:r>
        <w:rPr>
          <w:rFonts w:hint="cs"/>
          <w:rtl/>
          <w:lang w:bidi="fa-IR"/>
        </w:rPr>
        <w:t xml:space="preserve"> مولاریته و </w:t>
      </w:r>
      <w:r>
        <w:rPr>
          <w:lang w:bidi="fa-IR"/>
        </w:rPr>
        <w:t>V</w:t>
      </w:r>
      <w:r>
        <w:rPr>
          <w:rFonts w:hint="cs"/>
          <w:rtl/>
          <w:lang w:bidi="fa-IR"/>
        </w:rPr>
        <w:t xml:space="preserve"> مبین حجم</w:t>
      </w:r>
      <w:r w:rsidR="00462893">
        <w:rPr>
          <w:rFonts w:hint="cs"/>
          <w:rtl/>
          <w:lang w:bidi="fa-IR"/>
        </w:rPr>
        <w:t xml:space="preserve"> بر حسب میلی‌لیتر </w:t>
      </w:r>
      <w:r>
        <w:rPr>
          <w:rFonts w:hint="cs"/>
          <w:rtl/>
          <w:lang w:bidi="fa-IR"/>
        </w:rPr>
        <w:t>می‌باشد.</w:t>
      </w:r>
    </w:p>
    <w:p w:rsidR="0021246B" w:rsidRDefault="001F4C92" w:rsidP="0040625F">
      <w:pPr>
        <w:tabs>
          <w:tab w:val="left" w:pos="3986"/>
        </w:tabs>
        <w:bidi/>
        <w:jc w:val="lowKashida"/>
        <w:rPr>
          <w:rtl/>
          <w:lang w:bidi="fa-IR"/>
        </w:rPr>
      </w:pPr>
      <w:r>
        <w:rPr>
          <w:rFonts w:hint="cs"/>
          <w:rtl/>
          <w:lang w:bidi="fa-IR"/>
        </w:rPr>
        <w:t xml:space="preserve">چنانچه با افزودن معرف فتیل فتالئین نمونه‌ی آب قرمز رنگ شود نشان دهنده عدم وجود دی‌اکسیدکربن در نمونه آب </w:t>
      </w:r>
      <w:r w:rsidRPr="00834793">
        <w:rPr>
          <w:rFonts w:hint="cs"/>
          <w:rtl/>
          <w:lang w:bidi="fa-IR"/>
        </w:rPr>
        <w:t>است(</w:t>
      </w:r>
      <w:r w:rsidR="0021246B" w:rsidRPr="00834793">
        <w:rPr>
          <w:rFonts w:hint="cs"/>
          <w:rtl/>
          <w:lang w:bidi="fa-IR"/>
        </w:rPr>
        <w:t>ندایی</w:t>
      </w:r>
      <w:r w:rsidR="0021246B" w:rsidRPr="0021246B">
        <w:rPr>
          <w:rFonts w:hint="cs"/>
          <w:rtl/>
          <w:lang w:bidi="fa-IR"/>
        </w:rPr>
        <w:t xml:space="preserve"> گیلارلو و همکاران</w:t>
      </w:r>
      <w:r w:rsidR="0021246B">
        <w:rPr>
          <w:rFonts w:hint="cs"/>
          <w:rtl/>
          <w:lang w:bidi="fa-IR"/>
        </w:rPr>
        <w:t>. 1391</w:t>
      </w:r>
      <w:r>
        <w:rPr>
          <w:rFonts w:hint="cs"/>
          <w:rtl/>
          <w:lang w:bidi="fa-IR"/>
        </w:rPr>
        <w:t>)</w:t>
      </w:r>
    </w:p>
    <w:p w:rsidR="0021246B" w:rsidRDefault="0021246B" w:rsidP="00877461">
      <w:pPr>
        <w:pStyle w:val="Heading2"/>
        <w:rPr>
          <w:rtl/>
          <w:lang w:bidi="fa-IR"/>
        </w:rPr>
      </w:pPr>
      <w:r>
        <w:rPr>
          <w:rFonts w:hint="cs"/>
          <w:rtl/>
          <w:lang w:bidi="fa-IR"/>
        </w:rPr>
        <w:t>اندازه‌گیری گاز هیدروژن سولفوره</w:t>
      </w:r>
    </w:p>
    <w:p w:rsidR="0021246B" w:rsidRDefault="0021246B" w:rsidP="00730C63">
      <w:pPr>
        <w:tabs>
          <w:tab w:val="left" w:pos="3986"/>
        </w:tabs>
        <w:bidi/>
        <w:jc w:val="lowKashida"/>
        <w:rPr>
          <w:rtl/>
          <w:lang w:bidi="fa-IR"/>
        </w:rPr>
      </w:pPr>
      <w:r>
        <w:rPr>
          <w:rFonts w:hint="cs"/>
          <w:rtl/>
          <w:lang w:bidi="fa-IR"/>
        </w:rPr>
        <w:t xml:space="preserve">جهت سنجش گاز هیدروژن سولفوره در آب با استفاده از روش تیتراسیون میزان 20 میلی‌لیتر از آب چشمه در بشر </w:t>
      </w:r>
      <w:r w:rsidR="003C6564">
        <w:rPr>
          <w:rFonts w:hint="cs"/>
          <w:rtl/>
          <w:lang w:bidi="fa-IR"/>
        </w:rPr>
        <w:t>1</w:t>
      </w:r>
      <w:r>
        <w:rPr>
          <w:rFonts w:hint="cs"/>
          <w:rtl/>
          <w:lang w:bidi="fa-IR"/>
        </w:rPr>
        <w:t xml:space="preserve">00 میلی لیتری برداشته شد، در این هنگام به میزان یک میلی‌لیتر معرف چسب نشاسته به آن افزوده </w:t>
      </w:r>
      <w:r w:rsidR="00372A68">
        <w:rPr>
          <w:rFonts w:hint="cs"/>
          <w:rtl/>
          <w:lang w:bidi="fa-IR"/>
        </w:rPr>
        <w:t xml:space="preserve">و </w:t>
      </w:r>
      <w:r>
        <w:rPr>
          <w:rFonts w:hint="cs"/>
          <w:rtl/>
          <w:lang w:bidi="fa-IR"/>
        </w:rPr>
        <w:t>متعاقب آن با محلول ید(</w:t>
      </w:r>
      <w:r w:rsidR="0040625F">
        <w:rPr>
          <w:lang w:bidi="fa-IR"/>
        </w:rPr>
        <w:t xml:space="preserve">I </w:t>
      </w:r>
      <w:r w:rsidR="0040625F">
        <w:rPr>
          <w:vertAlign w:val="subscript"/>
          <w:lang w:bidi="fa-IR"/>
        </w:rPr>
        <w:t xml:space="preserve">2 </w:t>
      </w:r>
      <w:r>
        <w:rPr>
          <w:rFonts w:hint="cs"/>
          <w:rtl/>
          <w:lang w:bidi="fa-IR"/>
        </w:rPr>
        <w:t xml:space="preserve">) با مولاریته 001/0 تیتر گردید. در هر مرحله افزودن </w:t>
      </w:r>
      <w:r w:rsidR="0040625F">
        <w:rPr>
          <w:rFonts w:hint="cs"/>
          <w:rtl/>
          <w:lang w:bidi="fa-IR"/>
        </w:rPr>
        <w:t>ی</w:t>
      </w:r>
      <w:r>
        <w:rPr>
          <w:rFonts w:hint="cs"/>
          <w:rtl/>
          <w:lang w:bidi="fa-IR"/>
        </w:rPr>
        <w:t>د حجم افزوده شده یاداشت</w:t>
      </w:r>
      <w:r w:rsidR="0040625F">
        <w:rPr>
          <w:rFonts w:hint="cs"/>
          <w:rtl/>
          <w:lang w:bidi="fa-IR"/>
        </w:rPr>
        <w:t xml:space="preserve"> و در نهایت به عنوان حجم ید مصرفی در رابطه قرار می‌</w:t>
      </w:r>
      <w:r>
        <w:rPr>
          <w:rFonts w:hint="cs"/>
          <w:rtl/>
          <w:lang w:bidi="fa-IR"/>
        </w:rPr>
        <w:t>گ</w:t>
      </w:r>
      <w:r w:rsidR="0040625F">
        <w:rPr>
          <w:rFonts w:hint="cs"/>
          <w:rtl/>
          <w:lang w:bidi="fa-IR"/>
        </w:rPr>
        <w:t>یرد</w:t>
      </w:r>
      <w:r>
        <w:rPr>
          <w:rFonts w:hint="cs"/>
          <w:rtl/>
          <w:lang w:bidi="fa-IR"/>
        </w:rPr>
        <w:t xml:space="preserve">. همزمان با </w:t>
      </w:r>
      <w:r>
        <w:rPr>
          <w:rFonts w:hint="cs"/>
          <w:rtl/>
          <w:lang w:bidi="fa-IR"/>
        </w:rPr>
        <w:lastRenderedPageBreak/>
        <w:t>افزودن محلول ید، نمونه را جهت همگن شدن با ملایمت تکان می‌دهیم. افزدون محلول ید را تا زمانی ادامه</w:t>
      </w:r>
      <w:r w:rsidR="00372A68">
        <w:rPr>
          <w:rFonts w:hint="cs"/>
          <w:rtl/>
          <w:lang w:bidi="fa-IR"/>
        </w:rPr>
        <w:t xml:space="preserve"> می دهیم که تا رنگ محلول‌(نمونه</w:t>
      </w:r>
      <w:r w:rsidR="00372A68">
        <w:rPr>
          <w:rtl/>
          <w:lang w:bidi="fa-IR"/>
        </w:rPr>
        <w:softHyphen/>
      </w:r>
      <w:r>
        <w:rPr>
          <w:rFonts w:hint="cs"/>
          <w:rtl/>
          <w:lang w:bidi="fa-IR"/>
        </w:rPr>
        <w:t xml:space="preserve">ی آب) از بی‌رنگ تا آبی کم رنگ تغییر یابد. سپس با استفاده از حجم محلول ید مصرفی و فرمول </w:t>
      </w:r>
      <w:r w:rsidR="00730C63">
        <w:rPr>
          <w:rFonts w:hint="cs"/>
          <w:rtl/>
          <w:lang w:bidi="fa-IR"/>
        </w:rPr>
        <w:t>شماره 2</w:t>
      </w:r>
      <w:bookmarkStart w:id="11" w:name="_GoBack"/>
      <w:bookmarkEnd w:id="11"/>
      <w:r>
        <w:rPr>
          <w:rFonts w:hint="cs"/>
          <w:rtl/>
          <w:lang w:bidi="fa-IR"/>
        </w:rPr>
        <w:t xml:space="preserve"> میزان گاز هیدروژن سولفوره محاسبه می گردد.</w:t>
      </w:r>
    </w:p>
    <w:p w:rsidR="00C53D51" w:rsidRDefault="00730C63" w:rsidP="00C53D51">
      <w:pPr>
        <w:tabs>
          <w:tab w:val="left" w:pos="3986"/>
        </w:tabs>
        <w:bidi/>
        <w:jc w:val="lowKashida"/>
        <w:rPr>
          <w:rtl/>
          <w:lang w:bidi="fa-IR"/>
        </w:rPr>
      </w:pPr>
      <w:r>
        <w:rPr>
          <w:rFonts w:hint="cs"/>
          <w:rtl/>
          <w:lang w:bidi="fa-IR"/>
        </w:rPr>
        <w:t>(2)</w:t>
      </w:r>
    </w:p>
    <w:p w:rsidR="00C53D51" w:rsidRDefault="00A34881" w:rsidP="00C53D51">
      <w:pPr>
        <w:tabs>
          <w:tab w:val="left" w:pos="3986"/>
        </w:tabs>
        <w:bidi/>
        <w:jc w:val="lowKashida"/>
        <w:rPr>
          <w:rtl/>
          <w:lang w:bidi="fa-IR"/>
        </w:rPr>
      </w:pPr>
      <w:r>
        <w:rPr>
          <w:noProof/>
          <w:rtl/>
        </w:rPr>
        <w:pict>
          <v:shape id="Object 5" o:spid="_x0000_s1033" type="#_x0000_t75" style="position:absolute;left:0;text-align:left;margin-left:-1.5pt;margin-top:-15.2pt;width:153pt;height:36pt;z-index:25166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">
            <v:imagedata r:id="rId14" o:title=""/>
          </v:shape>
          <o:OLEObject Type="Embed" ProgID="Equation.3" ShapeID="Object 5" DrawAspect="Content" ObjectID="_1440004921" r:id="rId15"/>
        </w:pict>
      </w:r>
    </w:p>
    <w:p w:rsidR="007476A4" w:rsidRDefault="0021246B" w:rsidP="007476A4">
      <w:pPr>
        <w:tabs>
          <w:tab w:val="left" w:pos="3986"/>
        </w:tabs>
        <w:bidi/>
        <w:rPr>
          <w:rtl/>
          <w:lang w:bidi="fa-IR"/>
        </w:rPr>
      </w:pPr>
      <w:r>
        <w:rPr>
          <w:rFonts w:hint="cs"/>
          <w:rtl/>
          <w:lang w:bidi="fa-IR"/>
        </w:rPr>
        <w:t xml:space="preserve">در این فرمول </w:t>
      </w:r>
      <w:r>
        <w:rPr>
          <w:lang w:bidi="fa-IR"/>
        </w:rPr>
        <w:t>M</w:t>
      </w:r>
      <w:r>
        <w:rPr>
          <w:rFonts w:hint="cs"/>
          <w:rtl/>
          <w:lang w:bidi="fa-IR"/>
        </w:rPr>
        <w:t xml:space="preserve"> مبین </w:t>
      </w:r>
      <w:r w:rsidR="004E51C2">
        <w:rPr>
          <w:rFonts w:hint="cs"/>
          <w:rtl/>
          <w:lang w:bidi="fa-IR"/>
        </w:rPr>
        <w:t xml:space="preserve">مولاریته </w:t>
      </w:r>
      <w:r w:rsidR="000712C8">
        <w:rPr>
          <w:rFonts w:hint="cs"/>
          <w:rtl/>
          <w:lang w:bidi="fa-IR"/>
        </w:rPr>
        <w:t>ید</w:t>
      </w:r>
      <w:r>
        <w:rPr>
          <w:rFonts w:hint="cs"/>
          <w:rtl/>
          <w:lang w:bidi="fa-IR"/>
        </w:rPr>
        <w:t xml:space="preserve"> و </w:t>
      </w:r>
      <w:r>
        <w:rPr>
          <w:lang w:bidi="fa-IR"/>
        </w:rPr>
        <w:t>V</w:t>
      </w:r>
      <w:r w:rsidR="000712C8">
        <w:rPr>
          <w:rFonts w:hint="cs"/>
          <w:rtl/>
          <w:lang w:bidi="fa-IR"/>
        </w:rPr>
        <w:t xml:space="preserve"> مبین حجم بر ح</w:t>
      </w:r>
      <w:r w:rsidR="004E51C2">
        <w:rPr>
          <w:rFonts w:hint="cs"/>
          <w:rtl/>
          <w:lang w:bidi="fa-IR"/>
        </w:rPr>
        <w:t xml:space="preserve">سب میلی‌لیتر </w:t>
      </w:r>
      <w:r w:rsidR="004E51C2" w:rsidRPr="00834793">
        <w:rPr>
          <w:rFonts w:hint="cs"/>
          <w:rtl/>
          <w:lang w:bidi="fa-IR"/>
        </w:rPr>
        <w:t>است.(ندایی</w:t>
      </w:r>
      <w:r w:rsidR="004E51C2" w:rsidRPr="0021246B">
        <w:rPr>
          <w:rFonts w:hint="cs"/>
          <w:rtl/>
          <w:lang w:bidi="fa-IR"/>
        </w:rPr>
        <w:t xml:space="preserve"> گیلارلو و همکاران</w:t>
      </w:r>
      <w:r w:rsidR="004E51C2">
        <w:rPr>
          <w:rFonts w:hint="cs"/>
          <w:rtl/>
          <w:lang w:bidi="fa-IR"/>
        </w:rPr>
        <w:t>. 1391)</w:t>
      </w:r>
    </w:p>
    <w:p w:rsidR="00DB740A" w:rsidRDefault="00DB740A" w:rsidP="00F03024">
      <w:pPr>
        <w:pStyle w:val="Heading1"/>
        <w:bidi/>
        <w:jc w:val="left"/>
        <w:rPr>
          <w:rtl/>
          <w:lang w:bidi="fa-IR"/>
        </w:rPr>
      </w:pPr>
      <w:r>
        <w:rPr>
          <w:rFonts w:hint="cs"/>
          <w:rtl/>
          <w:lang w:bidi="fa-IR"/>
        </w:rPr>
        <w:t>کاربردهای چشمه‌ی آب گرم ایوب و شفا</w:t>
      </w:r>
    </w:p>
    <w:p w:rsidR="00BA4BEC" w:rsidRDefault="00BA4BEC" w:rsidP="003C6564">
      <w:pPr>
        <w:bidi/>
        <w:jc w:val="lowKashida"/>
        <w:rPr>
          <w:rtl/>
          <w:lang w:bidi="fa-IR"/>
        </w:rPr>
      </w:pPr>
      <w:r>
        <w:rPr>
          <w:rFonts w:hint="cs"/>
          <w:rtl/>
          <w:lang w:bidi="fa-IR"/>
        </w:rPr>
        <w:t xml:space="preserve">چشمه‌های آب‌گرم و معدنی معمولا بر اساس ویژگی‌هایی نظیر درجه حرارت، املاح و مواد معدنی موجود در آن‌ها، گازهای محلول در آن‌ها وخواص درمانی آن‌ها طبقه بندی و مورد استفاده قرار می گیرند. از جمله زمینه‌هایی که از این آب‌ها استفاده می‌شود می توان به تولید الکتریسیته، صنعت مانند تولید اسیدبوریک، سیستم‌های گرمایش برای مکان‌هایی نظیر منازل مسکونی، معابر، گلخانه‌ها و مکان‌های پرورش آبزیان، و در بخش های پزشکی و ژئوتوریسم </w:t>
      </w:r>
      <w:r w:rsidR="003C6564">
        <w:rPr>
          <w:rFonts w:hint="cs"/>
          <w:rtl/>
          <w:lang w:bidi="fa-IR"/>
        </w:rPr>
        <w:t>اشاره نمود</w:t>
      </w:r>
      <w:r>
        <w:rPr>
          <w:rFonts w:hint="cs"/>
          <w:rtl/>
          <w:lang w:bidi="fa-IR"/>
        </w:rPr>
        <w:t>.</w:t>
      </w:r>
    </w:p>
    <w:p w:rsidR="0040625F" w:rsidRPr="0040625F" w:rsidRDefault="00BA4BEC" w:rsidP="003C6564">
      <w:pPr>
        <w:bidi/>
        <w:jc w:val="lowKashida"/>
        <w:rPr>
          <w:rtl/>
          <w:lang w:bidi="fa-IR"/>
        </w:rPr>
      </w:pPr>
      <w:r>
        <w:rPr>
          <w:rFonts w:hint="cs"/>
          <w:rtl/>
          <w:lang w:bidi="fa-IR"/>
        </w:rPr>
        <w:t>چشمه‌</w:t>
      </w:r>
      <w:r w:rsidR="00A852E8">
        <w:rPr>
          <w:rFonts w:hint="cs"/>
          <w:rtl/>
          <w:lang w:bidi="fa-IR"/>
        </w:rPr>
        <w:t>ها</w:t>
      </w:r>
      <w:r>
        <w:rPr>
          <w:rFonts w:hint="cs"/>
          <w:rtl/>
          <w:lang w:bidi="fa-IR"/>
        </w:rPr>
        <w:t>ی آبگرم</w:t>
      </w:r>
      <w:r w:rsidR="00A852E8">
        <w:rPr>
          <w:rFonts w:hint="cs"/>
          <w:rtl/>
          <w:lang w:bidi="fa-IR"/>
        </w:rPr>
        <w:t xml:space="preserve"> ایوب و </w:t>
      </w:r>
      <w:r>
        <w:rPr>
          <w:rFonts w:hint="cs"/>
          <w:rtl/>
          <w:lang w:bidi="fa-IR"/>
        </w:rPr>
        <w:t xml:space="preserve">شفا </w:t>
      </w:r>
      <w:r w:rsidR="00A852E8">
        <w:rPr>
          <w:rFonts w:hint="cs"/>
          <w:rtl/>
          <w:lang w:bidi="fa-IR"/>
        </w:rPr>
        <w:t xml:space="preserve">با داشتن خواص درمانی و دمای </w:t>
      </w:r>
      <w:r>
        <w:rPr>
          <w:rFonts w:hint="cs"/>
          <w:rtl/>
          <w:lang w:bidi="fa-IR"/>
        </w:rPr>
        <w:t>قابل</w:t>
      </w:r>
      <w:r w:rsidR="003C6564">
        <w:rPr>
          <w:rFonts w:hint="cs"/>
          <w:rtl/>
          <w:lang w:bidi="fa-IR"/>
        </w:rPr>
        <w:t xml:space="preserve"> توجه دارای قابلیت</w:t>
      </w:r>
      <w:r>
        <w:rPr>
          <w:rFonts w:hint="cs"/>
          <w:rtl/>
          <w:lang w:bidi="fa-IR"/>
        </w:rPr>
        <w:t xml:space="preserve"> کاربرد در بخش ژئوتوریسم و پزشکی درمانی است</w:t>
      </w:r>
      <w:r w:rsidR="00A852E8">
        <w:rPr>
          <w:rFonts w:hint="cs"/>
          <w:rtl/>
          <w:lang w:bidi="fa-IR"/>
        </w:rPr>
        <w:t xml:space="preserve">. علاوه بر این به علت داشتن افزایش دما در عمق چشمه‌ی ایوب </w:t>
      </w:r>
      <w:r w:rsidR="009B2852">
        <w:rPr>
          <w:rFonts w:hint="cs"/>
          <w:rtl/>
          <w:lang w:bidi="fa-IR"/>
        </w:rPr>
        <w:t xml:space="preserve">و داشتن انتظار دمای بیش از 40 درجه‌ی سانتی‌گراد در عمق 3 متری </w:t>
      </w:r>
      <w:r w:rsidR="00A852E8">
        <w:rPr>
          <w:rFonts w:hint="cs"/>
          <w:rtl/>
          <w:lang w:bidi="fa-IR"/>
        </w:rPr>
        <w:t xml:space="preserve">و دبی قابل توجه در حدود </w:t>
      </w:r>
      <w:r w:rsidR="003C6564">
        <w:rPr>
          <w:rFonts w:hint="cs"/>
          <w:rtl/>
          <w:lang w:bidi="fa-IR"/>
        </w:rPr>
        <w:t>6</w:t>
      </w:r>
      <w:r w:rsidR="00A852E8">
        <w:rPr>
          <w:rFonts w:hint="cs"/>
          <w:rtl/>
          <w:lang w:bidi="fa-IR"/>
        </w:rPr>
        <w:t xml:space="preserve"> لیتر بر ثانیه</w:t>
      </w:r>
      <w:r w:rsidR="009B2852">
        <w:rPr>
          <w:rFonts w:hint="cs"/>
          <w:rtl/>
          <w:lang w:bidi="fa-IR"/>
        </w:rPr>
        <w:t xml:space="preserve"> می‌توان از آن جهت سیستم گرمایش هتل‌های اقامتی</w:t>
      </w:r>
      <w:r w:rsidR="004D1692">
        <w:rPr>
          <w:rFonts w:hint="cs"/>
          <w:rtl/>
          <w:lang w:bidi="fa-IR"/>
        </w:rPr>
        <w:t xml:space="preserve"> مورد نیاز برای اسکان مسافرین در منطقه</w:t>
      </w:r>
      <w:r w:rsidR="009B2852">
        <w:rPr>
          <w:rFonts w:hint="cs"/>
          <w:rtl/>
          <w:lang w:bidi="fa-IR"/>
        </w:rPr>
        <w:t xml:space="preserve"> استفاده نمود که نیازمند بررسی‌های بیشتر است.</w:t>
      </w:r>
    </w:p>
    <w:p w:rsidR="00AA27EB" w:rsidRDefault="00AA27EB" w:rsidP="00AA27EB">
      <w:pPr>
        <w:pStyle w:val="Heading1"/>
        <w:bidi/>
        <w:jc w:val="left"/>
        <w:rPr>
          <w:rtl/>
          <w:lang w:bidi="fa-IR"/>
        </w:rPr>
      </w:pPr>
      <w:r>
        <w:rPr>
          <w:rFonts w:hint="cs"/>
          <w:rtl/>
          <w:lang w:bidi="fa-IR"/>
        </w:rPr>
        <w:t>نتایج</w:t>
      </w:r>
    </w:p>
    <w:p w:rsidR="004337C1" w:rsidRPr="004337C1" w:rsidRDefault="002B55E2" w:rsidP="00207F84">
      <w:pPr>
        <w:bidi/>
        <w:jc w:val="lowKashida"/>
        <w:rPr>
          <w:rtl/>
          <w:lang w:bidi="fa-IR"/>
        </w:rPr>
      </w:pPr>
      <w:r>
        <w:rPr>
          <w:rFonts w:hint="cs"/>
          <w:rtl/>
          <w:lang w:bidi="fa-IR"/>
        </w:rPr>
        <w:t>چشمه‌ی آب‌گرم ایوب دارای دمای سطحی 5/37 تا 5/38‌</w:t>
      </w:r>
      <w:r w:rsidR="00FE0118">
        <w:rPr>
          <w:rFonts w:hint="cs"/>
          <w:rtl/>
          <w:lang w:bidi="fa-IR"/>
        </w:rPr>
        <w:t xml:space="preserve">، </w:t>
      </w:r>
      <w:r>
        <w:rPr>
          <w:rFonts w:hint="cs"/>
          <w:rtl/>
          <w:lang w:bidi="fa-IR"/>
        </w:rPr>
        <w:t xml:space="preserve">متوسط </w:t>
      </w:r>
      <w:r>
        <w:rPr>
          <w:lang w:bidi="fa-IR"/>
        </w:rPr>
        <w:t>pH</w:t>
      </w:r>
      <w:r>
        <w:rPr>
          <w:rFonts w:hint="cs"/>
          <w:rtl/>
          <w:lang w:bidi="fa-IR"/>
        </w:rPr>
        <w:t xml:space="preserve"> برابر با 7.5، متوسط </w:t>
      </w:r>
      <w:r>
        <w:rPr>
          <w:lang w:bidi="fa-IR"/>
        </w:rPr>
        <w:t>TDS</w:t>
      </w:r>
      <w:r>
        <w:rPr>
          <w:rFonts w:hint="cs"/>
          <w:rtl/>
          <w:lang w:bidi="fa-IR"/>
        </w:rPr>
        <w:t xml:space="preserve"> برابر با 546 میلی گرم بر لیتر، متوسط </w:t>
      </w:r>
      <w:r>
        <w:rPr>
          <w:lang w:bidi="fa-IR"/>
        </w:rPr>
        <w:t>EC</w:t>
      </w:r>
      <w:r>
        <w:rPr>
          <w:rFonts w:hint="cs"/>
          <w:rtl/>
          <w:lang w:bidi="fa-IR"/>
        </w:rPr>
        <w:t xml:space="preserve"> برابر با 17/1111 میکروزیمنس بر سانتی‌متر و </w:t>
      </w:r>
      <w:r>
        <w:rPr>
          <w:lang w:bidi="fa-IR"/>
        </w:rPr>
        <w:t>DO</w:t>
      </w:r>
      <w:r>
        <w:rPr>
          <w:rFonts w:hint="cs"/>
          <w:rtl/>
          <w:lang w:bidi="fa-IR"/>
        </w:rPr>
        <w:t xml:space="preserve"> برابر با 4/65 درصد است. </w:t>
      </w:r>
      <w:r w:rsidR="00062301">
        <w:rPr>
          <w:rFonts w:hint="cs"/>
          <w:rtl/>
          <w:lang w:bidi="fa-IR"/>
        </w:rPr>
        <w:t>در این چشمه دما و عمق رابطه مستقیم داشته و به ازای هر یک متر دما در حدود یک</w:t>
      </w:r>
      <w:r w:rsidR="00FE0118">
        <w:rPr>
          <w:rFonts w:hint="cs"/>
          <w:rtl/>
          <w:lang w:bidi="fa-IR"/>
        </w:rPr>
        <w:t xml:space="preserve"> درجه سانتی‌گراد افزایش می‌یابد و رابطه </w:t>
      </w:r>
      <w:r w:rsidR="00FE0118">
        <w:rPr>
          <w:lang w:bidi="fa-IR"/>
        </w:rPr>
        <w:t>DO</w:t>
      </w:r>
      <w:r w:rsidR="00FE0118">
        <w:rPr>
          <w:rFonts w:hint="cs"/>
          <w:rtl/>
          <w:lang w:bidi="fa-IR"/>
        </w:rPr>
        <w:t xml:space="preserve"> با عمق  دما به صورت عکس می‌یابد. </w:t>
      </w:r>
      <w:r>
        <w:rPr>
          <w:rFonts w:hint="cs"/>
          <w:rtl/>
          <w:lang w:bidi="fa-IR"/>
        </w:rPr>
        <w:t xml:space="preserve">چشمه آب‌گرم شفا با متوسط درجه حرارت 36 درجه سانتی‌گراد، متوسط </w:t>
      </w:r>
      <w:r>
        <w:rPr>
          <w:lang w:bidi="fa-IR"/>
        </w:rPr>
        <w:t>pH</w:t>
      </w:r>
      <w:r>
        <w:rPr>
          <w:rFonts w:hint="cs"/>
          <w:rtl/>
          <w:lang w:bidi="fa-IR"/>
        </w:rPr>
        <w:t xml:space="preserve"> برابر با 3/7، متوسط </w:t>
      </w:r>
      <w:r>
        <w:rPr>
          <w:lang w:bidi="fa-IR"/>
        </w:rPr>
        <w:t>TDS</w:t>
      </w:r>
      <w:r>
        <w:rPr>
          <w:rFonts w:hint="cs"/>
          <w:rtl/>
          <w:lang w:bidi="fa-IR"/>
        </w:rPr>
        <w:t xml:space="preserve"> برابر با 469 میلی گرم بر لیتر، متوسط </w:t>
      </w:r>
      <w:r>
        <w:rPr>
          <w:lang w:bidi="fa-IR"/>
        </w:rPr>
        <w:t>EC</w:t>
      </w:r>
      <w:r>
        <w:rPr>
          <w:rFonts w:hint="cs"/>
          <w:rtl/>
          <w:lang w:bidi="fa-IR"/>
        </w:rPr>
        <w:t xml:space="preserve"> برابر با 5/956 میکروزیمنس بر سانتی‌متر و </w:t>
      </w:r>
      <w:r>
        <w:rPr>
          <w:lang w:bidi="fa-IR"/>
        </w:rPr>
        <w:t>DO</w:t>
      </w:r>
      <w:r>
        <w:rPr>
          <w:rFonts w:hint="cs"/>
          <w:rtl/>
          <w:lang w:bidi="fa-IR"/>
        </w:rPr>
        <w:t xml:space="preserve"> برابر با 8/18 درصد است. هر دو چشمه در روی تپه‌ای از جنس سازند شیلی مارنی سنگانه در راستای مرکز تاقدس پلانج‌دار آسیازو خروجی دارند.</w:t>
      </w:r>
      <w:r w:rsidR="00207F84" w:rsidRPr="00207F84">
        <w:rPr>
          <w:rFonts w:hint="cs"/>
          <w:sz w:val="24"/>
          <w:rtl/>
          <w:lang w:bidi="fa-IR"/>
        </w:rPr>
        <w:t xml:space="preserve"> </w:t>
      </w:r>
      <w:r w:rsidR="00207F84" w:rsidRPr="00FF30AF">
        <w:rPr>
          <w:rFonts w:hint="cs"/>
          <w:sz w:val="24"/>
          <w:rtl/>
          <w:lang w:bidi="fa-IR"/>
        </w:rPr>
        <w:t>.</w:t>
      </w:r>
      <w:r w:rsidR="00207F84">
        <w:rPr>
          <w:rFonts w:hint="cs"/>
          <w:sz w:val="24"/>
          <w:rtl/>
          <w:lang w:bidi="fa-IR"/>
        </w:rPr>
        <w:t xml:space="preserve"> </w:t>
      </w:r>
      <w:r w:rsidR="00207F84" w:rsidRPr="00F3390E">
        <w:rPr>
          <w:rFonts w:hint="cs"/>
          <w:sz w:val="24"/>
          <w:rtl/>
          <w:lang w:bidi="fa-IR"/>
        </w:rPr>
        <w:t>بر اساس طبقه بندی‌های موجود</w:t>
      </w:r>
      <w:r w:rsidR="00207F84">
        <w:rPr>
          <w:rFonts w:hint="cs"/>
          <w:sz w:val="24"/>
          <w:rtl/>
          <w:lang w:bidi="fa-IR"/>
        </w:rPr>
        <w:t xml:space="preserve"> با استفاده از پارامترهای صحرای </w:t>
      </w:r>
      <w:r w:rsidR="00207F84" w:rsidRPr="00FF30AF">
        <w:rPr>
          <w:szCs w:val="20"/>
          <w:lang w:bidi="fa-IR"/>
        </w:rPr>
        <w:t>EC</w:t>
      </w:r>
      <w:r w:rsidR="00207F84" w:rsidRPr="00F3390E">
        <w:rPr>
          <w:rFonts w:hint="cs"/>
          <w:sz w:val="24"/>
          <w:rtl/>
          <w:lang w:bidi="fa-IR"/>
        </w:rPr>
        <w:t xml:space="preserve"> و </w:t>
      </w:r>
      <w:r w:rsidR="00207F84" w:rsidRPr="00FF30AF">
        <w:rPr>
          <w:szCs w:val="20"/>
          <w:lang w:bidi="fa-IR"/>
        </w:rPr>
        <w:t>TDS</w:t>
      </w:r>
      <w:r w:rsidR="00207F84" w:rsidRPr="00F3390E">
        <w:rPr>
          <w:rFonts w:hint="cs"/>
          <w:sz w:val="24"/>
          <w:rtl/>
          <w:lang w:bidi="fa-IR"/>
        </w:rPr>
        <w:t xml:space="preserve"> چشمه</w:t>
      </w:r>
      <w:r w:rsidR="00207F84">
        <w:rPr>
          <w:rFonts w:hint="cs"/>
          <w:sz w:val="24"/>
          <w:rtl/>
          <w:lang w:bidi="fa-IR"/>
        </w:rPr>
        <w:t>‌های آب‌گرم</w:t>
      </w:r>
      <w:r w:rsidR="00207F84" w:rsidRPr="00F3390E">
        <w:rPr>
          <w:rFonts w:hint="cs"/>
          <w:sz w:val="24"/>
          <w:rtl/>
          <w:lang w:bidi="fa-IR"/>
        </w:rPr>
        <w:t xml:space="preserve"> ایوب </w:t>
      </w:r>
      <w:r w:rsidR="00207F84">
        <w:rPr>
          <w:rFonts w:hint="cs"/>
          <w:sz w:val="24"/>
          <w:rtl/>
          <w:lang w:bidi="fa-IR"/>
        </w:rPr>
        <w:t xml:space="preserve">و شفا </w:t>
      </w:r>
      <w:r w:rsidR="00207F84" w:rsidRPr="00F3390E">
        <w:rPr>
          <w:rFonts w:hint="cs"/>
          <w:sz w:val="24"/>
          <w:rtl/>
          <w:lang w:bidi="fa-IR"/>
        </w:rPr>
        <w:t>از نوع آب شیرین‌(</w:t>
      </w:r>
      <w:r w:rsidR="00207F84" w:rsidRPr="00FF30AF">
        <w:rPr>
          <w:szCs w:val="20"/>
          <w:lang w:bidi="fa-IR"/>
        </w:rPr>
        <w:t>fresh water</w:t>
      </w:r>
      <w:r w:rsidR="00207F84" w:rsidRPr="00F3390E">
        <w:rPr>
          <w:rFonts w:hint="cs"/>
          <w:sz w:val="24"/>
          <w:rtl/>
          <w:lang w:bidi="fa-IR"/>
        </w:rPr>
        <w:t xml:space="preserve">) و بر اساس پارامتر </w:t>
      </w:r>
      <w:r w:rsidR="00207F84" w:rsidRPr="00FF30AF">
        <w:rPr>
          <w:szCs w:val="20"/>
          <w:lang w:bidi="fa-IR"/>
        </w:rPr>
        <w:t>T</w:t>
      </w:r>
      <w:r w:rsidR="00207F84" w:rsidRPr="00F3390E">
        <w:rPr>
          <w:rFonts w:hint="cs"/>
          <w:sz w:val="24"/>
          <w:rtl/>
          <w:lang w:bidi="fa-IR"/>
        </w:rPr>
        <w:t xml:space="preserve"> </w:t>
      </w:r>
      <w:r w:rsidR="00207F84">
        <w:rPr>
          <w:rFonts w:hint="cs"/>
          <w:sz w:val="24"/>
          <w:rtl/>
          <w:lang w:bidi="fa-IR"/>
        </w:rPr>
        <w:t xml:space="preserve">به ترتیب </w:t>
      </w:r>
      <w:r w:rsidR="00207F84" w:rsidRPr="00F3390E">
        <w:rPr>
          <w:rFonts w:hint="cs"/>
          <w:sz w:val="24"/>
          <w:rtl/>
          <w:lang w:bidi="fa-IR"/>
        </w:rPr>
        <w:t xml:space="preserve">از نوع آب‌گرم و </w:t>
      </w:r>
      <w:r w:rsidR="00207F84">
        <w:rPr>
          <w:rFonts w:hint="cs"/>
          <w:sz w:val="24"/>
          <w:rtl/>
          <w:lang w:bidi="fa-IR"/>
        </w:rPr>
        <w:t>ژئو</w:t>
      </w:r>
      <w:r w:rsidR="00207F84" w:rsidRPr="00F3390E">
        <w:rPr>
          <w:rFonts w:hint="cs"/>
          <w:sz w:val="24"/>
          <w:rtl/>
          <w:lang w:bidi="fa-IR"/>
        </w:rPr>
        <w:t xml:space="preserve">ترمال </w:t>
      </w:r>
      <w:r w:rsidR="00207F84">
        <w:rPr>
          <w:rFonts w:hint="cs"/>
          <w:sz w:val="24"/>
          <w:rtl/>
          <w:lang w:bidi="fa-IR"/>
        </w:rPr>
        <w:t xml:space="preserve">و </w:t>
      </w:r>
      <w:r w:rsidR="00207F84" w:rsidRPr="00F3390E">
        <w:rPr>
          <w:rFonts w:hint="cs"/>
          <w:sz w:val="24"/>
          <w:rtl/>
          <w:lang w:bidi="fa-IR"/>
        </w:rPr>
        <w:t xml:space="preserve">ولرم </w:t>
      </w:r>
      <w:r w:rsidR="00207F84">
        <w:rPr>
          <w:rFonts w:hint="cs"/>
          <w:sz w:val="24"/>
          <w:rtl/>
          <w:lang w:bidi="fa-IR"/>
        </w:rPr>
        <w:t>می‌باش</w:t>
      </w:r>
      <w:r w:rsidR="00207F84" w:rsidRPr="00F3390E">
        <w:rPr>
          <w:rFonts w:hint="cs"/>
          <w:sz w:val="24"/>
          <w:rtl/>
          <w:lang w:bidi="fa-IR"/>
        </w:rPr>
        <w:t>د.</w:t>
      </w:r>
      <w:r w:rsidR="007C19BF">
        <w:rPr>
          <w:rFonts w:hint="cs"/>
          <w:rtl/>
          <w:lang w:bidi="fa-IR"/>
        </w:rPr>
        <w:t xml:space="preserve"> چشمه‌ی شفا شاخه ی فرعی از مجرای اصلی تغذیه کننده چشمه‌ی آب‌گرم ایوب است. چشمه آب‌گرم ایوب تقریبا حاوی گازهای دی‌اکسیدکربن به مقدار25/9 میلی‌گرم بر لیتر و هیدروژن سولفوره به مقدار اندک است. چشمه‌های آب گرم ایوب </w:t>
      </w:r>
      <w:r w:rsidR="007C19BF">
        <w:rPr>
          <w:rFonts w:hint="cs"/>
          <w:rtl/>
          <w:lang w:bidi="fa-IR"/>
        </w:rPr>
        <w:lastRenderedPageBreak/>
        <w:t xml:space="preserve">و شفا </w:t>
      </w:r>
      <w:r w:rsidR="003C6564">
        <w:rPr>
          <w:rFonts w:hint="cs"/>
          <w:rtl/>
          <w:lang w:bidi="fa-IR"/>
        </w:rPr>
        <w:t xml:space="preserve">یک منبع ژئوترمال هستند که </w:t>
      </w:r>
      <w:r w:rsidR="007C19BF">
        <w:rPr>
          <w:rFonts w:hint="cs"/>
          <w:rtl/>
          <w:lang w:bidi="fa-IR"/>
        </w:rPr>
        <w:t>با داشتن خواص درمانی و دمای قابل انتظار تا بیش از 40 درجه سانتی‌گراد می تواند در بخش ژئوتوریسم و پزشکی درمانی و سیستم گرمایش هتل‌های موردنیاز جهت گردشگری و گلخانه های صنعتی مورد استفاده قرار گیرد.</w:t>
      </w:r>
    </w:p>
    <w:p w:rsidR="00C53D51" w:rsidRDefault="00C53D51" w:rsidP="00C53D51">
      <w:pPr>
        <w:pStyle w:val="Heading1"/>
        <w:bidi/>
        <w:jc w:val="left"/>
        <w:rPr>
          <w:rtl/>
          <w:lang w:bidi="fa-IR"/>
        </w:rPr>
      </w:pPr>
    </w:p>
    <w:p w:rsidR="00AA27EB" w:rsidRPr="005438B3" w:rsidRDefault="00AA27EB" w:rsidP="00C53D51">
      <w:pPr>
        <w:pStyle w:val="Heading1"/>
        <w:bidi/>
        <w:jc w:val="left"/>
        <w:rPr>
          <w:rtl/>
          <w:lang w:bidi="fa-IR"/>
        </w:rPr>
      </w:pPr>
      <w:r>
        <w:rPr>
          <w:rFonts w:hint="cs"/>
          <w:rtl/>
          <w:lang w:bidi="fa-IR"/>
        </w:rPr>
        <w:t>منابع</w:t>
      </w:r>
    </w:p>
    <w:p w:rsidR="004E4154" w:rsidRPr="004E4154" w:rsidRDefault="004E4154" w:rsidP="00DC2B27">
      <w:pPr>
        <w:pStyle w:val="ListParagraph"/>
        <w:numPr>
          <w:ilvl w:val="0"/>
          <w:numId w:val="1"/>
        </w:numPr>
        <w:bidi/>
        <w:rPr>
          <w:sz w:val="22"/>
          <w:szCs w:val="22"/>
          <w:lang w:bidi="fa-IR"/>
        </w:rPr>
      </w:pPr>
      <w:r w:rsidRPr="004E4154">
        <w:rPr>
          <w:rFonts w:hint="cs"/>
          <w:sz w:val="22"/>
          <w:szCs w:val="22"/>
          <w:rtl/>
          <w:lang w:bidi="fa-IR"/>
        </w:rPr>
        <w:t>افشارحرب، ع</w:t>
      </w:r>
      <w:r w:rsidR="00DC2B27">
        <w:rPr>
          <w:rFonts w:hint="cs"/>
          <w:sz w:val="22"/>
          <w:szCs w:val="22"/>
          <w:rtl/>
          <w:lang w:bidi="fa-IR"/>
        </w:rPr>
        <w:t xml:space="preserve">باس(1373)؛ </w:t>
      </w:r>
      <w:r w:rsidRPr="004E4154">
        <w:rPr>
          <w:rFonts w:hint="cs"/>
          <w:sz w:val="22"/>
          <w:szCs w:val="22"/>
          <w:rtl/>
          <w:lang w:bidi="fa-IR"/>
        </w:rPr>
        <w:t>زمین شناسی ایران: زمین شناسی کپه داغ</w:t>
      </w:r>
      <w:r w:rsidR="00DC2B27">
        <w:rPr>
          <w:rFonts w:hint="cs"/>
          <w:sz w:val="22"/>
          <w:szCs w:val="22"/>
          <w:rtl/>
          <w:lang w:bidi="fa-IR"/>
        </w:rPr>
        <w:t>،</w:t>
      </w:r>
      <w:r w:rsidRPr="004E4154">
        <w:rPr>
          <w:rFonts w:hint="cs"/>
          <w:sz w:val="22"/>
          <w:szCs w:val="22"/>
          <w:rtl/>
          <w:lang w:bidi="fa-IR"/>
        </w:rPr>
        <w:t xml:space="preserve"> تهران: سازمان زمین شناسی کشور.</w:t>
      </w:r>
    </w:p>
    <w:p w:rsidR="00F4324D" w:rsidRPr="004E4154" w:rsidRDefault="00F4324D" w:rsidP="004E4154">
      <w:pPr>
        <w:pStyle w:val="ListParagraph"/>
        <w:numPr>
          <w:ilvl w:val="0"/>
          <w:numId w:val="1"/>
        </w:numPr>
        <w:bidi/>
        <w:rPr>
          <w:sz w:val="22"/>
          <w:szCs w:val="22"/>
          <w:lang w:bidi="fa-IR"/>
        </w:rPr>
      </w:pPr>
      <w:r w:rsidRPr="004E4154">
        <w:rPr>
          <w:rFonts w:hint="cs"/>
          <w:sz w:val="22"/>
          <w:szCs w:val="22"/>
          <w:rtl/>
          <w:lang w:bidi="fa-IR"/>
        </w:rPr>
        <w:t>سازمان انرژی‌های نو</w:t>
      </w:r>
      <w:r w:rsidR="00A64EB6">
        <w:rPr>
          <w:rFonts w:hint="cs"/>
          <w:sz w:val="22"/>
          <w:szCs w:val="22"/>
          <w:rtl/>
          <w:lang w:bidi="fa-IR"/>
        </w:rPr>
        <w:t xml:space="preserve"> ایران</w:t>
      </w:r>
      <w:r w:rsidRPr="004E4154">
        <w:rPr>
          <w:rFonts w:hint="cs"/>
          <w:sz w:val="22"/>
          <w:szCs w:val="22"/>
          <w:rtl/>
          <w:lang w:bidi="fa-IR"/>
        </w:rPr>
        <w:t>(سانا)</w:t>
      </w:r>
      <w:r w:rsidR="00DC2B27">
        <w:rPr>
          <w:rFonts w:hint="cs"/>
          <w:sz w:val="22"/>
          <w:szCs w:val="22"/>
          <w:rtl/>
          <w:lang w:bidi="fa-IR"/>
        </w:rPr>
        <w:t xml:space="preserve"> (1392)؛ </w:t>
      </w:r>
      <w:r w:rsidR="00A64EB6">
        <w:rPr>
          <w:rFonts w:hint="cs"/>
          <w:sz w:val="22"/>
          <w:szCs w:val="22"/>
          <w:rtl/>
          <w:lang w:bidi="fa-IR"/>
        </w:rPr>
        <w:t>انرژی زمین گرمایی(</w:t>
      </w:r>
      <w:r w:rsidR="00852996">
        <w:fldChar w:fldCharType="begin"/>
      </w:r>
      <w:r w:rsidR="00852996">
        <w:instrText xml:space="preserve"> HYPERLINK "http://www.suna.org.ir/" </w:instrText>
      </w:r>
      <w:r w:rsidR="00852996">
        <w:fldChar w:fldCharType="separate"/>
      </w:r>
      <w:r w:rsidR="005768BB">
        <w:rPr>
          <w:rStyle w:val="Hyperlink"/>
        </w:rPr>
        <w:t>http://www.suna.org.ir</w:t>
      </w:r>
      <w:r w:rsidR="00852996">
        <w:rPr>
          <w:rStyle w:val="Hyperlink"/>
        </w:rPr>
        <w:fldChar w:fldCharType="end"/>
      </w:r>
      <w:r w:rsidR="00A64EB6">
        <w:rPr>
          <w:rFonts w:hint="cs"/>
          <w:sz w:val="22"/>
          <w:szCs w:val="22"/>
          <w:rtl/>
          <w:lang w:bidi="fa-IR"/>
        </w:rPr>
        <w:t>)</w:t>
      </w:r>
    </w:p>
    <w:p w:rsidR="004E4154" w:rsidRDefault="004E4154" w:rsidP="009C50F2">
      <w:pPr>
        <w:pStyle w:val="ListParagraph"/>
        <w:numPr>
          <w:ilvl w:val="0"/>
          <w:numId w:val="1"/>
        </w:numPr>
        <w:bidi/>
        <w:rPr>
          <w:sz w:val="22"/>
          <w:szCs w:val="22"/>
          <w:lang w:bidi="fa-IR"/>
        </w:rPr>
      </w:pPr>
      <w:r w:rsidRPr="00303FFA">
        <w:rPr>
          <w:rFonts w:hint="cs"/>
          <w:sz w:val="22"/>
          <w:szCs w:val="22"/>
          <w:rtl/>
          <w:lang w:bidi="fa-IR"/>
        </w:rPr>
        <w:t>شاه بیک، ا</w:t>
      </w:r>
      <w:r w:rsidR="009C50F2">
        <w:rPr>
          <w:rFonts w:hint="cs"/>
          <w:sz w:val="22"/>
          <w:szCs w:val="22"/>
          <w:rtl/>
          <w:lang w:bidi="fa-IR"/>
        </w:rPr>
        <w:t>میر</w:t>
      </w:r>
      <w:r w:rsidRPr="00303FFA">
        <w:rPr>
          <w:rFonts w:hint="cs"/>
          <w:sz w:val="22"/>
          <w:szCs w:val="22"/>
          <w:rtl/>
          <w:lang w:bidi="fa-IR"/>
        </w:rPr>
        <w:t xml:space="preserve"> (1372). زمین شناس ایران:چشمه های آب معدنی و گرم ایران.</w:t>
      </w:r>
    </w:p>
    <w:p w:rsidR="009B31A8" w:rsidRPr="004E4154" w:rsidRDefault="004E4154" w:rsidP="004E4154">
      <w:pPr>
        <w:pStyle w:val="ListParagraph"/>
        <w:numPr>
          <w:ilvl w:val="0"/>
          <w:numId w:val="1"/>
        </w:numPr>
        <w:bidi/>
        <w:rPr>
          <w:sz w:val="22"/>
          <w:szCs w:val="22"/>
          <w:lang w:bidi="fa-IR"/>
        </w:rPr>
      </w:pPr>
      <w:r>
        <w:rPr>
          <w:rFonts w:hint="cs"/>
          <w:sz w:val="22"/>
          <w:szCs w:val="22"/>
          <w:rtl/>
          <w:lang w:bidi="fa-IR"/>
        </w:rPr>
        <w:t>صداقت، م</w:t>
      </w:r>
      <w:r w:rsidR="009C50F2">
        <w:rPr>
          <w:rFonts w:hint="cs"/>
          <w:sz w:val="22"/>
          <w:szCs w:val="22"/>
          <w:rtl/>
          <w:lang w:bidi="fa-IR"/>
        </w:rPr>
        <w:t>حمود</w:t>
      </w:r>
      <w:r>
        <w:rPr>
          <w:rFonts w:hint="cs"/>
          <w:sz w:val="22"/>
          <w:szCs w:val="22"/>
          <w:rtl/>
          <w:lang w:bidi="fa-IR"/>
        </w:rPr>
        <w:t xml:space="preserve"> (1382). زمین و منابع آب</w:t>
      </w:r>
      <w:r w:rsidR="009C50F2">
        <w:rPr>
          <w:rFonts w:hint="cs"/>
          <w:sz w:val="22"/>
          <w:szCs w:val="22"/>
          <w:rtl/>
          <w:lang w:bidi="fa-IR"/>
        </w:rPr>
        <w:t>‌(آب های زیرزمینی)، دانشگاه پیام نور</w:t>
      </w:r>
    </w:p>
    <w:p w:rsidR="00834057" w:rsidRPr="00303FFA" w:rsidRDefault="00834057" w:rsidP="005768BB">
      <w:pPr>
        <w:pStyle w:val="ListParagraph"/>
        <w:numPr>
          <w:ilvl w:val="0"/>
          <w:numId w:val="1"/>
        </w:numPr>
        <w:bidi/>
        <w:rPr>
          <w:sz w:val="22"/>
          <w:szCs w:val="22"/>
          <w:lang w:bidi="fa-IR"/>
        </w:rPr>
      </w:pPr>
      <w:r w:rsidRPr="00303FFA">
        <w:rPr>
          <w:rFonts w:hint="cs"/>
          <w:sz w:val="22"/>
          <w:szCs w:val="22"/>
          <w:rtl/>
          <w:lang w:bidi="fa-IR"/>
        </w:rPr>
        <w:t>عاصم اصل، ر</w:t>
      </w:r>
      <w:r w:rsidR="009C50F2">
        <w:rPr>
          <w:rFonts w:hint="cs"/>
          <w:sz w:val="22"/>
          <w:szCs w:val="22"/>
          <w:rtl/>
          <w:lang w:bidi="fa-IR"/>
        </w:rPr>
        <w:t>قیه</w:t>
      </w:r>
      <w:r w:rsidRPr="00303FFA">
        <w:rPr>
          <w:rFonts w:hint="cs"/>
          <w:sz w:val="22"/>
          <w:szCs w:val="22"/>
          <w:rtl/>
          <w:lang w:bidi="fa-IR"/>
        </w:rPr>
        <w:t xml:space="preserve"> (1387). چشمه</w:t>
      </w:r>
      <w:r w:rsidRPr="00303FFA">
        <w:rPr>
          <w:rFonts w:hint="cs"/>
          <w:sz w:val="22"/>
          <w:szCs w:val="22"/>
          <w:rtl/>
          <w:lang w:bidi="fa-IR"/>
        </w:rPr>
        <w:softHyphen/>
        <w:t xml:space="preserve">های آبگرم و معدنی استان آذربایجان شرقی. </w:t>
      </w:r>
      <w:r w:rsidR="005768BB">
        <w:rPr>
          <w:rFonts w:hint="cs"/>
          <w:sz w:val="22"/>
          <w:szCs w:val="22"/>
          <w:rtl/>
          <w:lang w:bidi="fa-IR"/>
        </w:rPr>
        <w:t>مجله اموزش زمین شناسی، دوره ی چهارم، شماره ی یک، (21-25)</w:t>
      </w:r>
    </w:p>
    <w:p w:rsidR="00A43677" w:rsidRPr="00A03494" w:rsidRDefault="007079C6" w:rsidP="00E410A3">
      <w:pPr>
        <w:pStyle w:val="ListParagraph"/>
        <w:numPr>
          <w:ilvl w:val="0"/>
          <w:numId w:val="1"/>
        </w:numPr>
        <w:bidi/>
        <w:rPr>
          <w:sz w:val="22"/>
          <w:szCs w:val="22"/>
          <w:lang w:bidi="fa-IR"/>
        </w:rPr>
      </w:pPr>
      <w:r w:rsidRPr="00A03494">
        <w:rPr>
          <w:sz w:val="22"/>
          <w:szCs w:val="22"/>
          <w:rtl/>
          <w:lang w:bidi="fa-IR"/>
        </w:rPr>
        <w:t>محمدی، ا.، (1389).به بررسی هیدروژئوشیمی و بالنئولوژی چش</w:t>
      </w:r>
      <w:r w:rsidR="005768BB">
        <w:rPr>
          <w:sz w:val="22"/>
          <w:szCs w:val="22"/>
          <w:rtl/>
          <w:lang w:bidi="fa-IR"/>
        </w:rPr>
        <w:t>مه‌ی آب‌گرم ایوب‌(خراسان شمالی)</w:t>
      </w:r>
      <w:r w:rsidR="005768BB">
        <w:rPr>
          <w:rFonts w:hint="cs"/>
          <w:sz w:val="22"/>
          <w:szCs w:val="22"/>
          <w:rtl/>
          <w:lang w:bidi="fa-IR"/>
        </w:rPr>
        <w:t xml:space="preserve">، </w:t>
      </w:r>
      <w:r w:rsidR="00E410A3">
        <w:rPr>
          <w:rFonts w:hint="cs"/>
          <w:sz w:val="22"/>
          <w:szCs w:val="22"/>
          <w:rtl/>
          <w:lang w:bidi="fa-IR"/>
        </w:rPr>
        <w:t>پ</w:t>
      </w:r>
      <w:r w:rsidR="005768BB">
        <w:rPr>
          <w:rFonts w:hint="cs"/>
          <w:sz w:val="22"/>
          <w:szCs w:val="22"/>
          <w:rtl/>
          <w:lang w:bidi="fa-IR"/>
        </w:rPr>
        <w:t>ا</w:t>
      </w:r>
      <w:r w:rsidR="00E410A3">
        <w:rPr>
          <w:rFonts w:hint="cs"/>
          <w:sz w:val="22"/>
          <w:szCs w:val="22"/>
          <w:rtl/>
          <w:lang w:bidi="fa-IR"/>
        </w:rPr>
        <w:t>ن</w:t>
      </w:r>
      <w:r w:rsidR="005768BB">
        <w:rPr>
          <w:rFonts w:hint="cs"/>
          <w:sz w:val="22"/>
          <w:szCs w:val="22"/>
          <w:rtl/>
          <w:lang w:bidi="fa-IR"/>
        </w:rPr>
        <w:t>زدهمین همایش انجمن زمین شناسی ایران</w:t>
      </w:r>
    </w:p>
    <w:p w:rsidR="00A03494" w:rsidRDefault="0021246B" w:rsidP="00A03494">
      <w:pPr>
        <w:pStyle w:val="ListParagraph"/>
        <w:numPr>
          <w:ilvl w:val="0"/>
          <w:numId w:val="1"/>
        </w:numPr>
        <w:bidi/>
        <w:rPr>
          <w:sz w:val="22"/>
          <w:szCs w:val="22"/>
          <w:lang w:bidi="fa-IR"/>
        </w:rPr>
      </w:pPr>
      <w:r w:rsidRPr="00303FFA">
        <w:rPr>
          <w:rFonts w:hint="cs"/>
          <w:sz w:val="22"/>
          <w:szCs w:val="22"/>
          <w:rtl/>
          <w:lang w:bidi="fa-IR"/>
        </w:rPr>
        <w:t>ندایی گیلارلو و همکاران (1391) به بررسی کیفی آلودگی و تعیین پتانسیل الایندگی چشمه‌های آب گرم سرعین</w:t>
      </w:r>
      <w:r w:rsidR="00BC7CC4">
        <w:rPr>
          <w:rFonts w:hint="cs"/>
          <w:sz w:val="22"/>
          <w:szCs w:val="22"/>
          <w:rtl/>
          <w:lang w:bidi="fa-IR"/>
        </w:rPr>
        <w:t>، فصلنامه علمی پژوهشی زمین شناسی محیط زیست،سال ششم، شماره 18 (97-106)</w:t>
      </w:r>
    </w:p>
    <w:p w:rsidR="00A03494" w:rsidRPr="00A03494" w:rsidRDefault="00A03494" w:rsidP="00A03494">
      <w:pPr>
        <w:pStyle w:val="ListParagraph"/>
        <w:numPr>
          <w:ilvl w:val="0"/>
          <w:numId w:val="1"/>
        </w:numPr>
        <w:rPr>
          <w:sz w:val="22"/>
          <w:szCs w:val="22"/>
          <w:rtl/>
          <w:lang w:bidi="fa-IR"/>
        </w:rPr>
      </w:pPr>
      <w:r>
        <w:rPr>
          <w:sz w:val="22"/>
          <w:szCs w:val="22"/>
          <w:lang w:bidi="fa-IR"/>
        </w:rPr>
        <w:t xml:space="preserve">Elisa, S., </w:t>
      </w:r>
      <w:proofErr w:type="spellStart"/>
      <w:r>
        <w:rPr>
          <w:sz w:val="22"/>
          <w:szCs w:val="22"/>
          <w:lang w:bidi="fa-IR"/>
        </w:rPr>
        <w:t>Gian</w:t>
      </w:r>
      <w:proofErr w:type="spellEnd"/>
      <w:r>
        <w:rPr>
          <w:sz w:val="22"/>
          <w:szCs w:val="22"/>
          <w:lang w:bidi="fa-IR"/>
        </w:rPr>
        <w:t xml:space="preserve">, M.Z., Luca, P., Fedora, Q., </w:t>
      </w:r>
      <w:proofErr w:type="spellStart"/>
      <w:r>
        <w:rPr>
          <w:sz w:val="22"/>
          <w:szCs w:val="22"/>
          <w:lang w:bidi="fa-IR"/>
        </w:rPr>
        <w:t>Salvator</w:t>
      </w:r>
      <w:proofErr w:type="spellEnd"/>
      <w:r>
        <w:rPr>
          <w:sz w:val="22"/>
          <w:szCs w:val="22"/>
          <w:lang w:bidi="fa-IR"/>
        </w:rPr>
        <w:t xml:space="preserve">, L. (2008). Fluid Geochemistry as indicator of Tectonically Related, Deep water circulations in the Sardinian </w:t>
      </w:r>
      <w:proofErr w:type="spellStart"/>
      <w:r w:rsidR="00E06C85">
        <w:rPr>
          <w:sz w:val="22"/>
          <w:szCs w:val="22"/>
          <w:lang w:bidi="fa-IR"/>
        </w:rPr>
        <w:t>reift</w:t>
      </w:r>
      <w:proofErr w:type="spellEnd"/>
      <w:r w:rsidR="00E06C85">
        <w:rPr>
          <w:sz w:val="22"/>
          <w:szCs w:val="22"/>
          <w:lang w:bidi="fa-IR"/>
        </w:rPr>
        <w:t>‌-‌</w:t>
      </w:r>
      <w:proofErr w:type="spellStart"/>
      <w:r w:rsidR="00E06C85">
        <w:rPr>
          <w:sz w:val="22"/>
          <w:szCs w:val="22"/>
          <w:lang w:bidi="fa-IR"/>
        </w:rPr>
        <w:t>campidano</w:t>
      </w:r>
      <w:proofErr w:type="spellEnd"/>
      <w:r w:rsidR="00E06C85">
        <w:rPr>
          <w:sz w:val="22"/>
          <w:szCs w:val="22"/>
          <w:lang w:bidi="fa-IR"/>
        </w:rPr>
        <w:t xml:space="preserve"> </w:t>
      </w:r>
      <w:proofErr w:type="spellStart"/>
      <w:r w:rsidR="00E06C85">
        <w:rPr>
          <w:sz w:val="22"/>
          <w:szCs w:val="22"/>
          <w:lang w:bidi="fa-IR"/>
        </w:rPr>
        <w:t>graben</w:t>
      </w:r>
      <w:proofErr w:type="spellEnd"/>
      <w:r w:rsidR="00E06C85">
        <w:rPr>
          <w:sz w:val="22"/>
          <w:szCs w:val="22"/>
          <w:lang w:bidi="fa-IR"/>
        </w:rPr>
        <w:t>‌‌(</w:t>
      </w:r>
      <w:proofErr w:type="spellStart"/>
      <w:r w:rsidR="00E06C85">
        <w:rPr>
          <w:sz w:val="22"/>
          <w:szCs w:val="22"/>
          <w:lang w:bidi="fa-IR"/>
        </w:rPr>
        <w:t>Itlay</w:t>
      </w:r>
      <w:proofErr w:type="spellEnd"/>
      <w:r w:rsidR="00E06C85">
        <w:rPr>
          <w:sz w:val="22"/>
          <w:szCs w:val="22"/>
          <w:lang w:bidi="fa-IR"/>
        </w:rPr>
        <w:t xml:space="preserve">)‌: New insight from environmental isotope. </w:t>
      </w:r>
    </w:p>
    <w:sectPr w:rsidR="00A03494" w:rsidRPr="00A03494" w:rsidSect="00AA27EB">
      <w:headerReference w:type="default" r:id="rId16"/>
      <w:footerReference w:type="default" r:id="rId17"/>
      <w:pgSz w:w="12240" w:h="15840"/>
      <w:pgMar w:top="1418" w:right="1418"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881" w:rsidRDefault="00A34881" w:rsidP="00B45AC0">
      <w:pPr>
        <w:spacing w:after="0" w:line="240" w:lineRule="auto"/>
      </w:pPr>
      <w:r>
        <w:separator/>
      </w:r>
    </w:p>
  </w:endnote>
  <w:endnote w:type="continuationSeparator" w:id="0">
    <w:p w:rsidR="00A34881" w:rsidRDefault="00A34881" w:rsidP="00B45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7"/>
      <w:gridCol w:w="8877"/>
    </w:tblGrid>
    <w:tr w:rsidR="00C53D51">
      <w:tc>
        <w:tcPr>
          <w:tcW w:w="918" w:type="dxa"/>
        </w:tcPr>
        <w:p w:rsidR="00C53D51" w:rsidRPr="00C53D51" w:rsidRDefault="00C53D51">
          <w:pPr>
            <w:pStyle w:val="Footer"/>
            <w:jc w:val="right"/>
            <w:rPr>
              <w:b/>
              <w:bCs/>
              <w:color w:val="4F81BD" w:themeColor="accent1"/>
              <w:sz w:val="32"/>
              <w:szCs w:val="32"/>
            </w:rPr>
          </w:pPr>
          <w:r w:rsidRPr="00C53D51">
            <w:rPr>
              <w:sz w:val="22"/>
              <w:szCs w:val="22"/>
            </w:rPr>
            <w:fldChar w:fldCharType="begin"/>
          </w:r>
          <w:r w:rsidRPr="00C53D51">
            <w:instrText xml:space="preserve"> PAGE   \* MERGEFORMAT </w:instrText>
          </w:r>
          <w:r w:rsidRPr="00C53D51">
            <w:rPr>
              <w:sz w:val="22"/>
              <w:szCs w:val="22"/>
            </w:rPr>
            <w:fldChar w:fldCharType="separate"/>
          </w:r>
          <w:r w:rsidR="00730C63" w:rsidRPr="00730C63">
            <w:rPr>
              <w:b/>
              <w:bCs/>
              <w:noProof/>
              <w:color w:val="4F81BD" w:themeColor="accent1"/>
              <w:sz w:val="32"/>
              <w:szCs w:val="32"/>
            </w:rPr>
            <w:t>10</w:t>
          </w:r>
          <w:r w:rsidRPr="00C53D51">
            <w:rPr>
              <w:b/>
              <w:bCs/>
              <w:noProof/>
              <w:color w:val="4F81BD" w:themeColor="accent1"/>
              <w:sz w:val="32"/>
              <w:szCs w:val="32"/>
            </w:rPr>
            <w:fldChar w:fldCharType="end"/>
          </w:r>
        </w:p>
      </w:tc>
      <w:tc>
        <w:tcPr>
          <w:tcW w:w="7938" w:type="dxa"/>
        </w:tcPr>
        <w:p w:rsidR="00C53D51" w:rsidRDefault="00C53D51">
          <w:pPr>
            <w:pStyle w:val="Footer"/>
          </w:pPr>
        </w:p>
      </w:tc>
    </w:tr>
  </w:tbl>
  <w:p w:rsidR="00C53D51" w:rsidRDefault="00C53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881" w:rsidRDefault="00A34881" w:rsidP="00B45AC0">
      <w:pPr>
        <w:spacing w:after="0" w:line="240" w:lineRule="auto"/>
      </w:pPr>
      <w:r>
        <w:separator/>
      </w:r>
    </w:p>
  </w:footnote>
  <w:footnote w:type="continuationSeparator" w:id="0">
    <w:p w:rsidR="00A34881" w:rsidRDefault="00A34881" w:rsidP="00B45A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88" w:rsidRDefault="00A34881" w:rsidP="00B45AC0">
    <w:pPr>
      <w:pStyle w:val="Header"/>
      <w:bidi/>
    </w:pPr>
    <w:bookmarkStart w:id="12" w:name="OLE_LINK1"/>
    <w:bookmarkStart w:id="13" w:name="OLE_LINK2"/>
    <w:r>
      <w:rPr>
        <w:rFonts w:ascii="Calibri" w:eastAsia="Calibri" w:hAnsi="Calibri" w:cs="B Titr"/>
        <w:noProof/>
        <w:sz w:val="36"/>
        <w:szCs w:val="36"/>
      </w:rPr>
      <w:pict>
        <v:shapetype id="_x0000_t32" coordsize="21600,21600" o:spt="32" o:oned="t" path="m,l21600,21600e" filled="f">
          <v:path arrowok="t" fillok="f" o:connecttype="none"/>
          <o:lock v:ext="edit" shapetype="t"/>
        </v:shapetype>
        <v:shape id="Straight Arrow Connector 2" o:spid="_x0000_s2049" type="#_x0000_t32" style="position:absolute;left:0;text-align:left;margin-left:243.85pt;margin-top:62.4pt;width:163.8pt;height:.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" strokecolor="#666" strokeweight="1pt">
          <v:shadow color="#7f7f7f" opacity=".5" offset="1pt"/>
        </v:shape>
      </w:pict>
    </w:r>
    <w:r w:rsidR="00045B88">
      <w:rPr>
        <w:rFonts w:ascii="Calibri" w:eastAsia="Calibri" w:hAnsi="Calibri" w:cs="B Titr"/>
        <w:noProof/>
        <w:sz w:val="36"/>
        <w:szCs w:val="36"/>
      </w:rPr>
      <w:drawing>
        <wp:inline distT="0" distB="0" distL="0" distR="0">
          <wp:extent cx="888365" cy="953135"/>
          <wp:effectExtent l="0" t="0" r="6985"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953135"/>
                  </a:xfrm>
                  <a:prstGeom prst="rect">
                    <a:avLst/>
                  </a:prstGeom>
                  <a:noFill/>
                  <a:ln>
                    <a:noFill/>
                  </a:ln>
                </pic:spPr>
              </pic:pic>
            </a:graphicData>
          </a:graphic>
        </wp:inline>
      </w:drawing>
    </w:r>
    <w:bookmarkEnd w:id="12"/>
    <w:bookmarkEnd w:id="1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F62C9"/>
    <w:multiLevelType w:val="hybridMultilevel"/>
    <w:tmpl w:val="8A6CBF78"/>
    <w:lvl w:ilvl="0" w:tplc="96B63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567A02"/>
    <w:multiLevelType w:val="hybridMultilevel"/>
    <w:tmpl w:val="F8DA7EEC"/>
    <w:lvl w:ilvl="0" w:tplc="973C4CE2">
      <w:start w:val="1"/>
      <w:numFmt w:val="bullet"/>
      <w:lvlText w:val="•"/>
      <w:lvlJc w:val="left"/>
      <w:pPr>
        <w:tabs>
          <w:tab w:val="num" w:pos="720"/>
        </w:tabs>
        <w:ind w:left="720" w:hanging="360"/>
      </w:pPr>
      <w:rPr>
        <w:rFonts w:ascii="Arial" w:hAnsi="Arial" w:hint="default"/>
      </w:rPr>
    </w:lvl>
    <w:lvl w:ilvl="1" w:tplc="06380272" w:tentative="1">
      <w:start w:val="1"/>
      <w:numFmt w:val="bullet"/>
      <w:lvlText w:val="•"/>
      <w:lvlJc w:val="left"/>
      <w:pPr>
        <w:tabs>
          <w:tab w:val="num" w:pos="1440"/>
        </w:tabs>
        <w:ind w:left="1440" w:hanging="360"/>
      </w:pPr>
      <w:rPr>
        <w:rFonts w:ascii="Arial" w:hAnsi="Arial" w:hint="default"/>
      </w:rPr>
    </w:lvl>
    <w:lvl w:ilvl="2" w:tplc="20560D5E" w:tentative="1">
      <w:start w:val="1"/>
      <w:numFmt w:val="bullet"/>
      <w:lvlText w:val="•"/>
      <w:lvlJc w:val="left"/>
      <w:pPr>
        <w:tabs>
          <w:tab w:val="num" w:pos="2160"/>
        </w:tabs>
        <w:ind w:left="2160" w:hanging="360"/>
      </w:pPr>
      <w:rPr>
        <w:rFonts w:ascii="Arial" w:hAnsi="Arial" w:hint="default"/>
      </w:rPr>
    </w:lvl>
    <w:lvl w:ilvl="3" w:tplc="295AD10E" w:tentative="1">
      <w:start w:val="1"/>
      <w:numFmt w:val="bullet"/>
      <w:lvlText w:val="•"/>
      <w:lvlJc w:val="left"/>
      <w:pPr>
        <w:tabs>
          <w:tab w:val="num" w:pos="2880"/>
        </w:tabs>
        <w:ind w:left="2880" w:hanging="360"/>
      </w:pPr>
      <w:rPr>
        <w:rFonts w:ascii="Arial" w:hAnsi="Arial" w:hint="default"/>
      </w:rPr>
    </w:lvl>
    <w:lvl w:ilvl="4" w:tplc="B1AE174C" w:tentative="1">
      <w:start w:val="1"/>
      <w:numFmt w:val="bullet"/>
      <w:lvlText w:val="•"/>
      <w:lvlJc w:val="left"/>
      <w:pPr>
        <w:tabs>
          <w:tab w:val="num" w:pos="3600"/>
        </w:tabs>
        <w:ind w:left="3600" w:hanging="360"/>
      </w:pPr>
      <w:rPr>
        <w:rFonts w:ascii="Arial" w:hAnsi="Arial" w:hint="default"/>
      </w:rPr>
    </w:lvl>
    <w:lvl w:ilvl="5" w:tplc="1AFEF732" w:tentative="1">
      <w:start w:val="1"/>
      <w:numFmt w:val="bullet"/>
      <w:lvlText w:val="•"/>
      <w:lvlJc w:val="left"/>
      <w:pPr>
        <w:tabs>
          <w:tab w:val="num" w:pos="4320"/>
        </w:tabs>
        <w:ind w:left="4320" w:hanging="360"/>
      </w:pPr>
      <w:rPr>
        <w:rFonts w:ascii="Arial" w:hAnsi="Arial" w:hint="default"/>
      </w:rPr>
    </w:lvl>
    <w:lvl w:ilvl="6" w:tplc="F17EEE22" w:tentative="1">
      <w:start w:val="1"/>
      <w:numFmt w:val="bullet"/>
      <w:lvlText w:val="•"/>
      <w:lvlJc w:val="left"/>
      <w:pPr>
        <w:tabs>
          <w:tab w:val="num" w:pos="5040"/>
        </w:tabs>
        <w:ind w:left="5040" w:hanging="360"/>
      </w:pPr>
      <w:rPr>
        <w:rFonts w:ascii="Arial" w:hAnsi="Arial" w:hint="default"/>
      </w:rPr>
    </w:lvl>
    <w:lvl w:ilvl="7" w:tplc="0F36FC0A" w:tentative="1">
      <w:start w:val="1"/>
      <w:numFmt w:val="bullet"/>
      <w:lvlText w:val="•"/>
      <w:lvlJc w:val="left"/>
      <w:pPr>
        <w:tabs>
          <w:tab w:val="num" w:pos="5760"/>
        </w:tabs>
        <w:ind w:left="5760" w:hanging="360"/>
      </w:pPr>
      <w:rPr>
        <w:rFonts w:ascii="Arial" w:hAnsi="Arial" w:hint="default"/>
      </w:rPr>
    </w:lvl>
    <w:lvl w:ilvl="8" w:tplc="A00C963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50"/>
    <o:shapelayout v:ext="edit">
      <o:idmap v:ext="edit" data="2"/>
      <o:rules v:ext="edit">
        <o:r id="V:Rule1" type="connector" idref="#Straight Arrow Connector 2"/>
      </o:rules>
    </o:shapelayout>
  </w:hdrShapeDefaults>
  <w:footnotePr>
    <w:footnote w:id="-1"/>
    <w:footnote w:id="0"/>
  </w:footnotePr>
  <w:endnotePr>
    <w:endnote w:id="-1"/>
    <w:endnote w:id="0"/>
  </w:endnotePr>
  <w:compat>
    <w:compatSetting w:name="compatibilityMode" w:uri="http://schemas.microsoft.com/office/word" w:val="12"/>
  </w:compat>
  <w:rsids>
    <w:rsidRoot w:val="008A49DA"/>
    <w:rsid w:val="0001075A"/>
    <w:rsid w:val="000132F7"/>
    <w:rsid w:val="000163CB"/>
    <w:rsid w:val="0002395E"/>
    <w:rsid w:val="00026748"/>
    <w:rsid w:val="00045B88"/>
    <w:rsid w:val="0004692D"/>
    <w:rsid w:val="00050C5A"/>
    <w:rsid w:val="000541AF"/>
    <w:rsid w:val="000560E3"/>
    <w:rsid w:val="00057BB5"/>
    <w:rsid w:val="000615F6"/>
    <w:rsid w:val="00062301"/>
    <w:rsid w:val="0006667E"/>
    <w:rsid w:val="000712C8"/>
    <w:rsid w:val="000A1E42"/>
    <w:rsid w:val="000B0ADE"/>
    <w:rsid w:val="000B11DD"/>
    <w:rsid w:val="000D1420"/>
    <w:rsid w:val="000D6AB5"/>
    <w:rsid w:val="000E074D"/>
    <w:rsid w:val="000F2851"/>
    <w:rsid w:val="000F2A84"/>
    <w:rsid w:val="000F5ACC"/>
    <w:rsid w:val="001278CD"/>
    <w:rsid w:val="00161FAA"/>
    <w:rsid w:val="001A6183"/>
    <w:rsid w:val="001B025D"/>
    <w:rsid w:val="001B0FAE"/>
    <w:rsid w:val="001D5A02"/>
    <w:rsid w:val="001D68A2"/>
    <w:rsid w:val="001E52E3"/>
    <w:rsid w:val="001E5815"/>
    <w:rsid w:val="001F4C92"/>
    <w:rsid w:val="00200779"/>
    <w:rsid w:val="0020797B"/>
    <w:rsid w:val="00207F84"/>
    <w:rsid w:val="002106A7"/>
    <w:rsid w:val="0021246B"/>
    <w:rsid w:val="00213488"/>
    <w:rsid w:val="00216987"/>
    <w:rsid w:val="002211CB"/>
    <w:rsid w:val="00225E22"/>
    <w:rsid w:val="00230F7A"/>
    <w:rsid w:val="002405AF"/>
    <w:rsid w:val="00243A18"/>
    <w:rsid w:val="00284E6A"/>
    <w:rsid w:val="00296742"/>
    <w:rsid w:val="002B1D38"/>
    <w:rsid w:val="002B55E2"/>
    <w:rsid w:val="002D0309"/>
    <w:rsid w:val="002F5671"/>
    <w:rsid w:val="002F6AA7"/>
    <w:rsid w:val="00303FFA"/>
    <w:rsid w:val="00317D7E"/>
    <w:rsid w:val="0033006C"/>
    <w:rsid w:val="00331892"/>
    <w:rsid w:val="00333DF8"/>
    <w:rsid w:val="003478FD"/>
    <w:rsid w:val="00353FEE"/>
    <w:rsid w:val="00362C60"/>
    <w:rsid w:val="003637DD"/>
    <w:rsid w:val="00372A68"/>
    <w:rsid w:val="0038367B"/>
    <w:rsid w:val="0038457B"/>
    <w:rsid w:val="00387712"/>
    <w:rsid w:val="003A2AFA"/>
    <w:rsid w:val="003B5C72"/>
    <w:rsid w:val="003B5D31"/>
    <w:rsid w:val="003C6564"/>
    <w:rsid w:val="003D30EB"/>
    <w:rsid w:val="003D52C7"/>
    <w:rsid w:val="00404A06"/>
    <w:rsid w:val="0040625F"/>
    <w:rsid w:val="0041082B"/>
    <w:rsid w:val="004233B5"/>
    <w:rsid w:val="004337C1"/>
    <w:rsid w:val="00452AD0"/>
    <w:rsid w:val="00452EA0"/>
    <w:rsid w:val="00462893"/>
    <w:rsid w:val="004641FB"/>
    <w:rsid w:val="00496402"/>
    <w:rsid w:val="004A7C74"/>
    <w:rsid w:val="004B6A30"/>
    <w:rsid w:val="004C010B"/>
    <w:rsid w:val="004C0FB6"/>
    <w:rsid w:val="004D1692"/>
    <w:rsid w:val="004D2D63"/>
    <w:rsid w:val="004D4AD6"/>
    <w:rsid w:val="004E4154"/>
    <w:rsid w:val="004E51C2"/>
    <w:rsid w:val="004E6A20"/>
    <w:rsid w:val="004F11C6"/>
    <w:rsid w:val="004F502E"/>
    <w:rsid w:val="00500BE2"/>
    <w:rsid w:val="005202CE"/>
    <w:rsid w:val="00524C0D"/>
    <w:rsid w:val="005438B3"/>
    <w:rsid w:val="005721DD"/>
    <w:rsid w:val="005768BB"/>
    <w:rsid w:val="0058194D"/>
    <w:rsid w:val="00594E21"/>
    <w:rsid w:val="0059645A"/>
    <w:rsid w:val="005A51BE"/>
    <w:rsid w:val="005B12F8"/>
    <w:rsid w:val="005C4774"/>
    <w:rsid w:val="005E226C"/>
    <w:rsid w:val="005E67C5"/>
    <w:rsid w:val="005E6B57"/>
    <w:rsid w:val="005F115E"/>
    <w:rsid w:val="005F5A60"/>
    <w:rsid w:val="00615B5B"/>
    <w:rsid w:val="00625EFF"/>
    <w:rsid w:val="00693A13"/>
    <w:rsid w:val="006B019B"/>
    <w:rsid w:val="006B2874"/>
    <w:rsid w:val="006D1454"/>
    <w:rsid w:val="006E3E6F"/>
    <w:rsid w:val="0070104E"/>
    <w:rsid w:val="007079C6"/>
    <w:rsid w:val="00725A57"/>
    <w:rsid w:val="00725BEE"/>
    <w:rsid w:val="00726017"/>
    <w:rsid w:val="00730C63"/>
    <w:rsid w:val="00736F40"/>
    <w:rsid w:val="007476A4"/>
    <w:rsid w:val="0078531E"/>
    <w:rsid w:val="00790F2C"/>
    <w:rsid w:val="007B25ED"/>
    <w:rsid w:val="007B46ED"/>
    <w:rsid w:val="007B471A"/>
    <w:rsid w:val="007C19BF"/>
    <w:rsid w:val="007D4ADF"/>
    <w:rsid w:val="007F493F"/>
    <w:rsid w:val="00810BB1"/>
    <w:rsid w:val="00832CE3"/>
    <w:rsid w:val="00834057"/>
    <w:rsid w:val="00834793"/>
    <w:rsid w:val="00852996"/>
    <w:rsid w:val="00860123"/>
    <w:rsid w:val="008763CF"/>
    <w:rsid w:val="00876B99"/>
    <w:rsid w:val="00877461"/>
    <w:rsid w:val="00885B2E"/>
    <w:rsid w:val="008A38B7"/>
    <w:rsid w:val="008A49DA"/>
    <w:rsid w:val="008B747F"/>
    <w:rsid w:val="008C525A"/>
    <w:rsid w:val="008D33D8"/>
    <w:rsid w:val="008D39F1"/>
    <w:rsid w:val="008E2057"/>
    <w:rsid w:val="008F4DF3"/>
    <w:rsid w:val="008F6F8C"/>
    <w:rsid w:val="0090038C"/>
    <w:rsid w:val="00905771"/>
    <w:rsid w:val="00916C69"/>
    <w:rsid w:val="00920ECE"/>
    <w:rsid w:val="00923853"/>
    <w:rsid w:val="00944586"/>
    <w:rsid w:val="009675A6"/>
    <w:rsid w:val="00967730"/>
    <w:rsid w:val="009B2852"/>
    <w:rsid w:val="009B31A8"/>
    <w:rsid w:val="009C50F2"/>
    <w:rsid w:val="009E19DE"/>
    <w:rsid w:val="009F095A"/>
    <w:rsid w:val="00A03494"/>
    <w:rsid w:val="00A13EB2"/>
    <w:rsid w:val="00A16637"/>
    <w:rsid w:val="00A237C0"/>
    <w:rsid w:val="00A30ABC"/>
    <w:rsid w:val="00A34881"/>
    <w:rsid w:val="00A375FA"/>
    <w:rsid w:val="00A43677"/>
    <w:rsid w:val="00A64EB6"/>
    <w:rsid w:val="00A852E8"/>
    <w:rsid w:val="00AA27EB"/>
    <w:rsid w:val="00AD51AB"/>
    <w:rsid w:val="00AD538C"/>
    <w:rsid w:val="00AF3809"/>
    <w:rsid w:val="00AF3A25"/>
    <w:rsid w:val="00AF4712"/>
    <w:rsid w:val="00AF68B3"/>
    <w:rsid w:val="00B015CC"/>
    <w:rsid w:val="00B26265"/>
    <w:rsid w:val="00B275E9"/>
    <w:rsid w:val="00B43D57"/>
    <w:rsid w:val="00B45AC0"/>
    <w:rsid w:val="00B72647"/>
    <w:rsid w:val="00B83F46"/>
    <w:rsid w:val="00BA2DF6"/>
    <w:rsid w:val="00BA4BEC"/>
    <w:rsid w:val="00BC7CC4"/>
    <w:rsid w:val="00BC7DB9"/>
    <w:rsid w:val="00BD2B22"/>
    <w:rsid w:val="00BE0095"/>
    <w:rsid w:val="00BE0459"/>
    <w:rsid w:val="00BE2C58"/>
    <w:rsid w:val="00C01FF8"/>
    <w:rsid w:val="00C03326"/>
    <w:rsid w:val="00C104E9"/>
    <w:rsid w:val="00C41F9B"/>
    <w:rsid w:val="00C53D51"/>
    <w:rsid w:val="00C6158F"/>
    <w:rsid w:val="00C65D39"/>
    <w:rsid w:val="00C66DCA"/>
    <w:rsid w:val="00C74CAA"/>
    <w:rsid w:val="00C81933"/>
    <w:rsid w:val="00CA0678"/>
    <w:rsid w:val="00CA16CC"/>
    <w:rsid w:val="00CB36B8"/>
    <w:rsid w:val="00CC0EB0"/>
    <w:rsid w:val="00CC4DBD"/>
    <w:rsid w:val="00CF5CF6"/>
    <w:rsid w:val="00D0116A"/>
    <w:rsid w:val="00D201AF"/>
    <w:rsid w:val="00D230DB"/>
    <w:rsid w:val="00D27186"/>
    <w:rsid w:val="00D33282"/>
    <w:rsid w:val="00D34B16"/>
    <w:rsid w:val="00D63F6C"/>
    <w:rsid w:val="00D71260"/>
    <w:rsid w:val="00D96ACB"/>
    <w:rsid w:val="00DB740A"/>
    <w:rsid w:val="00DC2AEA"/>
    <w:rsid w:val="00DC2B27"/>
    <w:rsid w:val="00DD4711"/>
    <w:rsid w:val="00DD50DC"/>
    <w:rsid w:val="00DE795A"/>
    <w:rsid w:val="00E06C85"/>
    <w:rsid w:val="00E1371E"/>
    <w:rsid w:val="00E20A44"/>
    <w:rsid w:val="00E2186C"/>
    <w:rsid w:val="00E36AD9"/>
    <w:rsid w:val="00E410A3"/>
    <w:rsid w:val="00E4605C"/>
    <w:rsid w:val="00E762E2"/>
    <w:rsid w:val="00EB24BD"/>
    <w:rsid w:val="00EB4CDA"/>
    <w:rsid w:val="00ED20DD"/>
    <w:rsid w:val="00ED34D8"/>
    <w:rsid w:val="00ED60CB"/>
    <w:rsid w:val="00EF24C5"/>
    <w:rsid w:val="00F028DA"/>
    <w:rsid w:val="00F03024"/>
    <w:rsid w:val="00F10CE4"/>
    <w:rsid w:val="00F14C06"/>
    <w:rsid w:val="00F32E1A"/>
    <w:rsid w:val="00F3390E"/>
    <w:rsid w:val="00F374DA"/>
    <w:rsid w:val="00F42069"/>
    <w:rsid w:val="00F4324D"/>
    <w:rsid w:val="00F50D8A"/>
    <w:rsid w:val="00F60F21"/>
    <w:rsid w:val="00FA2A0E"/>
    <w:rsid w:val="00FC49EB"/>
    <w:rsid w:val="00FE0118"/>
    <w:rsid w:val="00FE51B4"/>
    <w:rsid w:val="00FF30AF"/>
    <w:rsid w:val="00FF5C81"/>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AF"/>
    <w:rPr>
      <w:rFonts w:ascii="Times New Roman" w:hAnsi="Times New Roman" w:cs="B Nazanin"/>
      <w:sz w:val="20"/>
      <w:szCs w:val="24"/>
    </w:rPr>
  </w:style>
  <w:style w:type="paragraph" w:styleId="Heading1">
    <w:name w:val="heading 1"/>
    <w:basedOn w:val="Normal"/>
    <w:next w:val="Normal"/>
    <w:link w:val="Heading1Char"/>
    <w:uiPriority w:val="9"/>
    <w:qFormat/>
    <w:rsid w:val="002211CB"/>
    <w:pPr>
      <w:keepNext/>
      <w:keepLines/>
      <w:spacing w:before="480" w:after="0"/>
      <w:jc w:val="right"/>
      <w:outlineLvl w:val="0"/>
    </w:pPr>
    <w:rPr>
      <w:rFonts w:eastAsiaTheme="majorEastAsia"/>
      <w:bCs/>
      <w:szCs w:val="26"/>
    </w:rPr>
  </w:style>
  <w:style w:type="paragraph" w:styleId="Heading2">
    <w:name w:val="heading 2"/>
    <w:basedOn w:val="Normal"/>
    <w:next w:val="Normal"/>
    <w:link w:val="Heading2Char"/>
    <w:qFormat/>
    <w:rsid w:val="00877461"/>
    <w:pPr>
      <w:keepNext/>
      <w:bidi/>
      <w:spacing w:after="0" w:line="240" w:lineRule="auto"/>
      <w:jc w:val="both"/>
      <w:outlineLvl w:val="1"/>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AC0"/>
  </w:style>
  <w:style w:type="paragraph" w:styleId="Footer">
    <w:name w:val="footer"/>
    <w:basedOn w:val="Normal"/>
    <w:link w:val="FooterChar"/>
    <w:uiPriority w:val="99"/>
    <w:unhideWhenUsed/>
    <w:rsid w:val="00B45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AC0"/>
  </w:style>
  <w:style w:type="paragraph" w:styleId="BalloonText">
    <w:name w:val="Balloon Text"/>
    <w:basedOn w:val="Normal"/>
    <w:link w:val="BalloonTextChar"/>
    <w:uiPriority w:val="99"/>
    <w:semiHidden/>
    <w:unhideWhenUsed/>
    <w:rsid w:val="00B4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AC0"/>
    <w:rPr>
      <w:rFonts w:ascii="Tahoma" w:hAnsi="Tahoma" w:cs="Tahoma"/>
      <w:sz w:val="16"/>
      <w:szCs w:val="16"/>
    </w:rPr>
  </w:style>
  <w:style w:type="character" w:customStyle="1" w:styleId="Heading2Char">
    <w:name w:val="Heading 2 Char"/>
    <w:basedOn w:val="DefaultParagraphFont"/>
    <w:link w:val="Heading2"/>
    <w:rsid w:val="00877461"/>
    <w:rPr>
      <w:rFonts w:ascii="Times New Roman" w:eastAsia="Times New Roman" w:hAnsi="Times New Roman" w:cs="B Nazanin"/>
      <w:b/>
      <w:bCs/>
      <w:sz w:val="20"/>
      <w:szCs w:val="24"/>
    </w:rPr>
  </w:style>
  <w:style w:type="character" w:customStyle="1" w:styleId="AuthorNameChar">
    <w:name w:val="Author Name Char"/>
    <w:link w:val="AuthorName"/>
    <w:locked/>
    <w:rsid w:val="002211CB"/>
    <w:rPr>
      <w:rFonts w:cs="B Mitra"/>
      <w:b/>
      <w:bCs/>
      <w:sz w:val="24"/>
      <w:szCs w:val="26"/>
    </w:rPr>
  </w:style>
  <w:style w:type="paragraph" w:customStyle="1" w:styleId="AuthorName">
    <w:name w:val="Author Name"/>
    <w:basedOn w:val="Normal"/>
    <w:link w:val="AuthorNameChar"/>
    <w:qFormat/>
    <w:rsid w:val="002211CB"/>
    <w:pPr>
      <w:bidi/>
      <w:spacing w:line="240" w:lineRule="auto"/>
      <w:jc w:val="center"/>
    </w:pPr>
    <w:rPr>
      <w:rFonts w:cs="B Mitra"/>
      <w:b/>
      <w:bCs/>
      <w:sz w:val="24"/>
      <w:szCs w:val="26"/>
    </w:rPr>
  </w:style>
  <w:style w:type="character" w:customStyle="1" w:styleId="AuthorInfoChar">
    <w:name w:val="Author Info Char"/>
    <w:link w:val="AuthorInfo"/>
    <w:locked/>
    <w:rsid w:val="002211CB"/>
    <w:rPr>
      <w:rFonts w:cs="B Mitra"/>
      <w:szCs w:val="24"/>
    </w:rPr>
  </w:style>
  <w:style w:type="paragraph" w:customStyle="1" w:styleId="AuthorInfo">
    <w:name w:val="Author Info"/>
    <w:basedOn w:val="AuthorName"/>
    <w:link w:val="AuthorInfoChar"/>
    <w:qFormat/>
    <w:rsid w:val="002211CB"/>
    <w:pPr>
      <w:contextualSpacing/>
    </w:pPr>
    <w:rPr>
      <w:b w:val="0"/>
      <w:bCs w:val="0"/>
      <w:sz w:val="22"/>
      <w:szCs w:val="24"/>
    </w:rPr>
  </w:style>
  <w:style w:type="character" w:customStyle="1" w:styleId="Heading1Char">
    <w:name w:val="Heading 1 Char"/>
    <w:basedOn w:val="DefaultParagraphFont"/>
    <w:link w:val="Heading1"/>
    <w:uiPriority w:val="9"/>
    <w:rsid w:val="002211CB"/>
    <w:rPr>
      <w:rFonts w:ascii="Times New Roman" w:eastAsiaTheme="majorEastAsia" w:hAnsi="Times New Roman" w:cs="B Nazanin"/>
      <w:bCs/>
      <w:szCs w:val="26"/>
    </w:rPr>
  </w:style>
  <w:style w:type="paragraph" w:styleId="ListParagraph">
    <w:name w:val="List Paragraph"/>
    <w:basedOn w:val="Normal"/>
    <w:uiPriority w:val="34"/>
    <w:qFormat/>
    <w:rsid w:val="00923853"/>
    <w:pPr>
      <w:ind w:left="720"/>
      <w:contextualSpacing/>
    </w:pPr>
  </w:style>
  <w:style w:type="table" w:styleId="TableGrid">
    <w:name w:val="Table Grid"/>
    <w:basedOn w:val="TableNormal"/>
    <w:uiPriority w:val="59"/>
    <w:rsid w:val="00BE0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32E1A"/>
    <w:pPr>
      <w:spacing w:line="240" w:lineRule="auto"/>
    </w:pPr>
    <w:rPr>
      <w:b/>
      <w:bCs/>
      <w:color w:val="4F81BD" w:themeColor="accent1"/>
      <w:sz w:val="18"/>
      <w:szCs w:val="18"/>
    </w:rPr>
  </w:style>
  <w:style w:type="paragraph" w:styleId="NormalWeb">
    <w:name w:val="Normal (Web)"/>
    <w:basedOn w:val="Normal"/>
    <w:uiPriority w:val="99"/>
    <w:semiHidden/>
    <w:unhideWhenUsed/>
    <w:rsid w:val="00DE795A"/>
    <w:pPr>
      <w:spacing w:before="100" w:beforeAutospacing="1" w:after="100" w:afterAutospacing="1" w:line="240" w:lineRule="auto"/>
    </w:pPr>
    <w:rPr>
      <w:rFonts w:eastAsiaTheme="minorEastAsia" w:cs="Times New Roman"/>
      <w:sz w:val="24"/>
    </w:rPr>
  </w:style>
  <w:style w:type="character" w:styleId="Hyperlink">
    <w:name w:val="Hyperlink"/>
    <w:basedOn w:val="DefaultParagraphFont"/>
    <w:uiPriority w:val="99"/>
    <w:semiHidden/>
    <w:unhideWhenUsed/>
    <w:rsid w:val="005768BB"/>
    <w:rPr>
      <w:color w:val="0000FF"/>
      <w:u w:val="single"/>
    </w:rPr>
  </w:style>
  <w:style w:type="character" w:styleId="CommentReference">
    <w:name w:val="annotation reference"/>
    <w:basedOn w:val="DefaultParagraphFont"/>
    <w:uiPriority w:val="99"/>
    <w:semiHidden/>
    <w:unhideWhenUsed/>
    <w:rsid w:val="008F4DF3"/>
    <w:rPr>
      <w:sz w:val="16"/>
      <w:szCs w:val="16"/>
    </w:rPr>
  </w:style>
  <w:style w:type="paragraph" w:styleId="CommentText">
    <w:name w:val="annotation text"/>
    <w:basedOn w:val="Normal"/>
    <w:link w:val="CommentTextChar"/>
    <w:uiPriority w:val="99"/>
    <w:semiHidden/>
    <w:unhideWhenUsed/>
    <w:rsid w:val="008F4DF3"/>
    <w:pPr>
      <w:spacing w:line="240" w:lineRule="auto"/>
    </w:pPr>
    <w:rPr>
      <w:szCs w:val="20"/>
    </w:rPr>
  </w:style>
  <w:style w:type="character" w:customStyle="1" w:styleId="CommentTextChar">
    <w:name w:val="Comment Text Char"/>
    <w:basedOn w:val="DefaultParagraphFont"/>
    <w:link w:val="CommentText"/>
    <w:uiPriority w:val="99"/>
    <w:semiHidden/>
    <w:rsid w:val="008F4DF3"/>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8F4DF3"/>
    <w:rPr>
      <w:b/>
      <w:bCs/>
    </w:rPr>
  </w:style>
  <w:style w:type="character" w:customStyle="1" w:styleId="CommentSubjectChar">
    <w:name w:val="Comment Subject Char"/>
    <w:basedOn w:val="CommentTextChar"/>
    <w:link w:val="CommentSubject"/>
    <w:uiPriority w:val="99"/>
    <w:semiHidden/>
    <w:rsid w:val="008F4DF3"/>
    <w:rPr>
      <w:rFonts w:ascii="Times New Roman" w:hAnsi="Times New Roman" w:cs="B Nazani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AF"/>
    <w:rPr>
      <w:rFonts w:ascii="Times New Roman" w:hAnsi="Times New Roman" w:cs="B Nazanin"/>
      <w:sz w:val="20"/>
      <w:szCs w:val="24"/>
    </w:rPr>
  </w:style>
  <w:style w:type="paragraph" w:styleId="Heading1">
    <w:name w:val="heading 1"/>
    <w:basedOn w:val="Normal"/>
    <w:next w:val="Normal"/>
    <w:link w:val="Heading1Char"/>
    <w:uiPriority w:val="9"/>
    <w:qFormat/>
    <w:rsid w:val="002211CB"/>
    <w:pPr>
      <w:keepNext/>
      <w:keepLines/>
      <w:spacing w:before="480" w:after="0"/>
      <w:jc w:val="right"/>
      <w:outlineLvl w:val="0"/>
    </w:pPr>
    <w:rPr>
      <w:rFonts w:eastAsiaTheme="majorEastAsia"/>
      <w:bCs/>
      <w:szCs w:val="26"/>
    </w:rPr>
  </w:style>
  <w:style w:type="paragraph" w:styleId="Heading2">
    <w:name w:val="heading 2"/>
    <w:basedOn w:val="Normal"/>
    <w:next w:val="Normal"/>
    <w:link w:val="Heading2Char"/>
    <w:qFormat/>
    <w:rsid w:val="00877461"/>
    <w:pPr>
      <w:keepNext/>
      <w:bidi/>
      <w:spacing w:after="0" w:line="240" w:lineRule="auto"/>
      <w:jc w:val="both"/>
      <w:outlineLvl w:val="1"/>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AC0"/>
  </w:style>
  <w:style w:type="paragraph" w:styleId="Footer">
    <w:name w:val="footer"/>
    <w:basedOn w:val="Normal"/>
    <w:link w:val="FooterChar"/>
    <w:uiPriority w:val="99"/>
    <w:unhideWhenUsed/>
    <w:rsid w:val="00B45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AC0"/>
  </w:style>
  <w:style w:type="paragraph" w:styleId="BalloonText">
    <w:name w:val="Balloon Text"/>
    <w:basedOn w:val="Normal"/>
    <w:link w:val="BalloonTextChar"/>
    <w:uiPriority w:val="99"/>
    <w:semiHidden/>
    <w:unhideWhenUsed/>
    <w:rsid w:val="00B4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AC0"/>
    <w:rPr>
      <w:rFonts w:ascii="Tahoma" w:hAnsi="Tahoma" w:cs="Tahoma"/>
      <w:sz w:val="16"/>
      <w:szCs w:val="16"/>
    </w:rPr>
  </w:style>
  <w:style w:type="character" w:customStyle="1" w:styleId="Heading2Char">
    <w:name w:val="Heading 2 Char"/>
    <w:basedOn w:val="DefaultParagraphFont"/>
    <w:link w:val="Heading2"/>
    <w:rsid w:val="00877461"/>
    <w:rPr>
      <w:rFonts w:ascii="Times New Roman" w:eastAsia="Times New Roman" w:hAnsi="Times New Roman" w:cs="B Nazanin"/>
      <w:b/>
      <w:bCs/>
      <w:sz w:val="20"/>
      <w:szCs w:val="24"/>
    </w:rPr>
  </w:style>
  <w:style w:type="character" w:customStyle="1" w:styleId="AuthorNameChar">
    <w:name w:val="Author Name Char"/>
    <w:link w:val="AuthorName"/>
    <w:locked/>
    <w:rsid w:val="002211CB"/>
    <w:rPr>
      <w:rFonts w:cs="B Mitra"/>
      <w:b/>
      <w:bCs/>
      <w:sz w:val="24"/>
      <w:szCs w:val="26"/>
    </w:rPr>
  </w:style>
  <w:style w:type="paragraph" w:customStyle="1" w:styleId="AuthorName">
    <w:name w:val="Author Name"/>
    <w:basedOn w:val="Normal"/>
    <w:link w:val="AuthorNameChar"/>
    <w:qFormat/>
    <w:rsid w:val="002211CB"/>
    <w:pPr>
      <w:bidi/>
      <w:spacing w:line="240" w:lineRule="auto"/>
      <w:jc w:val="center"/>
    </w:pPr>
    <w:rPr>
      <w:rFonts w:cs="B Mitra"/>
      <w:b/>
      <w:bCs/>
      <w:sz w:val="24"/>
      <w:szCs w:val="26"/>
    </w:rPr>
  </w:style>
  <w:style w:type="character" w:customStyle="1" w:styleId="AuthorInfoChar">
    <w:name w:val="Author Info Char"/>
    <w:link w:val="AuthorInfo"/>
    <w:locked/>
    <w:rsid w:val="002211CB"/>
    <w:rPr>
      <w:rFonts w:cs="B Mitra"/>
      <w:szCs w:val="24"/>
    </w:rPr>
  </w:style>
  <w:style w:type="paragraph" w:customStyle="1" w:styleId="AuthorInfo">
    <w:name w:val="Author Info"/>
    <w:basedOn w:val="AuthorName"/>
    <w:link w:val="AuthorInfoChar"/>
    <w:qFormat/>
    <w:rsid w:val="002211CB"/>
    <w:pPr>
      <w:contextualSpacing/>
    </w:pPr>
    <w:rPr>
      <w:b w:val="0"/>
      <w:bCs w:val="0"/>
      <w:sz w:val="22"/>
      <w:szCs w:val="24"/>
    </w:rPr>
  </w:style>
  <w:style w:type="character" w:customStyle="1" w:styleId="Heading1Char">
    <w:name w:val="Heading 1 Char"/>
    <w:basedOn w:val="DefaultParagraphFont"/>
    <w:link w:val="Heading1"/>
    <w:uiPriority w:val="9"/>
    <w:rsid w:val="002211CB"/>
    <w:rPr>
      <w:rFonts w:ascii="Times New Roman" w:eastAsiaTheme="majorEastAsia" w:hAnsi="Times New Roman" w:cs="B Nazanin"/>
      <w:bCs/>
      <w:szCs w:val="26"/>
    </w:rPr>
  </w:style>
  <w:style w:type="paragraph" w:styleId="ListParagraph">
    <w:name w:val="List Paragraph"/>
    <w:basedOn w:val="Normal"/>
    <w:uiPriority w:val="34"/>
    <w:qFormat/>
    <w:rsid w:val="00923853"/>
    <w:pPr>
      <w:ind w:left="720"/>
      <w:contextualSpacing/>
    </w:pPr>
  </w:style>
  <w:style w:type="table" w:styleId="TableGrid">
    <w:name w:val="Table Grid"/>
    <w:basedOn w:val="TableNormal"/>
    <w:uiPriority w:val="59"/>
    <w:rsid w:val="00BE0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32E1A"/>
    <w:pPr>
      <w:spacing w:line="240" w:lineRule="auto"/>
    </w:pPr>
    <w:rPr>
      <w:b/>
      <w:bCs/>
      <w:color w:val="4F81BD" w:themeColor="accent1"/>
      <w:sz w:val="18"/>
      <w:szCs w:val="18"/>
    </w:rPr>
  </w:style>
  <w:style w:type="paragraph" w:styleId="NormalWeb">
    <w:name w:val="Normal (Web)"/>
    <w:basedOn w:val="Normal"/>
    <w:uiPriority w:val="99"/>
    <w:semiHidden/>
    <w:unhideWhenUsed/>
    <w:rsid w:val="00DE795A"/>
    <w:pPr>
      <w:spacing w:before="100" w:beforeAutospacing="1" w:after="100" w:afterAutospacing="1" w:line="240" w:lineRule="auto"/>
    </w:pPr>
    <w:rPr>
      <w:rFonts w:eastAsiaTheme="minorEastAsia" w:cs="Times New Roman"/>
      <w:sz w:val="24"/>
    </w:rPr>
  </w:style>
  <w:style w:type="character" w:styleId="Hyperlink">
    <w:name w:val="Hyperlink"/>
    <w:basedOn w:val="DefaultParagraphFont"/>
    <w:uiPriority w:val="99"/>
    <w:semiHidden/>
    <w:unhideWhenUsed/>
    <w:rsid w:val="005768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868482">
      <w:bodyDiv w:val="1"/>
      <w:marLeft w:val="0"/>
      <w:marRight w:val="0"/>
      <w:marTop w:val="0"/>
      <w:marBottom w:val="0"/>
      <w:divBdr>
        <w:top w:val="none" w:sz="0" w:space="0" w:color="auto"/>
        <w:left w:val="none" w:sz="0" w:space="0" w:color="auto"/>
        <w:bottom w:val="none" w:sz="0" w:space="0" w:color="auto"/>
        <w:right w:val="none" w:sz="0" w:space="0" w:color="auto"/>
      </w:divBdr>
    </w:div>
    <w:div w:id="1348562921">
      <w:bodyDiv w:val="1"/>
      <w:marLeft w:val="0"/>
      <w:marRight w:val="0"/>
      <w:marTop w:val="0"/>
      <w:marBottom w:val="0"/>
      <w:divBdr>
        <w:top w:val="none" w:sz="0" w:space="0" w:color="auto"/>
        <w:left w:val="none" w:sz="0" w:space="0" w:color="auto"/>
        <w:bottom w:val="none" w:sz="0" w:space="0" w:color="auto"/>
        <w:right w:val="none" w:sz="0" w:space="0" w:color="auto"/>
      </w:divBdr>
      <w:divsChild>
        <w:div w:id="399443109">
          <w:marLeft w:val="0"/>
          <w:marRight w:val="547"/>
          <w:marTop w:val="77"/>
          <w:marBottom w:val="0"/>
          <w:divBdr>
            <w:top w:val="none" w:sz="0" w:space="0" w:color="auto"/>
            <w:left w:val="none" w:sz="0" w:space="0" w:color="auto"/>
            <w:bottom w:val="none" w:sz="0" w:space="0" w:color="auto"/>
            <w:right w:val="none" w:sz="0" w:space="0" w:color="auto"/>
          </w:divBdr>
        </w:div>
        <w:div w:id="1190219080">
          <w:marLeft w:val="0"/>
          <w:marRight w:val="547"/>
          <w:marTop w:val="77"/>
          <w:marBottom w:val="0"/>
          <w:divBdr>
            <w:top w:val="none" w:sz="0" w:space="0" w:color="auto"/>
            <w:left w:val="none" w:sz="0" w:space="0" w:color="auto"/>
            <w:bottom w:val="none" w:sz="0" w:space="0" w:color="auto"/>
            <w:right w:val="none" w:sz="0" w:space="0" w:color="auto"/>
          </w:divBdr>
        </w:div>
      </w:divsChild>
    </w:div>
    <w:div w:id="1894349048">
      <w:bodyDiv w:val="1"/>
      <w:marLeft w:val="0"/>
      <w:marRight w:val="0"/>
      <w:marTop w:val="0"/>
      <w:marBottom w:val="0"/>
      <w:divBdr>
        <w:top w:val="none" w:sz="0" w:space="0" w:color="auto"/>
        <w:left w:val="none" w:sz="0" w:space="0" w:color="auto"/>
        <w:bottom w:val="none" w:sz="0" w:space="0" w:color="auto"/>
        <w:right w:val="none" w:sz="0" w:space="0" w:color="auto"/>
      </w:divBdr>
      <w:divsChild>
        <w:div w:id="1464730116">
          <w:marLeft w:val="0"/>
          <w:marRight w:val="547"/>
          <w:marTop w:val="77"/>
          <w:marBottom w:val="0"/>
          <w:divBdr>
            <w:top w:val="none" w:sz="0" w:space="0" w:color="auto"/>
            <w:left w:val="none" w:sz="0" w:space="0" w:color="auto"/>
            <w:bottom w:val="none" w:sz="0" w:space="0" w:color="auto"/>
            <w:right w:val="none" w:sz="0" w:space="0" w:color="auto"/>
          </w:divBdr>
        </w:div>
        <w:div w:id="460656704">
          <w:marLeft w:val="0"/>
          <w:marRight w:val="547"/>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E:\postgratuat\Term%204\my%20thesis\database\information%20fiel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Relation:TDS &amp;Ec </a:t>
            </a:r>
          </a:p>
        </c:rich>
      </c:tx>
      <c:overlay val="0"/>
    </c:title>
    <c:autoTitleDeleted val="0"/>
    <c:plotArea>
      <c:layout/>
      <c:scatterChart>
        <c:scatterStyle val="lineMarker"/>
        <c:varyColors val="0"/>
        <c:ser>
          <c:idx val="0"/>
          <c:order val="0"/>
          <c:tx>
            <c:strRef>
              <c:f>'ayoub(EC &amp;TDS relation)'!$A$1:$B$1</c:f>
              <c:strCache>
                <c:ptCount val="1"/>
                <c:pt idx="0">
                  <c:v>TDS (mg/l) Ec (ᶣs/cm)</c:v>
                </c:pt>
              </c:strCache>
            </c:strRef>
          </c:tx>
          <c:spPr>
            <a:ln w="28575">
              <a:noFill/>
            </a:ln>
          </c:spPr>
          <c:trendline>
            <c:trendlineType val="linear"/>
            <c:dispRSqr val="1"/>
            <c:dispEq val="1"/>
            <c:trendlineLbl>
              <c:layout>
                <c:manualLayout>
                  <c:x val="-0.18676135834531862"/>
                  <c:y val="-3.9265237476383434E-2"/>
                </c:manualLayout>
              </c:layout>
              <c:numFmt formatCode="General" sourceLinked="0"/>
              <c:spPr>
                <a:solidFill>
                  <a:schemeClr val="accent5">
                    <a:lumMod val="40000"/>
                    <a:lumOff val="60000"/>
                  </a:schemeClr>
                </a:solidFill>
              </c:spPr>
              <c:txPr>
                <a:bodyPr/>
                <a:lstStyle/>
                <a:p>
                  <a:pPr>
                    <a:defRPr lang="en-US"/>
                  </a:pPr>
                  <a:endParaRPr lang="en-US"/>
                </a:p>
              </c:txPr>
            </c:trendlineLbl>
          </c:trendline>
          <c:xVal>
            <c:numRef>
              <c:f>'ayoub(EC &amp;TDS relation)'!$B$2:$B$8</c:f>
              <c:numCache>
                <c:formatCode>General</c:formatCode>
                <c:ptCount val="7"/>
                <c:pt idx="0">
                  <c:v>1104</c:v>
                </c:pt>
                <c:pt idx="1">
                  <c:v>1093</c:v>
                </c:pt>
                <c:pt idx="2">
                  <c:v>1109</c:v>
                </c:pt>
                <c:pt idx="3">
                  <c:v>1120</c:v>
                </c:pt>
                <c:pt idx="4">
                  <c:v>1116</c:v>
                </c:pt>
                <c:pt idx="5">
                  <c:v>1125</c:v>
                </c:pt>
                <c:pt idx="6">
                  <c:v>1125</c:v>
                </c:pt>
              </c:numCache>
            </c:numRef>
          </c:xVal>
          <c:yVal>
            <c:numRef>
              <c:f>'ayoub(EC &amp;TDS relation)'!$A$2:$A$8</c:f>
              <c:numCache>
                <c:formatCode>General</c:formatCode>
                <c:ptCount val="7"/>
                <c:pt idx="0">
                  <c:v>542</c:v>
                </c:pt>
                <c:pt idx="1">
                  <c:v>542</c:v>
                </c:pt>
                <c:pt idx="2">
                  <c:v>544</c:v>
                </c:pt>
                <c:pt idx="3">
                  <c:v>549</c:v>
                </c:pt>
                <c:pt idx="4">
                  <c:v>548</c:v>
                </c:pt>
                <c:pt idx="5">
                  <c:v>551</c:v>
                </c:pt>
                <c:pt idx="6">
                  <c:v>551</c:v>
                </c:pt>
              </c:numCache>
            </c:numRef>
          </c:yVal>
          <c:smooth val="0"/>
        </c:ser>
        <c:dLbls>
          <c:showLegendKey val="0"/>
          <c:showVal val="0"/>
          <c:showCatName val="0"/>
          <c:showSerName val="0"/>
          <c:showPercent val="0"/>
          <c:showBubbleSize val="0"/>
        </c:dLbls>
        <c:axId val="105040896"/>
        <c:axId val="107578496"/>
      </c:scatterChart>
      <c:valAx>
        <c:axId val="105040896"/>
        <c:scaling>
          <c:orientation val="minMax"/>
        </c:scaling>
        <c:delete val="0"/>
        <c:axPos val="b"/>
        <c:title>
          <c:tx>
            <c:rich>
              <a:bodyPr/>
              <a:lstStyle/>
              <a:p>
                <a:pPr>
                  <a:defRPr lang="en-US"/>
                </a:pPr>
                <a:r>
                  <a:rPr lang="en-US"/>
                  <a:t>EC(µs/cm)</a:t>
                </a:r>
              </a:p>
            </c:rich>
          </c:tx>
          <c:overlay val="0"/>
        </c:title>
        <c:numFmt formatCode="General" sourceLinked="1"/>
        <c:majorTickMark val="out"/>
        <c:minorTickMark val="none"/>
        <c:tickLblPos val="nextTo"/>
        <c:txPr>
          <a:bodyPr/>
          <a:lstStyle/>
          <a:p>
            <a:pPr>
              <a:defRPr lang="en-US"/>
            </a:pPr>
            <a:endParaRPr lang="en-US"/>
          </a:p>
        </c:txPr>
        <c:crossAx val="107578496"/>
        <c:crosses val="autoZero"/>
        <c:crossBetween val="midCat"/>
      </c:valAx>
      <c:valAx>
        <c:axId val="107578496"/>
        <c:scaling>
          <c:orientation val="minMax"/>
        </c:scaling>
        <c:delete val="0"/>
        <c:axPos val="l"/>
        <c:majorGridlines/>
        <c:title>
          <c:tx>
            <c:rich>
              <a:bodyPr rot="0" vert="horz"/>
              <a:lstStyle/>
              <a:p>
                <a:pPr>
                  <a:defRPr lang="en-US"/>
                </a:pPr>
                <a:r>
                  <a:rPr lang="en-US"/>
                  <a:t>TDS(mg/l)</a:t>
                </a:r>
              </a:p>
            </c:rich>
          </c:tx>
          <c:overlay val="0"/>
        </c:title>
        <c:numFmt formatCode="General" sourceLinked="1"/>
        <c:majorTickMark val="out"/>
        <c:minorTickMark val="none"/>
        <c:tickLblPos val="nextTo"/>
        <c:txPr>
          <a:bodyPr/>
          <a:lstStyle/>
          <a:p>
            <a:pPr>
              <a:defRPr lang="en-US"/>
            </a:pPr>
            <a:endParaRPr lang="en-US"/>
          </a:p>
        </c:txPr>
        <c:crossAx val="105040896"/>
        <c:crosses val="autoZero"/>
        <c:crossBetween val="midCat"/>
      </c:valAx>
    </c:plotArea>
    <c:plotVisOnly val="1"/>
    <c:dispBlanksAs val="gap"/>
    <c:showDLblsOverMax val="0"/>
  </c:chart>
  <c:txPr>
    <a:bodyPr/>
    <a:lstStyle/>
    <a:p>
      <a:pPr>
        <a:defRPr sz="600">
          <a:cs typeface="B Lotus"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F979A-9C63-4CDD-81B6-F91B5ECE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10</Pages>
  <Words>2810</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majid</dc:creator>
  <cp:lastModifiedBy>majid</cp:lastModifiedBy>
  <cp:revision>44</cp:revision>
  <dcterms:created xsi:type="dcterms:W3CDTF">2013-09-20T21:44:00Z</dcterms:created>
  <dcterms:modified xsi:type="dcterms:W3CDTF">2013-09-06T16:06:00Z</dcterms:modified>
</cp:coreProperties>
</file>