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C0" w:rsidRPr="00FB15AC" w:rsidRDefault="00FB15AC" w:rsidP="00FB15AC">
      <w:pPr>
        <w:tabs>
          <w:tab w:val="left" w:pos="4743"/>
        </w:tabs>
        <w:bidi/>
        <w:spacing w:line="360" w:lineRule="auto"/>
        <w:jc w:val="both"/>
        <w:rPr>
          <w:rFonts w:cs="B Lotus"/>
          <w:lang w:bidi="fa-IR"/>
        </w:rPr>
      </w:pPr>
      <w:r>
        <w:rPr>
          <w:noProof/>
          <w:lang w:bidi="ar-SA"/>
        </w:rPr>
        <w:drawing>
          <wp:inline distT="0" distB="0" distL="0" distR="0">
            <wp:extent cx="6725565" cy="9468971"/>
            <wp:effectExtent l="19050" t="0" r="0" b="0"/>
            <wp:docPr id="4" name="Picture 4" descr="Imag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4"/>
                    <pic:cNvPicPr>
                      <a:picLocks noChangeAspect="1" noChangeArrowheads="1"/>
                    </pic:cNvPicPr>
                  </pic:nvPicPr>
                  <pic:blipFill>
                    <a:blip r:embed="rId8"/>
                    <a:srcRect/>
                    <a:stretch>
                      <a:fillRect/>
                    </a:stretch>
                  </pic:blipFill>
                  <pic:spPr bwMode="auto">
                    <a:xfrm>
                      <a:off x="0" y="0"/>
                      <a:ext cx="6726427" cy="9470185"/>
                    </a:xfrm>
                    <a:prstGeom prst="rect">
                      <a:avLst/>
                    </a:prstGeom>
                    <a:noFill/>
                    <a:ln w="9525">
                      <a:noFill/>
                      <a:miter lim="800000"/>
                      <a:headEnd/>
                      <a:tailEnd/>
                    </a:ln>
                  </pic:spPr>
                </pic:pic>
              </a:graphicData>
            </a:graphic>
          </wp:inline>
        </w:drawing>
      </w:r>
    </w:p>
    <w:p w:rsidR="001C5EE4" w:rsidRDefault="001C5EE4" w:rsidP="001C5EE4">
      <w:pPr>
        <w:tabs>
          <w:tab w:val="left" w:pos="4743"/>
        </w:tabs>
        <w:bidi/>
        <w:spacing w:line="276" w:lineRule="auto"/>
        <w:jc w:val="both"/>
        <w:rPr>
          <w:rFonts w:cs="B Lotus"/>
          <w:rtl/>
          <w:lang w:bidi="fa-IR"/>
        </w:rPr>
      </w:pPr>
    </w:p>
    <w:p w:rsidR="00351C7E" w:rsidRPr="001C5EE4" w:rsidRDefault="00351C7E" w:rsidP="001C5EE4">
      <w:pPr>
        <w:tabs>
          <w:tab w:val="left" w:pos="4743"/>
        </w:tabs>
        <w:bidi/>
        <w:spacing w:line="276" w:lineRule="auto"/>
        <w:jc w:val="both"/>
        <w:rPr>
          <w:rFonts w:cs="B Yagut"/>
          <w:sz w:val="22"/>
          <w:szCs w:val="22"/>
          <w:rtl/>
          <w:lang w:bidi="fa-IR"/>
        </w:rPr>
      </w:pPr>
      <w:r w:rsidRPr="001C5EE4">
        <w:rPr>
          <w:rFonts w:cs="B Yagut" w:hint="cs"/>
          <w:sz w:val="22"/>
          <w:szCs w:val="22"/>
          <w:rtl/>
          <w:lang w:bidi="fa-IR"/>
        </w:rPr>
        <w:t>چکیده:</w:t>
      </w:r>
    </w:p>
    <w:p w:rsidR="00E009CB" w:rsidRPr="001C5EE4" w:rsidRDefault="00351C7E" w:rsidP="001C5EE4">
      <w:pPr>
        <w:tabs>
          <w:tab w:val="left" w:pos="4743"/>
        </w:tabs>
        <w:bidi/>
        <w:spacing w:line="276" w:lineRule="auto"/>
        <w:jc w:val="both"/>
        <w:rPr>
          <w:rFonts w:cs="B Yagut"/>
          <w:sz w:val="22"/>
          <w:szCs w:val="22"/>
          <w:lang w:bidi="fa-IR"/>
        </w:rPr>
      </w:pPr>
      <w:r w:rsidRPr="001C5EE4">
        <w:rPr>
          <w:rFonts w:cs="B Yagut" w:hint="cs"/>
          <w:sz w:val="22"/>
          <w:szCs w:val="22"/>
          <w:rtl/>
          <w:lang w:bidi="fa-IR"/>
        </w:rPr>
        <w:t>زمینه وهدف: نقش سلولهای دندرتیک در هدایت پاسخ های ایمنی باعث شده تا از این سلول ها در درمان انواع بیماریها از جمله</w:t>
      </w:r>
      <w:r w:rsidR="00662E96" w:rsidRPr="001C5EE4">
        <w:rPr>
          <w:rFonts w:cs="B Yagut" w:hint="cs"/>
          <w:sz w:val="22"/>
          <w:szCs w:val="22"/>
          <w:rtl/>
          <w:lang w:bidi="fa-IR"/>
        </w:rPr>
        <w:t xml:space="preserve"> بیما ری های خود ایمن کمک گرفته</w:t>
      </w:r>
      <w:r w:rsidR="00865DAA" w:rsidRPr="001C5EE4">
        <w:rPr>
          <w:rFonts w:cs="B Yagut" w:hint="cs"/>
          <w:sz w:val="22"/>
          <w:szCs w:val="22"/>
          <w:rtl/>
          <w:lang w:bidi="fa-IR"/>
        </w:rPr>
        <w:t xml:space="preserve"> شود.</w:t>
      </w:r>
      <w:r w:rsidR="00662E96" w:rsidRPr="001C5EE4">
        <w:rPr>
          <w:rFonts w:cs="B Yagut" w:hint="cs"/>
          <w:sz w:val="22"/>
          <w:szCs w:val="22"/>
          <w:rtl/>
          <w:lang w:bidi="fa-IR"/>
        </w:rPr>
        <w:t xml:space="preserve">بیماری </w:t>
      </w:r>
      <w:r w:rsidR="00662E96" w:rsidRPr="001C5EE4">
        <w:rPr>
          <w:rFonts w:cs="B Yagut"/>
          <w:sz w:val="22"/>
          <w:szCs w:val="22"/>
          <w:lang w:bidi="fa-IR"/>
        </w:rPr>
        <w:t>MS</w:t>
      </w:r>
      <w:r w:rsidR="00662E96" w:rsidRPr="001C5EE4">
        <w:rPr>
          <w:rFonts w:cs="B Yagut" w:hint="cs"/>
          <w:sz w:val="22"/>
          <w:szCs w:val="22"/>
          <w:rtl/>
          <w:lang w:bidi="fa-IR"/>
        </w:rPr>
        <w:t xml:space="preserve"> از جملۀ بیماری های خود ایمن بوده که به علت حملۀ سلول های </w:t>
      </w:r>
      <w:r w:rsidR="00662E96" w:rsidRPr="001C5EE4">
        <w:rPr>
          <w:rFonts w:cs="B Yagut"/>
          <w:sz w:val="22"/>
          <w:szCs w:val="22"/>
          <w:lang w:bidi="fa-IR"/>
        </w:rPr>
        <w:t>TH1</w:t>
      </w:r>
      <w:r w:rsidR="00662E96" w:rsidRPr="001C5EE4">
        <w:rPr>
          <w:rFonts w:cs="B Yagut" w:hint="cs"/>
          <w:sz w:val="22"/>
          <w:szCs w:val="22"/>
          <w:rtl/>
          <w:lang w:bidi="fa-IR"/>
        </w:rPr>
        <w:t xml:space="preserve"> و</w:t>
      </w:r>
      <w:r w:rsidR="00662E96" w:rsidRPr="001C5EE4">
        <w:rPr>
          <w:rFonts w:cs="B Yagut"/>
          <w:sz w:val="22"/>
          <w:szCs w:val="22"/>
          <w:lang w:bidi="fa-IR"/>
        </w:rPr>
        <w:t xml:space="preserve"> TH17</w:t>
      </w:r>
      <w:r w:rsidR="00B543AD" w:rsidRPr="001C5EE4">
        <w:rPr>
          <w:rFonts w:cs="B Yagut" w:hint="cs"/>
          <w:sz w:val="22"/>
          <w:szCs w:val="22"/>
          <w:rtl/>
          <w:lang w:bidi="fa-IR"/>
        </w:rPr>
        <w:t xml:space="preserve">خود واکنشگر </w:t>
      </w:r>
      <w:r w:rsidR="00615CD5" w:rsidRPr="001C5EE4">
        <w:rPr>
          <w:rFonts w:cs="B Yagut" w:hint="cs"/>
          <w:sz w:val="22"/>
          <w:szCs w:val="22"/>
          <w:rtl/>
          <w:lang w:bidi="fa-IR"/>
        </w:rPr>
        <w:t>به پروتین بازی میلین(</w:t>
      </w:r>
      <w:r w:rsidR="00615CD5" w:rsidRPr="001C5EE4">
        <w:rPr>
          <w:rFonts w:cs="B Yagut"/>
          <w:sz w:val="22"/>
          <w:szCs w:val="22"/>
          <w:lang w:bidi="fa-IR"/>
        </w:rPr>
        <w:t>MBP</w:t>
      </w:r>
      <w:r w:rsidR="00615CD5" w:rsidRPr="001C5EE4">
        <w:rPr>
          <w:rFonts w:cs="B Yagut" w:hint="cs"/>
          <w:sz w:val="22"/>
          <w:szCs w:val="22"/>
          <w:rtl/>
          <w:lang w:bidi="fa-IR"/>
        </w:rPr>
        <w:t xml:space="preserve">) </w:t>
      </w:r>
      <w:r w:rsidR="00B543AD" w:rsidRPr="001C5EE4">
        <w:rPr>
          <w:rFonts w:cs="B Yagut" w:hint="cs"/>
          <w:sz w:val="22"/>
          <w:szCs w:val="22"/>
          <w:rtl/>
          <w:lang w:bidi="fa-IR"/>
        </w:rPr>
        <w:t>ایجاد می</w:t>
      </w:r>
      <w:r w:rsidR="00E352C2" w:rsidRPr="001C5EE4">
        <w:rPr>
          <w:rFonts w:cs="B Yagut" w:hint="cs"/>
          <w:sz w:val="22"/>
          <w:szCs w:val="22"/>
          <w:rtl/>
          <w:lang w:bidi="fa-IR"/>
        </w:rPr>
        <w:t xml:space="preserve"> شود .</w:t>
      </w:r>
      <w:r w:rsidR="00615CD5" w:rsidRPr="001C5EE4">
        <w:rPr>
          <w:rFonts w:cs="B Yagut" w:hint="cs"/>
          <w:sz w:val="22"/>
          <w:szCs w:val="22"/>
          <w:rtl/>
          <w:lang w:bidi="fa-IR"/>
        </w:rPr>
        <w:t xml:space="preserve"> در مطالعه حاضر،</w:t>
      </w:r>
      <w:r w:rsidR="00B543AD" w:rsidRPr="001C5EE4">
        <w:rPr>
          <w:rFonts w:cs="B Yagut" w:hint="cs"/>
          <w:sz w:val="22"/>
          <w:szCs w:val="22"/>
          <w:rtl/>
          <w:lang w:bidi="fa-IR"/>
        </w:rPr>
        <w:t xml:space="preserve"> تأثیر هیستامین بر </w:t>
      </w:r>
      <w:r w:rsidR="00615CD5" w:rsidRPr="001C5EE4">
        <w:rPr>
          <w:rFonts w:cs="B Yagut" w:hint="cs"/>
          <w:sz w:val="22"/>
          <w:szCs w:val="22"/>
          <w:rtl/>
          <w:lang w:bidi="fa-IR"/>
        </w:rPr>
        <w:t xml:space="preserve">سلول های دندرتیک پالس شده با </w:t>
      </w:r>
      <w:r w:rsidR="00615CD5" w:rsidRPr="001C5EE4">
        <w:rPr>
          <w:rFonts w:cs="B Yagut"/>
          <w:sz w:val="22"/>
          <w:szCs w:val="22"/>
          <w:lang w:bidi="fa-IR"/>
        </w:rPr>
        <w:t>MBP</w:t>
      </w:r>
      <w:r w:rsidR="00615CD5" w:rsidRPr="001C5EE4">
        <w:rPr>
          <w:rFonts w:cs="B Yagut" w:hint="cs"/>
          <w:sz w:val="22"/>
          <w:szCs w:val="22"/>
          <w:rtl/>
          <w:lang w:bidi="fa-IR"/>
        </w:rPr>
        <w:t xml:space="preserve"> بر سلول های </w:t>
      </w:r>
      <w:r w:rsidR="00615CD5" w:rsidRPr="001C5EE4">
        <w:rPr>
          <w:rFonts w:cs="B Yagut"/>
          <w:sz w:val="22"/>
          <w:szCs w:val="22"/>
          <w:lang w:bidi="fa-IR"/>
        </w:rPr>
        <w:t>T</w:t>
      </w:r>
      <w:r w:rsidR="00615CD5" w:rsidRPr="001C5EE4">
        <w:rPr>
          <w:rFonts w:cs="B Yagut" w:hint="cs"/>
          <w:sz w:val="22"/>
          <w:szCs w:val="22"/>
          <w:rtl/>
          <w:lang w:bidi="fa-IR"/>
        </w:rPr>
        <w:t xml:space="preserve"> اتولوگ در محیط کشت مورد بررسی قرار گرفته است</w:t>
      </w:r>
      <w:r w:rsidR="00F13119" w:rsidRPr="001C5EE4">
        <w:rPr>
          <w:rFonts w:cs="B Yagut"/>
          <w:sz w:val="22"/>
          <w:szCs w:val="22"/>
          <w:lang w:bidi="fa-IR"/>
        </w:rPr>
        <w:t>.</w:t>
      </w:r>
    </w:p>
    <w:p w:rsidR="002458C2" w:rsidRPr="001C5EE4" w:rsidRDefault="00615CD5" w:rsidP="007C11CD">
      <w:pPr>
        <w:tabs>
          <w:tab w:val="left" w:pos="4743"/>
        </w:tabs>
        <w:bidi/>
        <w:spacing w:line="276" w:lineRule="auto"/>
        <w:jc w:val="both"/>
        <w:rPr>
          <w:rFonts w:cs="B Yagut"/>
          <w:sz w:val="22"/>
          <w:szCs w:val="22"/>
          <w:rtl/>
          <w:lang w:bidi="fa-IR"/>
        </w:rPr>
      </w:pPr>
      <w:r w:rsidRPr="001C5EE4">
        <w:rPr>
          <w:rFonts w:cs="B Yagut" w:hint="cs"/>
          <w:sz w:val="22"/>
          <w:szCs w:val="22"/>
          <w:rtl/>
          <w:lang w:bidi="fa-IR"/>
        </w:rPr>
        <w:t>.روش بررسی</w:t>
      </w:r>
      <w:r w:rsidR="006650B4" w:rsidRPr="001C5EE4">
        <w:rPr>
          <w:rFonts w:cs="B Yagut" w:hint="cs"/>
          <w:sz w:val="22"/>
          <w:szCs w:val="22"/>
          <w:rtl/>
          <w:lang w:bidi="fa-IR"/>
        </w:rPr>
        <w:t xml:space="preserve">:بخشی از </w:t>
      </w:r>
      <w:r w:rsidR="00FB0C81" w:rsidRPr="001C5EE4">
        <w:rPr>
          <w:rFonts w:cs="B Yagut" w:hint="cs"/>
          <w:sz w:val="22"/>
          <w:szCs w:val="22"/>
          <w:rtl/>
          <w:lang w:bidi="fa-IR"/>
        </w:rPr>
        <w:t>سلول های تک هسته ای خون محیطی که به پلاستیک می چسبند</w:t>
      </w:r>
      <w:r w:rsidR="00A17BFE" w:rsidRPr="001C5EE4">
        <w:rPr>
          <w:rFonts w:cs="B Yagut" w:hint="cs"/>
          <w:sz w:val="22"/>
          <w:szCs w:val="22"/>
          <w:rtl/>
          <w:lang w:bidi="fa-IR"/>
        </w:rPr>
        <w:t xml:space="preserve">در حضور </w:t>
      </w:r>
      <w:r w:rsidR="00A17BFE" w:rsidRPr="001C5EE4">
        <w:rPr>
          <w:rFonts w:cs="B Yagut"/>
          <w:sz w:val="22"/>
          <w:szCs w:val="22"/>
          <w:lang w:bidi="fa-IR"/>
        </w:rPr>
        <w:t>GM-CSF</w:t>
      </w:r>
      <w:r w:rsidR="00A17BFE" w:rsidRPr="001C5EE4">
        <w:rPr>
          <w:rFonts w:cs="B Yagut" w:hint="cs"/>
          <w:sz w:val="22"/>
          <w:szCs w:val="22"/>
          <w:rtl/>
          <w:lang w:bidi="fa-IR"/>
        </w:rPr>
        <w:t xml:space="preserve"> و </w:t>
      </w:r>
      <w:r w:rsidR="00A17BFE" w:rsidRPr="001C5EE4">
        <w:rPr>
          <w:rFonts w:cs="B Yagut"/>
          <w:sz w:val="22"/>
          <w:szCs w:val="22"/>
          <w:lang w:bidi="fa-IR"/>
        </w:rPr>
        <w:t>IL-4</w:t>
      </w:r>
      <w:r w:rsidR="005475D6" w:rsidRPr="001C5EE4">
        <w:rPr>
          <w:rFonts w:cs="B Yagut" w:hint="cs"/>
          <w:sz w:val="22"/>
          <w:szCs w:val="22"/>
          <w:rtl/>
          <w:lang w:bidi="fa-IR"/>
        </w:rPr>
        <w:t xml:space="preserve"> به مدت پنج روز</w:t>
      </w:r>
      <w:r w:rsidR="008038B6" w:rsidRPr="001C5EE4">
        <w:rPr>
          <w:rFonts w:cs="B Yagut" w:hint="cs"/>
          <w:sz w:val="22"/>
          <w:szCs w:val="22"/>
          <w:rtl/>
          <w:lang w:bidi="fa-IR"/>
        </w:rPr>
        <w:t xml:space="preserve"> </w:t>
      </w:r>
      <w:r w:rsidR="005475D6" w:rsidRPr="001C5EE4">
        <w:rPr>
          <w:rFonts w:cs="B Yagut" w:hint="cs"/>
          <w:sz w:val="22"/>
          <w:szCs w:val="22"/>
          <w:rtl/>
          <w:lang w:bidi="fa-IR"/>
        </w:rPr>
        <w:t xml:space="preserve">؛چهارروزهمراه با پپتید </w:t>
      </w:r>
      <w:r w:rsidR="005475D6" w:rsidRPr="001C5EE4">
        <w:rPr>
          <w:rFonts w:cs="B Yagut"/>
          <w:sz w:val="22"/>
          <w:szCs w:val="22"/>
          <w:lang w:bidi="fa-IR"/>
        </w:rPr>
        <w:t>MBP</w:t>
      </w:r>
      <w:r w:rsidR="008130E4" w:rsidRPr="001C5EE4">
        <w:rPr>
          <w:rFonts w:cs="B Yagut" w:hint="cs"/>
          <w:sz w:val="22"/>
          <w:szCs w:val="22"/>
          <w:rtl/>
          <w:lang w:bidi="fa-IR"/>
        </w:rPr>
        <w:t>ا</w:t>
      </w:r>
      <w:r w:rsidR="00A81505" w:rsidRPr="001C5EE4">
        <w:rPr>
          <w:rFonts w:cs="B Yagut" w:hint="cs"/>
          <w:sz w:val="22"/>
          <w:szCs w:val="22"/>
          <w:rtl/>
          <w:lang w:bidi="fa-IR"/>
        </w:rPr>
        <w:t xml:space="preserve">وسه روز با هیستامین+عامل بلوغ </w:t>
      </w:r>
      <w:r w:rsidR="00A81505" w:rsidRPr="001C5EE4">
        <w:rPr>
          <w:rFonts w:cs="B Yagut"/>
          <w:sz w:val="22"/>
          <w:szCs w:val="22"/>
          <w:lang w:bidi="fa-IR"/>
        </w:rPr>
        <w:t>MCM</w:t>
      </w:r>
      <w:r w:rsidR="00A81505" w:rsidRPr="001C5EE4">
        <w:rPr>
          <w:rFonts w:cs="B Yagut" w:hint="cs"/>
          <w:sz w:val="22"/>
          <w:szCs w:val="22"/>
          <w:rtl/>
          <w:lang w:bidi="fa-IR"/>
        </w:rPr>
        <w:t xml:space="preserve"> درگروه تیمار ودر گروه کنترل فقط </w:t>
      </w:r>
      <w:r w:rsidR="00A81505" w:rsidRPr="001C5EE4">
        <w:rPr>
          <w:rFonts w:cs="B Yagut"/>
          <w:sz w:val="22"/>
          <w:szCs w:val="22"/>
          <w:lang w:bidi="fa-IR"/>
        </w:rPr>
        <w:t>MCM</w:t>
      </w:r>
      <w:r w:rsidR="00A81505" w:rsidRPr="001C5EE4">
        <w:rPr>
          <w:rFonts w:cs="B Yagut" w:hint="cs"/>
          <w:sz w:val="22"/>
          <w:szCs w:val="22"/>
          <w:rtl/>
          <w:lang w:bidi="fa-IR"/>
        </w:rPr>
        <w:t xml:space="preserve"> </w:t>
      </w:r>
      <w:r w:rsidR="007956BA" w:rsidRPr="001C5EE4">
        <w:rPr>
          <w:rFonts w:cs="B Yagut" w:hint="cs"/>
          <w:sz w:val="22"/>
          <w:szCs w:val="22"/>
          <w:rtl/>
          <w:lang w:bidi="fa-IR"/>
        </w:rPr>
        <w:t>کشت</w:t>
      </w:r>
      <w:r w:rsidR="00A81505" w:rsidRPr="001C5EE4">
        <w:rPr>
          <w:rFonts w:cs="B Yagut" w:hint="cs"/>
          <w:sz w:val="22"/>
          <w:szCs w:val="22"/>
          <w:rtl/>
          <w:lang w:bidi="fa-IR"/>
        </w:rPr>
        <w:t xml:space="preserve"> گردید.</w:t>
      </w:r>
      <w:r w:rsidR="007956BA" w:rsidRPr="001C5EE4">
        <w:rPr>
          <w:rFonts w:cs="B Yagut" w:hint="cs"/>
          <w:sz w:val="22"/>
          <w:szCs w:val="22"/>
          <w:rtl/>
          <w:lang w:bidi="fa-IR"/>
        </w:rPr>
        <w:t xml:space="preserve">در روز هفتم </w:t>
      </w:r>
      <w:r w:rsidR="00B1277A" w:rsidRPr="001C5EE4">
        <w:rPr>
          <w:rFonts w:cs="B Yagut" w:hint="cs"/>
          <w:sz w:val="22"/>
          <w:szCs w:val="22"/>
          <w:rtl/>
          <w:lang w:bidi="fa-IR"/>
        </w:rPr>
        <w:t xml:space="preserve">میزان بیان شاخص های </w:t>
      </w:r>
      <w:r w:rsidR="00B1277A" w:rsidRPr="001C5EE4">
        <w:rPr>
          <w:rFonts w:cs="B Yagut"/>
          <w:sz w:val="22"/>
          <w:szCs w:val="22"/>
          <w:lang w:bidi="fa-IR"/>
        </w:rPr>
        <w:t>CD14</w:t>
      </w:r>
      <w:r w:rsidR="0023796C" w:rsidRPr="001C5EE4">
        <w:rPr>
          <w:rFonts w:cs="B Yagut" w:hint="cs"/>
          <w:sz w:val="22"/>
          <w:szCs w:val="22"/>
          <w:rtl/>
          <w:lang w:bidi="fa-IR"/>
        </w:rPr>
        <w:t xml:space="preserve"> ، </w:t>
      </w:r>
      <w:r w:rsidR="0023796C" w:rsidRPr="001C5EE4">
        <w:rPr>
          <w:rFonts w:cs="B Yagut"/>
          <w:sz w:val="22"/>
          <w:szCs w:val="22"/>
          <w:lang w:bidi="fa-IR"/>
        </w:rPr>
        <w:t>CD83</w:t>
      </w:r>
      <w:r w:rsidR="0023796C" w:rsidRPr="001C5EE4">
        <w:rPr>
          <w:rFonts w:cs="B Yagut" w:hint="cs"/>
          <w:sz w:val="22"/>
          <w:szCs w:val="22"/>
          <w:rtl/>
          <w:lang w:bidi="fa-IR"/>
        </w:rPr>
        <w:t xml:space="preserve"> ، </w:t>
      </w:r>
      <w:r w:rsidR="0023796C" w:rsidRPr="001C5EE4">
        <w:rPr>
          <w:rFonts w:cs="B Yagut"/>
          <w:sz w:val="22"/>
          <w:szCs w:val="22"/>
          <w:lang w:bidi="fa-IR"/>
        </w:rPr>
        <w:t>HLA-DR</w:t>
      </w:r>
      <w:r w:rsidR="007956BA" w:rsidRPr="001C5EE4">
        <w:rPr>
          <w:rFonts w:cs="B Yagut" w:hint="cs"/>
          <w:sz w:val="22"/>
          <w:szCs w:val="22"/>
          <w:rtl/>
          <w:lang w:bidi="fa-IR"/>
        </w:rPr>
        <w:t xml:space="preserve"> در </w:t>
      </w:r>
      <w:r w:rsidR="007956BA" w:rsidRPr="001C5EE4">
        <w:rPr>
          <w:rFonts w:cs="B Yagut"/>
          <w:sz w:val="22"/>
          <w:szCs w:val="22"/>
          <w:lang w:bidi="fa-IR"/>
        </w:rPr>
        <w:t>DC</w:t>
      </w:r>
      <w:r w:rsidR="0023796C" w:rsidRPr="001C5EE4">
        <w:rPr>
          <w:rFonts w:cs="B Yagut" w:hint="cs"/>
          <w:sz w:val="22"/>
          <w:szCs w:val="22"/>
          <w:rtl/>
          <w:lang w:bidi="fa-IR"/>
        </w:rPr>
        <w:t xml:space="preserve"> سنجیده شد و مقادیر سایتوکاین های </w:t>
      </w:r>
      <w:r w:rsidR="0023796C" w:rsidRPr="001C5EE4">
        <w:rPr>
          <w:rFonts w:cs="B Yagut"/>
          <w:sz w:val="22"/>
          <w:szCs w:val="22"/>
          <w:lang w:bidi="fa-IR"/>
        </w:rPr>
        <w:t>IL-10</w:t>
      </w:r>
      <w:r w:rsidR="0023796C" w:rsidRPr="001C5EE4">
        <w:rPr>
          <w:rFonts w:cs="B Yagut" w:hint="cs"/>
          <w:sz w:val="22"/>
          <w:szCs w:val="22"/>
          <w:rtl/>
          <w:lang w:bidi="fa-IR"/>
        </w:rPr>
        <w:t xml:space="preserve"> و </w:t>
      </w:r>
      <w:r w:rsidR="0023796C" w:rsidRPr="001C5EE4">
        <w:rPr>
          <w:rFonts w:cs="B Yagut"/>
          <w:sz w:val="22"/>
          <w:szCs w:val="22"/>
          <w:lang w:bidi="fa-IR"/>
        </w:rPr>
        <w:t>IL-12</w:t>
      </w:r>
      <w:r w:rsidR="0023796C" w:rsidRPr="001C5EE4">
        <w:rPr>
          <w:rFonts w:cs="B Yagut" w:hint="cs"/>
          <w:sz w:val="22"/>
          <w:szCs w:val="22"/>
          <w:rtl/>
          <w:lang w:bidi="fa-IR"/>
        </w:rPr>
        <w:t xml:space="preserve"> در کشت </w:t>
      </w:r>
      <w:r w:rsidR="0023796C" w:rsidRPr="001C5EE4">
        <w:rPr>
          <w:rFonts w:cs="B Yagut"/>
          <w:sz w:val="22"/>
          <w:szCs w:val="22"/>
          <w:lang w:bidi="fa-IR"/>
        </w:rPr>
        <w:t>DC</w:t>
      </w:r>
      <w:r w:rsidR="0023796C" w:rsidRPr="001C5EE4">
        <w:rPr>
          <w:rFonts w:cs="B Yagut" w:hint="cs"/>
          <w:sz w:val="22"/>
          <w:szCs w:val="22"/>
          <w:rtl/>
          <w:lang w:bidi="fa-IR"/>
        </w:rPr>
        <w:t xml:space="preserve"> و سایتوکاین های </w:t>
      </w:r>
      <w:r w:rsidR="0023796C" w:rsidRPr="001C5EE4">
        <w:rPr>
          <w:rFonts w:cs="B Yagut"/>
          <w:sz w:val="22"/>
          <w:szCs w:val="22"/>
          <w:lang w:bidi="fa-IR"/>
        </w:rPr>
        <w:t>IL-4</w:t>
      </w:r>
      <w:r w:rsidR="00110A66" w:rsidRPr="001C5EE4">
        <w:rPr>
          <w:rFonts w:cs="B Yagut" w:hint="cs"/>
          <w:sz w:val="22"/>
          <w:szCs w:val="22"/>
          <w:rtl/>
          <w:lang w:bidi="fa-IR"/>
        </w:rPr>
        <w:t xml:space="preserve"> </w:t>
      </w:r>
      <w:r w:rsidR="0023796C" w:rsidRPr="001C5EE4">
        <w:rPr>
          <w:rFonts w:cs="B Yagut" w:hint="cs"/>
          <w:sz w:val="22"/>
          <w:szCs w:val="22"/>
          <w:rtl/>
          <w:lang w:bidi="fa-IR"/>
        </w:rPr>
        <w:t xml:space="preserve">و </w:t>
      </w:r>
      <w:r w:rsidR="0023796C" w:rsidRPr="001C5EE4">
        <w:rPr>
          <w:rFonts w:cs="B Yagut"/>
          <w:sz w:val="22"/>
          <w:szCs w:val="22"/>
          <w:lang w:bidi="fa-IR"/>
        </w:rPr>
        <w:t>IFN-ᵞ</w:t>
      </w:r>
      <w:r w:rsidR="0023796C" w:rsidRPr="001C5EE4">
        <w:rPr>
          <w:rFonts w:cs="B Yagut" w:hint="cs"/>
          <w:sz w:val="22"/>
          <w:szCs w:val="22"/>
          <w:rtl/>
          <w:lang w:bidi="fa-IR"/>
        </w:rPr>
        <w:t xml:space="preserve"> در کشت توامان </w:t>
      </w:r>
      <w:r w:rsidR="0023796C" w:rsidRPr="001C5EE4">
        <w:rPr>
          <w:rFonts w:cs="B Yagut"/>
          <w:sz w:val="22"/>
          <w:szCs w:val="22"/>
          <w:lang w:bidi="fa-IR"/>
        </w:rPr>
        <w:t>DC</w:t>
      </w:r>
      <w:r w:rsidR="0023796C" w:rsidRPr="001C5EE4">
        <w:rPr>
          <w:rFonts w:cs="B Yagut" w:hint="cs"/>
          <w:sz w:val="22"/>
          <w:szCs w:val="22"/>
          <w:rtl/>
          <w:lang w:bidi="fa-IR"/>
        </w:rPr>
        <w:t xml:space="preserve"> و سلول </w:t>
      </w:r>
      <w:r w:rsidR="0023796C" w:rsidRPr="001C5EE4">
        <w:rPr>
          <w:rFonts w:cs="B Yagut"/>
          <w:sz w:val="22"/>
          <w:szCs w:val="22"/>
          <w:lang w:bidi="fa-IR"/>
        </w:rPr>
        <w:t>T</w:t>
      </w:r>
      <w:r w:rsidR="00A81505" w:rsidRPr="001C5EE4">
        <w:rPr>
          <w:rFonts w:cs="B Yagut" w:hint="cs"/>
          <w:sz w:val="22"/>
          <w:szCs w:val="22"/>
          <w:rtl/>
          <w:lang w:bidi="fa-IR"/>
        </w:rPr>
        <w:t xml:space="preserve"> اتولوگ آن</w:t>
      </w:r>
      <w:r w:rsidR="0023796C" w:rsidRPr="001C5EE4">
        <w:rPr>
          <w:rFonts w:cs="B Yagut" w:hint="cs"/>
          <w:sz w:val="22"/>
          <w:szCs w:val="22"/>
          <w:rtl/>
          <w:lang w:bidi="fa-IR"/>
        </w:rPr>
        <w:t xml:space="preserve"> </w:t>
      </w:r>
      <w:r w:rsidR="006D466B" w:rsidRPr="001C5EE4">
        <w:rPr>
          <w:rFonts w:cs="B Yagut" w:hint="cs"/>
          <w:sz w:val="22"/>
          <w:szCs w:val="22"/>
          <w:rtl/>
          <w:lang w:bidi="fa-IR"/>
        </w:rPr>
        <w:t>بدست آمد</w:t>
      </w:r>
      <w:r w:rsidR="00A81505" w:rsidRPr="001C5EE4">
        <w:rPr>
          <w:rFonts w:cs="B Yagut" w:hint="cs"/>
          <w:sz w:val="22"/>
          <w:szCs w:val="22"/>
          <w:rtl/>
          <w:lang w:bidi="fa-IR"/>
        </w:rPr>
        <w:t xml:space="preserve"> و میزان تکثیر لنفوسیت های </w:t>
      </w:r>
      <w:r w:rsidR="00A81505" w:rsidRPr="001C5EE4">
        <w:rPr>
          <w:rFonts w:cs="B Yagut"/>
          <w:sz w:val="22"/>
          <w:szCs w:val="22"/>
          <w:lang w:bidi="fa-IR"/>
        </w:rPr>
        <w:t>T</w:t>
      </w:r>
      <w:r w:rsidR="00A81505" w:rsidRPr="001C5EE4">
        <w:rPr>
          <w:rFonts w:cs="B Yagut" w:hint="cs"/>
          <w:sz w:val="22"/>
          <w:szCs w:val="22"/>
          <w:rtl/>
          <w:lang w:bidi="fa-IR"/>
        </w:rPr>
        <w:t xml:space="preserve"> در مجاورت با سلول های دندرتیک گروه کنترل وتیمار</w:t>
      </w:r>
      <w:r w:rsidR="007956BA" w:rsidRPr="001C5EE4">
        <w:rPr>
          <w:rFonts w:cs="B Yagut" w:hint="cs"/>
          <w:sz w:val="22"/>
          <w:szCs w:val="22"/>
          <w:rtl/>
          <w:lang w:bidi="fa-IR"/>
        </w:rPr>
        <w:t xml:space="preserve">با روش </w:t>
      </w:r>
      <w:r w:rsidR="007956BA" w:rsidRPr="001C5EE4">
        <w:rPr>
          <w:rFonts w:cs="B Yagut"/>
          <w:sz w:val="22"/>
          <w:szCs w:val="22"/>
          <w:lang w:bidi="fa-IR"/>
        </w:rPr>
        <w:t>MTT</w:t>
      </w:r>
      <w:r w:rsidR="00A81505" w:rsidRPr="001C5EE4">
        <w:rPr>
          <w:rFonts w:cs="B Yagut" w:hint="cs"/>
          <w:sz w:val="22"/>
          <w:szCs w:val="22"/>
          <w:rtl/>
          <w:lang w:bidi="fa-IR"/>
        </w:rPr>
        <w:t xml:space="preserve"> </w:t>
      </w:r>
      <w:r w:rsidR="007956BA" w:rsidRPr="001C5EE4">
        <w:rPr>
          <w:rFonts w:cs="B Yagut" w:hint="cs"/>
          <w:sz w:val="22"/>
          <w:szCs w:val="22"/>
          <w:rtl/>
          <w:lang w:bidi="fa-IR"/>
        </w:rPr>
        <w:t>مقایسه گردید.</w:t>
      </w:r>
      <w:r w:rsidR="006D466B" w:rsidRPr="001C5EE4">
        <w:rPr>
          <w:rFonts w:cs="B Yagut" w:hint="cs"/>
          <w:sz w:val="22"/>
          <w:szCs w:val="22"/>
          <w:rtl/>
          <w:lang w:bidi="fa-IR"/>
        </w:rPr>
        <w:t xml:space="preserve">.یافته ها: </w:t>
      </w:r>
      <w:r w:rsidR="006656F2" w:rsidRPr="001C5EE4">
        <w:rPr>
          <w:rFonts w:cs="B Yagut" w:hint="cs"/>
          <w:sz w:val="22"/>
          <w:szCs w:val="22"/>
          <w:rtl/>
          <w:lang w:bidi="fa-IR"/>
        </w:rPr>
        <w:t xml:space="preserve">بیان </w:t>
      </w:r>
      <w:r w:rsidR="006656F2" w:rsidRPr="001C5EE4">
        <w:rPr>
          <w:rFonts w:cs="B Yagut"/>
          <w:sz w:val="22"/>
          <w:szCs w:val="22"/>
          <w:lang w:bidi="fa-IR"/>
        </w:rPr>
        <w:t>CD83</w:t>
      </w:r>
      <w:r w:rsidR="006656F2" w:rsidRPr="001C5EE4">
        <w:rPr>
          <w:rFonts w:cs="B Yagut" w:hint="cs"/>
          <w:sz w:val="22"/>
          <w:szCs w:val="22"/>
          <w:rtl/>
          <w:lang w:bidi="fa-IR"/>
        </w:rPr>
        <w:t xml:space="preserve"> و </w:t>
      </w:r>
      <w:r w:rsidR="006656F2" w:rsidRPr="001C5EE4">
        <w:rPr>
          <w:rFonts w:cs="B Yagut"/>
          <w:sz w:val="22"/>
          <w:szCs w:val="22"/>
          <w:lang w:bidi="fa-IR"/>
        </w:rPr>
        <w:t>HLA-DR</w:t>
      </w:r>
      <w:r w:rsidR="006656F2" w:rsidRPr="001C5EE4">
        <w:rPr>
          <w:rFonts w:cs="B Yagut" w:hint="cs"/>
          <w:sz w:val="22"/>
          <w:szCs w:val="22"/>
          <w:rtl/>
          <w:lang w:bidi="fa-IR"/>
        </w:rPr>
        <w:t xml:space="preserve"> نسبت به گروه</w:t>
      </w:r>
      <w:r w:rsidR="00110A66" w:rsidRPr="001C5EE4">
        <w:rPr>
          <w:rFonts w:cs="B Yagut" w:hint="cs"/>
          <w:sz w:val="22"/>
          <w:szCs w:val="22"/>
          <w:rtl/>
          <w:lang w:bidi="fa-IR"/>
        </w:rPr>
        <w:t xml:space="preserve"> </w:t>
      </w:r>
      <w:r w:rsidR="006656F2" w:rsidRPr="001C5EE4">
        <w:rPr>
          <w:rFonts w:cs="B Yagut" w:hint="cs"/>
          <w:sz w:val="22"/>
          <w:szCs w:val="22"/>
          <w:rtl/>
          <w:lang w:bidi="fa-IR"/>
        </w:rPr>
        <w:t>کنترل افزایش</w:t>
      </w:r>
      <w:r w:rsidR="00371E79" w:rsidRPr="001C5EE4">
        <w:rPr>
          <w:rFonts w:cs="B Yagut" w:hint="cs"/>
          <w:sz w:val="22"/>
          <w:szCs w:val="22"/>
          <w:rtl/>
          <w:lang w:bidi="fa-IR"/>
        </w:rPr>
        <w:t xml:space="preserve"> معنی داری را نشان داد،(</w:t>
      </w:r>
      <w:r w:rsidR="00371E79" w:rsidRPr="001C5EE4">
        <w:rPr>
          <w:rFonts w:cs="B Yagut"/>
          <w:sz w:val="22"/>
          <w:szCs w:val="22"/>
          <w:lang w:bidi="fa-IR"/>
        </w:rPr>
        <w:t>.(P≤0/05</w:t>
      </w:r>
      <w:r w:rsidR="00933C3A" w:rsidRPr="001C5EE4">
        <w:rPr>
          <w:rFonts w:cs="B Yagut" w:hint="cs"/>
          <w:sz w:val="22"/>
          <w:szCs w:val="22"/>
          <w:rtl/>
          <w:lang w:bidi="fa-IR"/>
        </w:rPr>
        <w:t xml:space="preserve"> بیان </w:t>
      </w:r>
      <w:r w:rsidR="00933C3A" w:rsidRPr="001C5EE4">
        <w:rPr>
          <w:rFonts w:cs="B Yagut"/>
          <w:sz w:val="22"/>
          <w:szCs w:val="22"/>
          <w:lang w:bidi="fa-IR"/>
        </w:rPr>
        <w:t>CD14</w:t>
      </w:r>
      <w:r w:rsidR="00933C3A" w:rsidRPr="001C5EE4">
        <w:rPr>
          <w:rFonts w:cs="B Yagut" w:hint="cs"/>
          <w:sz w:val="22"/>
          <w:szCs w:val="22"/>
          <w:rtl/>
          <w:lang w:bidi="fa-IR"/>
        </w:rPr>
        <w:t xml:space="preserve"> کاهش را نشان می دهد .ترشح </w:t>
      </w:r>
      <w:r w:rsidR="00933C3A" w:rsidRPr="001C5EE4">
        <w:rPr>
          <w:rFonts w:cs="B Yagut"/>
          <w:sz w:val="22"/>
          <w:szCs w:val="22"/>
          <w:lang w:bidi="fa-IR"/>
        </w:rPr>
        <w:t>IL-10</w:t>
      </w:r>
      <w:r w:rsidR="00933C3A" w:rsidRPr="001C5EE4">
        <w:rPr>
          <w:rFonts w:cs="B Yagut" w:hint="cs"/>
          <w:sz w:val="22"/>
          <w:szCs w:val="22"/>
          <w:rtl/>
          <w:lang w:bidi="fa-IR"/>
        </w:rPr>
        <w:t xml:space="preserve"> افزایش و </w:t>
      </w:r>
      <w:r w:rsidR="00933C3A" w:rsidRPr="001C5EE4">
        <w:rPr>
          <w:rFonts w:cs="B Yagut"/>
          <w:sz w:val="22"/>
          <w:szCs w:val="22"/>
          <w:lang w:bidi="fa-IR"/>
        </w:rPr>
        <w:t>IL-12</w:t>
      </w:r>
      <w:r w:rsidR="00933C3A" w:rsidRPr="001C5EE4">
        <w:rPr>
          <w:rFonts w:cs="B Yagut" w:hint="cs"/>
          <w:sz w:val="22"/>
          <w:szCs w:val="22"/>
          <w:rtl/>
          <w:lang w:bidi="fa-IR"/>
        </w:rPr>
        <w:t xml:space="preserve"> کاهش را نشان داد.نسبت </w:t>
      </w:r>
      <w:r w:rsidR="00933C3A" w:rsidRPr="001C5EE4">
        <w:rPr>
          <w:rFonts w:cs="B Yagut"/>
          <w:sz w:val="22"/>
          <w:szCs w:val="22"/>
          <w:lang w:bidi="fa-IR"/>
        </w:rPr>
        <w:t>IL-4/IFN-ᵞ</w:t>
      </w:r>
      <w:r w:rsidR="00933C3A" w:rsidRPr="001C5EE4">
        <w:rPr>
          <w:rFonts w:cs="B Yagut" w:hint="cs"/>
          <w:sz w:val="22"/>
          <w:szCs w:val="22"/>
          <w:rtl/>
          <w:lang w:bidi="fa-IR"/>
        </w:rPr>
        <w:t xml:space="preserve"> </w:t>
      </w:r>
      <w:r w:rsidR="00715CE5" w:rsidRPr="001C5EE4">
        <w:rPr>
          <w:rFonts w:cs="B Yagut" w:hint="cs"/>
          <w:sz w:val="22"/>
          <w:szCs w:val="22"/>
          <w:rtl/>
          <w:lang w:bidi="fa-IR"/>
        </w:rPr>
        <w:t>نسبت به گروه کنترل افزایش را نشان می دهد</w:t>
      </w:r>
      <w:r w:rsidR="00E009CB" w:rsidRPr="001C5EE4">
        <w:rPr>
          <w:rFonts w:cs="B Yagut"/>
          <w:sz w:val="22"/>
          <w:szCs w:val="22"/>
          <w:lang w:bidi="fa-IR"/>
        </w:rPr>
        <w:t>.</w:t>
      </w:r>
      <w:r w:rsidR="00B26912" w:rsidRPr="001C5EE4">
        <w:rPr>
          <w:rFonts w:cs="B Yagut" w:hint="cs"/>
          <w:sz w:val="22"/>
          <w:szCs w:val="22"/>
          <w:rtl/>
          <w:lang w:bidi="fa-IR"/>
        </w:rPr>
        <w:t xml:space="preserve">نتیجه گیری: </w:t>
      </w:r>
      <w:r w:rsidR="00D248FE" w:rsidRPr="001C5EE4">
        <w:rPr>
          <w:rFonts w:cs="B Yagut" w:hint="cs"/>
          <w:sz w:val="22"/>
          <w:szCs w:val="22"/>
          <w:rtl/>
          <w:lang w:bidi="fa-IR"/>
        </w:rPr>
        <w:t xml:space="preserve">هیستامین با انحراف پاسخ های ایمنی از سمت </w:t>
      </w:r>
      <w:r w:rsidR="00D248FE" w:rsidRPr="001C5EE4">
        <w:rPr>
          <w:rFonts w:cs="B Yagut"/>
          <w:sz w:val="22"/>
          <w:szCs w:val="22"/>
          <w:lang w:bidi="fa-IR"/>
        </w:rPr>
        <w:t>TH1/TH17</w:t>
      </w:r>
      <w:r w:rsidR="002458C2" w:rsidRPr="001C5EE4">
        <w:rPr>
          <w:rFonts w:cs="B Yagut" w:hint="cs"/>
          <w:sz w:val="22"/>
          <w:szCs w:val="22"/>
          <w:rtl/>
          <w:lang w:bidi="fa-IR"/>
        </w:rPr>
        <w:t xml:space="preserve"> به سمت </w:t>
      </w:r>
      <w:r w:rsidR="002458C2" w:rsidRPr="001C5EE4">
        <w:rPr>
          <w:rFonts w:cs="B Yagut"/>
          <w:sz w:val="22"/>
          <w:szCs w:val="22"/>
          <w:lang w:bidi="fa-IR"/>
        </w:rPr>
        <w:t>TH2</w:t>
      </w:r>
      <w:r w:rsidR="002458C2" w:rsidRPr="001C5EE4">
        <w:rPr>
          <w:rFonts w:cs="B Yagut" w:hint="cs"/>
          <w:sz w:val="22"/>
          <w:szCs w:val="22"/>
          <w:rtl/>
          <w:lang w:bidi="fa-IR"/>
        </w:rPr>
        <w:t xml:space="preserve"> در مدل</w:t>
      </w:r>
      <w:r w:rsidR="00110A66" w:rsidRPr="001C5EE4">
        <w:rPr>
          <w:rFonts w:cs="B Yagut" w:hint="cs"/>
          <w:sz w:val="22"/>
          <w:szCs w:val="22"/>
          <w:rtl/>
          <w:lang w:bidi="fa-IR"/>
        </w:rPr>
        <w:t xml:space="preserve"> </w:t>
      </w:r>
      <w:r w:rsidR="002458C2" w:rsidRPr="001C5EE4">
        <w:rPr>
          <w:rFonts w:cs="B Yagut" w:hint="cs"/>
          <w:sz w:val="22"/>
          <w:szCs w:val="22"/>
          <w:rtl/>
          <w:lang w:bidi="fa-IR"/>
        </w:rPr>
        <w:t xml:space="preserve">آزمایشگاهی </w:t>
      </w:r>
      <w:r w:rsidR="002458C2" w:rsidRPr="001C5EE4">
        <w:rPr>
          <w:rFonts w:cs="B Yagut"/>
          <w:sz w:val="22"/>
          <w:szCs w:val="22"/>
          <w:lang w:bidi="fa-IR"/>
        </w:rPr>
        <w:t>MS</w:t>
      </w:r>
      <w:r w:rsidR="002458C2" w:rsidRPr="001C5EE4">
        <w:rPr>
          <w:rFonts w:cs="B Yagut" w:hint="cs"/>
          <w:sz w:val="22"/>
          <w:szCs w:val="22"/>
          <w:rtl/>
          <w:lang w:bidi="fa-IR"/>
        </w:rPr>
        <w:t xml:space="preserve"> می تواند به عنوان یک روش نوین در ساخت واکسن های با پایه </w:t>
      </w:r>
      <w:r w:rsidR="002458C2" w:rsidRPr="001C5EE4">
        <w:rPr>
          <w:rFonts w:cs="B Yagut"/>
          <w:sz w:val="22"/>
          <w:szCs w:val="22"/>
          <w:lang w:bidi="fa-IR"/>
        </w:rPr>
        <w:t>DC</w:t>
      </w:r>
      <w:r w:rsidR="002458C2" w:rsidRPr="001C5EE4">
        <w:rPr>
          <w:rFonts w:cs="B Yagut" w:hint="cs"/>
          <w:sz w:val="22"/>
          <w:szCs w:val="22"/>
          <w:rtl/>
          <w:lang w:bidi="fa-IR"/>
        </w:rPr>
        <w:t xml:space="preserve"> در درمان این بیماری در نظر گرفته شود.</w:t>
      </w:r>
    </w:p>
    <w:p w:rsidR="00CE75DD" w:rsidRPr="001C5EE4" w:rsidRDefault="00110A66" w:rsidP="001C5EE4">
      <w:pPr>
        <w:tabs>
          <w:tab w:val="left" w:pos="4743"/>
        </w:tabs>
        <w:bidi/>
        <w:spacing w:line="276" w:lineRule="auto"/>
        <w:jc w:val="both"/>
        <w:rPr>
          <w:rFonts w:cs="B Yagut"/>
          <w:sz w:val="22"/>
          <w:szCs w:val="22"/>
          <w:lang w:bidi="ar-SA"/>
        </w:rPr>
      </w:pPr>
      <w:r w:rsidRPr="001C5EE4">
        <w:rPr>
          <w:rFonts w:cs="B Yagut" w:hint="cs"/>
          <w:sz w:val="22"/>
          <w:szCs w:val="22"/>
          <w:rtl/>
          <w:lang w:bidi="ar-SA"/>
        </w:rPr>
        <w:t xml:space="preserve">کلمات کلیدی:اسکلروز متعدد، </w:t>
      </w:r>
      <w:r w:rsidR="00D346C9" w:rsidRPr="001C5EE4">
        <w:rPr>
          <w:rFonts w:cs="B Yagut" w:hint="cs"/>
          <w:sz w:val="22"/>
          <w:szCs w:val="22"/>
          <w:rtl/>
          <w:lang w:bidi="ar-SA"/>
        </w:rPr>
        <w:t>پروتئین بازی میلین، هیستامین</w:t>
      </w:r>
      <w:r w:rsidR="007956BA" w:rsidRPr="001C5EE4">
        <w:rPr>
          <w:rFonts w:cs="B Yagut" w:hint="cs"/>
          <w:sz w:val="22"/>
          <w:szCs w:val="22"/>
          <w:rtl/>
          <w:lang w:bidi="ar-SA"/>
        </w:rPr>
        <w:t>.</w:t>
      </w:r>
    </w:p>
    <w:p w:rsidR="00CE75DD" w:rsidRPr="001C5EE4" w:rsidRDefault="00CE75DD" w:rsidP="001C5EE4">
      <w:pPr>
        <w:pStyle w:val="NoSpacing"/>
        <w:spacing w:line="276" w:lineRule="auto"/>
        <w:jc w:val="both"/>
        <w:rPr>
          <w:rFonts w:ascii="Arial" w:hAnsi="Arial" w:cs="Arial"/>
          <w:sz w:val="20"/>
          <w:szCs w:val="20"/>
          <w:lang w:bidi="fa-IR"/>
        </w:rPr>
      </w:pPr>
    </w:p>
    <w:p w:rsidR="00CE75DD" w:rsidRPr="001C5EE4" w:rsidRDefault="00CE75DD" w:rsidP="001C5EE4">
      <w:pPr>
        <w:pStyle w:val="NoSpacing"/>
        <w:spacing w:line="276" w:lineRule="auto"/>
        <w:jc w:val="both"/>
        <w:rPr>
          <w:rFonts w:ascii="Arial" w:hAnsi="Arial" w:cs="Arial"/>
          <w:sz w:val="20"/>
          <w:szCs w:val="20"/>
          <w:lang w:bidi="fa-IR"/>
        </w:rPr>
      </w:pPr>
      <w:r w:rsidRPr="001C5EE4">
        <w:rPr>
          <w:rFonts w:ascii="Arial" w:hAnsi="Arial" w:cs="Arial"/>
          <w:sz w:val="20"/>
          <w:szCs w:val="20"/>
          <w:lang w:bidi="fa-IR"/>
        </w:rPr>
        <w:t>Abstract:</w:t>
      </w:r>
    </w:p>
    <w:p w:rsidR="00CE75DD" w:rsidRPr="001C5EE4" w:rsidRDefault="00CE75DD" w:rsidP="001C5EE4">
      <w:pPr>
        <w:spacing w:line="276" w:lineRule="auto"/>
        <w:jc w:val="both"/>
        <w:rPr>
          <w:rFonts w:ascii="Arial" w:hAnsi="Arial" w:cs="Arial"/>
          <w:sz w:val="20"/>
          <w:szCs w:val="20"/>
          <w:lang w:bidi="fa-IR"/>
        </w:rPr>
      </w:pPr>
      <w:r w:rsidRPr="001C5EE4">
        <w:rPr>
          <w:rFonts w:ascii="Arial" w:hAnsi="Arial" w:cs="Arial"/>
          <w:sz w:val="20"/>
          <w:szCs w:val="20"/>
          <w:lang w:bidi="fa-IR"/>
        </w:rPr>
        <w:t xml:space="preserve">Background: The key role of </w:t>
      </w:r>
      <w:proofErr w:type="spellStart"/>
      <w:r w:rsidRPr="001C5EE4">
        <w:rPr>
          <w:rFonts w:ascii="Arial" w:hAnsi="Arial" w:cs="Arial"/>
          <w:sz w:val="20"/>
          <w:szCs w:val="20"/>
          <w:lang w:bidi="fa-IR"/>
        </w:rPr>
        <w:t>denderitic</w:t>
      </w:r>
      <w:proofErr w:type="spellEnd"/>
      <w:r w:rsidRPr="001C5EE4">
        <w:rPr>
          <w:rFonts w:ascii="Arial" w:hAnsi="Arial" w:cs="Arial"/>
          <w:sz w:val="20"/>
          <w:szCs w:val="20"/>
          <w:lang w:bidi="fa-IR"/>
        </w:rPr>
        <w:t xml:space="preserve"> cells in skewing of immune responses causes that</w:t>
      </w:r>
    </w:p>
    <w:p w:rsidR="00CE75DD" w:rsidRPr="001C5EE4" w:rsidRDefault="00CE75DD" w:rsidP="001C5EE4">
      <w:pPr>
        <w:spacing w:line="276" w:lineRule="auto"/>
        <w:jc w:val="both"/>
        <w:rPr>
          <w:rFonts w:ascii="Arial" w:hAnsi="Arial" w:cs="Arial"/>
          <w:sz w:val="20"/>
          <w:szCs w:val="20"/>
          <w:lang w:bidi="fa-IR"/>
        </w:rPr>
      </w:pPr>
      <w:r w:rsidRPr="001C5EE4">
        <w:rPr>
          <w:rFonts w:ascii="Arial" w:hAnsi="Arial" w:cs="Arial"/>
          <w:sz w:val="20"/>
          <w:szCs w:val="20"/>
          <w:lang w:bidi="fa-IR"/>
        </w:rPr>
        <w:t xml:space="preserve"> DC-based Vaccines have been used as </w:t>
      </w:r>
      <w:proofErr w:type="gramStart"/>
      <w:r w:rsidRPr="001C5EE4">
        <w:rPr>
          <w:rFonts w:ascii="Arial" w:hAnsi="Arial" w:cs="Arial"/>
          <w:sz w:val="20"/>
          <w:szCs w:val="20"/>
          <w:lang w:bidi="fa-IR"/>
        </w:rPr>
        <w:t>a</w:t>
      </w:r>
      <w:proofErr w:type="gramEnd"/>
      <w:r w:rsidRPr="001C5EE4">
        <w:rPr>
          <w:rFonts w:ascii="Arial" w:hAnsi="Arial" w:cs="Arial"/>
          <w:sz w:val="20"/>
          <w:szCs w:val="20"/>
          <w:lang w:bidi="fa-IR"/>
        </w:rPr>
        <w:t xml:space="preserve"> alternative treatment in diseases; including </w:t>
      </w:r>
    </w:p>
    <w:p w:rsidR="00CE75DD" w:rsidRPr="001C5EE4" w:rsidRDefault="00CE75DD" w:rsidP="001C5EE4">
      <w:pPr>
        <w:spacing w:line="276" w:lineRule="auto"/>
        <w:jc w:val="both"/>
        <w:rPr>
          <w:rFonts w:ascii="Arial" w:hAnsi="Arial" w:cs="Arial"/>
          <w:sz w:val="20"/>
          <w:szCs w:val="20"/>
          <w:lang w:bidi="fa-IR"/>
        </w:rPr>
      </w:pPr>
      <w:proofErr w:type="gramStart"/>
      <w:r w:rsidRPr="001C5EE4">
        <w:rPr>
          <w:rFonts w:ascii="Arial" w:hAnsi="Arial" w:cs="Arial"/>
          <w:sz w:val="20"/>
          <w:szCs w:val="20"/>
          <w:lang w:bidi="fa-IR"/>
        </w:rPr>
        <w:t>autoimmune</w:t>
      </w:r>
      <w:proofErr w:type="gramEnd"/>
      <w:r w:rsidRPr="001C5EE4">
        <w:rPr>
          <w:rFonts w:ascii="Arial" w:hAnsi="Arial" w:cs="Arial"/>
          <w:sz w:val="20"/>
          <w:szCs w:val="20"/>
          <w:lang w:bidi="fa-IR"/>
        </w:rPr>
        <w:t xml:space="preserve"> Ones. Multiple sclerosis (MS) is a autoimmune diseases which is triggered by </w:t>
      </w:r>
    </w:p>
    <w:p w:rsidR="00CE75DD" w:rsidRPr="001C5EE4" w:rsidRDefault="00CE75DD" w:rsidP="001C5EE4">
      <w:pPr>
        <w:spacing w:line="276" w:lineRule="auto"/>
        <w:jc w:val="both"/>
        <w:rPr>
          <w:rFonts w:ascii="Arial" w:hAnsi="Arial" w:cs="Arial"/>
          <w:sz w:val="20"/>
          <w:szCs w:val="20"/>
          <w:lang w:bidi="fa-IR"/>
        </w:rPr>
      </w:pPr>
      <w:proofErr w:type="gramStart"/>
      <w:r w:rsidRPr="001C5EE4">
        <w:rPr>
          <w:rFonts w:ascii="Arial" w:hAnsi="Arial" w:cs="Arial"/>
          <w:sz w:val="20"/>
          <w:szCs w:val="20"/>
          <w:lang w:bidi="fa-IR"/>
        </w:rPr>
        <w:t>attacking</w:t>
      </w:r>
      <w:proofErr w:type="gramEnd"/>
      <w:r w:rsidRPr="001C5EE4">
        <w:rPr>
          <w:rFonts w:ascii="Arial" w:hAnsi="Arial" w:cs="Arial"/>
          <w:sz w:val="20"/>
          <w:szCs w:val="20"/>
          <w:lang w:bidi="fa-IR"/>
        </w:rPr>
        <w:t xml:space="preserve"> of  </w:t>
      </w:r>
      <w:r w:rsidR="00B47161" w:rsidRPr="001C5EE4">
        <w:rPr>
          <w:rFonts w:ascii="Arial" w:hAnsi="Arial" w:cs="Arial"/>
          <w:sz w:val="20"/>
          <w:szCs w:val="20"/>
          <w:lang w:bidi="fa-IR"/>
        </w:rPr>
        <w:t>Auto reactive</w:t>
      </w:r>
      <w:r w:rsidRPr="001C5EE4">
        <w:rPr>
          <w:rFonts w:ascii="Arial" w:hAnsi="Arial" w:cs="Arial"/>
          <w:sz w:val="20"/>
          <w:szCs w:val="20"/>
          <w:lang w:bidi="fa-IR"/>
        </w:rPr>
        <w:t xml:space="preserve">  TH1/TH17 to Myelin Basic Protein( MBP).This  study was carried out to evaluate the effects of </w:t>
      </w:r>
      <w:proofErr w:type="spellStart"/>
      <w:r w:rsidRPr="001C5EE4">
        <w:rPr>
          <w:rFonts w:ascii="Arial" w:hAnsi="Arial" w:cs="Arial"/>
          <w:sz w:val="20"/>
          <w:szCs w:val="20"/>
          <w:lang w:bidi="fa-IR"/>
        </w:rPr>
        <w:t>Histamin</w:t>
      </w:r>
      <w:proofErr w:type="spellEnd"/>
      <w:r w:rsidRPr="001C5EE4">
        <w:rPr>
          <w:rFonts w:ascii="Arial" w:hAnsi="Arial" w:cs="Arial"/>
          <w:sz w:val="20"/>
          <w:szCs w:val="20"/>
          <w:lang w:bidi="fa-IR"/>
        </w:rPr>
        <w:t xml:space="preserve"> on Polarization of </w:t>
      </w:r>
      <w:proofErr w:type="spellStart"/>
      <w:r w:rsidRPr="001C5EE4">
        <w:rPr>
          <w:rFonts w:ascii="Arial" w:hAnsi="Arial" w:cs="Arial"/>
          <w:sz w:val="20"/>
          <w:szCs w:val="20"/>
          <w:lang w:bidi="fa-IR"/>
        </w:rPr>
        <w:t>autologous</w:t>
      </w:r>
      <w:proofErr w:type="spellEnd"/>
      <w:r w:rsidRPr="001C5EE4">
        <w:rPr>
          <w:rFonts w:ascii="Arial" w:hAnsi="Arial" w:cs="Arial"/>
          <w:sz w:val="20"/>
          <w:szCs w:val="20"/>
          <w:lang w:bidi="fa-IR"/>
        </w:rPr>
        <w:t xml:space="preserve"> T cells in Co-culture with MBP-pulsed DCs.</w:t>
      </w:r>
    </w:p>
    <w:p w:rsidR="00CE75DD" w:rsidRPr="001C5EE4" w:rsidRDefault="00CE75DD" w:rsidP="001C5EE4">
      <w:pPr>
        <w:autoSpaceDE w:val="0"/>
        <w:autoSpaceDN w:val="0"/>
        <w:adjustRightInd w:val="0"/>
        <w:spacing w:line="276" w:lineRule="auto"/>
        <w:jc w:val="both"/>
        <w:rPr>
          <w:rFonts w:ascii="Arial" w:hAnsi="Arial" w:cs="Arial"/>
          <w:sz w:val="20"/>
          <w:szCs w:val="20"/>
          <w:lang w:bidi="ar-SA"/>
        </w:rPr>
      </w:pPr>
      <w:proofErr w:type="spellStart"/>
      <w:r w:rsidRPr="001C5EE4">
        <w:rPr>
          <w:rFonts w:ascii="Arial" w:hAnsi="Arial" w:cs="Arial"/>
          <w:sz w:val="20"/>
          <w:szCs w:val="20"/>
          <w:lang w:bidi="fa-IR"/>
        </w:rPr>
        <w:t>Methodes</w:t>
      </w:r>
      <w:proofErr w:type="spellEnd"/>
      <w:r w:rsidRPr="001C5EE4">
        <w:rPr>
          <w:rFonts w:ascii="Arial" w:hAnsi="Arial" w:cs="Arial"/>
          <w:sz w:val="20"/>
          <w:szCs w:val="20"/>
          <w:lang w:bidi="fa-IR"/>
        </w:rPr>
        <w:t>:</w:t>
      </w:r>
      <w:r w:rsidRPr="001C5EE4">
        <w:rPr>
          <w:rFonts w:ascii="Arial" w:hAnsi="Arial" w:cs="Arial"/>
          <w:sz w:val="20"/>
          <w:szCs w:val="20"/>
          <w:lang w:bidi="ar-SA"/>
        </w:rPr>
        <w:t xml:space="preserve"> Plastic adherent </w:t>
      </w:r>
      <w:proofErr w:type="spellStart"/>
      <w:r w:rsidRPr="001C5EE4">
        <w:rPr>
          <w:rFonts w:ascii="Arial" w:hAnsi="Arial" w:cs="Arial"/>
          <w:sz w:val="20"/>
          <w:szCs w:val="20"/>
          <w:lang w:bidi="ar-SA"/>
        </w:rPr>
        <w:t>monocytes</w:t>
      </w:r>
      <w:proofErr w:type="spellEnd"/>
      <w:r w:rsidRPr="001C5EE4">
        <w:rPr>
          <w:rFonts w:ascii="Arial" w:hAnsi="Arial" w:cs="Arial"/>
          <w:sz w:val="20"/>
          <w:szCs w:val="20"/>
          <w:lang w:bidi="ar-SA"/>
        </w:rPr>
        <w:t xml:space="preserve"> were cultured with granulocyte-macrophage</w:t>
      </w:r>
    </w:p>
    <w:p w:rsidR="00CE75DD" w:rsidRPr="001C5EE4" w:rsidRDefault="00CE75DD" w:rsidP="001C5EE4">
      <w:pPr>
        <w:autoSpaceDE w:val="0"/>
        <w:autoSpaceDN w:val="0"/>
        <w:adjustRightInd w:val="0"/>
        <w:spacing w:line="276" w:lineRule="auto"/>
        <w:jc w:val="both"/>
        <w:rPr>
          <w:rFonts w:ascii="Arial" w:hAnsi="Arial" w:cs="Arial"/>
          <w:sz w:val="20"/>
          <w:szCs w:val="20"/>
          <w:lang w:bidi="ar-SA"/>
        </w:rPr>
      </w:pPr>
      <w:proofErr w:type="gramStart"/>
      <w:r w:rsidRPr="001C5EE4">
        <w:rPr>
          <w:rFonts w:ascii="Arial" w:hAnsi="Arial" w:cs="Arial"/>
          <w:sz w:val="20"/>
          <w:szCs w:val="20"/>
          <w:lang w:bidi="ar-SA"/>
        </w:rPr>
        <w:t>colony</w:t>
      </w:r>
      <w:proofErr w:type="gramEnd"/>
      <w:r w:rsidRPr="001C5EE4">
        <w:rPr>
          <w:rFonts w:ascii="Arial" w:hAnsi="Arial" w:cs="Arial"/>
          <w:sz w:val="20"/>
          <w:szCs w:val="20"/>
          <w:lang w:bidi="ar-SA"/>
        </w:rPr>
        <w:t xml:space="preserve"> stimulating factor (GM-CSF) and interleukin-4 (IL-4) for five days , three days</w:t>
      </w:r>
    </w:p>
    <w:p w:rsidR="00CE75DD" w:rsidRPr="001C5EE4" w:rsidRDefault="00CE75DD" w:rsidP="001C5EE4">
      <w:pPr>
        <w:autoSpaceDE w:val="0"/>
        <w:autoSpaceDN w:val="0"/>
        <w:adjustRightInd w:val="0"/>
        <w:spacing w:line="276" w:lineRule="auto"/>
        <w:jc w:val="both"/>
        <w:rPr>
          <w:rFonts w:ascii="Arial" w:hAnsi="Arial" w:cs="Arial"/>
          <w:sz w:val="20"/>
          <w:szCs w:val="20"/>
          <w:lang w:bidi="fa-IR"/>
        </w:rPr>
      </w:pPr>
      <w:proofErr w:type="spellStart"/>
      <w:proofErr w:type="gramStart"/>
      <w:r w:rsidRPr="001C5EE4">
        <w:rPr>
          <w:rFonts w:ascii="Arial" w:hAnsi="Arial" w:cs="Arial"/>
          <w:sz w:val="20"/>
          <w:szCs w:val="20"/>
          <w:lang w:bidi="ar-SA"/>
        </w:rPr>
        <w:t>withMBP</w:t>
      </w:r>
      <w:proofErr w:type="spellEnd"/>
      <w:proofErr w:type="gramEnd"/>
      <w:r w:rsidRPr="001C5EE4">
        <w:rPr>
          <w:rFonts w:ascii="Arial" w:hAnsi="Arial" w:cs="Arial"/>
          <w:sz w:val="20"/>
          <w:szCs w:val="20"/>
          <w:lang w:bidi="ar-SA"/>
        </w:rPr>
        <w:t xml:space="preserve"> as a antigen and two days with  </w:t>
      </w:r>
      <w:proofErr w:type="spellStart"/>
      <w:r w:rsidRPr="001C5EE4">
        <w:rPr>
          <w:rFonts w:ascii="Arial" w:hAnsi="Arial" w:cs="Arial"/>
          <w:sz w:val="20"/>
          <w:szCs w:val="20"/>
          <w:lang w:bidi="ar-SA"/>
        </w:rPr>
        <w:t>monocyte</w:t>
      </w:r>
      <w:proofErr w:type="spellEnd"/>
      <w:r w:rsidRPr="001C5EE4">
        <w:rPr>
          <w:rFonts w:ascii="Arial" w:hAnsi="Arial" w:cs="Arial"/>
          <w:sz w:val="20"/>
          <w:szCs w:val="20"/>
          <w:lang w:bidi="ar-SA"/>
        </w:rPr>
        <w:t xml:space="preserve">-conditioned medium (MCM) + </w:t>
      </w:r>
      <w:proofErr w:type="spellStart"/>
      <w:r w:rsidRPr="001C5EE4">
        <w:rPr>
          <w:rFonts w:ascii="Arial" w:hAnsi="Arial" w:cs="Arial"/>
          <w:sz w:val="20"/>
          <w:szCs w:val="20"/>
          <w:lang w:bidi="ar-SA"/>
        </w:rPr>
        <w:t>Histamin</w:t>
      </w:r>
      <w:proofErr w:type="spellEnd"/>
      <w:r w:rsidRPr="001C5EE4">
        <w:rPr>
          <w:rFonts w:ascii="Arial" w:hAnsi="Arial" w:cs="Arial"/>
          <w:sz w:val="20"/>
          <w:szCs w:val="20"/>
          <w:lang w:bidi="ar-SA"/>
        </w:rPr>
        <w:t xml:space="preserve"> in treatment group </w:t>
      </w:r>
      <w:proofErr w:type="spellStart"/>
      <w:r w:rsidRPr="001C5EE4">
        <w:rPr>
          <w:rFonts w:ascii="Arial" w:hAnsi="Arial" w:cs="Arial"/>
          <w:sz w:val="20"/>
          <w:szCs w:val="20"/>
          <w:lang w:bidi="ar-SA"/>
        </w:rPr>
        <w:t>vs</w:t>
      </w:r>
      <w:proofErr w:type="spellEnd"/>
      <w:r w:rsidRPr="001C5EE4">
        <w:rPr>
          <w:rFonts w:ascii="Arial" w:hAnsi="Arial" w:cs="Arial"/>
          <w:sz w:val="20"/>
          <w:szCs w:val="20"/>
          <w:lang w:bidi="ar-SA"/>
        </w:rPr>
        <w:t xml:space="preserve"> only MCM in control one.. Phenotypic and functional analyses were carried out using anti-CD14, anti-HLA-DR, </w:t>
      </w:r>
      <w:proofErr w:type="gramStart"/>
      <w:r w:rsidRPr="001C5EE4">
        <w:rPr>
          <w:rFonts w:ascii="Arial" w:hAnsi="Arial" w:cs="Arial"/>
          <w:sz w:val="20"/>
          <w:szCs w:val="20"/>
          <w:lang w:bidi="ar-SA"/>
        </w:rPr>
        <w:t>anti</w:t>
      </w:r>
      <w:proofErr w:type="gramEnd"/>
      <w:r w:rsidRPr="001C5EE4">
        <w:rPr>
          <w:rFonts w:ascii="Arial" w:hAnsi="Arial" w:cs="Arial"/>
          <w:sz w:val="20"/>
          <w:szCs w:val="20"/>
          <w:lang w:bidi="ar-SA"/>
        </w:rPr>
        <w:t xml:space="preserve">-CD83monoclonal antibodies. </w:t>
      </w:r>
      <w:proofErr w:type="spellStart"/>
      <w:r w:rsidRPr="001C5EE4">
        <w:rPr>
          <w:rFonts w:ascii="Arial" w:hAnsi="Arial" w:cs="Arial"/>
          <w:sz w:val="20"/>
          <w:szCs w:val="20"/>
          <w:lang w:bidi="ar-SA"/>
        </w:rPr>
        <w:t>Phagocytic</w:t>
      </w:r>
      <w:proofErr w:type="spellEnd"/>
      <w:r w:rsidRPr="001C5EE4">
        <w:rPr>
          <w:rFonts w:ascii="Arial" w:hAnsi="Arial" w:cs="Arial"/>
          <w:sz w:val="20"/>
          <w:szCs w:val="20"/>
          <w:lang w:bidi="ar-SA"/>
        </w:rPr>
        <w:t xml:space="preserve"> activity, cytokine production were also evaluated. T cells were tested for proliferation by MTT test.</w:t>
      </w:r>
    </w:p>
    <w:p w:rsidR="00CE75DD" w:rsidRPr="001C5EE4" w:rsidRDefault="00CE75DD" w:rsidP="001C5EE4">
      <w:pPr>
        <w:pStyle w:val="NoSpacing"/>
        <w:spacing w:line="276" w:lineRule="auto"/>
        <w:jc w:val="both"/>
        <w:rPr>
          <w:rFonts w:ascii="Arial" w:hAnsi="Arial" w:cs="Arial"/>
          <w:sz w:val="20"/>
          <w:szCs w:val="20"/>
          <w:lang w:bidi="fa-IR"/>
        </w:rPr>
      </w:pPr>
      <w:r w:rsidRPr="001C5EE4">
        <w:rPr>
          <w:rFonts w:ascii="Arial" w:hAnsi="Arial" w:cs="Arial"/>
          <w:sz w:val="20"/>
          <w:szCs w:val="20"/>
          <w:lang w:bidi="fa-IR"/>
        </w:rPr>
        <w:t xml:space="preserve">Results: </w:t>
      </w:r>
      <w:proofErr w:type="gramStart"/>
      <w:r w:rsidRPr="001C5EE4">
        <w:rPr>
          <w:rFonts w:ascii="Arial" w:hAnsi="Arial" w:cs="Arial"/>
          <w:sz w:val="20"/>
          <w:szCs w:val="20"/>
          <w:lang w:bidi="fa-IR"/>
        </w:rPr>
        <w:t>The  expression</w:t>
      </w:r>
      <w:proofErr w:type="gramEnd"/>
      <w:r w:rsidRPr="001C5EE4">
        <w:rPr>
          <w:rFonts w:ascii="Arial" w:hAnsi="Arial" w:cs="Arial"/>
          <w:sz w:val="20"/>
          <w:szCs w:val="20"/>
          <w:lang w:bidi="fa-IR"/>
        </w:rPr>
        <w:t xml:space="preserve"> of CD83 </w:t>
      </w:r>
      <w:proofErr w:type="spellStart"/>
      <w:r w:rsidRPr="001C5EE4">
        <w:rPr>
          <w:rFonts w:ascii="Arial" w:hAnsi="Arial" w:cs="Arial"/>
          <w:sz w:val="20"/>
          <w:szCs w:val="20"/>
          <w:lang w:bidi="fa-IR"/>
        </w:rPr>
        <w:t>andHLA</w:t>
      </w:r>
      <w:proofErr w:type="spellEnd"/>
      <w:r w:rsidRPr="001C5EE4">
        <w:rPr>
          <w:rFonts w:ascii="Arial" w:hAnsi="Arial" w:cs="Arial"/>
          <w:sz w:val="20"/>
          <w:szCs w:val="20"/>
          <w:lang w:bidi="fa-IR"/>
        </w:rPr>
        <w:t>-DR as Maturation  markers of  DC increased</w:t>
      </w:r>
    </w:p>
    <w:p w:rsidR="00CE75DD" w:rsidRPr="001C5EE4" w:rsidRDefault="00CE75DD" w:rsidP="001C5EE4">
      <w:pPr>
        <w:pStyle w:val="NoSpacing"/>
        <w:spacing w:line="276" w:lineRule="auto"/>
        <w:jc w:val="both"/>
        <w:rPr>
          <w:rFonts w:ascii="Arial" w:hAnsi="Arial" w:cs="Arial"/>
          <w:sz w:val="20"/>
          <w:szCs w:val="20"/>
          <w:lang w:bidi="fa-IR"/>
        </w:rPr>
      </w:pPr>
      <w:proofErr w:type="gramStart"/>
      <w:r w:rsidRPr="001C5EE4">
        <w:rPr>
          <w:rFonts w:ascii="Arial" w:hAnsi="Arial" w:cs="Arial"/>
          <w:sz w:val="20"/>
          <w:szCs w:val="20"/>
          <w:lang w:bidi="fa-IR"/>
        </w:rPr>
        <w:t>Significantly(</w:t>
      </w:r>
      <w:proofErr w:type="gramEnd"/>
      <w:r w:rsidRPr="001C5EE4">
        <w:rPr>
          <w:rFonts w:ascii="Arial" w:hAnsi="Arial" w:cs="Arial"/>
          <w:sz w:val="20"/>
          <w:szCs w:val="20"/>
          <w:lang w:bidi="fa-IR"/>
        </w:rPr>
        <w:t>P</w:t>
      </w:r>
      <w:r w:rsidRPr="001C5EE4">
        <w:rPr>
          <w:rFonts w:ascii="Arial" w:hAnsi="Arial" w:cs="Arial"/>
          <w:sz w:val="20"/>
          <w:szCs w:val="20"/>
          <w:rtl/>
          <w:lang w:bidi="fa-IR"/>
        </w:rPr>
        <w:t>&gt;</w:t>
      </w:r>
      <w:r w:rsidRPr="001C5EE4">
        <w:rPr>
          <w:rFonts w:ascii="Arial" w:hAnsi="Arial" w:cs="Arial"/>
          <w:sz w:val="20"/>
          <w:szCs w:val="20"/>
          <w:lang w:bidi="fa-IR"/>
        </w:rPr>
        <w:t xml:space="preserve"> 0/05). The expression of CD14 was unchanged. The production of IL-10 increased significantly, Whereas IL-12 decreased. The amount of IL-17 was </w:t>
      </w:r>
      <w:proofErr w:type="gramStart"/>
      <w:r w:rsidRPr="001C5EE4">
        <w:rPr>
          <w:rFonts w:ascii="Arial" w:hAnsi="Arial" w:cs="Arial"/>
          <w:sz w:val="20"/>
          <w:szCs w:val="20"/>
          <w:lang w:bidi="fa-IR"/>
        </w:rPr>
        <w:t>undetectable .</w:t>
      </w:r>
      <w:proofErr w:type="gramEnd"/>
      <w:r w:rsidRPr="001C5EE4">
        <w:rPr>
          <w:rFonts w:ascii="Arial" w:hAnsi="Arial" w:cs="Arial"/>
          <w:sz w:val="20"/>
          <w:szCs w:val="20"/>
          <w:lang w:bidi="fa-IR"/>
        </w:rPr>
        <w:t xml:space="preserve"> The relative of IL-4/IFN-ᵞ as </w:t>
      </w:r>
      <w:proofErr w:type="gramStart"/>
      <w:r w:rsidRPr="001C5EE4">
        <w:rPr>
          <w:rFonts w:ascii="Arial" w:hAnsi="Arial" w:cs="Arial"/>
          <w:sz w:val="20"/>
          <w:szCs w:val="20"/>
          <w:lang w:bidi="fa-IR"/>
        </w:rPr>
        <w:t>a</w:t>
      </w:r>
      <w:proofErr w:type="gramEnd"/>
      <w:r w:rsidRPr="001C5EE4">
        <w:rPr>
          <w:rFonts w:ascii="Arial" w:hAnsi="Arial" w:cs="Arial"/>
          <w:sz w:val="20"/>
          <w:szCs w:val="20"/>
          <w:lang w:bidi="fa-IR"/>
        </w:rPr>
        <w:t xml:space="preserve"> index of polarization TH0 </w:t>
      </w:r>
      <w:proofErr w:type="spellStart"/>
      <w:r w:rsidRPr="001C5EE4">
        <w:rPr>
          <w:rFonts w:ascii="Arial" w:hAnsi="Arial" w:cs="Arial"/>
          <w:sz w:val="20"/>
          <w:szCs w:val="20"/>
          <w:lang w:bidi="fa-IR"/>
        </w:rPr>
        <w:t>towared</w:t>
      </w:r>
      <w:proofErr w:type="spellEnd"/>
      <w:r w:rsidRPr="001C5EE4">
        <w:rPr>
          <w:rFonts w:ascii="Arial" w:hAnsi="Arial" w:cs="Arial"/>
          <w:sz w:val="20"/>
          <w:szCs w:val="20"/>
          <w:lang w:bidi="fa-IR"/>
        </w:rPr>
        <w:t xml:space="preserve"> TH2 increased (p</w:t>
      </w:r>
      <w:r w:rsidRPr="001C5EE4">
        <w:rPr>
          <w:rFonts w:ascii="Arial" w:hAnsi="Arial" w:cs="Arial"/>
          <w:sz w:val="20"/>
          <w:szCs w:val="20"/>
          <w:rtl/>
          <w:lang w:bidi="fa-IR"/>
        </w:rPr>
        <w:t>&gt;</w:t>
      </w:r>
      <w:r w:rsidRPr="001C5EE4">
        <w:rPr>
          <w:rFonts w:ascii="Arial" w:hAnsi="Arial" w:cs="Arial"/>
          <w:sz w:val="20"/>
          <w:szCs w:val="20"/>
          <w:lang w:bidi="fa-IR"/>
        </w:rPr>
        <w:t xml:space="preserve"> 0/05). </w:t>
      </w:r>
      <w:proofErr w:type="spellStart"/>
      <w:r w:rsidRPr="001C5EE4">
        <w:rPr>
          <w:rFonts w:ascii="Arial" w:hAnsi="Arial" w:cs="Arial"/>
          <w:sz w:val="20"/>
          <w:szCs w:val="20"/>
          <w:lang w:bidi="fa-IR"/>
        </w:rPr>
        <w:t>Histamin</w:t>
      </w:r>
      <w:proofErr w:type="spellEnd"/>
      <w:r w:rsidRPr="001C5EE4">
        <w:rPr>
          <w:rFonts w:ascii="Arial" w:hAnsi="Arial" w:cs="Arial"/>
          <w:sz w:val="20"/>
          <w:szCs w:val="20"/>
          <w:lang w:bidi="fa-IR"/>
        </w:rPr>
        <w:t xml:space="preserve"> could skew TH1/TH17 toward TH2 in laboratory model of MS and could be considered as a novel approaches in making of DC-based Vaccine to tackle </w:t>
      </w:r>
      <w:proofErr w:type="gramStart"/>
      <w:r w:rsidRPr="001C5EE4">
        <w:rPr>
          <w:rFonts w:ascii="Arial" w:hAnsi="Arial" w:cs="Arial"/>
          <w:sz w:val="20"/>
          <w:szCs w:val="20"/>
          <w:lang w:bidi="fa-IR"/>
        </w:rPr>
        <w:t>Of  MS</w:t>
      </w:r>
      <w:proofErr w:type="gramEnd"/>
      <w:r w:rsidRPr="001C5EE4">
        <w:rPr>
          <w:rFonts w:ascii="Arial" w:hAnsi="Arial" w:cs="Arial"/>
          <w:sz w:val="20"/>
          <w:szCs w:val="20"/>
          <w:lang w:bidi="fa-IR"/>
        </w:rPr>
        <w:t>.</w:t>
      </w:r>
    </w:p>
    <w:p w:rsidR="00CE75DD" w:rsidRPr="001C5EE4" w:rsidRDefault="00CE75DD" w:rsidP="001C5EE4">
      <w:pPr>
        <w:pStyle w:val="NoSpacing"/>
        <w:spacing w:line="276" w:lineRule="auto"/>
        <w:jc w:val="both"/>
        <w:rPr>
          <w:rFonts w:ascii="Arial" w:hAnsi="Arial" w:cs="Arial"/>
          <w:sz w:val="20"/>
          <w:szCs w:val="20"/>
          <w:lang w:bidi="fa-IR"/>
        </w:rPr>
      </w:pPr>
    </w:p>
    <w:p w:rsidR="00CE75DD" w:rsidRPr="001C5EE4" w:rsidRDefault="00CE75DD" w:rsidP="001C5EE4">
      <w:pPr>
        <w:pStyle w:val="NoSpacing"/>
        <w:spacing w:line="276" w:lineRule="auto"/>
        <w:jc w:val="both"/>
        <w:rPr>
          <w:rFonts w:ascii="Arial" w:hAnsi="Arial" w:cs="Arial"/>
          <w:sz w:val="20"/>
          <w:szCs w:val="20"/>
          <w:lang w:bidi="fa-IR"/>
        </w:rPr>
      </w:pPr>
      <w:r w:rsidRPr="001C5EE4">
        <w:rPr>
          <w:rFonts w:ascii="Arial" w:hAnsi="Arial" w:cs="Arial"/>
          <w:sz w:val="20"/>
          <w:szCs w:val="20"/>
          <w:lang w:bidi="fa-IR"/>
        </w:rPr>
        <w:t xml:space="preserve">Key </w:t>
      </w:r>
      <w:proofErr w:type="spellStart"/>
      <w:r w:rsidRPr="001C5EE4">
        <w:rPr>
          <w:rFonts w:ascii="Arial" w:hAnsi="Arial" w:cs="Arial"/>
          <w:sz w:val="20"/>
          <w:szCs w:val="20"/>
          <w:lang w:bidi="fa-IR"/>
        </w:rPr>
        <w:t>words</w:t>
      </w:r>
      <w:proofErr w:type="gramStart"/>
      <w:r w:rsidRPr="001C5EE4">
        <w:rPr>
          <w:rFonts w:ascii="Arial" w:hAnsi="Arial" w:cs="Arial"/>
          <w:sz w:val="20"/>
          <w:szCs w:val="20"/>
          <w:lang w:bidi="fa-IR"/>
        </w:rPr>
        <w:t>:Multiple</w:t>
      </w:r>
      <w:proofErr w:type="spellEnd"/>
      <w:proofErr w:type="gramEnd"/>
      <w:r w:rsidRPr="001C5EE4">
        <w:rPr>
          <w:rFonts w:ascii="Arial" w:hAnsi="Arial" w:cs="Arial"/>
          <w:sz w:val="20"/>
          <w:szCs w:val="20"/>
          <w:lang w:bidi="fa-IR"/>
        </w:rPr>
        <w:t xml:space="preserve"> </w:t>
      </w:r>
      <w:proofErr w:type="spellStart"/>
      <w:r w:rsidRPr="001C5EE4">
        <w:rPr>
          <w:rFonts w:ascii="Arial" w:hAnsi="Arial" w:cs="Arial"/>
          <w:sz w:val="20"/>
          <w:szCs w:val="20"/>
          <w:lang w:bidi="fa-IR"/>
        </w:rPr>
        <w:t>Scelerosis</w:t>
      </w:r>
      <w:proofErr w:type="spellEnd"/>
      <w:r w:rsidRPr="001C5EE4">
        <w:rPr>
          <w:rFonts w:ascii="Arial" w:hAnsi="Arial" w:cs="Arial"/>
          <w:sz w:val="20"/>
          <w:szCs w:val="20"/>
          <w:lang w:bidi="fa-IR"/>
        </w:rPr>
        <w:t xml:space="preserve">, Myelin Basic Protein, </w:t>
      </w:r>
      <w:proofErr w:type="spellStart"/>
      <w:r w:rsidRPr="001C5EE4">
        <w:rPr>
          <w:rFonts w:ascii="Arial" w:hAnsi="Arial" w:cs="Arial"/>
          <w:sz w:val="20"/>
          <w:szCs w:val="20"/>
          <w:lang w:bidi="fa-IR"/>
        </w:rPr>
        <w:t>Denderitic</w:t>
      </w:r>
      <w:proofErr w:type="spellEnd"/>
      <w:r w:rsidRPr="001C5EE4">
        <w:rPr>
          <w:rFonts w:ascii="Arial" w:hAnsi="Arial" w:cs="Arial"/>
          <w:sz w:val="20"/>
          <w:szCs w:val="20"/>
          <w:lang w:bidi="fa-IR"/>
        </w:rPr>
        <w:t xml:space="preserve"> cells.</w:t>
      </w:r>
    </w:p>
    <w:p w:rsidR="00921757" w:rsidRPr="001A5DC0" w:rsidRDefault="00921757" w:rsidP="00CE75DD">
      <w:pPr>
        <w:tabs>
          <w:tab w:val="left" w:pos="4743"/>
        </w:tabs>
        <w:bidi/>
        <w:spacing w:line="360" w:lineRule="auto"/>
        <w:jc w:val="both"/>
        <w:rPr>
          <w:rFonts w:cs="B Yagut"/>
          <w:sz w:val="22"/>
          <w:szCs w:val="22"/>
          <w:lang w:bidi="fa-IR"/>
        </w:rPr>
      </w:pPr>
      <w:r w:rsidRPr="001A5DC0">
        <w:rPr>
          <w:rFonts w:cs="B Yagut" w:hint="cs"/>
          <w:sz w:val="22"/>
          <w:szCs w:val="22"/>
          <w:rtl/>
          <w:lang w:bidi="fa-IR"/>
        </w:rPr>
        <w:lastRenderedPageBreak/>
        <w:t>مقدمه</w:t>
      </w:r>
    </w:p>
    <w:p w:rsidR="00E81EC5" w:rsidRPr="001A5DC0" w:rsidRDefault="00C07361" w:rsidP="001A5DC0">
      <w:pPr>
        <w:tabs>
          <w:tab w:val="left" w:pos="4743"/>
        </w:tabs>
        <w:bidi/>
        <w:spacing w:line="276" w:lineRule="auto"/>
        <w:jc w:val="both"/>
        <w:rPr>
          <w:rFonts w:ascii="B Lotus" w:cs="B Yagut"/>
          <w:sz w:val="22"/>
          <w:szCs w:val="22"/>
          <w:vertAlign w:val="superscript"/>
          <w:rtl/>
          <w:lang w:bidi="fa-IR"/>
        </w:rPr>
      </w:pPr>
      <w:r w:rsidRPr="001A5DC0">
        <w:rPr>
          <w:rFonts w:cs="B Yagut" w:hint="cs"/>
          <w:sz w:val="22"/>
          <w:szCs w:val="22"/>
          <w:rtl/>
          <w:lang w:bidi="ar-SA"/>
        </w:rPr>
        <w:t xml:space="preserve">اسکلروز متعدد </w:t>
      </w:r>
      <w:r w:rsidRPr="001A5DC0">
        <w:rPr>
          <w:rFonts w:ascii="B Yagut" w:cs="B Yagut" w:hint="cs"/>
          <w:sz w:val="22"/>
          <w:szCs w:val="22"/>
          <w:rtl/>
        </w:rPr>
        <w:t>(</w:t>
      </w:r>
      <w:r w:rsidR="00CC263A" w:rsidRPr="001A5DC0">
        <w:rPr>
          <w:rFonts w:ascii="Times New Roman" w:hAnsi="Times New Roman" w:cs="B Yagut"/>
          <w:sz w:val="22"/>
          <w:szCs w:val="22"/>
        </w:rPr>
        <w:t>MS</w:t>
      </w:r>
      <w:r w:rsidRPr="001A5DC0">
        <w:rPr>
          <w:rFonts w:ascii="B Yagut" w:cs="B Yagut" w:hint="cs"/>
          <w:sz w:val="22"/>
          <w:szCs w:val="22"/>
          <w:rtl/>
        </w:rPr>
        <w:t xml:space="preserve">) </w:t>
      </w:r>
      <w:r w:rsidRPr="001A5DC0">
        <w:rPr>
          <w:rFonts w:cs="B Yagut" w:hint="cs"/>
          <w:sz w:val="22"/>
          <w:szCs w:val="22"/>
          <w:rtl/>
          <w:lang w:bidi="ar-SA"/>
        </w:rPr>
        <w:t>یک التهاب</w:t>
      </w:r>
      <w:r w:rsidR="007E2AED" w:rsidRPr="001A5DC0">
        <w:rPr>
          <w:rFonts w:cs="B Yagut" w:hint="cs"/>
          <w:sz w:val="22"/>
          <w:szCs w:val="22"/>
          <w:rtl/>
          <w:lang w:bidi="ar-SA"/>
        </w:rPr>
        <w:t xml:space="preserve"> مزمن سیستم اعصاب مرکزی</w:t>
      </w:r>
      <w:r w:rsidR="00E81EC5" w:rsidRPr="001A5DC0">
        <w:rPr>
          <w:rFonts w:ascii="B Yagut" w:cs="B Yagut" w:hint="cs"/>
          <w:sz w:val="22"/>
          <w:szCs w:val="22"/>
          <w:rtl/>
        </w:rPr>
        <w:t xml:space="preserve"> </w:t>
      </w:r>
      <w:r w:rsidR="007E2AED" w:rsidRPr="001A5DC0">
        <w:rPr>
          <w:rFonts w:cs="B Yagut" w:hint="cs"/>
          <w:sz w:val="22"/>
          <w:szCs w:val="22"/>
          <w:rtl/>
          <w:lang w:bidi="ar-SA"/>
        </w:rPr>
        <w:t xml:space="preserve">درانسان بوده؛که به </w:t>
      </w:r>
      <w:r w:rsidR="007E2AED" w:rsidRPr="001A5DC0">
        <w:rPr>
          <w:rFonts w:cs="B Yagut" w:hint="cs"/>
          <w:sz w:val="22"/>
          <w:szCs w:val="22"/>
          <w:rtl/>
          <w:lang w:bidi="fa-IR"/>
        </w:rPr>
        <w:t>طور</w:t>
      </w:r>
      <w:r w:rsidR="007E2AED" w:rsidRPr="001A5DC0">
        <w:rPr>
          <w:rFonts w:cs="B Yagut" w:hint="cs"/>
          <w:sz w:val="22"/>
          <w:szCs w:val="22"/>
          <w:rtl/>
          <w:lang w:bidi="ar-SA"/>
        </w:rPr>
        <w:t xml:space="preserve"> عمده </w:t>
      </w:r>
      <w:r w:rsidR="001848F9" w:rsidRPr="001A5DC0">
        <w:rPr>
          <w:rFonts w:cs="B Yagut" w:hint="cs"/>
          <w:sz w:val="22"/>
          <w:szCs w:val="22"/>
          <w:rtl/>
          <w:lang w:bidi="fa-IR"/>
        </w:rPr>
        <w:t>نوجوانان بالغ را مبتلا می سازد.</w:t>
      </w:r>
      <w:r w:rsidR="00E11B22" w:rsidRPr="001A5DC0">
        <w:rPr>
          <w:rFonts w:cs="B Yagut"/>
          <w:sz w:val="22"/>
          <w:szCs w:val="22"/>
          <w:vertAlign w:val="superscript"/>
          <w:lang w:bidi="fa-IR"/>
        </w:rPr>
        <w:t>1</w:t>
      </w:r>
    </w:p>
    <w:p w:rsidR="00CC263A" w:rsidRPr="001A5DC0" w:rsidRDefault="00E81EC5" w:rsidP="001A5DC0">
      <w:pPr>
        <w:bidi/>
        <w:spacing w:line="276" w:lineRule="auto"/>
        <w:jc w:val="both"/>
        <w:rPr>
          <w:rFonts w:ascii="Arial" w:cs="B Yagut"/>
          <w:sz w:val="22"/>
          <w:szCs w:val="22"/>
          <w:lang w:bidi="fa-IR"/>
        </w:rPr>
      </w:pPr>
      <w:proofErr w:type="gramStart"/>
      <w:r w:rsidRPr="001A5DC0">
        <w:rPr>
          <w:rFonts w:ascii="B Yagut" w:cs="B Yagut" w:hint="cs"/>
          <w:sz w:val="22"/>
          <w:szCs w:val="22"/>
          <w:rtl/>
        </w:rPr>
        <w:t>.</w:t>
      </w:r>
      <w:r w:rsidRPr="001A5DC0">
        <w:rPr>
          <w:rFonts w:cs="B Yagut" w:hint="cs"/>
          <w:sz w:val="22"/>
          <w:szCs w:val="22"/>
          <w:rtl/>
          <w:lang w:bidi="ar-SA"/>
        </w:rPr>
        <w:t xml:space="preserve">باتوجه به بررسی مدل حیوانی این بیماری که </w:t>
      </w:r>
      <w:r w:rsidR="0065786A" w:rsidRPr="001A5DC0">
        <w:rPr>
          <w:rFonts w:cs="B Yagut" w:hint="cs"/>
          <w:sz w:val="22"/>
          <w:szCs w:val="22"/>
          <w:rtl/>
          <w:lang w:bidi="ar-SA"/>
        </w:rPr>
        <w:t>به صورت تجربی در موش ایجاد می</w:t>
      </w:r>
      <w:r w:rsidR="0065786A" w:rsidRPr="001A5DC0">
        <w:rPr>
          <w:rFonts w:ascii="B Yagut" w:cs="B Yagut" w:hint="cs"/>
          <w:sz w:val="22"/>
          <w:szCs w:val="22"/>
          <w:rtl/>
        </w:rPr>
        <w:t xml:space="preserve"> </w:t>
      </w:r>
      <w:r w:rsidR="0065786A" w:rsidRPr="001A5DC0">
        <w:rPr>
          <w:rFonts w:cs="B Yagut" w:hint="cs"/>
          <w:sz w:val="22"/>
          <w:szCs w:val="22"/>
          <w:rtl/>
          <w:lang w:bidi="ar-SA"/>
        </w:rPr>
        <w:t>شود</w:t>
      </w:r>
      <w:r w:rsidR="0065786A" w:rsidRPr="001A5DC0">
        <w:rPr>
          <w:rFonts w:ascii="B Yagut" w:cs="B Yagut" w:hint="cs"/>
          <w:sz w:val="22"/>
          <w:szCs w:val="22"/>
          <w:rtl/>
        </w:rPr>
        <w:t>.</w:t>
      </w:r>
      <w:proofErr w:type="gramEnd"/>
      <w:r w:rsidR="0065786A" w:rsidRPr="001A5DC0">
        <w:rPr>
          <w:rFonts w:ascii="B Yagut" w:cs="B Yagut" w:hint="cs"/>
          <w:sz w:val="22"/>
          <w:szCs w:val="22"/>
          <w:rtl/>
        </w:rPr>
        <w:t xml:space="preserve"> </w:t>
      </w:r>
      <w:r w:rsidR="0065786A" w:rsidRPr="001A5DC0">
        <w:rPr>
          <w:rFonts w:cs="B Yagut" w:hint="cs"/>
          <w:sz w:val="22"/>
          <w:szCs w:val="22"/>
          <w:rtl/>
          <w:lang w:bidi="ar-SA"/>
        </w:rPr>
        <w:t xml:space="preserve">به شواهد محکمی </w:t>
      </w:r>
      <w:r w:rsidR="007A3A8F" w:rsidRPr="001A5DC0">
        <w:rPr>
          <w:rFonts w:cs="B Yagut" w:hint="cs"/>
          <w:sz w:val="22"/>
          <w:szCs w:val="22"/>
          <w:rtl/>
          <w:lang w:bidi="ar-SA"/>
        </w:rPr>
        <w:t>دال برخود ایمن بودن بیماری دست یافته اند</w:t>
      </w:r>
      <w:r w:rsidR="007A3A8F" w:rsidRPr="001A5DC0">
        <w:rPr>
          <w:rFonts w:ascii="B Yagut" w:cs="B Yagut" w:hint="cs"/>
          <w:sz w:val="22"/>
          <w:szCs w:val="22"/>
          <w:rtl/>
        </w:rPr>
        <w:t>.</w:t>
      </w:r>
      <w:r w:rsidR="004272D2" w:rsidRPr="001A5DC0">
        <w:rPr>
          <w:rFonts w:ascii="Arial" w:cs="B Yagut" w:hint="cs"/>
          <w:sz w:val="22"/>
          <w:szCs w:val="22"/>
          <w:rtl/>
          <w:lang w:bidi="fa-IR"/>
        </w:rPr>
        <w:t>واجزاء</w:t>
      </w:r>
      <w:r w:rsidR="00D35104" w:rsidRPr="001A5DC0">
        <w:rPr>
          <w:rFonts w:ascii="Arial" w:cs="B Yagut" w:hint="cs"/>
          <w:sz w:val="22"/>
          <w:szCs w:val="22"/>
          <w:rtl/>
          <w:lang w:bidi="fa-IR"/>
        </w:rPr>
        <w:t>پروتی</w:t>
      </w:r>
      <w:r w:rsidR="00E8583C" w:rsidRPr="001A5DC0">
        <w:rPr>
          <w:rFonts w:ascii="Arial" w:cs="B Yagut" w:hint="cs"/>
          <w:sz w:val="22"/>
          <w:szCs w:val="22"/>
          <w:rtl/>
          <w:lang w:bidi="fa-IR"/>
        </w:rPr>
        <w:t xml:space="preserve">ینی غشاء میلین هدف مناسبی برای حمله سلولهای </w:t>
      </w:r>
      <w:r w:rsidR="006A2615" w:rsidRPr="001A5DC0">
        <w:rPr>
          <w:rFonts w:ascii="Arial" w:cs="B Yagut" w:hint="cs"/>
          <w:sz w:val="22"/>
          <w:szCs w:val="22"/>
          <w:rtl/>
          <w:lang w:bidi="fa-IR"/>
        </w:rPr>
        <w:t>خود واکنشگر</w:t>
      </w:r>
      <w:r w:rsidR="001848F9" w:rsidRPr="001A5DC0">
        <w:rPr>
          <w:rFonts w:ascii="Arial" w:cs="B Yagut" w:hint="cs"/>
          <w:sz w:val="22"/>
          <w:szCs w:val="22"/>
          <w:rtl/>
          <w:lang w:bidi="fa-IR"/>
        </w:rPr>
        <w:t xml:space="preserve"> </w:t>
      </w:r>
      <w:r w:rsidR="001848F9" w:rsidRPr="001A5DC0">
        <w:rPr>
          <w:rFonts w:ascii="Arial" w:cs="B Yagut"/>
          <w:sz w:val="22"/>
          <w:szCs w:val="22"/>
          <w:lang w:bidi="fa-IR"/>
        </w:rPr>
        <w:t>T</w:t>
      </w:r>
      <w:r w:rsidR="001848F9" w:rsidRPr="001A5DC0">
        <w:rPr>
          <w:rFonts w:ascii="Arial" w:cs="B Yagut" w:hint="cs"/>
          <w:sz w:val="22"/>
          <w:szCs w:val="22"/>
          <w:rtl/>
          <w:lang w:bidi="fa-IR"/>
        </w:rPr>
        <w:t xml:space="preserve"> یاریگر می باشد،</w:t>
      </w:r>
      <w:r w:rsidR="006A2615" w:rsidRPr="001A5DC0">
        <w:rPr>
          <w:rFonts w:ascii="Arial" w:cs="B Yagut" w:hint="cs"/>
          <w:sz w:val="22"/>
          <w:szCs w:val="22"/>
          <w:rtl/>
          <w:lang w:bidi="fa-IR"/>
        </w:rPr>
        <w:t>که از جمله آن</w:t>
      </w:r>
      <w:r w:rsidR="001361FC" w:rsidRPr="001A5DC0">
        <w:rPr>
          <w:rFonts w:ascii="Arial" w:cs="B Yagut" w:hint="cs"/>
          <w:sz w:val="22"/>
          <w:szCs w:val="22"/>
          <w:rtl/>
          <w:lang w:bidi="fa-IR"/>
        </w:rPr>
        <w:t xml:space="preserve"> میتوان به پروتين بازی میلین اشاره کرد.</w:t>
      </w:r>
      <w:r w:rsidR="00403D28" w:rsidRPr="001A5DC0">
        <w:rPr>
          <w:rFonts w:ascii="Arial" w:cs="B Yagut" w:hint="cs"/>
          <w:sz w:val="22"/>
          <w:szCs w:val="22"/>
          <w:vertAlign w:val="superscript"/>
          <w:rtl/>
          <w:lang w:bidi="fa-IR"/>
        </w:rPr>
        <w:t>2</w:t>
      </w:r>
      <w:r w:rsidR="00403D28" w:rsidRPr="001A5DC0">
        <w:rPr>
          <w:rFonts w:ascii="Arial" w:cs="B Yagut" w:hint="cs"/>
          <w:sz w:val="22"/>
          <w:szCs w:val="22"/>
          <w:rtl/>
          <w:lang w:bidi="fa-IR"/>
        </w:rPr>
        <w:t xml:space="preserve"> .</w:t>
      </w:r>
      <w:r w:rsidR="001361FC" w:rsidRPr="001A5DC0">
        <w:rPr>
          <w:rFonts w:ascii="Arial" w:cs="B Yagut" w:hint="cs"/>
          <w:sz w:val="22"/>
          <w:szCs w:val="22"/>
          <w:rtl/>
          <w:lang w:bidi="fa-IR"/>
        </w:rPr>
        <w:t>د</w:t>
      </w:r>
      <w:r w:rsidR="00886EC2" w:rsidRPr="001A5DC0">
        <w:rPr>
          <w:rFonts w:ascii="Arial" w:cs="B Yagut" w:hint="cs"/>
          <w:sz w:val="22"/>
          <w:szCs w:val="22"/>
          <w:rtl/>
          <w:lang w:bidi="fa-IR"/>
        </w:rPr>
        <w:t xml:space="preserve">رگذشته عقیده بر این بود که نقش </w:t>
      </w:r>
      <w:r w:rsidR="00D32CFC" w:rsidRPr="001A5DC0">
        <w:rPr>
          <w:rFonts w:ascii="Arial" w:cs="B Yagut" w:hint="cs"/>
          <w:sz w:val="22"/>
          <w:szCs w:val="22"/>
          <w:rtl/>
          <w:lang w:bidi="fa-IR"/>
        </w:rPr>
        <w:t xml:space="preserve">اصلی در پاتوژنز این بیماری فقط بر عهده رده سلولهای </w:t>
      </w:r>
      <w:r w:rsidR="001848F9" w:rsidRPr="001A5DC0">
        <w:rPr>
          <w:rFonts w:ascii="Arial" w:cs="B Yagut"/>
          <w:sz w:val="22"/>
          <w:szCs w:val="22"/>
          <w:lang w:bidi="fa-IR"/>
        </w:rPr>
        <w:t>T</w:t>
      </w:r>
      <w:r w:rsidR="00D32CFC" w:rsidRPr="001A5DC0">
        <w:rPr>
          <w:rFonts w:ascii="Arial" w:cs="B Yagut" w:hint="cs"/>
          <w:sz w:val="22"/>
          <w:szCs w:val="22"/>
          <w:rtl/>
          <w:lang w:bidi="fa-IR"/>
        </w:rPr>
        <w:t>کمکی نوع 1 (</w:t>
      </w:r>
      <w:r w:rsidR="001848F9" w:rsidRPr="001A5DC0">
        <w:rPr>
          <w:rFonts w:ascii="Arial" w:cs="B Yagut"/>
          <w:sz w:val="22"/>
          <w:szCs w:val="22"/>
          <w:lang w:bidi="fa-IR"/>
        </w:rPr>
        <w:t>TH1</w:t>
      </w:r>
      <w:r w:rsidR="00D32CFC" w:rsidRPr="001A5DC0">
        <w:rPr>
          <w:rFonts w:ascii="Arial" w:cs="B Yagut" w:hint="cs"/>
          <w:sz w:val="22"/>
          <w:szCs w:val="22"/>
          <w:rtl/>
          <w:lang w:bidi="fa-IR"/>
        </w:rPr>
        <w:t>)می باشد حال ان</w:t>
      </w:r>
      <w:r w:rsidR="0025150F" w:rsidRPr="001A5DC0">
        <w:rPr>
          <w:rFonts w:ascii="Arial" w:cs="B Yagut" w:hint="cs"/>
          <w:sz w:val="22"/>
          <w:szCs w:val="22"/>
          <w:rtl/>
          <w:lang w:bidi="fa-IR"/>
        </w:rPr>
        <w:t>که مشخص شده است که علاوه بر ان رده سلولی</w:t>
      </w:r>
      <w:r w:rsidR="001848F9" w:rsidRPr="001A5DC0">
        <w:rPr>
          <w:rFonts w:ascii="Arial" w:cs="B Yagut" w:hint="cs"/>
          <w:sz w:val="22"/>
          <w:szCs w:val="22"/>
          <w:rtl/>
          <w:lang w:bidi="fa-IR"/>
        </w:rPr>
        <w:t xml:space="preserve"> که</w:t>
      </w:r>
      <w:r w:rsidR="00CB2C66" w:rsidRPr="001A5DC0">
        <w:rPr>
          <w:rFonts w:ascii="Arial" w:cs="B Yagut" w:hint="cs"/>
          <w:sz w:val="22"/>
          <w:szCs w:val="22"/>
          <w:rtl/>
          <w:lang w:bidi="fa-IR"/>
        </w:rPr>
        <w:t xml:space="preserve"> از توانایی بالایی</w:t>
      </w:r>
      <w:r w:rsidR="00BE7A1F" w:rsidRPr="001A5DC0">
        <w:rPr>
          <w:rFonts w:ascii="Arial" w:cs="B Yagut" w:hint="cs"/>
          <w:sz w:val="22"/>
          <w:szCs w:val="22"/>
          <w:rtl/>
          <w:lang w:bidi="fa-IR"/>
        </w:rPr>
        <w:t xml:space="preserve"> در پیشبرد بیماری برخوردار می</w:t>
      </w:r>
      <w:r w:rsidR="001848F9" w:rsidRPr="001A5DC0">
        <w:rPr>
          <w:rFonts w:ascii="Arial" w:cs="B Yagut" w:hint="cs"/>
          <w:sz w:val="22"/>
          <w:szCs w:val="22"/>
          <w:rtl/>
          <w:lang w:bidi="fa-IR"/>
        </w:rPr>
        <w:t xml:space="preserve"> </w:t>
      </w:r>
      <w:r w:rsidR="00BE7A1F" w:rsidRPr="001A5DC0">
        <w:rPr>
          <w:rFonts w:ascii="Arial" w:cs="B Yagut" w:hint="cs"/>
          <w:sz w:val="22"/>
          <w:szCs w:val="22"/>
          <w:rtl/>
          <w:lang w:bidi="fa-IR"/>
        </w:rPr>
        <w:t>باش</w:t>
      </w:r>
      <w:r w:rsidR="001848F9" w:rsidRPr="001A5DC0">
        <w:rPr>
          <w:rFonts w:ascii="Arial" w:cs="B Yagut" w:hint="cs"/>
          <w:sz w:val="22"/>
          <w:szCs w:val="22"/>
          <w:rtl/>
          <w:lang w:bidi="fa-IR"/>
        </w:rPr>
        <w:t>ن</w:t>
      </w:r>
      <w:r w:rsidR="00BE7A1F" w:rsidRPr="001A5DC0">
        <w:rPr>
          <w:rFonts w:ascii="Arial" w:cs="B Yagut" w:hint="cs"/>
          <w:sz w:val="22"/>
          <w:szCs w:val="22"/>
          <w:rtl/>
          <w:lang w:bidi="fa-IR"/>
        </w:rPr>
        <w:t>د</w:t>
      </w:r>
      <w:r w:rsidR="001848F9" w:rsidRPr="001A5DC0">
        <w:rPr>
          <w:rFonts w:ascii="Arial" w:cs="B Yagut" w:hint="cs"/>
          <w:sz w:val="22"/>
          <w:szCs w:val="22"/>
          <w:rtl/>
          <w:lang w:bidi="fa-IR"/>
        </w:rPr>
        <w:t>،</w:t>
      </w:r>
      <w:r w:rsidR="00BE7A1F" w:rsidRPr="001A5DC0">
        <w:rPr>
          <w:rFonts w:ascii="Arial" w:cs="B Yagut" w:hint="cs"/>
          <w:sz w:val="22"/>
          <w:szCs w:val="22"/>
          <w:rtl/>
          <w:lang w:bidi="fa-IR"/>
        </w:rPr>
        <w:t xml:space="preserve"> </w:t>
      </w:r>
      <w:r w:rsidR="002C00BA" w:rsidRPr="001A5DC0">
        <w:rPr>
          <w:rFonts w:ascii="Arial" w:cs="B Yagut" w:hint="cs"/>
          <w:sz w:val="22"/>
          <w:szCs w:val="22"/>
          <w:rtl/>
          <w:lang w:bidi="fa-IR"/>
        </w:rPr>
        <w:t xml:space="preserve">پاتوژنز بیماری حاصل برایند فعالیت رده های سلولی </w:t>
      </w:r>
      <w:r w:rsidR="00714C3D" w:rsidRPr="001A5DC0">
        <w:rPr>
          <w:rFonts w:ascii="Arial" w:cs="B Yagut"/>
          <w:sz w:val="22"/>
          <w:szCs w:val="22"/>
          <w:lang w:bidi="fa-IR"/>
        </w:rPr>
        <w:t>TH1</w:t>
      </w:r>
      <w:r w:rsidR="00714C3D" w:rsidRPr="001A5DC0">
        <w:rPr>
          <w:rFonts w:ascii="Arial" w:cs="B Yagut" w:hint="cs"/>
          <w:sz w:val="22"/>
          <w:szCs w:val="22"/>
          <w:rtl/>
          <w:lang w:bidi="fa-IR"/>
        </w:rPr>
        <w:t>و</w:t>
      </w:r>
      <w:r w:rsidR="00714C3D" w:rsidRPr="001A5DC0">
        <w:rPr>
          <w:rFonts w:ascii="Arial" w:cs="B Yagut"/>
          <w:sz w:val="22"/>
          <w:szCs w:val="22"/>
          <w:lang w:bidi="fa-IR"/>
        </w:rPr>
        <w:t>TH17</w:t>
      </w:r>
      <w:r w:rsidR="00714C3D" w:rsidRPr="001A5DC0">
        <w:rPr>
          <w:rFonts w:ascii="Arial" w:cs="B Yagut" w:hint="cs"/>
          <w:sz w:val="22"/>
          <w:szCs w:val="22"/>
          <w:rtl/>
          <w:lang w:bidi="fa-IR"/>
        </w:rPr>
        <w:t xml:space="preserve">از یک سو وفعالیت تنظیمی </w:t>
      </w:r>
      <w:proofErr w:type="spellStart"/>
      <w:r w:rsidR="00714C3D" w:rsidRPr="001A5DC0">
        <w:rPr>
          <w:rFonts w:ascii="Arial" w:cs="B Yagut"/>
          <w:sz w:val="22"/>
          <w:szCs w:val="22"/>
          <w:lang w:bidi="fa-IR"/>
        </w:rPr>
        <w:t>Treg</w:t>
      </w:r>
      <w:proofErr w:type="spellEnd"/>
      <w:r w:rsidR="00714C3D" w:rsidRPr="001A5DC0">
        <w:rPr>
          <w:rFonts w:ascii="Arial" w:cs="B Yagut" w:hint="cs"/>
          <w:sz w:val="22"/>
          <w:szCs w:val="22"/>
          <w:rtl/>
          <w:lang w:bidi="fa-IR"/>
        </w:rPr>
        <w:t>ازسمت دیگر می باشد</w:t>
      </w:r>
      <w:r w:rsidR="00BF0E4D" w:rsidRPr="001A5DC0">
        <w:rPr>
          <w:rFonts w:ascii="Arial" w:cs="B Yagut" w:hint="cs"/>
          <w:sz w:val="22"/>
          <w:szCs w:val="22"/>
          <w:rtl/>
          <w:lang w:bidi="fa-IR"/>
        </w:rPr>
        <w:t xml:space="preserve"> به نحویکه در بیماران مبتلا به</w:t>
      </w:r>
      <w:r w:rsidR="00BF0E4D" w:rsidRPr="001A5DC0">
        <w:rPr>
          <w:rFonts w:ascii="Arial" w:cs="B Yagut"/>
          <w:sz w:val="22"/>
          <w:szCs w:val="22"/>
          <w:lang w:bidi="fa-IR"/>
        </w:rPr>
        <w:t>MS</w:t>
      </w:r>
      <w:r w:rsidR="00BF0E4D" w:rsidRPr="001A5DC0">
        <w:rPr>
          <w:rFonts w:ascii="Arial" w:cs="B Yagut" w:hint="cs"/>
          <w:sz w:val="22"/>
          <w:szCs w:val="22"/>
          <w:rtl/>
          <w:lang w:bidi="fa-IR"/>
        </w:rPr>
        <w:t>فعالیت سلولهای</w:t>
      </w:r>
      <w:proofErr w:type="spellStart"/>
      <w:r w:rsidR="00BF0E4D" w:rsidRPr="001A5DC0">
        <w:rPr>
          <w:rFonts w:ascii="Arial" w:cs="B Yagut"/>
          <w:sz w:val="22"/>
          <w:szCs w:val="22"/>
          <w:lang w:bidi="fa-IR"/>
        </w:rPr>
        <w:t>Treg</w:t>
      </w:r>
      <w:proofErr w:type="spellEnd"/>
      <w:r w:rsidR="00BF0E4D" w:rsidRPr="001A5DC0">
        <w:rPr>
          <w:rFonts w:ascii="Arial" w:cs="B Yagut" w:hint="cs"/>
          <w:sz w:val="22"/>
          <w:szCs w:val="22"/>
          <w:rtl/>
          <w:lang w:bidi="fa-IR"/>
        </w:rPr>
        <w:t>کاهش میابد.</w:t>
      </w:r>
      <w:r w:rsidR="001F742E" w:rsidRPr="001A5DC0">
        <w:rPr>
          <w:rFonts w:ascii="Arial" w:cs="B Yagut" w:hint="cs"/>
          <w:sz w:val="22"/>
          <w:szCs w:val="22"/>
          <w:vertAlign w:val="superscript"/>
          <w:rtl/>
          <w:lang w:bidi="fa-IR"/>
        </w:rPr>
        <w:t>3و4</w:t>
      </w:r>
    </w:p>
    <w:p w:rsidR="00875387" w:rsidRPr="001A5DC0" w:rsidRDefault="00875387" w:rsidP="00B31ECD">
      <w:pPr>
        <w:bidi/>
        <w:spacing w:line="276" w:lineRule="auto"/>
        <w:jc w:val="both"/>
        <w:rPr>
          <w:rFonts w:ascii="Arial" w:cs="B Yagut"/>
          <w:sz w:val="22"/>
          <w:szCs w:val="22"/>
          <w:rtl/>
          <w:lang w:bidi="fa-IR"/>
        </w:rPr>
      </w:pPr>
      <w:r w:rsidRPr="001A5DC0">
        <w:rPr>
          <w:rFonts w:ascii="Arial" w:cs="B Yagut" w:hint="cs"/>
          <w:sz w:val="22"/>
          <w:szCs w:val="22"/>
          <w:rtl/>
          <w:lang w:bidi="fa-IR"/>
        </w:rPr>
        <w:t>باتوجه به روند روبه رشد بیماری بخصوص درکشورمان تلاشهای زیادی در جهت درمان بیماری صورت گرفته است واز جمله</w:t>
      </w:r>
      <w:r w:rsidR="00AF176C" w:rsidRPr="001A5DC0">
        <w:rPr>
          <w:rFonts w:ascii="Arial" w:cs="B Yagut" w:hint="cs"/>
          <w:sz w:val="22"/>
          <w:szCs w:val="22"/>
          <w:rtl/>
          <w:lang w:bidi="fa-IR"/>
        </w:rPr>
        <w:t xml:space="preserve"> راهکارهای درمانی پیشنهاد شده</w:t>
      </w:r>
      <w:r w:rsidR="00A50995">
        <w:rPr>
          <w:rFonts w:ascii="Arial" w:cs="B Yagut" w:hint="cs"/>
          <w:sz w:val="22"/>
          <w:szCs w:val="22"/>
          <w:rtl/>
          <w:lang w:bidi="fa-IR"/>
        </w:rPr>
        <w:t>،</w:t>
      </w:r>
      <w:r w:rsidR="00AF176C" w:rsidRPr="001A5DC0">
        <w:rPr>
          <w:rFonts w:ascii="Arial" w:cs="B Yagut" w:hint="cs"/>
          <w:sz w:val="22"/>
          <w:szCs w:val="22"/>
          <w:rtl/>
          <w:lang w:bidi="fa-IR"/>
        </w:rPr>
        <w:t xml:space="preserve"> ایمنوتراپی می باشد</w:t>
      </w:r>
      <w:r w:rsidR="00763670" w:rsidRPr="001A5DC0">
        <w:rPr>
          <w:rFonts w:ascii="Arial" w:cs="B Yagut" w:hint="cs"/>
          <w:sz w:val="22"/>
          <w:szCs w:val="22"/>
          <w:rtl/>
          <w:lang w:bidi="fa-IR"/>
        </w:rPr>
        <w:t xml:space="preserve"> وبادر نظر گرفتن توان بالای سلولهای دندرتیک</w:t>
      </w:r>
      <w:r w:rsidR="002C03BE" w:rsidRPr="001A5DC0">
        <w:rPr>
          <w:rFonts w:ascii="Arial" w:cs="B Yagut" w:hint="cs"/>
          <w:sz w:val="22"/>
          <w:szCs w:val="22"/>
          <w:rtl/>
          <w:lang w:bidi="fa-IR"/>
        </w:rPr>
        <w:t xml:space="preserve"> چه در شروع پاسخهای ایمنی اکتسابی ویا در القای تحمل ایمنی؛ از این سلولها در این زمینه کمک گرفته اند.به نحویکه امروزه ساخت واکسنها بر مبنای تولید سلولهای دندرتیک</w:t>
      </w:r>
      <w:r w:rsidR="007F7770" w:rsidRPr="001A5DC0">
        <w:rPr>
          <w:rFonts w:ascii="Arial" w:cs="B Yagut" w:hint="cs"/>
          <w:sz w:val="22"/>
          <w:szCs w:val="22"/>
          <w:rtl/>
          <w:lang w:bidi="fa-IR"/>
        </w:rPr>
        <w:t xml:space="preserve"> کارآمد از سلولهای پیش ساز آن از یک فرد</w:t>
      </w:r>
      <w:r w:rsidR="002C03BE" w:rsidRPr="001A5DC0">
        <w:rPr>
          <w:rFonts w:ascii="Arial" w:cs="B Yagut" w:hint="cs"/>
          <w:sz w:val="22"/>
          <w:szCs w:val="22"/>
          <w:rtl/>
          <w:lang w:bidi="fa-IR"/>
        </w:rPr>
        <w:t xml:space="preserve"> در محیط کشت</w:t>
      </w:r>
      <w:r w:rsidR="007F7770" w:rsidRPr="001A5DC0">
        <w:rPr>
          <w:rFonts w:ascii="Arial" w:cs="B Yagut" w:hint="cs"/>
          <w:sz w:val="22"/>
          <w:szCs w:val="22"/>
          <w:rtl/>
          <w:lang w:bidi="fa-IR"/>
        </w:rPr>
        <w:t xml:space="preserve"> و</w:t>
      </w:r>
      <w:r w:rsidR="00AF176C" w:rsidRPr="001A5DC0">
        <w:rPr>
          <w:rFonts w:ascii="Arial" w:cs="B Yagut" w:hint="cs"/>
          <w:sz w:val="22"/>
          <w:szCs w:val="22"/>
          <w:rtl/>
          <w:lang w:bidi="fa-IR"/>
        </w:rPr>
        <w:t xml:space="preserve"> </w:t>
      </w:r>
      <w:r w:rsidR="007F7770" w:rsidRPr="001A5DC0">
        <w:rPr>
          <w:rFonts w:ascii="Arial" w:cs="B Yagut" w:hint="cs"/>
          <w:sz w:val="22"/>
          <w:szCs w:val="22"/>
          <w:rtl/>
          <w:lang w:bidi="fa-IR"/>
        </w:rPr>
        <w:t>تزریق مجدد ان به همان فرد وهدایت پاس</w:t>
      </w:r>
      <w:r w:rsidR="00F95E41" w:rsidRPr="001A5DC0">
        <w:rPr>
          <w:rFonts w:ascii="Arial" w:cs="B Yagut" w:hint="cs"/>
          <w:sz w:val="22"/>
          <w:szCs w:val="22"/>
          <w:rtl/>
          <w:lang w:bidi="fa-IR"/>
        </w:rPr>
        <w:t>خهای ایمنی به سمت مطلوب در موارد متعددی از جمله در ایدز؛سرطانها وبیماریهای خود ایمن در کانون توجه مراکز تحقیقاتی مبباشد</w:t>
      </w:r>
      <w:r w:rsidR="00366879" w:rsidRPr="001A5DC0">
        <w:rPr>
          <w:rFonts w:ascii="Arial" w:cs="B Yagut" w:hint="cs"/>
          <w:sz w:val="22"/>
          <w:szCs w:val="22"/>
          <w:vertAlign w:val="superscript"/>
          <w:rtl/>
          <w:lang w:bidi="fa-IR"/>
        </w:rPr>
        <w:t>5</w:t>
      </w:r>
      <w:r w:rsidR="00F95E41" w:rsidRPr="001A5DC0">
        <w:rPr>
          <w:rFonts w:ascii="Arial" w:cs="B Yagut" w:hint="cs"/>
          <w:sz w:val="22"/>
          <w:szCs w:val="22"/>
          <w:rtl/>
          <w:lang w:bidi="fa-IR"/>
        </w:rPr>
        <w:t>.</w:t>
      </w:r>
      <w:r w:rsidR="008E1D0C" w:rsidRPr="001A5DC0">
        <w:rPr>
          <w:rFonts w:ascii="Arial" w:cs="B Yagut" w:hint="cs"/>
          <w:sz w:val="22"/>
          <w:szCs w:val="22"/>
          <w:rtl/>
          <w:lang w:bidi="fa-IR"/>
        </w:rPr>
        <w:t xml:space="preserve">در بیماری </w:t>
      </w:r>
      <w:r w:rsidR="008E1D0C" w:rsidRPr="001A5DC0">
        <w:rPr>
          <w:rFonts w:ascii="Arial" w:cs="B Yagut"/>
          <w:sz w:val="22"/>
          <w:szCs w:val="22"/>
          <w:lang w:bidi="fa-IR"/>
        </w:rPr>
        <w:t xml:space="preserve">MS </w:t>
      </w:r>
      <w:r w:rsidR="008E1D0C" w:rsidRPr="001A5DC0">
        <w:rPr>
          <w:rFonts w:ascii="Arial" w:cs="B Yagut" w:hint="cs"/>
          <w:sz w:val="22"/>
          <w:szCs w:val="22"/>
          <w:rtl/>
          <w:lang w:bidi="fa-IR"/>
        </w:rPr>
        <w:t xml:space="preserve">انحراف پاسخهای ایمنی از سمت </w:t>
      </w:r>
      <w:r w:rsidR="008E1D0C" w:rsidRPr="001A5DC0">
        <w:rPr>
          <w:rFonts w:ascii="Arial" w:cs="B Yagut"/>
          <w:sz w:val="22"/>
          <w:szCs w:val="22"/>
          <w:lang w:bidi="fa-IR"/>
        </w:rPr>
        <w:t>TH1</w:t>
      </w:r>
      <w:r w:rsidR="008E1D0C" w:rsidRPr="001A5DC0">
        <w:rPr>
          <w:rFonts w:ascii="Arial" w:cs="B Yagut" w:hint="cs"/>
          <w:sz w:val="22"/>
          <w:szCs w:val="22"/>
          <w:rtl/>
          <w:lang w:bidi="fa-IR"/>
        </w:rPr>
        <w:t>و</w:t>
      </w:r>
      <w:r w:rsidR="00A03943" w:rsidRPr="001A5DC0">
        <w:rPr>
          <w:rFonts w:ascii="Arial" w:cs="B Yagut" w:hint="cs"/>
          <w:sz w:val="22"/>
          <w:szCs w:val="22"/>
          <w:rtl/>
          <w:lang w:bidi="fa-IR"/>
        </w:rPr>
        <w:t xml:space="preserve">هدایت آن به سمت </w:t>
      </w:r>
      <w:r w:rsidR="00A03943" w:rsidRPr="001A5DC0">
        <w:rPr>
          <w:rFonts w:ascii="Arial" w:cs="B Yagut"/>
          <w:sz w:val="22"/>
          <w:szCs w:val="22"/>
          <w:lang w:bidi="fa-IR"/>
        </w:rPr>
        <w:t>TH2</w:t>
      </w:r>
      <w:r w:rsidR="00A03943" w:rsidRPr="001A5DC0">
        <w:rPr>
          <w:rFonts w:ascii="Arial" w:cs="B Yagut" w:hint="cs"/>
          <w:sz w:val="22"/>
          <w:szCs w:val="22"/>
          <w:rtl/>
          <w:lang w:bidi="fa-IR"/>
        </w:rPr>
        <w:t xml:space="preserve">ازیک طرف وافزایش فعالیت سلولهای </w:t>
      </w:r>
      <w:r w:rsidR="00A03943" w:rsidRPr="001A5DC0">
        <w:rPr>
          <w:rFonts w:ascii="Arial" w:cs="B Yagut"/>
          <w:sz w:val="22"/>
          <w:szCs w:val="22"/>
          <w:lang w:bidi="fa-IR"/>
        </w:rPr>
        <w:t>T</w:t>
      </w:r>
      <w:r w:rsidR="00DD5145" w:rsidRPr="001A5DC0">
        <w:rPr>
          <w:rFonts w:ascii="Arial" w:cs="B Yagut" w:hint="cs"/>
          <w:sz w:val="22"/>
          <w:szCs w:val="22"/>
          <w:rtl/>
          <w:lang w:bidi="fa-IR"/>
        </w:rPr>
        <w:t>تنظیمی</w:t>
      </w:r>
      <w:r w:rsidR="00B31ECD">
        <w:rPr>
          <w:rStyle w:val="FootnoteReference"/>
          <w:rFonts w:ascii="Arial" w:cs="B Yagut"/>
          <w:sz w:val="22"/>
          <w:szCs w:val="22"/>
          <w:rtl/>
          <w:lang w:bidi="fa-IR"/>
        </w:rPr>
        <w:footnoteReference w:id="2"/>
      </w:r>
      <w:r w:rsidR="00DD5145" w:rsidRPr="001A5DC0">
        <w:rPr>
          <w:rFonts w:ascii="Arial" w:cs="B Yagut"/>
          <w:sz w:val="22"/>
          <w:szCs w:val="22"/>
          <w:lang w:bidi="fa-IR"/>
        </w:rPr>
        <w:t xml:space="preserve"> </w:t>
      </w:r>
      <w:r w:rsidR="00DD5145" w:rsidRPr="001A5DC0">
        <w:rPr>
          <w:rFonts w:ascii="Arial" w:cs="B Yagut" w:hint="cs"/>
          <w:sz w:val="22"/>
          <w:szCs w:val="22"/>
          <w:rtl/>
          <w:lang w:bidi="fa-IR"/>
        </w:rPr>
        <w:t>ازطرف دیگر مد نظر میباشد</w:t>
      </w:r>
      <w:r w:rsidR="00EF6A98" w:rsidRPr="001A5DC0">
        <w:rPr>
          <w:rFonts w:ascii="Arial" w:cs="B Yagut" w:hint="cs"/>
          <w:sz w:val="22"/>
          <w:szCs w:val="22"/>
          <w:rtl/>
          <w:lang w:bidi="fa-IR"/>
        </w:rPr>
        <w:t xml:space="preserve"> </w:t>
      </w:r>
      <w:r w:rsidR="00B003C9" w:rsidRPr="001A5DC0">
        <w:rPr>
          <w:rFonts w:ascii="Arial" w:cs="B Yagut" w:hint="cs"/>
          <w:sz w:val="22"/>
          <w:szCs w:val="22"/>
          <w:rtl/>
          <w:lang w:bidi="fa-IR"/>
        </w:rPr>
        <w:t xml:space="preserve">با سه روش می توان با مداخله در محیط کشت سلولهای دندرتیک به تولید سلولهای دندرتیک القاء کنندة تحمل ایمنی </w:t>
      </w:r>
      <w:r w:rsidR="00B47161">
        <w:rPr>
          <w:rFonts w:ascii="Arial" w:cs="B Yagut" w:hint="cs"/>
          <w:sz w:val="22"/>
          <w:szCs w:val="22"/>
          <w:rtl/>
          <w:lang w:bidi="fa-IR"/>
        </w:rPr>
        <w:t>(</w:t>
      </w:r>
      <w:r w:rsidR="00B003C9" w:rsidRPr="001A5DC0">
        <w:rPr>
          <w:rFonts w:ascii="Arial" w:cs="B Yagut"/>
          <w:sz w:val="22"/>
          <w:szCs w:val="22"/>
          <w:lang w:bidi="fa-IR"/>
        </w:rPr>
        <w:t>TDC</w:t>
      </w:r>
      <w:r w:rsidR="00B47161">
        <w:rPr>
          <w:rFonts w:ascii="Arial" w:cs="B Yagut" w:hint="cs"/>
          <w:sz w:val="22"/>
          <w:szCs w:val="22"/>
          <w:rtl/>
          <w:lang w:bidi="fa-IR"/>
        </w:rPr>
        <w:t>)</w:t>
      </w:r>
      <w:r w:rsidR="00B47161">
        <w:rPr>
          <w:rStyle w:val="FootnoteReference"/>
          <w:rFonts w:ascii="Arial" w:cs="B Yagut"/>
          <w:sz w:val="22"/>
          <w:szCs w:val="22"/>
          <w:rtl/>
          <w:lang w:bidi="fa-IR"/>
        </w:rPr>
        <w:footnoteReference w:id="3"/>
      </w:r>
      <w:r w:rsidR="00B003C9" w:rsidRPr="001A5DC0">
        <w:rPr>
          <w:rFonts w:ascii="Arial" w:cs="B Yagut" w:hint="cs"/>
          <w:sz w:val="22"/>
          <w:szCs w:val="22"/>
          <w:rtl/>
          <w:lang w:bidi="fa-IR"/>
        </w:rPr>
        <w:t>پرداخت</w:t>
      </w:r>
      <w:r w:rsidR="00743C4D" w:rsidRPr="001A5DC0">
        <w:rPr>
          <w:rFonts w:ascii="Arial" w:cs="B Yagut" w:hint="cs"/>
          <w:sz w:val="22"/>
          <w:szCs w:val="22"/>
          <w:rtl/>
          <w:lang w:bidi="fa-IR"/>
        </w:rPr>
        <w:t>:1-از طریق میانجیهای فیزیولوژیک 2-مواد دارویی 3-مهندسی ژنتیک</w:t>
      </w:r>
      <w:r w:rsidR="00EA743F" w:rsidRPr="001A5DC0">
        <w:rPr>
          <w:rFonts w:ascii="Arial" w:cs="B Yagut" w:hint="cs"/>
          <w:sz w:val="22"/>
          <w:szCs w:val="22"/>
          <w:vertAlign w:val="superscript"/>
          <w:rtl/>
          <w:lang w:bidi="fa-IR"/>
        </w:rPr>
        <w:t>5</w:t>
      </w:r>
      <w:r w:rsidR="00EA743F" w:rsidRPr="001A5DC0">
        <w:rPr>
          <w:rFonts w:ascii="Arial" w:cs="B Yagut" w:hint="cs"/>
          <w:sz w:val="22"/>
          <w:szCs w:val="22"/>
          <w:rtl/>
          <w:lang w:bidi="fa-IR"/>
        </w:rPr>
        <w:t>.</w:t>
      </w:r>
    </w:p>
    <w:p w:rsidR="00743C4D" w:rsidRPr="001A5DC0" w:rsidRDefault="00743C4D" w:rsidP="001A5DC0">
      <w:pPr>
        <w:bidi/>
        <w:spacing w:line="276" w:lineRule="auto"/>
        <w:jc w:val="both"/>
        <w:rPr>
          <w:rFonts w:ascii="Arial" w:cs="B Yagut"/>
          <w:sz w:val="22"/>
          <w:szCs w:val="22"/>
          <w:rtl/>
          <w:lang w:bidi="fa-IR"/>
        </w:rPr>
      </w:pPr>
      <w:r w:rsidRPr="001A5DC0">
        <w:rPr>
          <w:rFonts w:ascii="Arial" w:cs="B Yagut" w:hint="cs"/>
          <w:sz w:val="22"/>
          <w:szCs w:val="22"/>
          <w:rtl/>
          <w:lang w:bidi="fa-IR"/>
        </w:rPr>
        <w:t>هیستامین از جملة موادی است که به طور فعال در سلولهای بازوفیل وماست سل در بدن توسط انزیم هیستدین دکربوکسیلاز ساخته وذخیره میشود از سلولهای دیگری</w:t>
      </w:r>
      <w:r w:rsidR="003C3414" w:rsidRPr="001A5DC0">
        <w:rPr>
          <w:rFonts w:ascii="Arial" w:cs="B Yagut" w:hint="cs"/>
          <w:sz w:val="22"/>
          <w:szCs w:val="22"/>
          <w:rtl/>
          <w:lang w:bidi="fa-IR"/>
        </w:rPr>
        <w:t xml:space="preserve"> که هیستامین در انها ساخته میشود می توان به نوتروفیلها ؛ماکروفاژها ؛لنفوسیتهای </w:t>
      </w:r>
      <w:r w:rsidR="003C3414" w:rsidRPr="001A5DC0">
        <w:rPr>
          <w:rFonts w:ascii="Arial" w:cs="B Yagut"/>
          <w:sz w:val="22"/>
          <w:szCs w:val="22"/>
          <w:lang w:bidi="fa-IR"/>
        </w:rPr>
        <w:t>T</w:t>
      </w:r>
      <w:r w:rsidR="003C3414" w:rsidRPr="001A5DC0">
        <w:rPr>
          <w:rFonts w:ascii="Arial" w:cs="B Yagut" w:hint="cs"/>
          <w:sz w:val="22"/>
          <w:szCs w:val="22"/>
          <w:rtl/>
          <w:lang w:bidi="fa-IR"/>
        </w:rPr>
        <w:t>وسلولهای دندرتیک اشاره کرد.</w:t>
      </w:r>
      <w:r w:rsidR="006E6527" w:rsidRPr="001A5DC0">
        <w:rPr>
          <w:rFonts w:ascii="Arial" w:cs="B Yagut" w:hint="cs"/>
          <w:sz w:val="22"/>
          <w:szCs w:val="22"/>
          <w:rtl/>
          <w:lang w:bidi="fa-IR"/>
        </w:rPr>
        <w:t>اعمال زیستی گوناگونی را به هیستامین نسبت می دهند وآن هم به علت تنوع در گیرنده های این</w:t>
      </w:r>
      <w:r w:rsidR="002C5B4D" w:rsidRPr="001A5DC0">
        <w:rPr>
          <w:rFonts w:ascii="Arial" w:cs="B Yagut" w:hint="cs"/>
          <w:sz w:val="22"/>
          <w:szCs w:val="22"/>
          <w:rtl/>
          <w:lang w:bidi="fa-IR"/>
        </w:rPr>
        <w:t xml:space="preserve"> ماده در سطح سلولها وراههای داخل</w:t>
      </w:r>
      <w:r w:rsidR="006E6527" w:rsidRPr="001A5DC0">
        <w:rPr>
          <w:rFonts w:ascii="Arial" w:cs="B Yagut" w:hint="cs"/>
          <w:sz w:val="22"/>
          <w:szCs w:val="22"/>
          <w:rtl/>
          <w:lang w:bidi="fa-IR"/>
        </w:rPr>
        <w:t>ی فعال سازی متفاوت در این گیرنده ها می باشد</w:t>
      </w:r>
      <w:r w:rsidR="00CF0DE4" w:rsidRPr="001A5DC0">
        <w:rPr>
          <w:rFonts w:ascii="Arial" w:cs="B Yagut" w:hint="cs"/>
          <w:sz w:val="22"/>
          <w:szCs w:val="22"/>
          <w:vertAlign w:val="superscript"/>
          <w:rtl/>
          <w:lang w:bidi="fa-IR"/>
        </w:rPr>
        <w:t>6و7</w:t>
      </w:r>
      <w:r w:rsidR="006E6527" w:rsidRPr="001A5DC0">
        <w:rPr>
          <w:rFonts w:ascii="Arial" w:cs="B Yagut" w:hint="cs"/>
          <w:sz w:val="22"/>
          <w:szCs w:val="22"/>
          <w:rtl/>
          <w:lang w:bidi="fa-IR"/>
        </w:rPr>
        <w:t>.</w:t>
      </w:r>
    </w:p>
    <w:p w:rsidR="006E6527" w:rsidRPr="001A5DC0" w:rsidRDefault="006E6527" w:rsidP="001A5DC0">
      <w:pPr>
        <w:bidi/>
        <w:spacing w:line="276" w:lineRule="auto"/>
        <w:jc w:val="both"/>
        <w:rPr>
          <w:rFonts w:ascii="Arial" w:cs="B Yagut"/>
          <w:sz w:val="22"/>
          <w:szCs w:val="22"/>
          <w:rtl/>
          <w:lang w:bidi="fa-IR"/>
        </w:rPr>
      </w:pPr>
      <w:r w:rsidRPr="001A5DC0">
        <w:rPr>
          <w:rFonts w:ascii="Arial" w:cs="B Yagut" w:hint="cs"/>
          <w:sz w:val="22"/>
          <w:szCs w:val="22"/>
          <w:rtl/>
          <w:lang w:bidi="fa-IR"/>
        </w:rPr>
        <w:t>ما در این مطالعه به بررسی اثر هیستامین بر بلوغ و فعال سازی</w:t>
      </w:r>
      <w:r w:rsidR="009363AB" w:rsidRPr="001A5DC0">
        <w:rPr>
          <w:rFonts w:ascii="Arial" w:cs="B Yagut" w:hint="cs"/>
          <w:sz w:val="22"/>
          <w:szCs w:val="22"/>
          <w:rtl/>
          <w:lang w:bidi="fa-IR"/>
        </w:rPr>
        <w:t xml:space="preserve"> سلولهای دندرتیک تحریک شده با پروتین بازی میلین </w:t>
      </w:r>
      <w:r w:rsidR="004821A1">
        <w:rPr>
          <w:rStyle w:val="FootnoteReference"/>
          <w:rFonts w:ascii="Arial" w:cs="B Yagut"/>
          <w:sz w:val="22"/>
          <w:szCs w:val="22"/>
          <w:rtl/>
          <w:lang w:bidi="fa-IR"/>
        </w:rPr>
        <w:footnoteReference w:id="4"/>
      </w:r>
      <w:r w:rsidR="009363AB" w:rsidRPr="001A5DC0">
        <w:rPr>
          <w:rFonts w:ascii="Arial" w:cs="B Yagut" w:hint="cs"/>
          <w:sz w:val="22"/>
          <w:szCs w:val="22"/>
          <w:rtl/>
          <w:lang w:bidi="fa-IR"/>
        </w:rPr>
        <w:t xml:space="preserve">وهدایت پاسخهای ایمنی سلولهای </w:t>
      </w:r>
      <w:r w:rsidR="009363AB" w:rsidRPr="001A5DC0">
        <w:rPr>
          <w:rFonts w:ascii="Arial" w:cs="B Yagut"/>
          <w:sz w:val="22"/>
          <w:szCs w:val="22"/>
          <w:lang w:bidi="fa-IR"/>
        </w:rPr>
        <w:t>TCD4+</w:t>
      </w:r>
      <w:r w:rsidR="009363AB" w:rsidRPr="001A5DC0">
        <w:rPr>
          <w:rFonts w:ascii="Arial" w:cs="B Yagut" w:hint="cs"/>
          <w:sz w:val="22"/>
          <w:szCs w:val="22"/>
          <w:rtl/>
          <w:lang w:bidi="fa-IR"/>
        </w:rPr>
        <w:t xml:space="preserve">بکر که در مجاورت </w:t>
      </w:r>
      <w:r w:rsidR="004368DC" w:rsidRPr="001A5DC0">
        <w:rPr>
          <w:rFonts w:ascii="Arial" w:cs="B Yagut" w:hint="cs"/>
          <w:sz w:val="22"/>
          <w:szCs w:val="22"/>
          <w:rtl/>
          <w:lang w:bidi="fa-IR"/>
        </w:rPr>
        <w:t>با این سلولهای دندرتیک کشت داده شده اند پر داخته ایم.</w:t>
      </w:r>
    </w:p>
    <w:p w:rsidR="004C0E9D" w:rsidRDefault="004C0E9D" w:rsidP="00F41801">
      <w:pPr>
        <w:bidi/>
        <w:spacing w:line="276" w:lineRule="auto"/>
        <w:jc w:val="both"/>
        <w:rPr>
          <w:rFonts w:ascii="Arial" w:cs="B Yagut"/>
          <w:sz w:val="22"/>
          <w:szCs w:val="22"/>
          <w:lang w:bidi="fa-IR"/>
        </w:rPr>
      </w:pPr>
    </w:p>
    <w:p w:rsidR="004C0E9D" w:rsidRDefault="004C0E9D" w:rsidP="004C0E9D">
      <w:pPr>
        <w:bidi/>
        <w:spacing w:line="276" w:lineRule="auto"/>
        <w:jc w:val="both"/>
        <w:rPr>
          <w:rFonts w:ascii="Arial" w:cs="B Yagut"/>
          <w:sz w:val="22"/>
          <w:szCs w:val="22"/>
          <w:lang w:bidi="fa-IR"/>
        </w:rPr>
      </w:pPr>
    </w:p>
    <w:p w:rsidR="00F41801" w:rsidRDefault="004368DC" w:rsidP="004C0E9D">
      <w:pPr>
        <w:bidi/>
        <w:spacing w:line="276" w:lineRule="auto"/>
        <w:jc w:val="both"/>
        <w:rPr>
          <w:rFonts w:ascii="Arial" w:cs="B Yagut"/>
          <w:sz w:val="22"/>
          <w:szCs w:val="22"/>
          <w:lang w:bidi="fa-IR"/>
        </w:rPr>
      </w:pPr>
      <w:r w:rsidRPr="001A5DC0">
        <w:rPr>
          <w:rFonts w:ascii="Arial" w:cs="B Yagut" w:hint="cs"/>
          <w:sz w:val="22"/>
          <w:szCs w:val="22"/>
          <w:rtl/>
          <w:lang w:bidi="fa-IR"/>
        </w:rPr>
        <w:lastRenderedPageBreak/>
        <w:t>روش بررسی</w:t>
      </w:r>
      <w:r w:rsidR="00F41801">
        <w:rPr>
          <w:rFonts w:ascii="Arial" w:cs="B Yagut"/>
          <w:sz w:val="22"/>
          <w:szCs w:val="22"/>
          <w:lang w:bidi="fa-IR"/>
        </w:rPr>
        <w:t xml:space="preserve"> :</w:t>
      </w:r>
    </w:p>
    <w:p w:rsidR="00FC3987" w:rsidRPr="001A5DC0" w:rsidRDefault="00D1707A" w:rsidP="00A61BF0">
      <w:pPr>
        <w:bidi/>
        <w:spacing w:line="276" w:lineRule="auto"/>
        <w:jc w:val="both"/>
        <w:rPr>
          <w:rFonts w:ascii="Arial" w:cs="B Yagut"/>
          <w:sz w:val="22"/>
          <w:szCs w:val="22"/>
          <w:rtl/>
          <w:lang w:bidi="fa-IR"/>
        </w:rPr>
      </w:pPr>
      <w:r w:rsidRPr="001A5DC0">
        <w:rPr>
          <w:rFonts w:ascii="Arial" w:cs="B Yagut" w:hint="cs"/>
          <w:sz w:val="22"/>
          <w:szCs w:val="22"/>
          <w:rtl/>
          <w:lang w:bidi="fa-IR"/>
        </w:rPr>
        <w:t xml:space="preserve">این مطالعه به صورت تجربی </w:t>
      </w:r>
      <w:r w:rsidRPr="001A5DC0">
        <w:rPr>
          <w:rFonts w:ascii="Times New Roman" w:hAnsi="Times New Roman" w:hint="cs"/>
          <w:sz w:val="22"/>
          <w:szCs w:val="22"/>
          <w:rtl/>
          <w:lang w:bidi="fa-IR"/>
        </w:rPr>
        <w:t>–</w:t>
      </w:r>
      <w:r w:rsidRPr="001A5DC0">
        <w:rPr>
          <w:rFonts w:ascii="Arial" w:cs="B Yagut" w:hint="cs"/>
          <w:sz w:val="22"/>
          <w:szCs w:val="22"/>
          <w:rtl/>
          <w:lang w:bidi="fa-IR"/>
        </w:rPr>
        <w:t xml:space="preserve"> آزمایشگاهی در پژوهشکده زیست فناوری دا</w:t>
      </w:r>
      <w:r w:rsidR="0089509B" w:rsidRPr="001A5DC0">
        <w:rPr>
          <w:rFonts w:ascii="Arial" w:cs="B Yagut" w:hint="cs"/>
          <w:sz w:val="22"/>
          <w:szCs w:val="22"/>
          <w:rtl/>
          <w:lang w:bidi="fa-IR"/>
        </w:rPr>
        <w:t xml:space="preserve">نشگاه ارومیه از اردیبهشت تا آذر1390انجام شد.تمام مراحل انجام آزمایش زیر هود لامینارانجام گرفت. ابتدا سلولهای تک هسته ای خون محیطی </w:t>
      </w:r>
      <w:r w:rsidR="001939DA">
        <w:rPr>
          <w:rFonts w:ascii="Arial" w:cs="B Yagut"/>
          <w:sz w:val="22"/>
          <w:szCs w:val="22"/>
          <w:lang w:bidi="fa-IR"/>
        </w:rPr>
        <w:t>(</w:t>
      </w:r>
      <w:r w:rsidR="0089509B" w:rsidRPr="001A5DC0">
        <w:rPr>
          <w:rFonts w:ascii="Arial" w:cs="B Yagut"/>
          <w:sz w:val="22"/>
          <w:szCs w:val="22"/>
          <w:lang w:bidi="fa-IR"/>
        </w:rPr>
        <w:t>PBMC</w:t>
      </w:r>
      <w:r w:rsidR="001939DA">
        <w:rPr>
          <w:rFonts w:ascii="Arial" w:cs="B Yagut"/>
          <w:sz w:val="22"/>
          <w:szCs w:val="22"/>
          <w:lang w:bidi="fa-IR"/>
        </w:rPr>
        <w:t>)</w:t>
      </w:r>
      <w:r w:rsidR="006A0474" w:rsidRPr="001A5DC0">
        <w:rPr>
          <w:rFonts w:ascii="Arial" w:cs="B Yagut" w:hint="cs"/>
          <w:sz w:val="22"/>
          <w:szCs w:val="22"/>
          <w:rtl/>
          <w:lang w:bidi="fa-IR"/>
        </w:rPr>
        <w:t xml:space="preserve"> </w:t>
      </w:r>
      <w:r w:rsidR="0089509B" w:rsidRPr="001A5DC0">
        <w:rPr>
          <w:rFonts w:ascii="Arial" w:cs="B Yagut" w:hint="cs"/>
          <w:sz w:val="22"/>
          <w:szCs w:val="22"/>
          <w:rtl/>
          <w:lang w:bidi="fa-IR"/>
        </w:rPr>
        <w:t>از نمونه خون افراد داوطلب</w:t>
      </w:r>
      <w:r w:rsidR="00573F39">
        <w:rPr>
          <w:rFonts w:ascii="Arial" w:cs="B Yagut" w:hint="cs"/>
          <w:sz w:val="22"/>
          <w:szCs w:val="22"/>
          <w:rtl/>
          <w:lang w:bidi="fa-IR"/>
        </w:rPr>
        <w:t>(</w:t>
      </w:r>
      <w:r w:rsidR="0089509B" w:rsidRPr="001A5DC0">
        <w:rPr>
          <w:rFonts w:ascii="Arial" w:cs="B Yagut" w:hint="cs"/>
          <w:sz w:val="22"/>
          <w:szCs w:val="22"/>
          <w:rtl/>
          <w:lang w:bidi="fa-IR"/>
        </w:rPr>
        <w:t xml:space="preserve"> </w:t>
      </w:r>
      <w:r w:rsidR="00573F39">
        <w:rPr>
          <w:rFonts w:ascii="Arial" w:cs="B Yagut" w:hint="cs"/>
          <w:sz w:val="22"/>
          <w:szCs w:val="22"/>
          <w:rtl/>
          <w:lang w:bidi="fa-IR"/>
        </w:rPr>
        <w:t>5 نفر)</w:t>
      </w:r>
      <w:r w:rsidR="0089509B" w:rsidRPr="001A5DC0">
        <w:rPr>
          <w:rFonts w:ascii="Arial" w:cs="B Yagut" w:hint="cs"/>
          <w:sz w:val="22"/>
          <w:szCs w:val="22"/>
          <w:rtl/>
          <w:lang w:bidi="fa-IR"/>
        </w:rPr>
        <w:t>استخراج گردید</w:t>
      </w:r>
      <w:r w:rsidR="0001249C" w:rsidRPr="001A5DC0">
        <w:rPr>
          <w:rFonts w:ascii="Arial" w:cs="B Yagut" w:hint="cs"/>
          <w:sz w:val="22"/>
          <w:szCs w:val="22"/>
          <w:rtl/>
          <w:lang w:bidi="fa-IR"/>
        </w:rPr>
        <w:t>؛ برای این منظور مقدار</w:t>
      </w:r>
      <w:r w:rsidR="00A50995">
        <w:rPr>
          <w:rFonts w:ascii="Arial" w:cs="B Yagut"/>
          <w:sz w:val="22"/>
          <w:szCs w:val="22"/>
          <w:lang w:bidi="fa-IR"/>
        </w:rPr>
        <w:t>cc</w:t>
      </w:r>
      <w:r w:rsidR="002530DB" w:rsidRPr="001A5DC0">
        <w:rPr>
          <w:rFonts w:ascii="Arial" w:cs="B Yagut" w:hint="cs"/>
          <w:sz w:val="22"/>
          <w:szCs w:val="22"/>
          <w:rtl/>
          <w:lang w:bidi="fa-IR"/>
        </w:rPr>
        <w:t>5</w:t>
      </w:r>
      <w:r w:rsidR="0001249C" w:rsidRPr="001A5DC0">
        <w:rPr>
          <w:rFonts w:ascii="Arial" w:cs="B Yagut" w:hint="cs"/>
          <w:sz w:val="22"/>
          <w:szCs w:val="22"/>
          <w:rtl/>
          <w:lang w:bidi="fa-IR"/>
        </w:rPr>
        <w:t>0</w:t>
      </w:r>
      <w:r w:rsidR="00A50995">
        <w:rPr>
          <w:rFonts w:ascii="Arial" w:cs="B Yagut"/>
          <w:sz w:val="22"/>
          <w:szCs w:val="22"/>
          <w:lang w:bidi="fa-IR"/>
        </w:rPr>
        <w:t xml:space="preserve"> </w:t>
      </w:r>
      <w:r w:rsidR="0001249C" w:rsidRPr="001A5DC0">
        <w:rPr>
          <w:rFonts w:ascii="Arial" w:cs="B Yagut" w:hint="cs"/>
          <w:sz w:val="22"/>
          <w:szCs w:val="22"/>
          <w:rtl/>
          <w:lang w:bidi="fa-IR"/>
        </w:rPr>
        <w:t>خون هپارینه</w:t>
      </w:r>
      <w:r w:rsidR="005F7A3C">
        <w:rPr>
          <w:rFonts w:ascii="Arial" w:cs="B Yagut" w:hint="cs"/>
          <w:sz w:val="22"/>
          <w:szCs w:val="22"/>
          <w:rtl/>
          <w:lang w:bidi="fa-IR"/>
        </w:rPr>
        <w:t>(</w:t>
      </w:r>
      <w:r w:rsidR="005F7A3C">
        <w:rPr>
          <w:rFonts w:ascii="Arial" w:cs="B Yagut"/>
          <w:sz w:val="22"/>
          <w:szCs w:val="22"/>
          <w:lang w:bidi="fa-IR"/>
        </w:rPr>
        <w:t>U/ml</w:t>
      </w:r>
      <w:r w:rsidR="005F7A3C">
        <w:rPr>
          <w:rFonts w:ascii="Arial" w:cs="B Yagut" w:hint="cs"/>
          <w:sz w:val="22"/>
          <w:szCs w:val="22"/>
          <w:rtl/>
          <w:lang w:bidi="fa-IR"/>
        </w:rPr>
        <w:t xml:space="preserve"> 200)</w:t>
      </w:r>
      <w:r w:rsidR="0001249C" w:rsidRPr="001A5DC0">
        <w:rPr>
          <w:rFonts w:ascii="Arial" w:cs="B Yagut" w:hint="cs"/>
          <w:sz w:val="22"/>
          <w:szCs w:val="22"/>
          <w:rtl/>
          <w:lang w:bidi="fa-IR"/>
        </w:rPr>
        <w:t>با</w:t>
      </w:r>
      <w:r w:rsidR="002530DB" w:rsidRPr="001A5DC0">
        <w:rPr>
          <w:rFonts w:ascii="Arial" w:cs="B Yagut" w:hint="cs"/>
          <w:sz w:val="22"/>
          <w:szCs w:val="22"/>
          <w:rtl/>
          <w:lang w:bidi="fa-IR"/>
        </w:rPr>
        <w:t>5</w:t>
      </w:r>
      <w:r w:rsidR="0001249C" w:rsidRPr="001A5DC0">
        <w:rPr>
          <w:rFonts w:ascii="Arial" w:cs="B Yagut" w:hint="cs"/>
          <w:sz w:val="22"/>
          <w:szCs w:val="22"/>
          <w:rtl/>
          <w:lang w:bidi="fa-IR"/>
        </w:rPr>
        <w:t xml:space="preserve">0میلی لیتر محیط کشت </w:t>
      </w:r>
      <w:r w:rsidR="0001249C" w:rsidRPr="001A5DC0">
        <w:rPr>
          <w:rFonts w:ascii="Arial" w:cs="B Yagut"/>
          <w:sz w:val="22"/>
          <w:szCs w:val="22"/>
          <w:lang w:bidi="fa-IR"/>
        </w:rPr>
        <w:t>RPMI-1640</w:t>
      </w:r>
      <w:r w:rsidR="0001249C" w:rsidRPr="001A5DC0">
        <w:rPr>
          <w:rFonts w:ascii="Arial" w:cs="B Yagut" w:hint="cs"/>
          <w:sz w:val="22"/>
          <w:szCs w:val="22"/>
          <w:rtl/>
          <w:lang w:bidi="fa-IR"/>
        </w:rPr>
        <w:t>رقیق گردید</w:t>
      </w:r>
      <w:r w:rsidR="004C3EBD" w:rsidRPr="001A5DC0">
        <w:rPr>
          <w:rFonts w:ascii="Arial" w:cs="B Yagut" w:hint="cs"/>
          <w:sz w:val="22"/>
          <w:szCs w:val="22"/>
          <w:rtl/>
          <w:lang w:bidi="fa-IR"/>
        </w:rPr>
        <w:t xml:space="preserve">.سپس خون رقیق شده به آرامی بروی فایکولی که حجم آن برابر خون رقیق نشده بود قرار گرفت ومجموعه خون رقیق شده وفایکول با سرعت </w:t>
      </w:r>
      <w:r w:rsidR="004C3EBD" w:rsidRPr="001A5DC0">
        <w:rPr>
          <w:rFonts w:ascii="Arial" w:cs="B Yagut"/>
          <w:sz w:val="22"/>
          <w:szCs w:val="22"/>
          <w:lang w:bidi="fa-IR"/>
        </w:rPr>
        <w:t>g</w:t>
      </w:r>
      <w:r w:rsidR="004C3EBD" w:rsidRPr="001A5DC0">
        <w:rPr>
          <w:rFonts w:ascii="Arial" w:cs="B Yagut" w:hint="cs"/>
          <w:sz w:val="22"/>
          <w:szCs w:val="22"/>
          <w:rtl/>
          <w:lang w:bidi="fa-IR"/>
        </w:rPr>
        <w:t>800 به مدت 15 دقیقه س</w:t>
      </w:r>
      <w:r w:rsidR="00F23100" w:rsidRPr="001A5DC0">
        <w:rPr>
          <w:rFonts w:ascii="Arial" w:cs="B Yagut" w:hint="cs"/>
          <w:sz w:val="22"/>
          <w:szCs w:val="22"/>
          <w:rtl/>
          <w:lang w:bidi="fa-IR"/>
        </w:rPr>
        <w:t>انتریفوژ گردید.سلولهای تک هسته ای خون محیطی که در حد فاصل</w:t>
      </w:r>
      <w:r w:rsidR="006F5CAC">
        <w:rPr>
          <w:rFonts w:ascii="Arial" w:cs="B Yagut" w:hint="cs"/>
          <w:sz w:val="22"/>
          <w:szCs w:val="22"/>
          <w:rtl/>
          <w:lang w:bidi="fa-IR"/>
        </w:rPr>
        <w:t xml:space="preserve"> </w:t>
      </w:r>
      <w:r w:rsidR="00F23100" w:rsidRPr="001A5DC0">
        <w:rPr>
          <w:rFonts w:ascii="Arial" w:cs="B Yagut" w:hint="cs"/>
          <w:sz w:val="22"/>
          <w:szCs w:val="22"/>
          <w:rtl/>
          <w:lang w:bidi="fa-IR"/>
        </w:rPr>
        <w:t>فابکول وخون رقیق شده جمع شده بودند به آرامی جمع آوری گردید و</w:t>
      </w:r>
      <w:r w:rsidR="00F23100" w:rsidRPr="001A5DC0">
        <w:rPr>
          <w:rFonts w:ascii="Arial" w:cs="B Yagut"/>
          <w:sz w:val="22"/>
          <w:szCs w:val="22"/>
          <w:lang w:bidi="fa-IR"/>
        </w:rPr>
        <w:t>PBMC</w:t>
      </w:r>
      <w:r w:rsidR="00F23100" w:rsidRPr="001A5DC0">
        <w:rPr>
          <w:rFonts w:ascii="Arial" w:cs="B Yagut" w:hint="cs"/>
          <w:sz w:val="22"/>
          <w:szCs w:val="22"/>
          <w:rtl/>
          <w:lang w:bidi="fa-IR"/>
        </w:rPr>
        <w:t>بدست امده به منظور حذف فایکول همراه آن</w:t>
      </w:r>
      <w:r w:rsidR="006F5CAC">
        <w:rPr>
          <w:rFonts w:ascii="Arial" w:cs="B Yagut" w:hint="cs"/>
          <w:sz w:val="22"/>
          <w:szCs w:val="22"/>
          <w:rtl/>
          <w:lang w:bidi="fa-IR"/>
        </w:rPr>
        <w:t xml:space="preserve"> </w:t>
      </w:r>
      <w:r w:rsidR="0056222B" w:rsidRPr="001A5DC0">
        <w:rPr>
          <w:rFonts w:ascii="Arial" w:cs="B Yagut" w:hint="cs"/>
          <w:sz w:val="22"/>
          <w:szCs w:val="22"/>
          <w:rtl/>
          <w:lang w:bidi="fa-IR"/>
        </w:rPr>
        <w:t xml:space="preserve">با </w:t>
      </w:r>
      <w:r w:rsidR="002530DB" w:rsidRPr="001A5DC0">
        <w:rPr>
          <w:rFonts w:ascii="Arial" w:cs="B Yagut" w:hint="cs"/>
          <w:sz w:val="22"/>
          <w:szCs w:val="22"/>
          <w:rtl/>
          <w:lang w:bidi="fa-IR"/>
        </w:rPr>
        <w:t xml:space="preserve">محیط کشت </w:t>
      </w:r>
      <w:r w:rsidR="002530DB" w:rsidRPr="001A5DC0">
        <w:rPr>
          <w:rFonts w:ascii="Arial" w:cs="B Yagut"/>
          <w:sz w:val="22"/>
          <w:szCs w:val="22"/>
          <w:lang w:bidi="fa-IR"/>
        </w:rPr>
        <w:t>RPMI-1640</w:t>
      </w:r>
      <w:r w:rsidR="002530DB" w:rsidRPr="001A5DC0">
        <w:rPr>
          <w:rFonts w:ascii="Arial" w:cs="B Yagut" w:hint="cs"/>
          <w:sz w:val="22"/>
          <w:szCs w:val="22"/>
          <w:rtl/>
          <w:lang w:bidi="fa-IR"/>
        </w:rPr>
        <w:t xml:space="preserve">مخلوط وباسرعت </w:t>
      </w:r>
      <w:r w:rsidR="002530DB" w:rsidRPr="001A5DC0">
        <w:rPr>
          <w:rFonts w:ascii="Arial" w:cs="B Yagut"/>
          <w:sz w:val="22"/>
          <w:szCs w:val="22"/>
          <w:lang w:bidi="fa-IR"/>
        </w:rPr>
        <w:t>g</w:t>
      </w:r>
      <w:r w:rsidR="002530DB" w:rsidRPr="001A5DC0">
        <w:rPr>
          <w:rFonts w:ascii="Arial" w:cs="B Yagut" w:hint="cs"/>
          <w:sz w:val="22"/>
          <w:szCs w:val="22"/>
          <w:rtl/>
          <w:lang w:bidi="fa-IR"/>
        </w:rPr>
        <w:t>450به مدت 10دقیفه سانتریفوژ گردید.سلولهای حاصل مجدد بامحیط کشت</w:t>
      </w:r>
      <w:r w:rsidR="006F5CAC">
        <w:rPr>
          <w:rFonts w:ascii="Arial" w:cs="B Yagut" w:hint="cs"/>
          <w:sz w:val="22"/>
          <w:szCs w:val="22"/>
          <w:rtl/>
          <w:lang w:bidi="fa-IR"/>
        </w:rPr>
        <w:t xml:space="preserve"> </w:t>
      </w:r>
      <w:r w:rsidR="002530DB" w:rsidRPr="001A5DC0">
        <w:rPr>
          <w:rFonts w:ascii="Arial" w:cs="B Yagut" w:hint="cs"/>
          <w:sz w:val="22"/>
          <w:szCs w:val="22"/>
          <w:rtl/>
          <w:lang w:bidi="fa-IR"/>
        </w:rPr>
        <w:t xml:space="preserve">با محیط کشت </w:t>
      </w:r>
      <w:r w:rsidR="002530DB" w:rsidRPr="001A5DC0">
        <w:rPr>
          <w:rFonts w:ascii="Arial" w:cs="B Yagut"/>
          <w:sz w:val="22"/>
          <w:szCs w:val="22"/>
          <w:lang w:bidi="fa-IR"/>
        </w:rPr>
        <w:t>RPMI-1640</w:t>
      </w:r>
      <w:r w:rsidR="002530DB" w:rsidRPr="001A5DC0">
        <w:rPr>
          <w:rFonts w:ascii="Arial" w:cs="B Yagut" w:hint="cs"/>
          <w:sz w:val="22"/>
          <w:szCs w:val="22"/>
          <w:rtl/>
          <w:lang w:bidi="fa-IR"/>
        </w:rPr>
        <w:t xml:space="preserve"> مخلوط واین بار به منظور حذف پلاکتها</w:t>
      </w:r>
      <w:r w:rsidR="00FC3987" w:rsidRPr="001A5DC0">
        <w:rPr>
          <w:rFonts w:ascii="Arial" w:cs="B Yagut" w:hint="cs"/>
          <w:sz w:val="22"/>
          <w:szCs w:val="22"/>
          <w:rtl/>
          <w:lang w:bidi="fa-IR"/>
        </w:rPr>
        <w:t xml:space="preserve"> </w:t>
      </w:r>
      <w:r w:rsidR="00FC3987" w:rsidRPr="001A5DC0">
        <w:rPr>
          <w:rFonts w:ascii="Arial" w:cs="B Yagut"/>
          <w:sz w:val="22"/>
          <w:szCs w:val="22"/>
          <w:lang w:bidi="fa-IR"/>
        </w:rPr>
        <w:t>PBMC</w:t>
      </w:r>
      <w:r w:rsidR="00FC3987" w:rsidRPr="001A5DC0">
        <w:rPr>
          <w:rFonts w:ascii="Arial" w:cs="B Yagut" w:hint="cs"/>
          <w:sz w:val="22"/>
          <w:szCs w:val="22"/>
          <w:rtl/>
          <w:lang w:bidi="fa-IR"/>
        </w:rPr>
        <w:t xml:space="preserve">باسرعت </w:t>
      </w:r>
      <w:r w:rsidR="00FC3987" w:rsidRPr="001A5DC0">
        <w:rPr>
          <w:rFonts w:ascii="Arial" w:cs="B Yagut"/>
          <w:sz w:val="22"/>
          <w:szCs w:val="22"/>
          <w:lang w:bidi="fa-IR"/>
        </w:rPr>
        <w:t>g</w:t>
      </w:r>
      <w:r w:rsidR="00FC3987" w:rsidRPr="001A5DC0">
        <w:rPr>
          <w:rFonts w:ascii="Arial" w:cs="B Yagut" w:hint="cs"/>
          <w:sz w:val="22"/>
          <w:szCs w:val="22"/>
          <w:rtl/>
          <w:lang w:bidi="fa-IR"/>
        </w:rPr>
        <w:t>200به مدت 10دقیقه سانتریفوژ</w:t>
      </w:r>
      <w:r w:rsidR="006F5CAC">
        <w:rPr>
          <w:rFonts w:ascii="Arial" w:cs="B Yagut" w:hint="cs"/>
          <w:sz w:val="22"/>
          <w:szCs w:val="22"/>
          <w:rtl/>
          <w:lang w:bidi="fa-IR"/>
        </w:rPr>
        <w:t xml:space="preserve"> </w:t>
      </w:r>
      <w:r w:rsidR="00FC3987" w:rsidRPr="001A5DC0">
        <w:rPr>
          <w:rFonts w:ascii="Arial" w:cs="B Yagut" w:hint="cs"/>
          <w:sz w:val="22"/>
          <w:szCs w:val="22"/>
          <w:rtl/>
          <w:lang w:bidi="fa-IR"/>
        </w:rPr>
        <w:t>گردید وتعداد ومیزان زنده بودن سلولهای تک هسته ای خون محیطی بدست آمده با استفاده از تریپان بلو تعیین گردید</w:t>
      </w:r>
      <w:r w:rsidR="002A4950" w:rsidRPr="001A5DC0">
        <w:rPr>
          <w:rFonts w:ascii="Arial" w:cs="B Yagut" w:hint="cs"/>
          <w:sz w:val="22"/>
          <w:szCs w:val="22"/>
          <w:vertAlign w:val="superscript"/>
          <w:rtl/>
          <w:lang w:bidi="fa-IR"/>
        </w:rPr>
        <w:t>8</w:t>
      </w:r>
      <w:r w:rsidR="00FC3987" w:rsidRPr="001A5DC0">
        <w:rPr>
          <w:rFonts w:ascii="Arial" w:cs="B Yagut" w:hint="cs"/>
          <w:sz w:val="22"/>
          <w:szCs w:val="22"/>
          <w:rtl/>
          <w:lang w:bidi="fa-IR"/>
        </w:rPr>
        <w:t>.</w:t>
      </w:r>
    </w:p>
    <w:p w:rsidR="00B41B18" w:rsidRPr="001A5DC0" w:rsidRDefault="00FC3987" w:rsidP="004821A1">
      <w:pPr>
        <w:bidi/>
        <w:spacing w:line="276" w:lineRule="auto"/>
        <w:jc w:val="both"/>
        <w:rPr>
          <w:rFonts w:ascii="Times New Roman" w:hAnsi="Times New Roman" w:cs="B Yagut"/>
          <w:sz w:val="22"/>
          <w:szCs w:val="22"/>
          <w:rtl/>
          <w:lang w:bidi="fa-IR"/>
        </w:rPr>
      </w:pPr>
      <w:r w:rsidRPr="001A5DC0">
        <w:rPr>
          <w:rFonts w:ascii="Arial" w:cs="B Yagut" w:hint="cs"/>
          <w:sz w:val="22"/>
          <w:szCs w:val="22"/>
          <w:rtl/>
          <w:lang w:bidi="fa-IR"/>
        </w:rPr>
        <w:t>سلولهای</w:t>
      </w:r>
      <w:r w:rsidR="006816A4" w:rsidRPr="001A5DC0">
        <w:rPr>
          <w:rFonts w:ascii="Arial" w:cs="B Yagut"/>
          <w:sz w:val="22"/>
          <w:szCs w:val="22"/>
          <w:lang w:bidi="fa-IR"/>
        </w:rPr>
        <w:t xml:space="preserve"> PBMC</w:t>
      </w:r>
      <w:r w:rsidR="006816A4" w:rsidRPr="001A5DC0">
        <w:rPr>
          <w:rFonts w:ascii="Arial" w:cs="B Yagut" w:hint="cs"/>
          <w:sz w:val="22"/>
          <w:szCs w:val="22"/>
          <w:rtl/>
          <w:lang w:bidi="fa-IR"/>
        </w:rPr>
        <w:t>به تعداد</w:t>
      </w:r>
      <w:r w:rsidR="004821A1">
        <w:rPr>
          <w:rFonts w:ascii="Arial" w:cs="B Yagut" w:hint="cs"/>
          <w:sz w:val="22"/>
          <w:szCs w:val="22"/>
          <w:rtl/>
          <w:lang w:bidi="fa-IR"/>
        </w:rPr>
        <w:t xml:space="preserve"> 10</w:t>
      </w:r>
      <w:r w:rsidR="004821A1">
        <w:rPr>
          <w:rFonts w:ascii="Arial" w:cs="B Yagut" w:hint="cs"/>
          <w:sz w:val="22"/>
          <w:szCs w:val="22"/>
          <w:vertAlign w:val="superscript"/>
          <w:rtl/>
          <w:lang w:bidi="fa-IR"/>
        </w:rPr>
        <w:t>6</w:t>
      </w:r>
      <w:r w:rsidR="004821A1">
        <w:rPr>
          <w:rFonts w:ascii="Times New Roman" w:hAnsi="Times New Roman"/>
          <w:sz w:val="22"/>
          <w:szCs w:val="22"/>
          <w:rtl/>
          <w:lang w:bidi="fa-IR"/>
        </w:rPr>
        <w:t>×</w:t>
      </w:r>
      <w:r w:rsidR="004821A1">
        <w:rPr>
          <w:rFonts w:ascii="Arial" w:cs="B Yagut" w:hint="cs"/>
          <w:sz w:val="22"/>
          <w:szCs w:val="22"/>
          <w:rtl/>
          <w:lang w:bidi="fa-IR"/>
        </w:rPr>
        <w:t xml:space="preserve">4 </w:t>
      </w:r>
      <w:r w:rsidR="005F7A3C">
        <w:rPr>
          <w:rFonts w:ascii="Arial" w:cs="B Yagut" w:hint="cs"/>
          <w:sz w:val="22"/>
          <w:szCs w:val="22"/>
          <w:rtl/>
          <w:lang w:bidi="fa-IR"/>
        </w:rPr>
        <w:t xml:space="preserve"> </w:t>
      </w:r>
      <w:r w:rsidR="00B41B18" w:rsidRPr="001A5DC0">
        <w:rPr>
          <w:rFonts w:ascii="Times New Roman" w:hAnsi="Times New Roman" w:cs="B Yagut" w:hint="cs"/>
          <w:sz w:val="22"/>
          <w:szCs w:val="22"/>
          <w:rtl/>
          <w:lang w:bidi="fa-IR"/>
        </w:rPr>
        <w:t xml:space="preserve">در هر میلی لیتر خون وبه مقدار 5میلی لیتر در هر فلاسک کشت </w:t>
      </w:r>
      <w:r w:rsidR="00B41B18" w:rsidRPr="001A5DC0">
        <w:rPr>
          <w:rFonts w:ascii="Times New Roman" w:hAnsi="Times New Roman" w:cs="B Yagut"/>
          <w:sz w:val="22"/>
          <w:szCs w:val="22"/>
          <w:lang w:bidi="fa-IR"/>
        </w:rPr>
        <w:t>T25</w:t>
      </w:r>
      <w:r w:rsidR="00B41B18" w:rsidRPr="001A5DC0">
        <w:rPr>
          <w:rFonts w:ascii="Times New Roman" w:hAnsi="Times New Roman" w:cs="B Yagut" w:hint="cs"/>
          <w:sz w:val="22"/>
          <w:szCs w:val="22"/>
          <w:rtl/>
          <w:lang w:bidi="fa-IR"/>
        </w:rPr>
        <w:t xml:space="preserve">در محیط کشت </w:t>
      </w:r>
    </w:p>
    <w:p w:rsidR="00B41B18" w:rsidRPr="001A5DC0" w:rsidRDefault="00B41B18" w:rsidP="001A5DC0">
      <w:pPr>
        <w:bidi/>
        <w:spacing w:line="276" w:lineRule="auto"/>
        <w:jc w:val="both"/>
        <w:rPr>
          <w:rFonts w:ascii="Times New Roman" w:hAnsi="Times New Roman" w:cs="B Yagut"/>
          <w:sz w:val="22"/>
          <w:szCs w:val="22"/>
          <w:rtl/>
          <w:lang w:bidi="fa-IR"/>
        </w:rPr>
      </w:pPr>
      <w:r w:rsidRPr="001A5DC0">
        <w:rPr>
          <w:rFonts w:ascii="Times New Roman" w:hAnsi="Times New Roman" w:cs="B Yagut"/>
          <w:sz w:val="22"/>
          <w:szCs w:val="22"/>
          <w:lang w:bidi="fa-IR"/>
        </w:rPr>
        <w:t>RPMI-1640</w:t>
      </w:r>
      <w:r w:rsidRPr="001A5DC0">
        <w:rPr>
          <w:rFonts w:ascii="Times New Roman" w:hAnsi="Times New Roman" w:cs="B Yagut" w:hint="cs"/>
          <w:sz w:val="22"/>
          <w:szCs w:val="22"/>
          <w:rtl/>
          <w:lang w:bidi="fa-IR"/>
        </w:rPr>
        <w:t>حاوی پنی سیلین</w:t>
      </w:r>
      <w:r w:rsidRPr="001A5DC0">
        <w:rPr>
          <w:rFonts w:ascii="Times New Roman" w:hAnsi="Times New Roman" w:cs="B Yagut"/>
          <w:sz w:val="22"/>
          <w:szCs w:val="22"/>
          <w:lang w:bidi="fa-IR"/>
        </w:rPr>
        <w:t>U/ml</w:t>
      </w:r>
      <w:r w:rsidRPr="001A5DC0">
        <w:rPr>
          <w:rFonts w:ascii="Times New Roman" w:hAnsi="Times New Roman" w:cs="B Yagut" w:hint="cs"/>
          <w:sz w:val="22"/>
          <w:szCs w:val="22"/>
          <w:rtl/>
          <w:lang w:bidi="fa-IR"/>
        </w:rPr>
        <w:t xml:space="preserve">100؛استرمتومایسین </w:t>
      </w:r>
      <w:r w:rsidRPr="001A5DC0">
        <w:rPr>
          <w:rFonts w:ascii="Times New Roman" w:hAnsi="Times New Roman" w:cs="B Yagut"/>
          <w:sz w:val="22"/>
          <w:szCs w:val="22"/>
          <w:lang w:bidi="fa-IR"/>
        </w:rPr>
        <w:t>g/ml</w:t>
      </w:r>
      <w:r w:rsidRPr="001A5DC0">
        <w:rPr>
          <w:rFonts w:ascii="Times New Roman" w:hAnsi="Times New Roman" w:cs="B Yagut" w:hint="cs"/>
          <w:sz w:val="22"/>
          <w:szCs w:val="22"/>
          <w:rtl/>
          <w:lang w:bidi="fa-IR"/>
        </w:rPr>
        <w:t>100و</w:t>
      </w:r>
      <w:r w:rsidRPr="001A5DC0">
        <w:rPr>
          <w:rFonts w:ascii="Times New Roman" w:hAnsi="Times New Roman" w:cs="B Yagut"/>
          <w:sz w:val="22"/>
          <w:szCs w:val="22"/>
          <w:lang w:bidi="fa-IR"/>
        </w:rPr>
        <w:t>FBS</w:t>
      </w:r>
      <w:r w:rsidRPr="001A5DC0">
        <w:rPr>
          <w:rFonts w:ascii="Times New Roman" w:hAnsi="Times New Roman" w:cs="B Yagut" w:hint="cs"/>
          <w:sz w:val="22"/>
          <w:szCs w:val="22"/>
          <w:rtl/>
          <w:lang w:bidi="fa-IR"/>
        </w:rPr>
        <w:t xml:space="preserve">10%به </w:t>
      </w:r>
      <w:r w:rsidR="00333E07" w:rsidRPr="001A5DC0">
        <w:rPr>
          <w:rFonts w:ascii="Times New Roman" w:hAnsi="Times New Roman" w:cs="B Yagut" w:hint="cs"/>
          <w:sz w:val="22"/>
          <w:szCs w:val="22"/>
          <w:rtl/>
          <w:lang w:bidi="fa-IR"/>
        </w:rPr>
        <w:t>مدت 2ساعت در شرایط دمای 37</w:t>
      </w:r>
    </w:p>
    <w:p w:rsidR="00254395" w:rsidRPr="001A5DC0" w:rsidRDefault="00333E07" w:rsidP="001A5DC0">
      <w:pPr>
        <w:bidi/>
        <w:spacing w:line="276" w:lineRule="auto"/>
        <w:jc w:val="both"/>
        <w:rPr>
          <w:rFonts w:ascii="Times New Roman" w:hAnsi="Times New Roman" w:cs="B Yagut"/>
          <w:sz w:val="22"/>
          <w:szCs w:val="22"/>
          <w:rtl/>
          <w:lang w:bidi="fa-IR"/>
        </w:rPr>
      </w:pPr>
      <w:r w:rsidRPr="001A5DC0">
        <w:rPr>
          <w:rFonts w:ascii="Times New Roman" w:hAnsi="Times New Roman" w:cs="B Yagut" w:hint="cs"/>
          <w:sz w:val="22"/>
          <w:szCs w:val="22"/>
          <w:rtl/>
          <w:lang w:bidi="fa-IR"/>
        </w:rPr>
        <w:t xml:space="preserve">درجه سانتیگراد؛ </w:t>
      </w:r>
      <w:r w:rsidRPr="001A5DC0">
        <w:rPr>
          <w:rFonts w:ascii="Times New Roman" w:hAnsi="Times New Roman" w:cs="B Yagut"/>
          <w:sz w:val="22"/>
          <w:szCs w:val="22"/>
          <w:lang w:bidi="fa-IR"/>
        </w:rPr>
        <w:t>CO2</w:t>
      </w:r>
      <w:r w:rsidRPr="001A5DC0">
        <w:rPr>
          <w:rFonts w:ascii="Times New Roman" w:hAnsi="Times New Roman" w:cs="B Yagut" w:hint="cs"/>
          <w:sz w:val="22"/>
          <w:szCs w:val="22"/>
          <w:rtl/>
          <w:lang w:bidi="fa-IR"/>
        </w:rPr>
        <w:t xml:space="preserve">5 %ورطوبت 90%انکوبه گردید.بعد از اتمام زمان انکوباسیون؛ سلولهایی که به فلاسک نچسبیده </w:t>
      </w:r>
    </w:p>
    <w:p w:rsidR="0082778C" w:rsidRPr="001A5DC0" w:rsidRDefault="00333E07" w:rsidP="00426252">
      <w:pPr>
        <w:bidi/>
        <w:spacing w:line="276" w:lineRule="auto"/>
        <w:jc w:val="both"/>
        <w:rPr>
          <w:rFonts w:ascii="Times New Roman" w:hAnsi="Times New Roman" w:cs="B Yagut"/>
          <w:sz w:val="22"/>
          <w:szCs w:val="22"/>
          <w:rtl/>
          <w:lang w:bidi="fa-IR"/>
        </w:rPr>
      </w:pPr>
      <w:r w:rsidRPr="001A5DC0">
        <w:rPr>
          <w:rFonts w:ascii="Times New Roman" w:hAnsi="Times New Roman" w:cs="B Yagut" w:hint="cs"/>
          <w:sz w:val="22"/>
          <w:szCs w:val="22"/>
          <w:rtl/>
          <w:lang w:bidi="fa-IR"/>
        </w:rPr>
        <w:t xml:space="preserve">بودند؛ با دو بار شستشوی آرام جداشده واز فلاسک خارج گردیدند و به سلولهی جدید که اکثریت انها را مونوسیتها </w:t>
      </w:r>
      <w:r w:rsidR="00F02CBF" w:rsidRPr="001A5DC0">
        <w:rPr>
          <w:rFonts w:ascii="Times New Roman" w:hAnsi="Times New Roman" w:cs="B Yagut" w:hint="cs"/>
          <w:sz w:val="22"/>
          <w:szCs w:val="22"/>
          <w:rtl/>
          <w:lang w:bidi="fa-IR"/>
        </w:rPr>
        <w:t xml:space="preserve">تشکیل میدادند؛ </w:t>
      </w:r>
      <w:r w:rsidR="00952EDD" w:rsidRPr="001A5DC0">
        <w:rPr>
          <w:rFonts w:ascii="Times New Roman" w:hAnsi="Times New Roman" w:cs="B Yagut" w:hint="cs"/>
          <w:sz w:val="22"/>
          <w:szCs w:val="22"/>
          <w:rtl/>
          <w:lang w:bidi="fa-IR"/>
        </w:rPr>
        <w:t xml:space="preserve">به </w:t>
      </w:r>
      <w:r w:rsidR="00F02CBF" w:rsidRPr="001A5DC0">
        <w:rPr>
          <w:rFonts w:ascii="Times New Roman" w:hAnsi="Times New Roman" w:cs="B Yagut" w:hint="cs"/>
          <w:sz w:val="22"/>
          <w:szCs w:val="22"/>
          <w:rtl/>
          <w:lang w:bidi="fa-IR"/>
        </w:rPr>
        <w:t xml:space="preserve">محیط کشت جدید </w:t>
      </w:r>
      <w:r w:rsidR="00952EDD" w:rsidRPr="001A5DC0">
        <w:rPr>
          <w:rFonts w:ascii="Times New Roman" w:hAnsi="Times New Roman" w:cs="B Yagut"/>
          <w:sz w:val="22"/>
          <w:szCs w:val="22"/>
          <w:lang w:bidi="fa-IR"/>
        </w:rPr>
        <w:t>GM-CSF</w:t>
      </w:r>
      <w:r w:rsidR="00952EDD" w:rsidRPr="001A5DC0">
        <w:rPr>
          <w:rFonts w:ascii="Times New Roman" w:hAnsi="Times New Roman" w:cs="B Yagut" w:hint="cs"/>
          <w:sz w:val="22"/>
          <w:szCs w:val="22"/>
          <w:rtl/>
          <w:lang w:bidi="fa-IR"/>
        </w:rPr>
        <w:t xml:space="preserve">به میزان </w:t>
      </w:r>
      <w:r w:rsidR="00952EDD" w:rsidRPr="001A5DC0">
        <w:rPr>
          <w:rFonts w:ascii="Times New Roman" w:hAnsi="Times New Roman" w:cs="B Yagut"/>
          <w:sz w:val="22"/>
          <w:szCs w:val="22"/>
          <w:lang w:bidi="fa-IR"/>
        </w:rPr>
        <w:t>U/ml</w:t>
      </w:r>
      <w:r w:rsidR="00952EDD" w:rsidRPr="001A5DC0">
        <w:rPr>
          <w:rFonts w:ascii="Times New Roman" w:hAnsi="Times New Roman" w:cs="B Yagut" w:hint="cs"/>
          <w:sz w:val="22"/>
          <w:szCs w:val="22"/>
          <w:rtl/>
          <w:lang w:bidi="fa-IR"/>
        </w:rPr>
        <w:t xml:space="preserve">1000بعلاوه </w:t>
      </w:r>
      <w:r w:rsidR="00952EDD" w:rsidRPr="001A5DC0">
        <w:rPr>
          <w:rFonts w:ascii="Times New Roman" w:hAnsi="Times New Roman" w:cs="B Yagut"/>
          <w:sz w:val="22"/>
          <w:szCs w:val="22"/>
          <w:lang w:bidi="fa-IR"/>
        </w:rPr>
        <w:t>IL-4</w:t>
      </w:r>
      <w:r w:rsidR="00952EDD" w:rsidRPr="001A5DC0">
        <w:rPr>
          <w:rFonts w:ascii="Times New Roman" w:hAnsi="Times New Roman" w:cs="B Yagut" w:hint="cs"/>
          <w:sz w:val="22"/>
          <w:szCs w:val="22"/>
          <w:rtl/>
          <w:lang w:bidi="fa-IR"/>
        </w:rPr>
        <w:t>به میزان</w:t>
      </w:r>
      <w:r w:rsidR="00952EDD" w:rsidRPr="001A5DC0">
        <w:rPr>
          <w:rFonts w:ascii="Times New Roman" w:hAnsi="Times New Roman" w:cs="B Yagut"/>
          <w:sz w:val="22"/>
          <w:szCs w:val="22"/>
          <w:lang w:bidi="fa-IR"/>
        </w:rPr>
        <w:t>U/ml</w:t>
      </w:r>
      <w:r w:rsidR="00952EDD" w:rsidRPr="001A5DC0">
        <w:rPr>
          <w:rFonts w:ascii="Times New Roman" w:hAnsi="Times New Roman" w:cs="B Yagut" w:hint="cs"/>
          <w:sz w:val="22"/>
          <w:szCs w:val="22"/>
          <w:rtl/>
          <w:lang w:bidi="fa-IR"/>
        </w:rPr>
        <w:t xml:space="preserve">500اضافه وبه مدت 7روز کشت داده شد و در روز سوم مجدد مقادیر مشابهی از </w:t>
      </w:r>
      <w:r w:rsidR="008903CD" w:rsidRPr="001A5DC0">
        <w:rPr>
          <w:rFonts w:ascii="Times New Roman" w:hAnsi="Times New Roman" w:cs="B Yagut"/>
          <w:sz w:val="22"/>
          <w:szCs w:val="22"/>
          <w:lang w:bidi="fa-IR"/>
        </w:rPr>
        <w:t>GM-CSF</w:t>
      </w:r>
      <w:r w:rsidR="008903CD" w:rsidRPr="001A5DC0">
        <w:rPr>
          <w:rFonts w:ascii="Times New Roman" w:hAnsi="Times New Roman" w:cs="B Yagut" w:hint="cs"/>
          <w:sz w:val="22"/>
          <w:szCs w:val="22"/>
          <w:rtl/>
          <w:lang w:bidi="fa-IR"/>
        </w:rPr>
        <w:t>و</w:t>
      </w:r>
      <w:r w:rsidR="008903CD" w:rsidRPr="001A5DC0">
        <w:rPr>
          <w:rFonts w:ascii="Times New Roman" w:hAnsi="Times New Roman" w:cs="B Yagut"/>
          <w:sz w:val="22"/>
          <w:szCs w:val="22"/>
          <w:lang w:bidi="fa-IR"/>
        </w:rPr>
        <w:t xml:space="preserve">IL-4 </w:t>
      </w:r>
      <w:r w:rsidR="008903CD" w:rsidRPr="001A5DC0">
        <w:rPr>
          <w:rFonts w:ascii="Times New Roman" w:hAnsi="Times New Roman" w:cs="B Yagut" w:hint="cs"/>
          <w:sz w:val="22"/>
          <w:szCs w:val="22"/>
          <w:rtl/>
          <w:lang w:bidi="fa-IR"/>
        </w:rPr>
        <w:t>به فلاسکهای حاوی سلول اضافه شد.در روز چهارم به محیط کشت</w:t>
      </w:r>
      <w:r w:rsidR="001939DA">
        <w:rPr>
          <w:rFonts w:ascii="Times New Roman" w:hAnsi="Times New Roman" w:cs="B Yagut"/>
          <w:sz w:val="22"/>
          <w:szCs w:val="22"/>
          <w:lang w:bidi="fa-IR"/>
        </w:rPr>
        <w:t>cc</w:t>
      </w:r>
      <w:r w:rsidR="008903CD" w:rsidRPr="001A5DC0">
        <w:rPr>
          <w:rFonts w:ascii="Times New Roman" w:hAnsi="Times New Roman" w:cs="B Yagut" w:hint="cs"/>
          <w:sz w:val="22"/>
          <w:szCs w:val="22"/>
          <w:rtl/>
          <w:lang w:bidi="fa-IR"/>
        </w:rPr>
        <w:t xml:space="preserve"> </w:t>
      </w:r>
      <w:r w:rsidR="001939DA">
        <w:rPr>
          <w:rFonts w:ascii="Times New Roman" w:hAnsi="Times New Roman" w:cs="B Yagut" w:hint="cs"/>
          <w:sz w:val="22"/>
          <w:szCs w:val="22"/>
          <w:rtl/>
          <w:lang w:bidi="fa-IR"/>
        </w:rPr>
        <w:t>500</w:t>
      </w:r>
      <w:r w:rsidR="001939DA">
        <w:rPr>
          <w:rFonts w:ascii="Times New Roman" w:hAnsi="Times New Roman" w:cs="B Yagut"/>
          <w:sz w:val="22"/>
          <w:szCs w:val="22"/>
          <w:lang w:bidi="fa-IR"/>
        </w:rPr>
        <w:t xml:space="preserve"> </w:t>
      </w:r>
      <w:r w:rsidR="008903CD" w:rsidRPr="001A5DC0">
        <w:rPr>
          <w:rFonts w:ascii="Times New Roman" w:hAnsi="Times New Roman" w:cs="B Yagut" w:hint="cs"/>
          <w:sz w:val="22"/>
          <w:szCs w:val="22"/>
          <w:rtl/>
          <w:lang w:bidi="fa-IR"/>
        </w:rPr>
        <w:t>عامل بلوغ</w:t>
      </w:r>
      <w:r w:rsidR="008903CD" w:rsidRPr="001A5DC0">
        <w:rPr>
          <w:rFonts w:ascii="Times New Roman" w:hAnsi="Times New Roman" w:cs="B Yagut"/>
          <w:sz w:val="22"/>
          <w:szCs w:val="22"/>
          <w:lang w:bidi="fa-IR"/>
        </w:rPr>
        <w:t>MCM</w:t>
      </w:r>
      <w:r w:rsidR="001939DA">
        <w:rPr>
          <w:rFonts w:ascii="Times New Roman" w:hAnsi="Times New Roman" w:cs="B Yagut"/>
          <w:sz w:val="22"/>
          <w:szCs w:val="22"/>
          <w:lang w:bidi="fa-IR"/>
        </w:rPr>
        <w:t xml:space="preserve"> </w:t>
      </w:r>
      <w:r w:rsidR="008903CD" w:rsidRPr="001A5DC0">
        <w:rPr>
          <w:rFonts w:ascii="Times New Roman" w:hAnsi="Times New Roman" w:cs="B Yagut" w:hint="cs"/>
          <w:sz w:val="22"/>
          <w:szCs w:val="22"/>
          <w:rtl/>
          <w:lang w:bidi="fa-IR"/>
        </w:rPr>
        <w:t>به گروه کنترل</w:t>
      </w:r>
      <w:r w:rsidR="001939DA">
        <w:rPr>
          <w:rFonts w:ascii="Times New Roman" w:hAnsi="Times New Roman" w:cs="B Yagut"/>
          <w:sz w:val="22"/>
          <w:szCs w:val="22"/>
          <w:lang w:bidi="fa-IR"/>
        </w:rPr>
        <w:t xml:space="preserve"> </w:t>
      </w:r>
      <w:r w:rsidR="00AB2736" w:rsidRPr="001A5DC0">
        <w:rPr>
          <w:rFonts w:ascii="Times New Roman" w:hAnsi="Times New Roman" w:cs="B Yagut" w:hint="cs"/>
          <w:sz w:val="22"/>
          <w:szCs w:val="22"/>
          <w:rtl/>
          <w:lang w:bidi="fa-IR"/>
        </w:rPr>
        <w:t>و</w:t>
      </w:r>
      <w:r w:rsidR="00AB2736" w:rsidRPr="001A5DC0">
        <w:rPr>
          <w:rFonts w:ascii="Times New Roman" w:hAnsi="Times New Roman" w:cs="B Yagut"/>
          <w:sz w:val="22"/>
          <w:szCs w:val="22"/>
          <w:lang w:bidi="fa-IR"/>
        </w:rPr>
        <w:t>MCM</w:t>
      </w:r>
      <w:r w:rsidR="00AB2736" w:rsidRPr="001A5DC0">
        <w:rPr>
          <w:rFonts w:ascii="Times New Roman" w:hAnsi="Times New Roman" w:cs="B Yagut" w:hint="cs"/>
          <w:sz w:val="22"/>
          <w:szCs w:val="22"/>
          <w:rtl/>
          <w:lang w:bidi="fa-IR"/>
        </w:rPr>
        <w:t xml:space="preserve">بعلاوه هیستامین </w:t>
      </w:r>
      <w:r w:rsidR="001939DA">
        <w:rPr>
          <w:rFonts w:ascii="Times New Roman" w:hAnsi="Times New Roman" w:cs="B Yagut" w:hint="cs"/>
          <w:sz w:val="22"/>
          <w:szCs w:val="22"/>
          <w:rtl/>
          <w:lang w:bidi="fa-IR"/>
        </w:rPr>
        <w:t>(</w:t>
      </w:r>
      <w:r w:rsidR="001939DA">
        <w:rPr>
          <w:rFonts w:ascii="Times New Roman" w:hAnsi="Times New Roman"/>
          <w:sz w:val="22"/>
          <w:szCs w:val="22"/>
          <w:lang w:bidi="fa-IR"/>
        </w:rPr>
        <w:t>µM</w:t>
      </w:r>
      <w:r w:rsidR="001939DA">
        <w:rPr>
          <w:rFonts w:ascii="Times New Roman" w:hAnsi="Times New Roman" w:hint="cs"/>
          <w:sz w:val="22"/>
          <w:szCs w:val="22"/>
          <w:rtl/>
          <w:lang w:bidi="fa-IR"/>
        </w:rPr>
        <w:t>)</w:t>
      </w:r>
      <w:r w:rsidR="001939DA">
        <w:rPr>
          <w:rFonts w:ascii="Times New Roman" w:hAnsi="Times New Roman" w:cs="B Yagut" w:hint="cs"/>
          <w:sz w:val="22"/>
          <w:szCs w:val="22"/>
          <w:rtl/>
          <w:lang w:bidi="fa-IR"/>
        </w:rPr>
        <w:t>10</w:t>
      </w:r>
      <w:r w:rsidR="00AB2736" w:rsidRPr="001A5DC0">
        <w:rPr>
          <w:rFonts w:ascii="Times New Roman" w:hAnsi="Times New Roman" w:cs="B Yagut" w:hint="cs"/>
          <w:sz w:val="22"/>
          <w:szCs w:val="22"/>
          <w:rtl/>
          <w:lang w:bidi="fa-IR"/>
        </w:rPr>
        <w:t>به گروهای تیمار اضافه گردید.</w:t>
      </w:r>
      <w:r w:rsidR="00DC717E" w:rsidRPr="001A5DC0">
        <w:rPr>
          <w:rFonts w:ascii="Times New Roman" w:hAnsi="Times New Roman" w:cs="B Yagut" w:hint="cs"/>
          <w:sz w:val="22"/>
          <w:szCs w:val="22"/>
          <w:rtl/>
          <w:lang w:bidi="fa-IR"/>
        </w:rPr>
        <w:t>در روز پنجم آزمایش پپتید</w:t>
      </w:r>
      <w:proofErr w:type="spellStart"/>
      <w:r w:rsidR="00A947C0" w:rsidRPr="001A5DC0">
        <w:rPr>
          <w:rFonts w:ascii="Times New Roman" w:hAnsi="Times New Roman" w:cs="B Yagut"/>
          <w:sz w:val="22"/>
          <w:szCs w:val="22"/>
          <w:lang w:bidi="fa-IR"/>
        </w:rPr>
        <w:t>AnaSpec</w:t>
      </w:r>
      <w:proofErr w:type="spellEnd"/>
      <w:r w:rsidR="00A947C0" w:rsidRPr="001A5DC0">
        <w:rPr>
          <w:rFonts w:ascii="Times New Roman" w:hAnsi="Times New Roman" w:cs="B Yagut"/>
          <w:sz w:val="22"/>
          <w:szCs w:val="22"/>
          <w:lang w:bidi="fa-IR"/>
        </w:rPr>
        <w:t xml:space="preserve"> co-USA</w:t>
      </w:r>
      <w:r w:rsidR="004821A1">
        <w:rPr>
          <w:rFonts w:ascii="Times New Roman" w:hAnsi="Times New Roman" w:cs="B Yagut"/>
          <w:sz w:val="22"/>
          <w:szCs w:val="22"/>
          <w:lang w:bidi="fa-IR"/>
        </w:rPr>
        <w:t>)</w:t>
      </w:r>
      <w:r w:rsidR="004821A1" w:rsidRPr="004821A1">
        <w:rPr>
          <w:rFonts w:ascii="Times New Roman" w:hAnsi="Times New Roman" w:cs="B Yagut"/>
          <w:sz w:val="22"/>
          <w:szCs w:val="22"/>
          <w:lang w:bidi="fa-IR"/>
        </w:rPr>
        <w:t xml:space="preserve"> </w:t>
      </w:r>
      <w:r w:rsidR="004821A1">
        <w:rPr>
          <w:rFonts w:ascii="Times New Roman" w:hAnsi="Times New Roman" w:cs="B Yagut"/>
          <w:sz w:val="22"/>
          <w:szCs w:val="22"/>
          <w:lang w:bidi="fa-IR"/>
        </w:rPr>
        <w:t>MBP</w:t>
      </w:r>
      <w:r w:rsidR="00A947C0" w:rsidRPr="001A5DC0">
        <w:rPr>
          <w:rFonts w:ascii="Times New Roman" w:hAnsi="Times New Roman" w:cs="B Yagut" w:hint="cs"/>
          <w:sz w:val="22"/>
          <w:szCs w:val="22"/>
          <w:rtl/>
          <w:lang w:bidi="fa-IR"/>
        </w:rPr>
        <w:t xml:space="preserve"> </w:t>
      </w:r>
      <w:r w:rsidR="00A947C0" w:rsidRPr="001A5DC0">
        <w:rPr>
          <w:rFonts w:ascii="Times New Roman" w:hAnsi="Times New Roman" w:cs="B Yagut"/>
          <w:sz w:val="22"/>
          <w:szCs w:val="22"/>
          <w:lang w:bidi="fa-IR"/>
        </w:rPr>
        <w:t xml:space="preserve"> (</w:t>
      </w:r>
      <w:r w:rsidR="00DC717E" w:rsidRPr="001A5DC0">
        <w:rPr>
          <w:rFonts w:ascii="Times New Roman" w:hAnsi="Times New Roman" w:cs="B Yagut" w:hint="cs"/>
          <w:sz w:val="22"/>
          <w:szCs w:val="22"/>
          <w:rtl/>
          <w:lang w:bidi="fa-IR"/>
        </w:rPr>
        <w:t xml:space="preserve">به </w:t>
      </w:r>
      <w:r w:rsidR="00A947C0" w:rsidRPr="001A5DC0">
        <w:rPr>
          <w:rFonts w:ascii="Times New Roman" w:hAnsi="Times New Roman" w:cs="B Yagut" w:hint="cs"/>
          <w:sz w:val="22"/>
          <w:szCs w:val="22"/>
          <w:rtl/>
          <w:lang w:bidi="fa-IR"/>
        </w:rPr>
        <w:t xml:space="preserve">میزان </w:t>
      </w:r>
      <w:r w:rsidR="00A947C0" w:rsidRPr="001A5DC0">
        <w:rPr>
          <w:rFonts w:ascii="Times New Roman" w:hAnsi="Times New Roman" w:cs="B Yagut"/>
          <w:sz w:val="22"/>
          <w:szCs w:val="22"/>
          <w:lang w:bidi="fa-IR"/>
        </w:rPr>
        <w:t>M</w:t>
      </w:r>
      <w:r w:rsidR="00A947C0" w:rsidRPr="001A5DC0">
        <w:rPr>
          <w:rFonts w:ascii="Times New Roman" w:hAnsi="Times New Roman"/>
          <w:sz w:val="22"/>
          <w:szCs w:val="22"/>
          <w:rtl/>
          <w:lang w:bidi="fa-IR"/>
        </w:rPr>
        <w:t>µ</w:t>
      </w:r>
      <w:r w:rsidR="00A947C0" w:rsidRPr="001A5DC0">
        <w:rPr>
          <w:rFonts w:ascii="Times New Roman" w:hAnsi="Times New Roman" w:cs="B Yagut" w:hint="cs"/>
          <w:sz w:val="22"/>
          <w:szCs w:val="22"/>
          <w:rtl/>
          <w:lang w:bidi="fa-IR"/>
        </w:rPr>
        <w:t>10به محیط کشت اضافه شد</w:t>
      </w:r>
      <w:r w:rsidR="00A947C0" w:rsidRPr="001A5DC0">
        <w:rPr>
          <w:rFonts w:ascii="Times New Roman" w:hAnsi="Times New Roman" w:cs="B Yagut"/>
          <w:sz w:val="22"/>
          <w:szCs w:val="22"/>
          <w:lang w:bidi="fa-IR"/>
        </w:rPr>
        <w:t>.</w:t>
      </w:r>
      <w:r w:rsidR="00A947C0" w:rsidRPr="001A5DC0">
        <w:rPr>
          <w:rFonts w:ascii="Times New Roman" w:hAnsi="Times New Roman" w:cs="B Yagut" w:hint="cs"/>
          <w:sz w:val="22"/>
          <w:szCs w:val="22"/>
          <w:rtl/>
          <w:lang w:bidi="fa-IR"/>
        </w:rPr>
        <w:t xml:space="preserve"> در روز هفتم سلولهای دندرتیک برداشت شدند واز ن</w:t>
      </w:r>
      <w:r w:rsidR="00024F80" w:rsidRPr="001A5DC0">
        <w:rPr>
          <w:rFonts w:ascii="Times New Roman" w:hAnsi="Times New Roman" w:cs="B Yagut" w:hint="cs"/>
          <w:sz w:val="22"/>
          <w:szCs w:val="22"/>
          <w:rtl/>
          <w:lang w:bidi="fa-IR"/>
        </w:rPr>
        <w:t>ظر مر فولوژی؛</w:t>
      </w:r>
      <w:r w:rsidR="004821A1">
        <w:rPr>
          <w:rFonts w:ascii="Times New Roman" w:hAnsi="Times New Roman" w:cs="B Yagut" w:hint="cs"/>
          <w:sz w:val="22"/>
          <w:szCs w:val="22"/>
          <w:rtl/>
          <w:lang w:bidi="fa-IR"/>
        </w:rPr>
        <w:t xml:space="preserve"> </w:t>
      </w:r>
      <w:r w:rsidR="00024F80" w:rsidRPr="001A5DC0">
        <w:rPr>
          <w:rFonts w:ascii="Times New Roman" w:hAnsi="Times New Roman" w:cs="B Yagut" w:hint="cs"/>
          <w:sz w:val="22"/>
          <w:szCs w:val="22"/>
          <w:rtl/>
          <w:lang w:bidi="fa-IR"/>
        </w:rPr>
        <w:t>فنوتیپ و قدرت تحریک تکثیرلنفوسیتهای</w:t>
      </w:r>
      <w:r w:rsidR="00024F80" w:rsidRPr="001A5DC0">
        <w:rPr>
          <w:rFonts w:ascii="Times New Roman" w:hAnsi="Times New Roman" w:cs="B Yagut"/>
          <w:sz w:val="22"/>
          <w:szCs w:val="22"/>
          <w:lang w:bidi="fa-IR"/>
        </w:rPr>
        <w:t>T</w:t>
      </w:r>
      <w:r w:rsidR="00024F80" w:rsidRPr="001A5DC0">
        <w:rPr>
          <w:rFonts w:ascii="Times New Roman" w:hAnsi="Times New Roman" w:cs="B Yagut" w:hint="cs"/>
          <w:sz w:val="22"/>
          <w:szCs w:val="22"/>
          <w:rtl/>
          <w:lang w:bidi="fa-IR"/>
        </w:rPr>
        <w:t>ومیزان ترشح سایتوکاینهای</w:t>
      </w:r>
      <w:r w:rsidR="00426252">
        <w:rPr>
          <w:rFonts w:ascii="Times New Roman" w:hAnsi="Times New Roman" w:cs="B Yagut"/>
          <w:sz w:val="22"/>
          <w:szCs w:val="22"/>
          <w:lang w:bidi="fa-IR"/>
        </w:rPr>
        <w:t xml:space="preserve"> </w:t>
      </w:r>
      <w:r w:rsidR="00024F80" w:rsidRPr="001A5DC0">
        <w:rPr>
          <w:rFonts w:ascii="Times New Roman" w:hAnsi="Times New Roman" w:cs="B Yagut" w:hint="cs"/>
          <w:sz w:val="22"/>
          <w:szCs w:val="22"/>
          <w:rtl/>
          <w:lang w:bidi="fa-IR"/>
        </w:rPr>
        <w:t xml:space="preserve"> </w:t>
      </w:r>
      <w:r w:rsidR="00024F80" w:rsidRPr="001A5DC0">
        <w:rPr>
          <w:rFonts w:ascii="Times New Roman" w:hAnsi="Times New Roman" w:cs="B Yagut"/>
          <w:sz w:val="22"/>
          <w:szCs w:val="22"/>
          <w:lang w:bidi="fa-IR"/>
        </w:rPr>
        <w:t>IL-10</w:t>
      </w:r>
      <w:r w:rsidR="004821A1">
        <w:rPr>
          <w:rFonts w:ascii="Times New Roman" w:hAnsi="Times New Roman" w:cs="B Yagut" w:hint="cs"/>
          <w:sz w:val="22"/>
          <w:szCs w:val="22"/>
          <w:rtl/>
          <w:lang w:bidi="fa-IR"/>
        </w:rPr>
        <w:t>و</w:t>
      </w:r>
      <w:r w:rsidR="00024F80" w:rsidRPr="001A5DC0">
        <w:rPr>
          <w:rFonts w:ascii="Times New Roman" w:hAnsi="Times New Roman" w:cs="B Yagut"/>
          <w:sz w:val="22"/>
          <w:szCs w:val="22"/>
          <w:lang w:bidi="fa-IR"/>
        </w:rPr>
        <w:t xml:space="preserve"> IL-12</w:t>
      </w:r>
      <w:r w:rsidR="00024F80" w:rsidRPr="001A5DC0">
        <w:rPr>
          <w:rFonts w:ascii="Times New Roman" w:hAnsi="Times New Roman" w:cs="B Yagut" w:hint="cs"/>
          <w:sz w:val="22"/>
          <w:szCs w:val="22"/>
          <w:rtl/>
          <w:lang w:bidi="fa-IR"/>
        </w:rPr>
        <w:t>به وسیله کیت الایزا</w:t>
      </w:r>
      <w:r w:rsidR="00150D57" w:rsidRPr="001A5DC0">
        <w:rPr>
          <w:rFonts w:ascii="Times New Roman" w:hAnsi="Times New Roman" w:cs="B Yagut" w:hint="cs"/>
          <w:sz w:val="22"/>
          <w:szCs w:val="22"/>
          <w:rtl/>
          <w:lang w:bidi="fa-IR"/>
        </w:rPr>
        <w:t>(</w:t>
      </w:r>
      <w:proofErr w:type="spellStart"/>
      <w:r w:rsidR="00024F80" w:rsidRPr="001A5DC0">
        <w:rPr>
          <w:rFonts w:ascii="Times New Roman" w:hAnsi="Times New Roman" w:cs="B Yagut"/>
          <w:sz w:val="22"/>
          <w:szCs w:val="22"/>
          <w:lang w:bidi="fa-IR"/>
        </w:rPr>
        <w:t>PerProtech</w:t>
      </w:r>
      <w:proofErr w:type="spellEnd"/>
      <w:r w:rsidR="00024F80" w:rsidRPr="001A5DC0">
        <w:rPr>
          <w:rFonts w:ascii="Times New Roman" w:hAnsi="Times New Roman" w:cs="B Yagut"/>
          <w:sz w:val="22"/>
          <w:szCs w:val="22"/>
          <w:lang w:bidi="fa-IR"/>
        </w:rPr>
        <w:t xml:space="preserve"> co-USA</w:t>
      </w:r>
      <w:r w:rsidR="003247F1" w:rsidRPr="001A5DC0">
        <w:rPr>
          <w:rFonts w:ascii="Times New Roman" w:hAnsi="Times New Roman" w:cs="B Yagut" w:hint="cs"/>
          <w:sz w:val="22"/>
          <w:szCs w:val="22"/>
          <w:rtl/>
          <w:lang w:bidi="fa-IR"/>
        </w:rPr>
        <w:t>)م</w:t>
      </w:r>
      <w:r w:rsidR="00024F80" w:rsidRPr="001A5DC0">
        <w:rPr>
          <w:rFonts w:ascii="Times New Roman" w:hAnsi="Times New Roman" w:cs="B Yagut" w:hint="cs"/>
          <w:sz w:val="22"/>
          <w:szCs w:val="22"/>
          <w:rtl/>
          <w:lang w:bidi="fa-IR"/>
        </w:rPr>
        <w:t>ورد سنجش قرار گرفتند؛ در حین مراحل انجام آزمایش فنوتیپ سلولهای دندرتیک تولید</w:t>
      </w:r>
      <w:r w:rsidR="006F5CAC">
        <w:rPr>
          <w:rFonts w:ascii="Times New Roman" w:hAnsi="Times New Roman" w:cs="B Yagut" w:hint="cs"/>
          <w:sz w:val="22"/>
          <w:szCs w:val="22"/>
          <w:rtl/>
          <w:lang w:bidi="fa-IR"/>
        </w:rPr>
        <w:t xml:space="preserve"> </w:t>
      </w:r>
      <w:r w:rsidR="007C5D00" w:rsidRPr="001A5DC0">
        <w:rPr>
          <w:rFonts w:ascii="Times New Roman" w:hAnsi="Times New Roman" w:cs="B Yagut" w:hint="cs"/>
          <w:sz w:val="22"/>
          <w:szCs w:val="22"/>
          <w:rtl/>
          <w:lang w:bidi="fa-IR"/>
        </w:rPr>
        <w:t xml:space="preserve">شده از لحاظ بیان مولکولهای </w:t>
      </w:r>
      <w:r w:rsidR="003247F1" w:rsidRPr="001A5DC0">
        <w:rPr>
          <w:rFonts w:ascii="Times New Roman" w:hAnsi="Times New Roman" w:cs="B Yagut"/>
          <w:sz w:val="22"/>
          <w:szCs w:val="22"/>
          <w:lang w:bidi="fa-IR"/>
        </w:rPr>
        <w:t>CD83</w:t>
      </w:r>
      <w:r w:rsidR="003247F1" w:rsidRPr="001A5DC0">
        <w:rPr>
          <w:rFonts w:ascii="Times New Roman" w:hAnsi="Times New Roman" w:cs="B Yagut" w:hint="cs"/>
          <w:sz w:val="22"/>
          <w:szCs w:val="22"/>
          <w:rtl/>
          <w:lang w:bidi="fa-IR"/>
        </w:rPr>
        <w:t>،</w:t>
      </w:r>
      <w:r w:rsidR="003247F1" w:rsidRPr="001A5DC0">
        <w:rPr>
          <w:rFonts w:ascii="Times New Roman" w:hAnsi="Times New Roman" w:cs="B Yagut"/>
          <w:sz w:val="22"/>
          <w:szCs w:val="22"/>
          <w:lang w:bidi="fa-IR"/>
        </w:rPr>
        <w:t xml:space="preserve"> </w:t>
      </w:r>
      <w:r w:rsidR="007C5D00" w:rsidRPr="001A5DC0">
        <w:rPr>
          <w:rFonts w:ascii="Times New Roman" w:hAnsi="Times New Roman" w:cs="B Yagut"/>
          <w:sz w:val="22"/>
          <w:szCs w:val="22"/>
          <w:lang w:bidi="fa-IR"/>
        </w:rPr>
        <w:t>HLA-DR</w:t>
      </w:r>
      <w:r w:rsidR="003247F1" w:rsidRPr="001A5DC0">
        <w:rPr>
          <w:rFonts w:ascii="Times New Roman" w:hAnsi="Times New Roman" w:cs="B Yagut" w:hint="cs"/>
          <w:sz w:val="22"/>
          <w:szCs w:val="22"/>
          <w:rtl/>
          <w:lang w:bidi="fa-IR"/>
        </w:rPr>
        <w:t xml:space="preserve">، </w:t>
      </w:r>
      <w:r w:rsidR="007C5D00" w:rsidRPr="001A5DC0">
        <w:rPr>
          <w:rFonts w:ascii="Times New Roman" w:hAnsi="Times New Roman" w:cs="B Yagut"/>
          <w:sz w:val="22"/>
          <w:szCs w:val="22"/>
          <w:lang w:bidi="fa-IR"/>
        </w:rPr>
        <w:t>CD14</w:t>
      </w:r>
      <w:r w:rsidR="007C5D00" w:rsidRPr="001A5DC0">
        <w:rPr>
          <w:rFonts w:ascii="Times New Roman" w:hAnsi="Times New Roman" w:cs="B Yagut" w:hint="cs"/>
          <w:sz w:val="22"/>
          <w:szCs w:val="22"/>
          <w:rtl/>
          <w:lang w:bidi="fa-IR"/>
        </w:rPr>
        <w:t>با استفاده از انتی بادیهای ضد نشان گرهای سطحی</w:t>
      </w:r>
      <w:r w:rsidR="004821A1">
        <w:rPr>
          <w:rFonts w:ascii="Times New Roman" w:hAnsi="Times New Roman" w:cs="B Yagut" w:hint="cs"/>
          <w:sz w:val="22"/>
          <w:szCs w:val="22"/>
          <w:rtl/>
          <w:lang w:bidi="fa-IR"/>
        </w:rPr>
        <w:t>(</w:t>
      </w:r>
      <w:proofErr w:type="spellStart"/>
      <w:r w:rsidR="007C5D00" w:rsidRPr="001A5DC0">
        <w:rPr>
          <w:rFonts w:ascii="Times New Roman" w:hAnsi="Times New Roman" w:cs="B Yagut"/>
          <w:sz w:val="22"/>
          <w:szCs w:val="22"/>
          <w:lang w:bidi="fa-IR"/>
        </w:rPr>
        <w:t>DAKOCO,Denmark</w:t>
      </w:r>
      <w:proofErr w:type="spellEnd"/>
      <w:r w:rsidR="007C5D00" w:rsidRPr="001A5DC0">
        <w:rPr>
          <w:rFonts w:ascii="Times New Roman" w:hAnsi="Times New Roman" w:cs="B Yagut" w:hint="cs"/>
          <w:sz w:val="22"/>
          <w:szCs w:val="22"/>
          <w:rtl/>
          <w:lang w:bidi="fa-IR"/>
        </w:rPr>
        <w:t>ا</w:t>
      </w:r>
      <w:r w:rsidR="003247F1" w:rsidRPr="001A5DC0">
        <w:rPr>
          <w:rFonts w:ascii="Times New Roman" w:hAnsi="Times New Roman" w:cs="B Yagut" w:hint="cs"/>
          <w:sz w:val="22"/>
          <w:szCs w:val="22"/>
          <w:rtl/>
          <w:lang w:bidi="fa-IR"/>
        </w:rPr>
        <w:t>)</w:t>
      </w:r>
      <w:r w:rsidR="007C5D00" w:rsidRPr="001A5DC0">
        <w:rPr>
          <w:rFonts w:ascii="Times New Roman" w:hAnsi="Times New Roman" w:cs="B Yagut" w:hint="cs"/>
          <w:sz w:val="22"/>
          <w:szCs w:val="22"/>
          <w:rtl/>
          <w:lang w:bidi="fa-IR"/>
        </w:rPr>
        <w:t xml:space="preserve"> دستگاه فلوسایتومتری</w:t>
      </w:r>
      <w:r w:rsidR="00426252">
        <w:rPr>
          <w:rFonts w:ascii="Times New Roman" w:hAnsi="Times New Roman" w:cs="B Yagut"/>
          <w:sz w:val="22"/>
          <w:szCs w:val="22"/>
          <w:lang w:bidi="fa-IR"/>
        </w:rPr>
        <w:t xml:space="preserve"> </w:t>
      </w:r>
      <w:proofErr w:type="spellStart"/>
      <w:r w:rsidR="00426252">
        <w:rPr>
          <w:rFonts w:ascii="Times New Roman" w:hAnsi="Times New Roman" w:cs="B Yagut"/>
          <w:sz w:val="22"/>
          <w:szCs w:val="22"/>
          <w:lang w:bidi="fa-IR"/>
        </w:rPr>
        <w:t>FACScalibor</w:t>
      </w:r>
      <w:proofErr w:type="spellEnd"/>
      <w:r w:rsidR="00426252">
        <w:rPr>
          <w:rFonts w:ascii="Times New Roman" w:hAnsi="Times New Roman" w:cs="B Yagut" w:hint="cs"/>
          <w:sz w:val="22"/>
          <w:szCs w:val="22"/>
          <w:rtl/>
          <w:lang w:bidi="fa-IR"/>
        </w:rPr>
        <w:t xml:space="preserve"> (</w:t>
      </w:r>
      <w:r w:rsidR="00426252">
        <w:rPr>
          <w:rFonts w:ascii="TimesNewRomanPSMT" w:hAnsi="TimesNewRomanPSMT" w:cs="TimesNewRomanPSMT"/>
          <w:sz w:val="18"/>
          <w:szCs w:val="18"/>
          <w:lang w:bidi="ar-SA"/>
        </w:rPr>
        <w:t>Becton- Dickinson.USA</w:t>
      </w:r>
      <w:r w:rsidR="00426252" w:rsidRPr="00426252">
        <w:rPr>
          <w:rFonts w:ascii="Times New Roman" w:hAnsi="Times New Roman" w:cs="B Yagut"/>
          <w:sz w:val="22"/>
          <w:szCs w:val="22"/>
          <w:lang w:bidi="fa-IR"/>
        </w:rPr>
        <w:t xml:space="preserve"> </w:t>
      </w:r>
      <w:r w:rsidR="00426252">
        <w:rPr>
          <w:rFonts w:ascii="Times New Roman" w:hAnsi="Times New Roman" w:cs="B Yagut" w:hint="cs"/>
          <w:sz w:val="22"/>
          <w:szCs w:val="22"/>
          <w:rtl/>
          <w:lang w:bidi="fa-IR"/>
        </w:rPr>
        <w:t xml:space="preserve"> )</w:t>
      </w:r>
      <w:r w:rsidR="009501DB" w:rsidRPr="001A5DC0">
        <w:rPr>
          <w:rFonts w:ascii="Times New Roman" w:hAnsi="Times New Roman" w:cs="B Yagut" w:hint="cs"/>
          <w:sz w:val="22"/>
          <w:szCs w:val="22"/>
          <w:rtl/>
          <w:lang w:bidi="fa-IR"/>
        </w:rPr>
        <w:t xml:space="preserve">سنجش ونتایج حاصل با نرم افزار </w:t>
      </w:r>
      <w:proofErr w:type="spellStart"/>
      <w:r w:rsidR="009501DB" w:rsidRPr="001A5DC0">
        <w:rPr>
          <w:rFonts w:ascii="Times New Roman" w:hAnsi="Times New Roman" w:cs="B Yagut"/>
          <w:sz w:val="22"/>
          <w:szCs w:val="22"/>
          <w:lang w:bidi="fa-IR"/>
        </w:rPr>
        <w:t>CellQuest</w:t>
      </w:r>
      <w:proofErr w:type="spellEnd"/>
      <w:r w:rsidR="009501DB" w:rsidRPr="001A5DC0">
        <w:rPr>
          <w:rFonts w:ascii="Times New Roman" w:hAnsi="Times New Roman" w:cs="B Yagut" w:hint="cs"/>
          <w:sz w:val="22"/>
          <w:szCs w:val="22"/>
          <w:rtl/>
          <w:lang w:bidi="fa-IR"/>
        </w:rPr>
        <w:t>آنالیز شد</w:t>
      </w:r>
      <w:r w:rsidR="004821A1">
        <w:rPr>
          <w:rFonts w:ascii="Times New Roman" w:hAnsi="Times New Roman" w:cs="B Yagut"/>
          <w:sz w:val="22"/>
          <w:szCs w:val="22"/>
          <w:lang w:bidi="fa-IR"/>
        </w:rPr>
        <w:t>.</w:t>
      </w:r>
      <w:r w:rsidR="009501DB" w:rsidRPr="001A5DC0">
        <w:rPr>
          <w:rFonts w:ascii="Times New Roman" w:hAnsi="Times New Roman" w:cs="B Yagut" w:hint="cs"/>
          <w:sz w:val="22"/>
          <w:szCs w:val="22"/>
          <w:rtl/>
          <w:lang w:bidi="fa-IR"/>
        </w:rPr>
        <w:t>.</w:t>
      </w:r>
      <w:r w:rsidR="005820D6" w:rsidRPr="001A5DC0">
        <w:rPr>
          <w:rFonts w:ascii="Times New Roman" w:hAnsi="Times New Roman" w:cs="B Yagut" w:hint="cs"/>
          <w:sz w:val="22"/>
          <w:szCs w:val="22"/>
          <w:rtl/>
          <w:lang w:bidi="fa-IR"/>
        </w:rPr>
        <w:t xml:space="preserve">توانایی فاگوسیتوز سلولهای </w:t>
      </w:r>
      <w:r w:rsidR="00D74B0B" w:rsidRPr="001A5DC0">
        <w:rPr>
          <w:rFonts w:ascii="Times New Roman" w:hAnsi="Times New Roman" w:cs="B Yagut" w:hint="cs"/>
          <w:sz w:val="22"/>
          <w:szCs w:val="22"/>
          <w:rtl/>
          <w:lang w:bidi="fa-IR"/>
        </w:rPr>
        <w:t>دندرتیک تولید شده با استفاده از بید لاتکس فلورسانت</w:t>
      </w:r>
      <w:r w:rsidR="003247F1" w:rsidRPr="001A5DC0">
        <w:rPr>
          <w:rFonts w:ascii="Times New Roman" w:hAnsi="Times New Roman" w:cs="B Yagut" w:hint="cs"/>
          <w:sz w:val="22"/>
          <w:szCs w:val="22"/>
          <w:rtl/>
          <w:lang w:bidi="fa-IR"/>
        </w:rPr>
        <w:t xml:space="preserve"> </w:t>
      </w:r>
      <w:r w:rsidR="00D74B0B" w:rsidRPr="001A5DC0">
        <w:rPr>
          <w:rFonts w:ascii="Times New Roman" w:hAnsi="Times New Roman" w:cs="B Yagut" w:hint="cs"/>
          <w:sz w:val="22"/>
          <w:szCs w:val="22"/>
          <w:rtl/>
          <w:lang w:bidi="fa-IR"/>
        </w:rPr>
        <w:t xml:space="preserve">کونژوکه با </w:t>
      </w:r>
      <w:r w:rsidR="00D74B0B" w:rsidRPr="001A5DC0">
        <w:rPr>
          <w:rFonts w:ascii="Times New Roman" w:hAnsi="Times New Roman" w:cs="B Yagut"/>
          <w:sz w:val="22"/>
          <w:szCs w:val="22"/>
          <w:lang w:bidi="fa-IR"/>
        </w:rPr>
        <w:t>FITC</w:t>
      </w:r>
      <w:r w:rsidR="00D74B0B" w:rsidRPr="001A5DC0">
        <w:rPr>
          <w:rFonts w:ascii="Times New Roman" w:hAnsi="Times New Roman" w:cs="B Yagut" w:hint="cs"/>
          <w:sz w:val="22"/>
          <w:szCs w:val="22"/>
          <w:rtl/>
          <w:lang w:bidi="fa-IR"/>
        </w:rPr>
        <w:t>)</w:t>
      </w:r>
      <w:r w:rsidR="003247F1" w:rsidRPr="001A5DC0">
        <w:rPr>
          <w:rFonts w:ascii="Times New Roman" w:hAnsi="Times New Roman" w:cs="B Yagut"/>
          <w:sz w:val="22"/>
          <w:szCs w:val="22"/>
          <w:lang w:bidi="fa-IR"/>
        </w:rPr>
        <w:t>(</w:t>
      </w:r>
      <w:r w:rsidR="00D74B0B" w:rsidRPr="001A5DC0">
        <w:rPr>
          <w:rFonts w:ascii="Times New Roman" w:hAnsi="Times New Roman" w:cs="B Yagut"/>
          <w:sz w:val="22"/>
          <w:szCs w:val="22"/>
          <w:lang w:bidi="fa-IR"/>
        </w:rPr>
        <w:t>Sigma CO .,USA</w:t>
      </w:r>
      <w:proofErr w:type="gramStart"/>
      <w:r w:rsidR="003247F1" w:rsidRPr="001A5DC0">
        <w:rPr>
          <w:rFonts w:ascii="Times New Roman" w:hAnsi="Times New Roman" w:cs="B Yagut"/>
          <w:sz w:val="22"/>
          <w:szCs w:val="22"/>
          <w:lang w:bidi="fa-IR"/>
        </w:rPr>
        <w:t>)</w:t>
      </w:r>
      <w:r w:rsidR="00D74B0B" w:rsidRPr="001A5DC0">
        <w:rPr>
          <w:rFonts w:ascii="Times New Roman" w:hAnsi="Times New Roman" w:cs="B Yagut" w:hint="cs"/>
          <w:sz w:val="22"/>
          <w:szCs w:val="22"/>
          <w:rtl/>
          <w:lang w:bidi="fa-IR"/>
        </w:rPr>
        <w:t>ودستگاه</w:t>
      </w:r>
      <w:proofErr w:type="gramEnd"/>
      <w:r w:rsidR="00D74B0B" w:rsidRPr="001A5DC0">
        <w:rPr>
          <w:rFonts w:ascii="Times New Roman" w:hAnsi="Times New Roman" w:cs="B Yagut" w:hint="cs"/>
          <w:sz w:val="22"/>
          <w:szCs w:val="22"/>
          <w:rtl/>
          <w:lang w:bidi="fa-IR"/>
        </w:rPr>
        <w:t xml:space="preserve"> فلوسایتومتری در روز هفتم آزمایش </w:t>
      </w:r>
      <w:r w:rsidR="0082778C" w:rsidRPr="001A5DC0">
        <w:rPr>
          <w:rFonts w:ascii="Times New Roman" w:hAnsi="Times New Roman" w:cs="B Yagut" w:hint="cs"/>
          <w:sz w:val="22"/>
          <w:szCs w:val="22"/>
          <w:rtl/>
          <w:lang w:bidi="fa-IR"/>
        </w:rPr>
        <w:t>مورد ارزیابی قرار گرفت.</w:t>
      </w:r>
    </w:p>
    <w:p w:rsidR="0093307E" w:rsidRPr="001A5DC0" w:rsidRDefault="0093307E" w:rsidP="001A5DC0">
      <w:pPr>
        <w:bidi/>
        <w:spacing w:line="276" w:lineRule="auto"/>
        <w:jc w:val="both"/>
        <w:rPr>
          <w:rFonts w:asciiTheme="majorBidi" w:hAnsiTheme="majorBidi" w:cs="B Yagut"/>
          <w:sz w:val="22"/>
          <w:szCs w:val="22"/>
          <w:lang w:bidi="fa-IR"/>
        </w:rPr>
      </w:pPr>
      <w:r w:rsidRPr="001A5DC0">
        <w:rPr>
          <w:rFonts w:asciiTheme="majorBidi" w:hAnsiTheme="majorBidi" w:cs="B Yagut" w:hint="cs"/>
          <w:b/>
          <w:bCs/>
          <w:sz w:val="22"/>
          <w:szCs w:val="22"/>
          <w:rtl/>
          <w:lang w:bidi="fa-IR"/>
        </w:rPr>
        <w:t xml:space="preserve">بررسی میزان تکثیر لنفوسیت های </w:t>
      </w:r>
      <w:r w:rsidRPr="001A5DC0">
        <w:rPr>
          <w:rFonts w:asciiTheme="majorBidi" w:hAnsiTheme="majorBidi" w:cs="B Yagut"/>
          <w:b/>
          <w:bCs/>
          <w:sz w:val="22"/>
          <w:szCs w:val="22"/>
          <w:lang w:bidi="fa-IR"/>
        </w:rPr>
        <w:t>T</w:t>
      </w:r>
      <w:r w:rsidRPr="001A5DC0">
        <w:rPr>
          <w:rFonts w:asciiTheme="majorBidi" w:hAnsiTheme="majorBidi" w:cs="B Yagut" w:hint="cs"/>
          <w:b/>
          <w:bCs/>
          <w:sz w:val="22"/>
          <w:szCs w:val="22"/>
          <w:rtl/>
          <w:lang w:bidi="fa-IR"/>
        </w:rPr>
        <w:t xml:space="preserve"> بوسیله دندریتیک با روش </w:t>
      </w:r>
      <w:r w:rsidRPr="001A5DC0">
        <w:rPr>
          <w:rFonts w:asciiTheme="majorBidi" w:hAnsiTheme="majorBidi" w:cs="B Yagut"/>
          <w:b/>
          <w:bCs/>
          <w:sz w:val="22"/>
          <w:szCs w:val="22"/>
          <w:lang w:bidi="fa-IR"/>
        </w:rPr>
        <w:t>MTT</w:t>
      </w:r>
      <w:r w:rsidRPr="001A5DC0">
        <w:rPr>
          <w:rFonts w:asciiTheme="majorBidi" w:hAnsiTheme="majorBidi" w:cs="B Yagut" w:hint="cs"/>
          <w:sz w:val="22"/>
          <w:szCs w:val="22"/>
          <w:rtl/>
          <w:lang w:bidi="fa-IR"/>
        </w:rPr>
        <w:t>: پس از برداشت سلول های دندریتیک، سوسپانسون سلولی 10</w:t>
      </w:r>
      <w:r w:rsidRPr="001A5DC0">
        <w:rPr>
          <w:rFonts w:asciiTheme="majorBidi" w:hAnsiTheme="majorBidi" w:cs="B Yagut" w:hint="cs"/>
          <w:sz w:val="22"/>
          <w:szCs w:val="22"/>
          <w:vertAlign w:val="superscript"/>
          <w:rtl/>
          <w:lang w:bidi="fa-IR"/>
        </w:rPr>
        <w:t>5</w:t>
      </w:r>
      <w:r w:rsidRPr="001A5DC0">
        <w:rPr>
          <w:rFonts w:ascii="Times New Roman" w:hAnsi="Times New Roman" w:cs="B Yagut" w:hint="cs"/>
          <w:sz w:val="22"/>
          <w:szCs w:val="22"/>
          <w:rtl/>
          <w:lang w:bidi="fa-IR"/>
        </w:rPr>
        <w:t>×1</w:t>
      </w:r>
      <w:r w:rsidRPr="001A5DC0">
        <w:rPr>
          <w:rFonts w:asciiTheme="majorBidi" w:hAnsiTheme="majorBidi" w:cs="B Yagut" w:hint="cs"/>
          <w:sz w:val="22"/>
          <w:szCs w:val="22"/>
          <w:rtl/>
          <w:lang w:bidi="fa-IR"/>
        </w:rPr>
        <w:t xml:space="preserve"> از سلول های دندریتیک گروه کنترل و گروه تیمار تهیه و به نسبت10/1 از آن با لنفوسیت های</w:t>
      </w:r>
      <w:r w:rsidRPr="001A5DC0">
        <w:rPr>
          <w:rFonts w:asciiTheme="majorBidi" w:hAnsiTheme="majorBidi" w:cs="B Yagut"/>
          <w:sz w:val="22"/>
          <w:szCs w:val="22"/>
          <w:lang w:bidi="fa-IR"/>
        </w:rPr>
        <w:t>T</w:t>
      </w:r>
      <w:r w:rsidRPr="001A5DC0">
        <w:rPr>
          <w:rFonts w:asciiTheme="majorBidi" w:hAnsiTheme="majorBidi" w:cs="B Yagut" w:hint="cs"/>
          <w:sz w:val="22"/>
          <w:szCs w:val="22"/>
          <w:rtl/>
          <w:lang w:bidi="fa-IR"/>
        </w:rPr>
        <w:t xml:space="preserve"> در پلیت 96 خانه ای ته تخت مجاورسازی شد این آزمایش با سه بار تکرار انجام شد. همچنین از محیط کشت</w:t>
      </w:r>
      <w:r w:rsidRPr="001A5DC0">
        <w:rPr>
          <w:rFonts w:asciiTheme="majorBidi" w:hAnsiTheme="majorBidi" w:cs="B Yagut"/>
          <w:sz w:val="22"/>
          <w:szCs w:val="22"/>
          <w:lang w:bidi="fa-IR"/>
        </w:rPr>
        <w:t xml:space="preserve">RPMI 1640 </w:t>
      </w:r>
      <w:r w:rsidRPr="001A5DC0">
        <w:rPr>
          <w:rFonts w:asciiTheme="majorBidi" w:hAnsiTheme="majorBidi" w:cs="B Yagut" w:hint="cs"/>
          <w:sz w:val="22"/>
          <w:szCs w:val="22"/>
          <w:rtl/>
          <w:lang w:bidi="fa-IR"/>
        </w:rPr>
        <w:t xml:space="preserve"> به عنوان بلانک در سه چاهک پلیت 96 خانه ای قرار داده شد. برای هر گروه کنترل و تیمار سه تکرار گذاشته شد. </w:t>
      </w:r>
      <w:r w:rsidRPr="001A5DC0">
        <w:rPr>
          <w:rFonts w:asciiTheme="majorBidi" w:hAnsiTheme="majorBidi" w:cs="B Yagut" w:hint="cs"/>
          <w:sz w:val="22"/>
          <w:szCs w:val="22"/>
          <w:rtl/>
          <w:lang w:bidi="fa-IR"/>
        </w:rPr>
        <w:lastRenderedPageBreak/>
        <w:t xml:space="preserve">بعد از 72 ساعت انکوبه در اکوباتور حاوی 5% </w:t>
      </w:r>
      <w:r w:rsidRPr="001A5DC0">
        <w:rPr>
          <w:rFonts w:asciiTheme="majorBidi" w:hAnsiTheme="majorBidi" w:cs="B Yagut"/>
          <w:sz w:val="22"/>
          <w:szCs w:val="22"/>
          <w:lang w:bidi="fa-IR"/>
        </w:rPr>
        <w:t>CO</w:t>
      </w:r>
      <w:r w:rsidRPr="001A5DC0">
        <w:rPr>
          <w:rFonts w:asciiTheme="majorBidi" w:hAnsiTheme="majorBidi" w:cs="B Yagut"/>
          <w:sz w:val="22"/>
          <w:szCs w:val="22"/>
          <w:vertAlign w:val="subscript"/>
          <w:lang w:bidi="fa-IR"/>
        </w:rPr>
        <w:t>2</w:t>
      </w:r>
      <w:r w:rsidRPr="001A5DC0">
        <w:rPr>
          <w:rFonts w:asciiTheme="majorBidi" w:hAnsiTheme="majorBidi" w:cs="B Yagut" w:hint="cs"/>
          <w:sz w:val="22"/>
          <w:szCs w:val="22"/>
          <w:vertAlign w:val="subscript"/>
          <w:rtl/>
          <w:lang w:bidi="fa-IR"/>
        </w:rPr>
        <w:t xml:space="preserve"> به </w:t>
      </w:r>
      <w:r w:rsidRPr="001A5DC0">
        <w:rPr>
          <w:rFonts w:asciiTheme="majorBidi" w:hAnsiTheme="majorBidi" w:cs="B Yagut" w:hint="cs"/>
          <w:sz w:val="22"/>
          <w:szCs w:val="22"/>
          <w:rtl/>
          <w:lang w:bidi="fa-IR"/>
        </w:rPr>
        <w:t xml:space="preserve">هر یک از چاهک ها 25 میکرولیتر از محلول </w:t>
      </w:r>
      <m:oMath>
        <m:f>
          <m:fPr>
            <m:type m:val="lin"/>
            <m:ctrlPr>
              <w:rPr>
                <w:rFonts w:ascii="Cambria Math" w:hAnsi="Cambria Math" w:cs="B Yagut"/>
                <w:sz w:val="22"/>
                <w:szCs w:val="22"/>
                <w:lang w:bidi="fa-IR"/>
              </w:rPr>
            </m:ctrlPr>
          </m:fPr>
          <m:num>
            <m:r>
              <w:rPr>
                <w:rFonts w:ascii="Cambria Math" w:hAnsi="Cambria Math" w:cs="B Yagut"/>
                <w:sz w:val="22"/>
                <w:szCs w:val="22"/>
                <w:lang w:bidi="fa-IR"/>
              </w:rPr>
              <m:t>mg</m:t>
            </m:r>
          </m:num>
          <m:den>
            <m:r>
              <w:rPr>
                <w:rFonts w:ascii="Cambria Math" w:hAnsi="Cambria Math" w:cs="B Yagut"/>
                <w:sz w:val="22"/>
                <w:szCs w:val="22"/>
                <w:lang w:bidi="fa-IR"/>
              </w:rPr>
              <m:t>ml</m:t>
            </m:r>
          </m:den>
        </m:f>
      </m:oMath>
      <w:r w:rsidRPr="001A5DC0">
        <w:rPr>
          <w:rFonts w:asciiTheme="majorBidi" w:hAnsiTheme="majorBidi" w:cs="B Yagut" w:hint="cs"/>
          <w:sz w:val="22"/>
          <w:szCs w:val="22"/>
          <w:rtl/>
          <w:lang w:bidi="fa-IR"/>
        </w:rPr>
        <w:t xml:space="preserve">5  </w:t>
      </w:r>
      <w:r w:rsidRPr="001A5DC0">
        <w:rPr>
          <w:rFonts w:asciiTheme="majorBidi" w:hAnsiTheme="majorBidi" w:cs="B Yagut"/>
          <w:sz w:val="22"/>
          <w:szCs w:val="22"/>
          <w:lang w:bidi="fa-IR"/>
        </w:rPr>
        <w:t>MTT</w:t>
      </w:r>
      <w:r w:rsidRPr="001A5DC0">
        <w:rPr>
          <w:rFonts w:asciiTheme="majorBidi" w:hAnsiTheme="majorBidi" w:cs="B Yagut" w:hint="cs"/>
          <w:sz w:val="22"/>
          <w:szCs w:val="22"/>
          <w:rtl/>
          <w:lang w:bidi="fa-IR"/>
        </w:rPr>
        <w:t xml:space="preserve"> (3-4،5 </w:t>
      </w:r>
      <w:r w:rsidRPr="001A5DC0">
        <w:rPr>
          <w:rFonts w:ascii="Times New Roman" w:hAnsi="Times New Roman"/>
          <w:sz w:val="22"/>
          <w:szCs w:val="22"/>
          <w:rtl/>
          <w:lang w:bidi="fa-IR"/>
        </w:rPr>
        <w:t>–</w:t>
      </w:r>
      <w:r w:rsidRPr="001A5DC0">
        <w:rPr>
          <w:rFonts w:asciiTheme="majorBidi" w:hAnsiTheme="majorBidi" w:cs="B Yagut" w:hint="cs"/>
          <w:sz w:val="22"/>
          <w:szCs w:val="22"/>
          <w:rtl/>
          <w:lang w:bidi="fa-IR"/>
        </w:rPr>
        <w:t xml:space="preserve">دی میتیل تیازول 2-ایل 2،5 دی فنیل تترازولیوم بروماید) در </w:t>
      </w:r>
      <w:r w:rsidRPr="001A5DC0">
        <w:rPr>
          <w:rFonts w:asciiTheme="majorBidi" w:hAnsiTheme="majorBidi" w:cs="B Yagut"/>
          <w:sz w:val="22"/>
          <w:szCs w:val="22"/>
          <w:lang w:bidi="fa-IR"/>
        </w:rPr>
        <w:t>PBS</w:t>
      </w:r>
      <w:r w:rsidRPr="001A5DC0">
        <w:rPr>
          <w:rFonts w:asciiTheme="majorBidi" w:hAnsiTheme="majorBidi" w:cs="B Yagut" w:hint="cs"/>
          <w:sz w:val="22"/>
          <w:szCs w:val="22"/>
          <w:rtl/>
          <w:lang w:bidi="fa-IR"/>
        </w:rPr>
        <w:t xml:space="preserve"> افزوده شد ویه مدت 4 ساعت دیگر در شرایط مشابه انکوبه شد تا در این مدت سلول های زنده و در حال تکثیر  با ماده </w:t>
      </w:r>
      <w:r w:rsidRPr="001A5DC0">
        <w:rPr>
          <w:rFonts w:asciiTheme="majorBidi" w:hAnsiTheme="majorBidi" w:cs="B Yagut"/>
          <w:sz w:val="22"/>
          <w:szCs w:val="22"/>
          <w:lang w:bidi="fa-IR"/>
        </w:rPr>
        <w:t>MTT</w:t>
      </w:r>
      <w:r w:rsidRPr="001A5DC0">
        <w:rPr>
          <w:rFonts w:asciiTheme="majorBidi" w:hAnsiTheme="majorBidi" w:cs="B Yagut" w:hint="cs"/>
          <w:sz w:val="22"/>
          <w:szCs w:val="22"/>
          <w:rtl/>
          <w:lang w:bidi="fa-IR"/>
        </w:rPr>
        <w:t xml:space="preserve"> تشکیل فوزمازون دادند و با افزودن 100 میکرو لیتر </w:t>
      </w:r>
      <w:r w:rsidRPr="001A5DC0">
        <w:rPr>
          <w:rFonts w:asciiTheme="majorBidi" w:hAnsiTheme="majorBidi" w:cs="B Yagut"/>
          <w:sz w:val="22"/>
          <w:szCs w:val="22"/>
          <w:lang w:bidi="fa-IR"/>
        </w:rPr>
        <w:t>DMSO</w:t>
      </w:r>
      <w:r w:rsidRPr="001A5DC0">
        <w:rPr>
          <w:rFonts w:asciiTheme="majorBidi" w:hAnsiTheme="majorBidi" w:cs="B Yagut" w:hint="cs"/>
          <w:sz w:val="22"/>
          <w:szCs w:val="22"/>
          <w:rtl/>
          <w:lang w:bidi="fa-IR"/>
        </w:rPr>
        <w:t xml:space="preserve"> به حالت محاول در آمدند. سپس میزان شدت رنگ در طول موج </w:t>
      </w:r>
      <w:r w:rsidRPr="001A5DC0">
        <w:rPr>
          <w:rFonts w:asciiTheme="majorBidi" w:hAnsiTheme="majorBidi" w:cs="B Yagut"/>
          <w:sz w:val="22"/>
          <w:szCs w:val="22"/>
          <w:lang w:bidi="fa-IR"/>
        </w:rPr>
        <w:t>nm</w:t>
      </w:r>
      <w:r w:rsidRPr="001A5DC0">
        <w:rPr>
          <w:rFonts w:asciiTheme="majorBidi" w:hAnsiTheme="majorBidi" w:cs="B Yagut" w:hint="cs"/>
          <w:sz w:val="22"/>
          <w:szCs w:val="22"/>
          <w:rtl/>
          <w:lang w:bidi="fa-IR"/>
        </w:rPr>
        <w:t>490 تعین وشاخص تحریک بر اساس رابطه زیر محاسبه گردید.</w:t>
      </w:r>
    </w:p>
    <w:p w:rsidR="0093307E" w:rsidRPr="001A5DC0" w:rsidRDefault="0093307E" w:rsidP="001A5DC0">
      <w:pPr>
        <w:bidi/>
        <w:spacing w:line="276" w:lineRule="auto"/>
        <w:ind w:left="360"/>
        <w:jc w:val="both"/>
        <w:rPr>
          <w:rFonts w:cs="B Yagut"/>
          <w:i/>
          <w:sz w:val="22"/>
          <w:szCs w:val="22"/>
          <w:rtl/>
          <w:lang w:bidi="fa-IR"/>
        </w:rPr>
      </w:pPr>
      <w:r w:rsidRPr="001A5DC0">
        <w:rPr>
          <w:rFonts w:ascii="Times New Roman" w:hAnsi="Times New Roman" w:cs="B Yagut"/>
          <w:i/>
          <w:sz w:val="22"/>
          <w:szCs w:val="22"/>
          <w:rtl/>
          <w:lang w:bidi="fa-IR"/>
        </w:rPr>
        <w:t>100×</w:t>
      </w:r>
      <m:oMath>
        <m:f>
          <m:fPr>
            <m:ctrlPr>
              <w:rPr>
                <w:rFonts w:ascii="Cambria Math" w:hAnsi="Cambria Math" w:cs="B Yagut"/>
                <w:sz w:val="22"/>
                <w:szCs w:val="22"/>
                <w:lang w:bidi="fa-IR"/>
              </w:rPr>
            </m:ctrlPr>
          </m:fPr>
          <m:num>
            <m:r>
              <w:rPr>
                <w:rFonts w:ascii="Cambria Math" w:hAnsi="Cambria Math" w:cs="B Yagut"/>
                <w:sz w:val="22"/>
                <w:szCs w:val="22"/>
                <w:lang w:bidi="fa-IR"/>
              </w:rPr>
              <m:t>OD</m:t>
            </m:r>
            <m:r>
              <m:rPr>
                <m:sty m:val="p"/>
              </m:rPr>
              <w:rPr>
                <w:rFonts w:ascii="Cambria Math" w:hAnsi="Cambria Math" w:cs="B Yagut" w:hint="cs"/>
                <w:sz w:val="22"/>
                <w:szCs w:val="22"/>
                <w:rtl/>
                <w:lang w:bidi="fa-IR"/>
              </w:rPr>
              <m:t>بلانک</m:t>
            </m:r>
            <m:r>
              <m:rPr>
                <m:sty m:val="p"/>
              </m:rPr>
              <w:rPr>
                <w:rFonts w:ascii="Cambria Math" w:hAnsi="Cambria Math"/>
                <w:sz w:val="22"/>
                <w:szCs w:val="22"/>
                <w:rtl/>
                <w:lang w:bidi="fa-IR"/>
              </w:rPr>
              <m:t>-</m:t>
            </m:r>
            <m:r>
              <w:rPr>
                <w:rFonts w:ascii="Cambria Math" w:hAnsi="Cambria Math" w:cs="B Yagut"/>
                <w:sz w:val="22"/>
                <w:szCs w:val="22"/>
                <w:lang w:bidi="fa-IR"/>
              </w:rPr>
              <m:t xml:space="preserve">OD </m:t>
            </m:r>
            <m:r>
              <w:rPr>
                <w:rFonts w:ascii="Cambria Math" w:hAnsi="Cambria Math" w:cs="B Yagut" w:hint="cs"/>
                <w:sz w:val="22"/>
                <w:szCs w:val="22"/>
                <w:rtl/>
                <w:lang w:bidi="fa-IR"/>
              </w:rPr>
              <m:t>تیمار</m:t>
            </m:r>
            <m:r>
              <m:rPr>
                <m:sty m:val="p"/>
              </m:rPr>
              <w:rPr>
                <w:rFonts w:ascii="Cambria Math" w:hAnsi="Cambria Math" w:cs="B Yagut" w:hint="cs"/>
                <w:sz w:val="22"/>
                <w:szCs w:val="22"/>
                <w:rtl/>
                <w:lang w:bidi="fa-IR"/>
              </w:rPr>
              <m:t xml:space="preserve">گروه </m:t>
            </m:r>
          </m:num>
          <m:den>
            <m:r>
              <w:rPr>
                <w:rFonts w:ascii="Cambria Math" w:hAnsi="Cambria Math" w:cs="B Yagut"/>
                <w:sz w:val="22"/>
                <w:szCs w:val="22"/>
                <w:lang w:bidi="fa-IR"/>
              </w:rPr>
              <m:t>OD</m:t>
            </m:r>
            <m:r>
              <m:rPr>
                <m:sty m:val="p"/>
              </m:rPr>
              <w:rPr>
                <w:rFonts w:ascii="Cambria Math" w:hAnsi="Cambria Math" w:cs="B Yagut" w:hint="cs"/>
                <w:sz w:val="22"/>
                <w:szCs w:val="22"/>
                <w:rtl/>
                <w:lang w:bidi="fa-IR"/>
              </w:rPr>
              <m:t>بلانک</m:t>
            </m:r>
            <m:r>
              <m:rPr>
                <m:sty m:val="p"/>
              </m:rPr>
              <w:rPr>
                <w:rFonts w:ascii="Cambria Math" w:hAnsi="Cambria Math" w:cs="B Yagut"/>
                <w:sz w:val="22"/>
                <w:szCs w:val="22"/>
                <w:lang w:bidi="fa-IR"/>
              </w:rPr>
              <m:t>-</m:t>
            </m:r>
            <m:r>
              <w:rPr>
                <w:rFonts w:ascii="Cambria Math" w:hAnsi="Cambria Math" w:cs="B Yagut"/>
                <w:sz w:val="22"/>
                <w:szCs w:val="22"/>
                <w:lang w:bidi="fa-IR"/>
              </w:rPr>
              <m:t xml:space="preserve">OD </m:t>
            </m:r>
            <m:r>
              <w:rPr>
                <w:rFonts w:ascii="Cambria Math" w:hAnsi="Cambria Math" w:cs="B Yagut" w:hint="cs"/>
                <w:sz w:val="22"/>
                <w:szCs w:val="22"/>
                <w:rtl/>
                <w:lang w:bidi="fa-IR"/>
              </w:rPr>
              <m:t>کنترل</m:t>
            </m:r>
            <m:r>
              <w:rPr>
                <w:rFonts w:ascii="Cambria Math" w:hAnsi="Cambria Math" w:cs="B Yagut"/>
                <w:sz w:val="22"/>
                <w:szCs w:val="22"/>
                <w:lang w:bidi="fa-IR"/>
              </w:rPr>
              <m:t xml:space="preserve">  </m:t>
            </m:r>
            <m:r>
              <m:rPr>
                <m:sty m:val="p"/>
              </m:rPr>
              <w:rPr>
                <w:rFonts w:ascii="Cambria Math" w:hAnsi="Cambria Math" w:cs="B Yagut" w:hint="cs"/>
                <w:sz w:val="22"/>
                <w:szCs w:val="22"/>
                <w:rtl/>
                <w:lang w:bidi="fa-IR"/>
              </w:rPr>
              <m:t xml:space="preserve">گروه </m:t>
            </m:r>
          </m:den>
        </m:f>
      </m:oMath>
    </w:p>
    <w:p w:rsidR="00BE5E66" w:rsidRPr="001A5DC0" w:rsidRDefault="00BE5E66" w:rsidP="004821A1">
      <w:pPr>
        <w:bidi/>
        <w:spacing w:line="276" w:lineRule="auto"/>
        <w:jc w:val="both"/>
        <w:rPr>
          <w:rFonts w:ascii="Times New Roman" w:hAnsi="Times New Roman" w:cs="B Yagut"/>
          <w:sz w:val="22"/>
          <w:szCs w:val="22"/>
          <w:rtl/>
          <w:lang w:bidi="fa-IR"/>
        </w:rPr>
      </w:pPr>
      <w:r w:rsidRPr="001A5DC0">
        <w:rPr>
          <w:rFonts w:ascii="Times New Roman" w:hAnsi="Times New Roman" w:cs="B Yagut" w:hint="cs"/>
          <w:sz w:val="22"/>
          <w:szCs w:val="22"/>
          <w:rtl/>
          <w:lang w:bidi="fa-IR"/>
        </w:rPr>
        <w:t xml:space="preserve">توانایی فاگوسیتوز سلول های دندرتیک تولید شده بااستفاده از بید لاتکس فلورسنت کونژوکه با </w:t>
      </w:r>
      <w:r w:rsidRPr="001A5DC0">
        <w:rPr>
          <w:rFonts w:ascii="Times New Roman" w:hAnsi="Times New Roman" w:cs="B Yagut"/>
          <w:sz w:val="22"/>
          <w:szCs w:val="22"/>
          <w:lang w:bidi="fa-IR"/>
        </w:rPr>
        <w:t>FITC</w:t>
      </w:r>
      <w:r w:rsidRPr="001A5DC0">
        <w:rPr>
          <w:rFonts w:ascii="Times New Roman" w:hAnsi="Times New Roman" w:cs="B Yagut" w:hint="cs"/>
          <w:sz w:val="22"/>
          <w:szCs w:val="22"/>
          <w:rtl/>
          <w:lang w:bidi="fa-IR"/>
        </w:rPr>
        <w:t xml:space="preserve"> (</w:t>
      </w:r>
      <w:r w:rsidRPr="001A5DC0">
        <w:rPr>
          <w:rFonts w:ascii="Times New Roman" w:hAnsi="Times New Roman" w:cs="B Yagut"/>
          <w:sz w:val="22"/>
          <w:szCs w:val="22"/>
          <w:lang w:bidi="fa-IR"/>
        </w:rPr>
        <w:t xml:space="preserve">Sigma </w:t>
      </w:r>
      <w:proofErr w:type="spellStart"/>
      <w:r w:rsidRPr="001A5DC0">
        <w:rPr>
          <w:rFonts w:ascii="Times New Roman" w:hAnsi="Times New Roman" w:cs="B Yagut"/>
          <w:sz w:val="22"/>
          <w:szCs w:val="22"/>
          <w:lang w:bidi="fa-IR"/>
        </w:rPr>
        <w:t>Co,USA</w:t>
      </w:r>
      <w:proofErr w:type="spellEnd"/>
      <w:r w:rsidRPr="001A5DC0">
        <w:rPr>
          <w:rFonts w:ascii="Times New Roman" w:hAnsi="Times New Roman" w:cs="B Yagut" w:hint="cs"/>
          <w:sz w:val="22"/>
          <w:szCs w:val="22"/>
          <w:rtl/>
          <w:lang w:bidi="fa-IR"/>
        </w:rPr>
        <w:t>)</w:t>
      </w:r>
      <w:r w:rsidR="006F5CAC">
        <w:rPr>
          <w:rFonts w:ascii="Times New Roman" w:hAnsi="Times New Roman" w:cs="B Yagut" w:hint="cs"/>
          <w:sz w:val="22"/>
          <w:szCs w:val="22"/>
          <w:rtl/>
          <w:lang w:bidi="fa-IR"/>
        </w:rPr>
        <w:t xml:space="preserve"> </w:t>
      </w:r>
      <w:r w:rsidRPr="001A5DC0">
        <w:rPr>
          <w:rFonts w:ascii="Times New Roman" w:hAnsi="Times New Roman" w:cs="B Yagut" w:hint="cs"/>
          <w:sz w:val="22"/>
          <w:szCs w:val="22"/>
          <w:rtl/>
          <w:lang w:bidi="fa-IR"/>
        </w:rPr>
        <w:t>ودستگاه فلوسایتومتری در دو حالت نابالغ (روزپنجم) و حالت بالغ (روز هفتم)</w:t>
      </w:r>
      <w:r w:rsidR="00917B47" w:rsidRPr="001A5DC0">
        <w:rPr>
          <w:rFonts w:ascii="Times New Roman" w:hAnsi="Times New Roman" w:cs="B Yagut" w:hint="cs"/>
          <w:sz w:val="22"/>
          <w:szCs w:val="22"/>
          <w:rtl/>
          <w:lang w:bidi="fa-IR"/>
        </w:rPr>
        <w:t xml:space="preserve"> مورد ارزیابی قرار گرفت</w:t>
      </w:r>
      <w:r w:rsidR="00042540" w:rsidRPr="001A5DC0">
        <w:rPr>
          <w:rFonts w:ascii="Times New Roman" w:hAnsi="Times New Roman" w:cs="B Yagut" w:hint="cs"/>
          <w:sz w:val="22"/>
          <w:szCs w:val="22"/>
          <w:rtl/>
          <w:lang w:bidi="fa-IR"/>
        </w:rPr>
        <w:t>.</w:t>
      </w:r>
    </w:p>
    <w:p w:rsidR="00042540" w:rsidRPr="001A5DC0" w:rsidRDefault="00042540" w:rsidP="001A5DC0">
      <w:pPr>
        <w:bidi/>
        <w:spacing w:line="276" w:lineRule="auto"/>
        <w:jc w:val="both"/>
        <w:rPr>
          <w:rFonts w:ascii="Times New Roman" w:hAnsi="Times New Roman" w:cs="B Yagut"/>
          <w:sz w:val="22"/>
          <w:szCs w:val="22"/>
          <w:rtl/>
          <w:lang w:bidi="fa-IR"/>
        </w:rPr>
      </w:pPr>
      <w:r w:rsidRPr="001A5DC0">
        <w:rPr>
          <w:rFonts w:ascii="Times New Roman" w:hAnsi="Times New Roman" w:cs="B Yagut" w:hint="cs"/>
          <w:sz w:val="22"/>
          <w:szCs w:val="22"/>
          <w:rtl/>
          <w:lang w:bidi="fa-IR"/>
        </w:rPr>
        <w:t>این توانایی به صورت میزان درصد فاگسیتوز سلول های دندرتیک وبا استفاده از رابطه زیر محاسبه شد:</w:t>
      </w:r>
    </w:p>
    <w:p w:rsidR="00BE5E66" w:rsidRPr="001A5DC0" w:rsidRDefault="00042540" w:rsidP="001A5DC0">
      <w:pPr>
        <w:tabs>
          <w:tab w:val="right" w:pos="9360"/>
        </w:tabs>
        <w:bidi/>
        <w:spacing w:line="276" w:lineRule="auto"/>
        <w:rPr>
          <w:rFonts w:ascii="Times New Roman" w:hAnsi="Times New Roman" w:cs="B Yagut"/>
          <w:sz w:val="22"/>
          <w:szCs w:val="22"/>
          <w:rtl/>
          <w:lang w:bidi="fa-IR"/>
        </w:rPr>
      </w:pPr>
      <w:r w:rsidRPr="001A5DC0">
        <w:rPr>
          <w:rFonts w:ascii="Times New Roman" w:eastAsia="Times New Roman" w:hAnsi="Times New Roman" w:cs="B Yagut"/>
          <w:position w:val="-24"/>
          <w:sz w:val="22"/>
          <w:szCs w:val="22"/>
          <w:lang w:bidi="ar-SA"/>
        </w:rPr>
        <w:object w:dxaOrig="2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8pt;height:30.55pt" o:ole="">
            <v:imagedata r:id="rId9" o:title=""/>
          </v:shape>
          <o:OLEObject Type="Embed" ProgID="Equation.3" ShapeID="_x0000_i1027" DrawAspect="Content" ObjectID="_1416772310" r:id="rId10"/>
        </w:object>
      </w:r>
      <w:r w:rsidRPr="001A5DC0">
        <w:rPr>
          <w:rFonts w:ascii="Times New Roman" w:hAnsi="Times New Roman" w:cs="B Yagut" w:hint="cs"/>
          <w:sz w:val="22"/>
          <w:szCs w:val="22"/>
          <w:rtl/>
          <w:lang w:bidi="fa-IR"/>
        </w:rPr>
        <w:t xml:space="preserve"> </w:t>
      </w:r>
    </w:p>
    <w:p w:rsidR="008272CD" w:rsidRPr="001A5DC0" w:rsidRDefault="00B71DEA" w:rsidP="001A5DC0">
      <w:pPr>
        <w:bidi/>
        <w:spacing w:line="276" w:lineRule="auto"/>
        <w:jc w:val="both"/>
        <w:rPr>
          <w:rFonts w:ascii="Times New Roman" w:hAnsi="Times New Roman" w:cs="B Yagut"/>
          <w:sz w:val="22"/>
          <w:szCs w:val="22"/>
          <w:rtl/>
          <w:lang w:bidi="fa-IR"/>
        </w:rPr>
      </w:pPr>
      <w:r w:rsidRPr="001A5DC0">
        <w:rPr>
          <w:rFonts w:ascii="Times New Roman" w:hAnsi="Times New Roman" w:cs="B Yagut" w:hint="cs"/>
          <w:sz w:val="22"/>
          <w:szCs w:val="22"/>
          <w:rtl/>
          <w:lang w:bidi="fa-IR"/>
        </w:rPr>
        <w:t xml:space="preserve">میزان ترشح </w:t>
      </w:r>
      <w:r w:rsidRPr="001A5DC0">
        <w:rPr>
          <w:rFonts w:ascii="Times New Roman" w:hAnsi="Times New Roman" w:cs="B Yagut"/>
          <w:sz w:val="22"/>
          <w:szCs w:val="22"/>
          <w:lang w:bidi="fa-IR"/>
        </w:rPr>
        <w:t xml:space="preserve">IL-4 </w:t>
      </w:r>
      <w:r w:rsidRPr="001A5DC0">
        <w:rPr>
          <w:rFonts w:ascii="Times New Roman" w:hAnsi="Times New Roman" w:cs="B Yagut" w:hint="cs"/>
          <w:sz w:val="22"/>
          <w:szCs w:val="22"/>
          <w:rtl/>
          <w:lang w:bidi="fa-IR"/>
        </w:rPr>
        <w:t>و</w:t>
      </w:r>
      <w:r w:rsidRPr="001A5DC0">
        <w:rPr>
          <w:rFonts w:ascii="Times New Roman" w:hAnsi="Times New Roman" w:cs="B Yagut"/>
          <w:sz w:val="22"/>
          <w:szCs w:val="22"/>
          <w:lang w:bidi="fa-IR"/>
        </w:rPr>
        <w:t xml:space="preserve">IFNᵧ </w:t>
      </w:r>
      <w:r w:rsidRPr="001A5DC0">
        <w:rPr>
          <w:rFonts w:ascii="Times New Roman" w:hAnsi="Times New Roman" w:cs="B Yagut" w:hint="cs"/>
          <w:sz w:val="22"/>
          <w:szCs w:val="22"/>
          <w:rtl/>
          <w:lang w:bidi="fa-IR"/>
        </w:rPr>
        <w:t xml:space="preserve">توسط لنفوسیت های </w:t>
      </w:r>
      <w:r w:rsidRPr="001A5DC0">
        <w:rPr>
          <w:rFonts w:ascii="Times New Roman" w:hAnsi="Times New Roman" w:cs="B Yagut"/>
          <w:sz w:val="22"/>
          <w:szCs w:val="22"/>
          <w:lang w:bidi="fa-IR"/>
        </w:rPr>
        <w:t>T</w:t>
      </w:r>
      <w:r w:rsidRPr="001A5DC0">
        <w:rPr>
          <w:rFonts w:ascii="Times New Roman" w:hAnsi="Times New Roman" w:cs="B Yagut" w:hint="cs"/>
          <w:sz w:val="22"/>
          <w:szCs w:val="22"/>
          <w:rtl/>
          <w:lang w:bidi="fa-IR"/>
        </w:rPr>
        <w:t xml:space="preserve">که با سلولهای دندرتیک تحریک شده اند </w:t>
      </w:r>
      <w:r w:rsidR="00870E71" w:rsidRPr="001A5DC0">
        <w:rPr>
          <w:rFonts w:ascii="Times New Roman" w:hAnsi="Times New Roman" w:cs="B Yagut" w:hint="cs"/>
          <w:sz w:val="22"/>
          <w:szCs w:val="22"/>
          <w:rtl/>
          <w:lang w:bidi="fa-IR"/>
        </w:rPr>
        <w:t>به کمک کیت الایزا سنجش شد.</w:t>
      </w:r>
    </w:p>
    <w:p w:rsidR="009A3AC4" w:rsidRPr="001A5DC0" w:rsidRDefault="008272CD" w:rsidP="0035453C">
      <w:pPr>
        <w:bidi/>
        <w:spacing w:line="276" w:lineRule="auto"/>
        <w:jc w:val="both"/>
        <w:rPr>
          <w:rFonts w:ascii="Times New Roman" w:hAnsi="Times New Roman" w:cs="B Yagut"/>
          <w:sz w:val="22"/>
          <w:szCs w:val="22"/>
          <w:rtl/>
          <w:lang w:bidi="fa-IR"/>
        </w:rPr>
      </w:pPr>
      <w:r w:rsidRPr="001A5DC0">
        <w:rPr>
          <w:rFonts w:ascii="Times New Roman" w:hAnsi="Times New Roman" w:cs="B Yagut" w:hint="cs"/>
          <w:sz w:val="22"/>
          <w:szCs w:val="22"/>
          <w:rtl/>
          <w:lang w:bidi="fa-IR"/>
        </w:rPr>
        <w:t xml:space="preserve">در این تحقیق؛در گروه کنترل تولید سلولهای دندریتیک بدون استفاده از هیستامین (به عنوان عامل بلوغ ) وفقط در حضور </w:t>
      </w:r>
      <w:r w:rsidRPr="001A5DC0">
        <w:rPr>
          <w:rFonts w:ascii="Times New Roman" w:hAnsi="Times New Roman" w:cs="B Yagut"/>
          <w:sz w:val="22"/>
          <w:szCs w:val="22"/>
          <w:lang w:bidi="fa-IR"/>
        </w:rPr>
        <w:t>MCM</w:t>
      </w:r>
      <w:r w:rsidRPr="001A5DC0">
        <w:rPr>
          <w:rFonts w:ascii="Times New Roman" w:hAnsi="Times New Roman" w:cs="B Yagut" w:hint="cs"/>
          <w:sz w:val="22"/>
          <w:szCs w:val="22"/>
          <w:rtl/>
          <w:lang w:bidi="fa-IR"/>
        </w:rPr>
        <w:t>انجام پذیرفت ودر گروههای تیمار تولید سلولهای دندرتیک در حضور هیستامین و</w:t>
      </w:r>
      <w:r w:rsidRPr="001A5DC0">
        <w:rPr>
          <w:rFonts w:ascii="Times New Roman" w:hAnsi="Times New Roman" w:cs="B Yagut"/>
          <w:sz w:val="22"/>
          <w:szCs w:val="22"/>
          <w:lang w:bidi="fa-IR"/>
        </w:rPr>
        <w:t>MCM</w:t>
      </w:r>
      <w:r w:rsidRPr="001A5DC0">
        <w:rPr>
          <w:rFonts w:ascii="Times New Roman" w:hAnsi="Times New Roman" w:cs="B Yagut" w:hint="cs"/>
          <w:sz w:val="22"/>
          <w:szCs w:val="22"/>
          <w:rtl/>
          <w:lang w:bidi="fa-IR"/>
        </w:rPr>
        <w:t>انجام گرفت ونتایج با برنامه</w:t>
      </w:r>
      <w:proofErr w:type="spellStart"/>
      <w:r w:rsidRPr="001A5DC0">
        <w:rPr>
          <w:rFonts w:ascii="Times New Roman" w:hAnsi="Times New Roman" w:cs="B Yagut"/>
          <w:sz w:val="22"/>
          <w:szCs w:val="22"/>
          <w:lang w:bidi="fa-IR"/>
        </w:rPr>
        <w:t>spss</w:t>
      </w:r>
      <w:proofErr w:type="spellEnd"/>
      <w:r w:rsidRPr="001A5DC0">
        <w:rPr>
          <w:rFonts w:ascii="Times New Roman" w:hAnsi="Times New Roman" w:cs="B Yagut" w:hint="cs"/>
          <w:sz w:val="22"/>
          <w:szCs w:val="22"/>
          <w:rtl/>
          <w:lang w:bidi="fa-IR"/>
        </w:rPr>
        <w:t xml:space="preserve"> ویراست 17بررسی شد</w:t>
      </w:r>
      <w:r w:rsidR="001C5D78" w:rsidRPr="001A5DC0">
        <w:rPr>
          <w:rFonts w:ascii="Times New Roman" w:hAnsi="Times New Roman" w:cs="B Yagut" w:hint="cs"/>
          <w:sz w:val="22"/>
          <w:szCs w:val="22"/>
          <w:rtl/>
          <w:lang w:bidi="fa-IR"/>
        </w:rPr>
        <w:t>. وتمامی داده ها به صورت</w:t>
      </w:r>
      <w:r w:rsidR="001C5D78" w:rsidRPr="001A5DC0">
        <w:rPr>
          <w:rFonts w:ascii="Times New Roman" w:hAnsi="Times New Roman" w:cs="B Yagut"/>
          <w:sz w:val="22"/>
          <w:szCs w:val="22"/>
          <w:lang w:bidi="fa-IR"/>
        </w:rPr>
        <w:t>SEM</w:t>
      </w:r>
      <w:r w:rsidR="001C5D78" w:rsidRPr="001A5DC0">
        <w:rPr>
          <w:rFonts w:ascii="Times New Roman" w:hAnsi="Times New Roman" w:cs="B Yagut" w:hint="cs"/>
          <w:sz w:val="22"/>
          <w:szCs w:val="22"/>
          <w:rtl/>
          <w:lang w:bidi="fa-IR"/>
        </w:rPr>
        <w:t xml:space="preserve"> </w:t>
      </w:r>
      <w:r w:rsidR="00CD23A1" w:rsidRPr="001A5DC0">
        <w:rPr>
          <w:rFonts w:ascii="Angsana New" w:hAnsi="Angsana New" w:cs="Angsana New"/>
          <w:sz w:val="22"/>
          <w:szCs w:val="22"/>
          <w:rtl/>
          <w:lang w:bidi="fa-IR"/>
        </w:rPr>
        <w:t>±</w:t>
      </w:r>
      <w:r w:rsidR="001C5D78" w:rsidRPr="001A5DC0">
        <w:rPr>
          <w:rFonts w:ascii="Times New Roman" w:hAnsi="Times New Roman" w:cs="B Yagut"/>
          <w:sz w:val="22"/>
          <w:szCs w:val="22"/>
          <w:lang w:bidi="fa-IR"/>
        </w:rPr>
        <w:t>Mean</w:t>
      </w:r>
      <w:r w:rsidRPr="001A5DC0">
        <w:rPr>
          <w:rFonts w:ascii="Times New Roman" w:hAnsi="Times New Roman" w:cs="B Yagut" w:hint="cs"/>
          <w:sz w:val="22"/>
          <w:szCs w:val="22"/>
          <w:rtl/>
          <w:lang w:bidi="fa-IR"/>
        </w:rPr>
        <w:t xml:space="preserve"> بیان شدوبر</w:t>
      </w:r>
      <w:r w:rsidR="006F5CAC">
        <w:rPr>
          <w:rFonts w:ascii="Times New Roman" w:hAnsi="Times New Roman" w:cs="B Yagut" w:hint="cs"/>
          <w:sz w:val="22"/>
          <w:szCs w:val="22"/>
          <w:rtl/>
          <w:lang w:bidi="fa-IR"/>
        </w:rPr>
        <w:t xml:space="preserve">ای مقایسه نتایج فتوتیپ از آزمون </w:t>
      </w:r>
      <w:r w:rsidR="00793E6C" w:rsidRPr="001A5DC0">
        <w:rPr>
          <w:rFonts w:cs="B Yagut"/>
          <w:sz w:val="22"/>
          <w:szCs w:val="22"/>
          <w:lang w:bidi="fa-IR"/>
        </w:rPr>
        <w:t>Student’s t-test</w:t>
      </w:r>
      <w:r w:rsidR="006F5CAC">
        <w:rPr>
          <w:rFonts w:cs="B Yagut" w:hint="cs"/>
          <w:sz w:val="22"/>
          <w:szCs w:val="22"/>
          <w:rtl/>
          <w:lang w:bidi="fa-IR"/>
        </w:rPr>
        <w:t xml:space="preserve"> </w:t>
      </w:r>
      <w:r w:rsidR="004C7175" w:rsidRPr="001A5DC0">
        <w:rPr>
          <w:rFonts w:ascii="Times New Roman" w:hAnsi="Times New Roman" w:cs="B Yagut" w:hint="cs"/>
          <w:sz w:val="22"/>
          <w:szCs w:val="22"/>
          <w:rtl/>
          <w:lang w:bidi="fa-IR"/>
        </w:rPr>
        <w:t>است</w:t>
      </w:r>
      <w:r w:rsidR="00793E6C" w:rsidRPr="001A5DC0">
        <w:rPr>
          <w:rFonts w:ascii="Times New Roman" w:hAnsi="Times New Roman" w:cs="B Yagut" w:hint="cs"/>
          <w:sz w:val="22"/>
          <w:szCs w:val="22"/>
          <w:rtl/>
          <w:lang w:bidi="fa-IR"/>
        </w:rPr>
        <w:t>فاده شدو</w:t>
      </w:r>
      <w:r w:rsidR="004B5846" w:rsidRPr="001A5DC0">
        <w:rPr>
          <w:rFonts w:ascii="Times New Roman" w:hAnsi="Times New Roman" w:cs="B Yagut" w:hint="cs"/>
          <w:sz w:val="22"/>
          <w:szCs w:val="22"/>
          <w:rtl/>
          <w:lang w:bidi="fa-IR"/>
        </w:rPr>
        <w:t xml:space="preserve">.به منظور مقایسه تفاوتهای بین گروهی ؛ </w:t>
      </w:r>
      <w:r w:rsidR="00793E6C" w:rsidRPr="001A5DC0">
        <w:rPr>
          <w:rFonts w:ascii="Times New Roman" w:hAnsi="Times New Roman" w:cs="B Yagut" w:hint="cs"/>
          <w:sz w:val="22"/>
          <w:szCs w:val="22"/>
          <w:rtl/>
          <w:lang w:bidi="fa-IR"/>
        </w:rPr>
        <w:t xml:space="preserve">از </w:t>
      </w:r>
      <w:r w:rsidR="004B5846" w:rsidRPr="001A5DC0">
        <w:rPr>
          <w:rFonts w:ascii="Times New Roman" w:hAnsi="Times New Roman" w:cs="B Yagut" w:hint="cs"/>
          <w:sz w:val="22"/>
          <w:szCs w:val="22"/>
          <w:rtl/>
          <w:lang w:bidi="fa-IR"/>
        </w:rPr>
        <w:t xml:space="preserve">آزمون </w:t>
      </w:r>
      <w:r w:rsidR="009A3AC4" w:rsidRPr="001A5DC0">
        <w:rPr>
          <w:rFonts w:ascii="Times New Roman" w:hAnsi="Times New Roman" w:cs="B Yagut"/>
          <w:sz w:val="22"/>
          <w:szCs w:val="22"/>
          <w:lang w:bidi="fa-IR"/>
        </w:rPr>
        <w:t>One Way ANOVA</w:t>
      </w:r>
      <w:r w:rsidR="009A3AC4" w:rsidRPr="001A5DC0">
        <w:rPr>
          <w:rFonts w:ascii="Times New Roman" w:hAnsi="Times New Roman" w:cs="B Yagut" w:hint="cs"/>
          <w:sz w:val="22"/>
          <w:szCs w:val="22"/>
          <w:rtl/>
          <w:lang w:bidi="fa-IR"/>
        </w:rPr>
        <w:t xml:space="preserve"> </w:t>
      </w:r>
      <w:r w:rsidR="0067620D">
        <w:rPr>
          <w:rFonts w:ascii="Times New Roman" w:hAnsi="Times New Roman" w:cs="B Yagut" w:hint="cs"/>
          <w:sz w:val="22"/>
          <w:szCs w:val="22"/>
          <w:rtl/>
          <w:lang w:bidi="fa-IR"/>
        </w:rPr>
        <w:t>س</w:t>
      </w:r>
      <w:r w:rsidR="001C1405">
        <w:rPr>
          <w:rFonts w:ascii="Times New Roman" w:hAnsi="Times New Roman" w:cs="B Yagut" w:hint="cs"/>
          <w:sz w:val="22"/>
          <w:szCs w:val="22"/>
          <w:rtl/>
          <w:lang w:bidi="fa-IR"/>
        </w:rPr>
        <w:t>س</w:t>
      </w:r>
      <w:r w:rsidR="00793E6C" w:rsidRPr="001A5DC0">
        <w:rPr>
          <w:rFonts w:ascii="Times New Roman" w:hAnsi="Times New Roman" w:cs="B Yagut" w:hint="cs"/>
          <w:sz w:val="22"/>
          <w:szCs w:val="22"/>
          <w:rtl/>
          <w:lang w:bidi="fa-IR"/>
        </w:rPr>
        <w:t xml:space="preserve"> کمک گرفته شد.</w:t>
      </w:r>
      <w:r w:rsidR="009A3AC4" w:rsidRPr="001A5DC0">
        <w:rPr>
          <w:rFonts w:ascii="Times New Roman" w:hAnsi="Times New Roman" w:cs="B Yagut" w:hint="cs"/>
          <w:sz w:val="22"/>
          <w:szCs w:val="22"/>
          <w:rtl/>
          <w:lang w:bidi="fa-IR"/>
        </w:rPr>
        <w:t xml:space="preserve">در تمامی داده ها </w:t>
      </w:r>
      <w:r w:rsidR="009A3AC4" w:rsidRPr="001A5DC0">
        <w:rPr>
          <w:rFonts w:ascii="Times New Roman" w:hAnsi="Times New Roman" w:cs="B Yagut"/>
          <w:sz w:val="22"/>
          <w:szCs w:val="22"/>
          <w:lang w:bidi="fa-IR"/>
        </w:rPr>
        <w:t>P&lt;0/05</w:t>
      </w:r>
      <w:r w:rsidR="009A3AC4" w:rsidRPr="001A5DC0">
        <w:rPr>
          <w:rFonts w:ascii="Times New Roman" w:hAnsi="Times New Roman" w:cs="B Yagut" w:hint="cs"/>
          <w:sz w:val="22"/>
          <w:szCs w:val="22"/>
          <w:rtl/>
          <w:lang w:bidi="fa-IR"/>
        </w:rPr>
        <w:t xml:space="preserve"> معنی دار در نظر گرفته شد.نت</w:t>
      </w:r>
      <w:r w:rsidR="00793E6C" w:rsidRPr="001A5DC0">
        <w:rPr>
          <w:rFonts w:ascii="Times New Roman" w:hAnsi="Times New Roman" w:cs="B Yagut" w:hint="cs"/>
          <w:sz w:val="22"/>
          <w:szCs w:val="22"/>
          <w:rtl/>
          <w:lang w:bidi="fa-IR"/>
        </w:rPr>
        <w:t>ایج تست الایزا نیز با نرم افزار</w:t>
      </w:r>
      <w:r w:rsidR="00915893" w:rsidRPr="001A5DC0">
        <w:rPr>
          <w:rFonts w:ascii="Times New Roman" w:hAnsi="Times New Roman" w:cs="B Yagut"/>
          <w:sz w:val="22"/>
          <w:szCs w:val="22"/>
          <w:lang w:bidi="fa-IR"/>
        </w:rPr>
        <w:t>CUREPERT</w:t>
      </w:r>
      <w:r w:rsidR="00B31ECD">
        <w:rPr>
          <w:rFonts w:ascii="Times New Roman" w:hAnsi="Times New Roman" w:cs="B Yagut"/>
          <w:sz w:val="22"/>
          <w:szCs w:val="22"/>
          <w:lang w:bidi="fa-IR"/>
        </w:rPr>
        <w:t xml:space="preserve"> 0/7</w:t>
      </w:r>
      <w:r w:rsidR="00915893" w:rsidRPr="001A5DC0">
        <w:rPr>
          <w:rFonts w:ascii="Times New Roman" w:hAnsi="Times New Roman" w:cs="B Yagut"/>
          <w:sz w:val="22"/>
          <w:szCs w:val="22"/>
          <w:lang w:bidi="fa-IR"/>
        </w:rPr>
        <w:t>.</w:t>
      </w:r>
      <w:r w:rsidR="009A3AC4" w:rsidRPr="001A5DC0">
        <w:rPr>
          <w:rFonts w:ascii="Times New Roman" w:hAnsi="Times New Roman" w:cs="B Yagut" w:hint="cs"/>
          <w:sz w:val="22"/>
          <w:szCs w:val="22"/>
          <w:rtl/>
          <w:lang w:bidi="fa-IR"/>
        </w:rPr>
        <w:t xml:space="preserve"> </w:t>
      </w:r>
      <w:r w:rsidR="00793E6C" w:rsidRPr="001A5DC0">
        <w:rPr>
          <w:rFonts w:ascii="Times New Roman" w:hAnsi="Times New Roman" w:cs="B Yagut" w:hint="cs"/>
          <w:sz w:val="22"/>
          <w:szCs w:val="22"/>
          <w:rtl/>
          <w:lang w:bidi="fa-IR"/>
        </w:rPr>
        <w:t>آنالیزش</w:t>
      </w:r>
      <w:r w:rsidR="009A3AC4" w:rsidRPr="001A5DC0">
        <w:rPr>
          <w:rFonts w:ascii="Times New Roman" w:hAnsi="Times New Roman" w:cs="B Yagut" w:hint="cs"/>
          <w:sz w:val="22"/>
          <w:szCs w:val="22"/>
          <w:rtl/>
          <w:lang w:bidi="fa-IR"/>
        </w:rPr>
        <w:t>د.</w:t>
      </w:r>
    </w:p>
    <w:p w:rsidR="00876507" w:rsidRPr="001A5DC0" w:rsidRDefault="007B0013" w:rsidP="001A5DC0">
      <w:pPr>
        <w:bidi/>
        <w:spacing w:line="276" w:lineRule="auto"/>
        <w:jc w:val="both"/>
        <w:rPr>
          <w:rFonts w:ascii="Times New Roman" w:hAnsi="Times New Roman" w:cs="B Yagut"/>
          <w:sz w:val="22"/>
          <w:szCs w:val="22"/>
          <w:rtl/>
          <w:lang w:bidi="fa-IR"/>
        </w:rPr>
      </w:pPr>
      <w:r w:rsidRPr="001A5DC0">
        <w:rPr>
          <w:rFonts w:ascii="Times New Roman" w:hAnsi="Times New Roman" w:cs="B Yagut" w:hint="cs"/>
          <w:sz w:val="22"/>
          <w:szCs w:val="22"/>
          <w:rtl/>
          <w:lang w:bidi="fa-IR"/>
        </w:rPr>
        <w:t>یا فته ها</w:t>
      </w:r>
      <w:r w:rsidR="004C7175" w:rsidRPr="001A5DC0">
        <w:rPr>
          <w:rFonts w:ascii="Times New Roman" w:hAnsi="Times New Roman" w:cs="B Yagut" w:hint="cs"/>
          <w:sz w:val="22"/>
          <w:szCs w:val="22"/>
          <w:rtl/>
          <w:lang w:bidi="fa-IR"/>
        </w:rPr>
        <w:t>:</w:t>
      </w:r>
    </w:p>
    <w:p w:rsidR="000E64F1" w:rsidRPr="001A5DC0" w:rsidRDefault="007B0013" w:rsidP="00A50995">
      <w:pPr>
        <w:bidi/>
        <w:spacing w:line="276" w:lineRule="auto"/>
        <w:jc w:val="both"/>
        <w:rPr>
          <w:rFonts w:ascii="Times New Roman" w:hAnsi="Times New Roman" w:cs="B Yagut"/>
          <w:sz w:val="22"/>
          <w:szCs w:val="22"/>
          <w:rtl/>
          <w:lang w:bidi="fa-IR"/>
        </w:rPr>
      </w:pPr>
      <w:r w:rsidRPr="001A5DC0">
        <w:rPr>
          <w:rFonts w:ascii="Times New Roman" w:hAnsi="Times New Roman" w:cs="B Yagut" w:hint="cs"/>
          <w:sz w:val="22"/>
          <w:szCs w:val="22"/>
          <w:rtl/>
          <w:lang w:bidi="fa-IR"/>
        </w:rPr>
        <w:t>با بررسی پنج نشان گر در سطح سلولها</w:t>
      </w:r>
      <w:r w:rsidR="00EC41DF" w:rsidRPr="001A5DC0">
        <w:rPr>
          <w:rFonts w:ascii="Times New Roman" w:hAnsi="Times New Roman" w:cs="B Yagut" w:hint="cs"/>
          <w:sz w:val="22"/>
          <w:szCs w:val="22"/>
          <w:rtl/>
          <w:lang w:bidi="fa-IR"/>
        </w:rPr>
        <w:t>ی دندر</w:t>
      </w:r>
      <w:r w:rsidR="00407EE6" w:rsidRPr="001A5DC0">
        <w:rPr>
          <w:rFonts w:ascii="Times New Roman" w:hAnsi="Times New Roman" w:cs="B Yagut" w:hint="cs"/>
          <w:sz w:val="22"/>
          <w:szCs w:val="22"/>
          <w:rtl/>
          <w:lang w:bidi="fa-IR"/>
        </w:rPr>
        <w:t>ی</w:t>
      </w:r>
      <w:r w:rsidR="00EC41DF" w:rsidRPr="001A5DC0">
        <w:rPr>
          <w:rFonts w:ascii="Times New Roman" w:hAnsi="Times New Roman" w:cs="B Yagut" w:hint="cs"/>
          <w:sz w:val="22"/>
          <w:szCs w:val="22"/>
          <w:rtl/>
          <w:lang w:bidi="fa-IR"/>
        </w:rPr>
        <w:t>تیک ؛ درصد بیان مولکول ها</w:t>
      </w:r>
      <w:r w:rsidRPr="001A5DC0">
        <w:rPr>
          <w:rFonts w:ascii="Times New Roman" w:hAnsi="Times New Roman" w:cs="B Yagut" w:hint="cs"/>
          <w:sz w:val="22"/>
          <w:szCs w:val="22"/>
          <w:rtl/>
          <w:lang w:bidi="fa-IR"/>
        </w:rPr>
        <w:t xml:space="preserve">ی </w:t>
      </w:r>
      <w:r w:rsidR="006D466B" w:rsidRPr="001A5DC0">
        <w:rPr>
          <w:rFonts w:ascii="Times New Roman" w:hAnsi="Times New Roman" w:cs="B Yagut"/>
          <w:sz w:val="22"/>
          <w:szCs w:val="22"/>
          <w:lang w:bidi="fa-IR"/>
        </w:rPr>
        <w:t>CD14 ,CD83,</w:t>
      </w:r>
      <w:r w:rsidRPr="001A5DC0">
        <w:rPr>
          <w:rFonts w:ascii="Times New Roman" w:hAnsi="Times New Roman" w:cs="B Yagut"/>
          <w:sz w:val="22"/>
          <w:szCs w:val="22"/>
          <w:lang w:bidi="fa-IR"/>
        </w:rPr>
        <w:t>,HLA-DR</w:t>
      </w:r>
      <w:r w:rsidRPr="001A5DC0">
        <w:rPr>
          <w:rFonts w:ascii="Times New Roman" w:hAnsi="Times New Roman" w:cs="B Yagut" w:hint="cs"/>
          <w:sz w:val="22"/>
          <w:szCs w:val="22"/>
          <w:rtl/>
          <w:lang w:bidi="fa-IR"/>
        </w:rPr>
        <w:t xml:space="preserve">با استفاده از دستگاه فلوسایتو متری مشخص گردید.که نتایج ان به صورت میانگین درصد بیان مولکول ها؛ در جدول 1 </w:t>
      </w:r>
      <w:r w:rsidR="00160FB1" w:rsidRPr="001A5DC0">
        <w:rPr>
          <w:rFonts w:ascii="Times New Roman" w:hAnsi="Times New Roman" w:cs="B Yagut" w:hint="cs"/>
          <w:sz w:val="22"/>
          <w:szCs w:val="22"/>
          <w:rtl/>
          <w:lang w:bidi="fa-IR"/>
        </w:rPr>
        <w:t>ارایه شده است.</w:t>
      </w:r>
      <w:r w:rsidRPr="001A5DC0">
        <w:rPr>
          <w:rFonts w:ascii="Times New Roman" w:hAnsi="Times New Roman" w:cs="B Yagut"/>
          <w:sz w:val="22"/>
          <w:szCs w:val="22"/>
          <w:lang w:bidi="fa-IR"/>
        </w:rPr>
        <w:t xml:space="preserve"> </w:t>
      </w:r>
      <w:r w:rsidR="005409CB" w:rsidRPr="001A5DC0">
        <w:rPr>
          <w:rFonts w:ascii="Times New Roman" w:hAnsi="Times New Roman" w:cs="B Yagut" w:hint="cs"/>
          <w:sz w:val="22"/>
          <w:szCs w:val="22"/>
          <w:rtl/>
          <w:lang w:bidi="fa-IR"/>
        </w:rPr>
        <w:t xml:space="preserve">همان گونه که مشاهده می شود میزان بیان </w:t>
      </w:r>
      <w:r w:rsidR="005409CB" w:rsidRPr="001A5DC0">
        <w:rPr>
          <w:rFonts w:ascii="Times New Roman" w:hAnsi="Times New Roman" w:cs="B Yagut"/>
          <w:sz w:val="22"/>
          <w:szCs w:val="22"/>
          <w:lang w:bidi="fa-IR"/>
        </w:rPr>
        <w:t>CD14</w:t>
      </w:r>
      <w:r w:rsidR="005409CB" w:rsidRPr="001A5DC0">
        <w:rPr>
          <w:rFonts w:ascii="Times New Roman" w:hAnsi="Times New Roman" w:cs="B Yagut" w:hint="cs"/>
          <w:sz w:val="22"/>
          <w:szCs w:val="22"/>
          <w:rtl/>
          <w:lang w:bidi="fa-IR"/>
        </w:rPr>
        <w:t xml:space="preserve"> از مقدار </w:t>
      </w:r>
      <w:r w:rsidR="00CD23A1" w:rsidRPr="001A5DC0">
        <w:rPr>
          <w:rFonts w:ascii="Times New Roman" w:hAnsi="Times New Roman" w:cs="B Yagut" w:hint="cs"/>
          <w:sz w:val="22"/>
          <w:szCs w:val="22"/>
          <w:rtl/>
          <w:lang w:bidi="fa-IR"/>
        </w:rPr>
        <w:t>17/0</w:t>
      </w:r>
      <w:r w:rsidR="005409CB" w:rsidRPr="001A5DC0">
        <w:rPr>
          <w:rFonts w:ascii="Times New Roman" w:hAnsi="Times New Roman" w:cs="B Yagut" w:hint="cs"/>
          <w:sz w:val="22"/>
          <w:szCs w:val="22"/>
          <w:rtl/>
          <w:lang w:bidi="fa-IR"/>
        </w:rPr>
        <w:t xml:space="preserve"> </w:t>
      </w:r>
      <w:r w:rsidR="00CD23A1" w:rsidRPr="001A5DC0">
        <w:rPr>
          <w:rFonts w:ascii="Angsana New" w:hAnsi="Angsana New" w:cs="Angsana New"/>
          <w:sz w:val="22"/>
          <w:szCs w:val="22"/>
          <w:rtl/>
          <w:lang w:bidi="fa-IR"/>
        </w:rPr>
        <w:t>±</w:t>
      </w:r>
      <w:r w:rsidR="003F7FFE" w:rsidRPr="001A5DC0">
        <w:rPr>
          <w:rFonts w:ascii="Times New Roman" w:hAnsi="Times New Roman" w:cs="B Yagut" w:hint="cs"/>
          <w:sz w:val="22"/>
          <w:szCs w:val="22"/>
          <w:rtl/>
          <w:lang w:bidi="fa-IR"/>
        </w:rPr>
        <w:t>3/8</w:t>
      </w:r>
      <w:r w:rsidR="005409CB" w:rsidRPr="001A5DC0">
        <w:rPr>
          <w:rFonts w:ascii="Times New Roman" w:hAnsi="Times New Roman" w:cs="B Yagut" w:hint="cs"/>
          <w:sz w:val="22"/>
          <w:szCs w:val="22"/>
          <w:rtl/>
          <w:lang w:bidi="fa-IR"/>
        </w:rPr>
        <w:t xml:space="preserve"> در گروه کنترل به مقدار  </w:t>
      </w:r>
      <w:r w:rsidR="00CD23A1" w:rsidRPr="001A5DC0">
        <w:rPr>
          <w:rFonts w:ascii="Times New Roman" w:hAnsi="Times New Roman" w:cs="B Yagut" w:hint="cs"/>
          <w:sz w:val="22"/>
          <w:szCs w:val="22"/>
          <w:rtl/>
          <w:lang w:bidi="fa-IR"/>
        </w:rPr>
        <w:t>11/0</w:t>
      </w:r>
      <w:r w:rsidR="005409CB" w:rsidRPr="001A5DC0">
        <w:rPr>
          <w:rFonts w:ascii="Times New Roman" w:hAnsi="Times New Roman" w:cs="B Yagut" w:hint="cs"/>
          <w:sz w:val="22"/>
          <w:szCs w:val="22"/>
          <w:rtl/>
          <w:lang w:bidi="fa-IR"/>
        </w:rPr>
        <w:t xml:space="preserve"> </w:t>
      </w:r>
      <w:r w:rsidR="00CD23A1" w:rsidRPr="001A5DC0">
        <w:rPr>
          <w:rFonts w:ascii="Angsana New" w:hAnsi="Angsana New" w:cs="Angsana New"/>
          <w:sz w:val="22"/>
          <w:szCs w:val="22"/>
          <w:rtl/>
          <w:lang w:bidi="fa-IR"/>
        </w:rPr>
        <w:t>±</w:t>
      </w:r>
      <w:r w:rsidR="003F7FFE" w:rsidRPr="001A5DC0">
        <w:rPr>
          <w:rFonts w:ascii="Times New Roman" w:hAnsi="Times New Roman" w:cs="B Yagut" w:hint="cs"/>
          <w:sz w:val="22"/>
          <w:szCs w:val="22"/>
          <w:rtl/>
          <w:lang w:bidi="fa-IR"/>
        </w:rPr>
        <w:t>2/7</w:t>
      </w:r>
      <w:r w:rsidR="005409CB" w:rsidRPr="001A5DC0">
        <w:rPr>
          <w:rFonts w:ascii="Times New Roman" w:hAnsi="Times New Roman" w:cs="B Yagut" w:hint="cs"/>
          <w:sz w:val="22"/>
          <w:szCs w:val="22"/>
          <w:rtl/>
          <w:lang w:bidi="fa-IR"/>
        </w:rPr>
        <w:t xml:space="preserve">   در گروه تیمار کاهش پیدا کرده</w:t>
      </w:r>
      <w:r w:rsidR="00CD23A1" w:rsidRPr="001A5DC0">
        <w:rPr>
          <w:rFonts w:ascii="Times New Roman" w:hAnsi="Times New Roman" w:cs="B Yagut" w:hint="cs"/>
          <w:sz w:val="22"/>
          <w:szCs w:val="22"/>
          <w:rtl/>
          <w:lang w:bidi="fa-IR"/>
        </w:rPr>
        <w:t xml:space="preserve"> </w:t>
      </w:r>
      <w:r w:rsidR="00592828" w:rsidRPr="001A5DC0">
        <w:rPr>
          <w:rFonts w:ascii="Times New Roman" w:hAnsi="Times New Roman" w:cs="B Yagut" w:hint="cs"/>
          <w:sz w:val="22"/>
          <w:szCs w:val="22"/>
          <w:rtl/>
          <w:lang w:bidi="fa-IR"/>
        </w:rPr>
        <w:t>ولی دارای اختلاق معنی داری نیست</w:t>
      </w:r>
      <w:r w:rsidR="00BB5BDC" w:rsidRPr="001A5DC0">
        <w:rPr>
          <w:rFonts w:ascii="Times New Roman" w:hAnsi="Times New Roman" w:cs="B Yagut" w:hint="cs"/>
          <w:sz w:val="22"/>
          <w:szCs w:val="22"/>
          <w:rtl/>
          <w:lang w:bidi="fa-IR"/>
        </w:rPr>
        <w:t xml:space="preserve"> .</w:t>
      </w:r>
      <w:r w:rsidR="00592828" w:rsidRPr="001A5DC0">
        <w:rPr>
          <w:rFonts w:ascii="Times New Roman" w:hAnsi="Times New Roman" w:cs="B Yagut" w:hint="cs"/>
          <w:sz w:val="22"/>
          <w:szCs w:val="22"/>
          <w:rtl/>
          <w:lang w:bidi="fa-IR"/>
        </w:rPr>
        <w:t xml:space="preserve">ومیزان بیان مولکول </w:t>
      </w:r>
      <w:r w:rsidR="00592828" w:rsidRPr="001A5DC0">
        <w:rPr>
          <w:rFonts w:ascii="Times New Roman" w:hAnsi="Times New Roman" w:cs="B Yagut"/>
          <w:sz w:val="22"/>
          <w:szCs w:val="22"/>
          <w:lang w:bidi="fa-IR"/>
        </w:rPr>
        <w:t>CD83</w:t>
      </w:r>
      <w:r w:rsidR="00592828" w:rsidRPr="001A5DC0">
        <w:rPr>
          <w:rFonts w:ascii="Times New Roman" w:hAnsi="Times New Roman" w:cs="B Yagut" w:hint="cs"/>
          <w:sz w:val="22"/>
          <w:szCs w:val="22"/>
          <w:rtl/>
          <w:lang w:bidi="fa-IR"/>
        </w:rPr>
        <w:t>از</w:t>
      </w:r>
      <w:r w:rsidR="007060D2">
        <w:rPr>
          <w:rFonts w:ascii="Times New Roman" w:hAnsi="Times New Roman" w:cs="B Yagut" w:hint="cs"/>
          <w:sz w:val="22"/>
          <w:szCs w:val="22"/>
          <w:rtl/>
          <w:lang w:bidi="fa-IR"/>
        </w:rPr>
        <w:t>64/0</w:t>
      </w:r>
      <w:r w:rsidR="00592828" w:rsidRPr="001A5DC0">
        <w:rPr>
          <w:rFonts w:ascii="Times New Roman" w:hAnsi="Times New Roman" w:cs="B Yagut" w:hint="cs"/>
          <w:sz w:val="22"/>
          <w:szCs w:val="22"/>
          <w:rtl/>
          <w:lang w:bidi="fa-IR"/>
        </w:rPr>
        <w:t xml:space="preserve"> </w:t>
      </w:r>
      <w:r w:rsidR="007060D2">
        <w:rPr>
          <w:rFonts w:ascii="Angsana New" w:hAnsi="Angsana New" w:cs="Angsana New"/>
          <w:sz w:val="22"/>
          <w:szCs w:val="22"/>
          <w:rtl/>
          <w:lang w:bidi="fa-IR"/>
        </w:rPr>
        <w:t>±</w:t>
      </w:r>
      <w:r w:rsidR="003F7FFE" w:rsidRPr="001A5DC0">
        <w:rPr>
          <w:rFonts w:ascii="Times New Roman" w:hAnsi="Times New Roman" w:cs="B Yagut" w:hint="cs"/>
          <w:sz w:val="22"/>
          <w:szCs w:val="22"/>
          <w:rtl/>
          <w:lang w:bidi="fa-IR"/>
        </w:rPr>
        <w:t>3/15</w:t>
      </w:r>
      <w:r w:rsidR="00592828" w:rsidRPr="001A5DC0">
        <w:rPr>
          <w:rFonts w:ascii="Times New Roman" w:hAnsi="Times New Roman" w:cs="B Yagut" w:hint="cs"/>
          <w:sz w:val="22"/>
          <w:szCs w:val="22"/>
          <w:rtl/>
          <w:lang w:bidi="fa-IR"/>
        </w:rPr>
        <w:t xml:space="preserve">     در گروه کنترل به مقدار </w:t>
      </w:r>
      <w:r w:rsidR="00F47E90">
        <w:rPr>
          <w:rFonts w:ascii="Times New Roman" w:hAnsi="Times New Roman" w:cs="B Yagut" w:hint="cs"/>
          <w:sz w:val="22"/>
          <w:szCs w:val="22"/>
          <w:rtl/>
          <w:lang w:bidi="fa-IR"/>
        </w:rPr>
        <w:t>57/0</w:t>
      </w:r>
      <w:r w:rsidR="00592828" w:rsidRPr="001A5DC0">
        <w:rPr>
          <w:rFonts w:ascii="Times New Roman" w:hAnsi="Times New Roman" w:cs="B Yagut" w:hint="cs"/>
          <w:sz w:val="22"/>
          <w:szCs w:val="22"/>
          <w:rtl/>
          <w:lang w:bidi="fa-IR"/>
        </w:rPr>
        <w:t xml:space="preserve">  </w:t>
      </w:r>
      <w:r w:rsidR="00F47E90">
        <w:rPr>
          <w:rFonts w:ascii="Angsana New" w:hAnsi="Angsana New" w:cs="Angsana New"/>
          <w:sz w:val="22"/>
          <w:szCs w:val="22"/>
          <w:rtl/>
          <w:lang w:bidi="fa-IR"/>
        </w:rPr>
        <w:t>±</w:t>
      </w:r>
      <w:r w:rsidR="003F7FFE" w:rsidRPr="001A5DC0">
        <w:rPr>
          <w:rFonts w:ascii="Times New Roman" w:hAnsi="Times New Roman" w:cs="B Yagut" w:hint="cs"/>
          <w:sz w:val="22"/>
          <w:szCs w:val="22"/>
          <w:rtl/>
          <w:lang w:bidi="fa-IR"/>
        </w:rPr>
        <w:t>3/24</w:t>
      </w:r>
      <w:r w:rsidR="00BB5BDC" w:rsidRPr="001A5DC0">
        <w:rPr>
          <w:rFonts w:ascii="Times New Roman" w:hAnsi="Times New Roman" w:cs="B Yagut" w:hint="cs"/>
          <w:sz w:val="22"/>
          <w:szCs w:val="22"/>
          <w:rtl/>
          <w:lang w:bidi="fa-IR"/>
        </w:rPr>
        <w:t xml:space="preserve">   در گروه تیمار </w:t>
      </w:r>
      <w:r w:rsidR="00D623C6" w:rsidRPr="001A5DC0">
        <w:rPr>
          <w:rFonts w:ascii="Times New Roman" w:hAnsi="Times New Roman" w:cs="B Yagut" w:hint="cs"/>
          <w:sz w:val="22"/>
          <w:szCs w:val="22"/>
          <w:rtl/>
          <w:lang w:bidi="fa-IR"/>
        </w:rPr>
        <w:t xml:space="preserve">افزایش یافته </w:t>
      </w:r>
      <w:r w:rsidR="003C4BCA" w:rsidRPr="001A5DC0">
        <w:rPr>
          <w:rFonts w:ascii="Times New Roman" w:hAnsi="Times New Roman" w:cs="B Yagut" w:hint="cs"/>
          <w:sz w:val="22"/>
          <w:szCs w:val="22"/>
          <w:rtl/>
          <w:lang w:bidi="fa-IR"/>
        </w:rPr>
        <w:t xml:space="preserve">بود.میزان بیان شاخص بلوغ </w:t>
      </w:r>
      <w:r w:rsidR="003C4BCA" w:rsidRPr="001A5DC0">
        <w:rPr>
          <w:rFonts w:ascii="Times New Roman" w:hAnsi="Times New Roman" w:cs="B Yagut"/>
          <w:sz w:val="22"/>
          <w:szCs w:val="22"/>
          <w:lang w:bidi="fa-IR"/>
        </w:rPr>
        <w:t>HLA-DR</w:t>
      </w:r>
      <w:r w:rsidR="003C4BCA" w:rsidRPr="001A5DC0">
        <w:rPr>
          <w:rFonts w:ascii="Times New Roman" w:hAnsi="Times New Roman" w:cs="B Yagut" w:hint="cs"/>
          <w:sz w:val="22"/>
          <w:szCs w:val="22"/>
          <w:rtl/>
          <w:lang w:bidi="fa-IR"/>
        </w:rPr>
        <w:t xml:space="preserve"> در گروه تیمار نیز به طور معنی داری نسبت به گروه کنترل افزایش یافته بود.</w:t>
      </w:r>
      <w:r w:rsidR="00A50995">
        <w:rPr>
          <w:rFonts w:ascii="Times New Roman" w:hAnsi="Times New Roman" w:cs="B Yagut" w:hint="cs"/>
          <w:sz w:val="22"/>
          <w:szCs w:val="22"/>
          <w:rtl/>
          <w:lang w:bidi="fa-IR"/>
        </w:rPr>
        <w:t>(از میزان 66/3</w:t>
      </w:r>
      <w:r w:rsidR="00A50995">
        <w:rPr>
          <w:rFonts w:ascii="Angsana New" w:hAnsi="Angsana New" w:cs="Angsana New"/>
          <w:sz w:val="22"/>
          <w:szCs w:val="22"/>
          <w:rtl/>
          <w:lang w:bidi="fa-IR"/>
        </w:rPr>
        <w:t>±</w:t>
      </w:r>
      <w:r w:rsidR="00A50995">
        <w:rPr>
          <w:rFonts w:ascii="Times New Roman" w:hAnsi="Times New Roman" w:cs="B Yagut" w:hint="cs"/>
          <w:sz w:val="22"/>
          <w:szCs w:val="22"/>
          <w:rtl/>
          <w:lang w:bidi="fa-IR"/>
        </w:rPr>
        <w:t xml:space="preserve"> 3</w:t>
      </w:r>
      <w:r w:rsidR="00A50995">
        <w:rPr>
          <w:rFonts w:ascii="Angsana New" w:hAnsi="Angsana New" w:cs="Angsana New" w:hint="cs"/>
          <w:sz w:val="22"/>
          <w:szCs w:val="22"/>
          <w:rtl/>
          <w:lang w:bidi="fa-IR"/>
        </w:rPr>
        <w:t xml:space="preserve"> </w:t>
      </w:r>
      <w:r w:rsidR="003F7FFE" w:rsidRPr="001A5DC0">
        <w:rPr>
          <w:rFonts w:ascii="Times New Roman" w:hAnsi="Times New Roman" w:cs="B Yagut" w:hint="cs"/>
          <w:sz w:val="22"/>
          <w:szCs w:val="22"/>
          <w:rtl/>
          <w:lang w:bidi="fa-IR"/>
        </w:rPr>
        <w:t xml:space="preserve">/26% در گروه کنترل به </w:t>
      </w:r>
      <w:r w:rsidR="00A50995">
        <w:rPr>
          <w:rFonts w:ascii="Times New Roman" w:hAnsi="Times New Roman" w:cs="B Yagut" w:hint="cs"/>
          <w:sz w:val="22"/>
          <w:szCs w:val="22"/>
          <w:rtl/>
          <w:lang w:bidi="fa-IR"/>
        </w:rPr>
        <w:t>07/3</w:t>
      </w:r>
      <w:r w:rsidR="00A50995">
        <w:rPr>
          <w:rFonts w:ascii="Angsana New" w:hAnsi="Angsana New" w:cs="Angsana New"/>
          <w:sz w:val="22"/>
          <w:szCs w:val="22"/>
          <w:rtl/>
          <w:lang w:bidi="fa-IR"/>
        </w:rPr>
        <w:t>±</w:t>
      </w:r>
      <w:r w:rsidR="003F7FFE" w:rsidRPr="001A5DC0">
        <w:rPr>
          <w:rFonts w:ascii="Times New Roman" w:hAnsi="Times New Roman" w:cs="B Yagut" w:hint="cs"/>
          <w:sz w:val="22"/>
          <w:szCs w:val="22"/>
          <w:rtl/>
          <w:lang w:bidi="fa-IR"/>
        </w:rPr>
        <w:t xml:space="preserve">38 در گروه تیمار با هیستامین افزایش یافته است </w:t>
      </w:r>
      <w:r w:rsidR="00AD0399" w:rsidRPr="001A5DC0">
        <w:rPr>
          <w:rFonts w:ascii="Times New Roman" w:hAnsi="Times New Roman" w:cs="B Yagut" w:hint="cs"/>
          <w:sz w:val="22"/>
          <w:szCs w:val="22"/>
          <w:rtl/>
          <w:lang w:bidi="fa-IR"/>
        </w:rPr>
        <w:t>).</w:t>
      </w:r>
      <w:r w:rsidR="00597ED2" w:rsidRPr="001A5DC0">
        <w:rPr>
          <w:rFonts w:ascii="Times New Roman" w:hAnsi="Times New Roman" w:cs="B Yagut" w:hint="cs"/>
          <w:sz w:val="22"/>
          <w:szCs w:val="22"/>
          <w:rtl/>
          <w:lang w:bidi="fa-IR"/>
        </w:rPr>
        <w:t xml:space="preserve">میزان </w:t>
      </w:r>
      <w:r w:rsidR="00597ED2" w:rsidRPr="001A5DC0">
        <w:rPr>
          <w:rFonts w:ascii="Times New Roman" w:hAnsi="Times New Roman" w:cs="B Yagut"/>
          <w:sz w:val="22"/>
          <w:szCs w:val="22"/>
          <w:lang w:bidi="fa-IR"/>
        </w:rPr>
        <w:t>IL-10</w:t>
      </w:r>
      <w:r w:rsidR="00597ED2" w:rsidRPr="001A5DC0">
        <w:rPr>
          <w:rFonts w:ascii="Times New Roman" w:hAnsi="Times New Roman" w:cs="B Yagut" w:hint="cs"/>
          <w:sz w:val="22"/>
          <w:szCs w:val="22"/>
          <w:rtl/>
          <w:lang w:bidi="fa-IR"/>
        </w:rPr>
        <w:t xml:space="preserve"> و</w:t>
      </w:r>
      <w:r w:rsidR="00597ED2" w:rsidRPr="001A5DC0">
        <w:rPr>
          <w:rFonts w:ascii="Times New Roman" w:hAnsi="Times New Roman" w:cs="B Yagut"/>
          <w:sz w:val="22"/>
          <w:szCs w:val="22"/>
          <w:lang w:bidi="fa-IR"/>
        </w:rPr>
        <w:t>IL-12</w:t>
      </w:r>
      <w:r w:rsidR="00597ED2" w:rsidRPr="001A5DC0">
        <w:rPr>
          <w:rFonts w:ascii="Times New Roman" w:hAnsi="Times New Roman" w:cs="B Yagut" w:hint="cs"/>
          <w:sz w:val="22"/>
          <w:szCs w:val="22"/>
          <w:rtl/>
          <w:lang w:bidi="fa-IR"/>
        </w:rPr>
        <w:t xml:space="preserve"> ترشح شده از سلول های دندرتیک در روز هفتم کشت از طریق مایع رویی این سلول ها به وسیله الایزا مورد سنجش قرار گرفت که میانگین نتایج آن بر حسب </w:t>
      </w:r>
      <w:proofErr w:type="spellStart"/>
      <w:r w:rsidR="00597ED2" w:rsidRPr="001A5DC0">
        <w:rPr>
          <w:rFonts w:ascii="Times New Roman" w:hAnsi="Times New Roman" w:cs="B Yagut"/>
          <w:sz w:val="22"/>
          <w:szCs w:val="22"/>
          <w:lang w:bidi="fa-IR"/>
        </w:rPr>
        <w:t>ng</w:t>
      </w:r>
      <w:proofErr w:type="spellEnd"/>
      <w:r w:rsidR="00597ED2" w:rsidRPr="001A5DC0">
        <w:rPr>
          <w:rFonts w:ascii="Times New Roman" w:hAnsi="Times New Roman" w:cs="B Yagut"/>
          <w:sz w:val="22"/>
          <w:szCs w:val="22"/>
          <w:lang w:bidi="fa-IR"/>
        </w:rPr>
        <w:t>/ml</w:t>
      </w:r>
      <w:r w:rsidR="00597ED2" w:rsidRPr="001A5DC0">
        <w:rPr>
          <w:rFonts w:ascii="Times New Roman" w:hAnsi="Times New Roman" w:cs="B Yagut" w:hint="cs"/>
          <w:sz w:val="22"/>
          <w:szCs w:val="22"/>
          <w:rtl/>
          <w:lang w:bidi="fa-IR"/>
        </w:rPr>
        <w:t xml:space="preserve"> در نمودار </w:t>
      </w:r>
      <w:r w:rsidR="00D9448B" w:rsidRPr="001A5DC0">
        <w:rPr>
          <w:rFonts w:ascii="Times New Roman" w:hAnsi="Times New Roman" w:cs="B Yagut" w:hint="cs"/>
          <w:sz w:val="22"/>
          <w:szCs w:val="22"/>
          <w:rtl/>
          <w:lang w:bidi="fa-IR"/>
        </w:rPr>
        <w:t>2</w:t>
      </w:r>
      <w:r w:rsidR="00597ED2" w:rsidRPr="001A5DC0">
        <w:rPr>
          <w:rFonts w:ascii="Times New Roman" w:hAnsi="Times New Roman" w:cs="B Yagut" w:hint="cs"/>
          <w:sz w:val="22"/>
          <w:szCs w:val="22"/>
          <w:rtl/>
          <w:lang w:bidi="fa-IR"/>
        </w:rPr>
        <w:t xml:space="preserve"> آورده شده است ومشاهده گردید که در مورد ترشح </w:t>
      </w:r>
      <w:r w:rsidR="00597ED2" w:rsidRPr="001A5DC0">
        <w:rPr>
          <w:rFonts w:ascii="Times New Roman" w:hAnsi="Times New Roman" w:cs="B Yagut"/>
          <w:sz w:val="22"/>
          <w:szCs w:val="22"/>
          <w:lang w:bidi="fa-IR"/>
        </w:rPr>
        <w:t>IL-12</w:t>
      </w:r>
      <w:r w:rsidR="00FF3198" w:rsidRPr="001A5DC0">
        <w:rPr>
          <w:rFonts w:ascii="Times New Roman" w:hAnsi="Times New Roman" w:cs="B Yagut" w:hint="cs"/>
          <w:sz w:val="22"/>
          <w:szCs w:val="22"/>
          <w:rtl/>
          <w:lang w:bidi="fa-IR"/>
        </w:rPr>
        <w:t xml:space="preserve"> ،در گروه تیمار کاهش معنی داری را نسبت به گروه کنترل نشان داد(</w:t>
      </w:r>
      <w:r w:rsidR="00FF3198" w:rsidRPr="001A5DC0">
        <w:rPr>
          <w:rFonts w:ascii="Times New Roman" w:hAnsi="Times New Roman" w:cs="B Yagut"/>
          <w:sz w:val="22"/>
          <w:szCs w:val="22"/>
          <w:lang w:bidi="fa-IR"/>
        </w:rPr>
        <w:t>p≤0/05</w:t>
      </w:r>
      <w:r w:rsidR="00FF3198" w:rsidRPr="001A5DC0">
        <w:rPr>
          <w:rFonts w:ascii="Times New Roman" w:hAnsi="Times New Roman" w:cs="B Yagut" w:hint="cs"/>
          <w:sz w:val="22"/>
          <w:szCs w:val="22"/>
          <w:rtl/>
          <w:lang w:bidi="fa-IR"/>
        </w:rPr>
        <w:t>).</w:t>
      </w:r>
      <w:r w:rsidR="00D27303" w:rsidRPr="001A5DC0">
        <w:rPr>
          <w:rFonts w:ascii="Times New Roman" w:hAnsi="Times New Roman" w:cs="B Yagut" w:hint="cs"/>
          <w:sz w:val="22"/>
          <w:szCs w:val="22"/>
          <w:rtl/>
          <w:lang w:bidi="fa-IR"/>
        </w:rPr>
        <w:t xml:space="preserve">در ارتباط با ترشح </w:t>
      </w:r>
      <w:r w:rsidR="00D27303" w:rsidRPr="001A5DC0">
        <w:rPr>
          <w:rFonts w:ascii="Times New Roman" w:hAnsi="Times New Roman" w:cs="B Yagut"/>
          <w:sz w:val="22"/>
          <w:szCs w:val="22"/>
          <w:lang w:bidi="fa-IR"/>
        </w:rPr>
        <w:t>IL-10</w:t>
      </w:r>
      <w:r w:rsidR="00AD0399" w:rsidRPr="001A5DC0">
        <w:rPr>
          <w:rFonts w:ascii="Times New Roman" w:hAnsi="Times New Roman" w:cs="B Yagut" w:hint="cs"/>
          <w:sz w:val="22"/>
          <w:szCs w:val="22"/>
          <w:rtl/>
          <w:lang w:bidi="fa-IR"/>
        </w:rPr>
        <w:t xml:space="preserve"> </w:t>
      </w:r>
      <w:r w:rsidR="00D27303" w:rsidRPr="001A5DC0">
        <w:rPr>
          <w:rFonts w:ascii="Times New Roman" w:hAnsi="Times New Roman" w:cs="B Yagut" w:hint="cs"/>
          <w:sz w:val="22"/>
          <w:szCs w:val="22"/>
          <w:rtl/>
          <w:lang w:bidi="fa-IR"/>
        </w:rPr>
        <w:t xml:space="preserve">گروه تیمار افزایش معنی داری را نسبت به </w:t>
      </w:r>
      <w:r w:rsidR="000E64F1" w:rsidRPr="001A5DC0">
        <w:rPr>
          <w:rFonts w:ascii="Times New Roman" w:hAnsi="Times New Roman" w:cs="B Yagut" w:hint="cs"/>
          <w:sz w:val="22"/>
          <w:szCs w:val="22"/>
          <w:rtl/>
          <w:lang w:bidi="fa-IR"/>
        </w:rPr>
        <w:t xml:space="preserve">گروه کنترل نشان داد.میزان ترشح سایتوکاین </w:t>
      </w:r>
      <w:r w:rsidR="000E64F1" w:rsidRPr="001A5DC0">
        <w:rPr>
          <w:rFonts w:ascii="Times New Roman" w:hAnsi="Times New Roman" w:cs="B Yagut"/>
          <w:sz w:val="22"/>
          <w:szCs w:val="22"/>
          <w:lang w:bidi="fa-IR"/>
        </w:rPr>
        <w:t>IFN-ᵞ</w:t>
      </w:r>
      <w:r w:rsidR="000E64F1" w:rsidRPr="001A5DC0">
        <w:rPr>
          <w:rFonts w:ascii="Times New Roman" w:hAnsi="Times New Roman" w:cs="B Yagut" w:hint="cs"/>
          <w:sz w:val="22"/>
          <w:szCs w:val="22"/>
          <w:rtl/>
          <w:lang w:bidi="fa-IR"/>
        </w:rPr>
        <w:t xml:space="preserve"> و </w:t>
      </w:r>
      <w:r w:rsidR="000E64F1" w:rsidRPr="001A5DC0">
        <w:rPr>
          <w:rFonts w:ascii="Times New Roman" w:hAnsi="Times New Roman" w:cs="B Yagut"/>
          <w:sz w:val="22"/>
          <w:szCs w:val="22"/>
          <w:lang w:bidi="fa-IR"/>
        </w:rPr>
        <w:t>IL-4</w:t>
      </w:r>
      <w:r w:rsidR="000E64F1" w:rsidRPr="001A5DC0">
        <w:rPr>
          <w:rFonts w:ascii="Times New Roman" w:hAnsi="Times New Roman" w:cs="B Yagut" w:hint="cs"/>
          <w:sz w:val="22"/>
          <w:szCs w:val="22"/>
          <w:rtl/>
          <w:lang w:bidi="fa-IR"/>
        </w:rPr>
        <w:t xml:space="preserve"> از لنفوسیت های</w:t>
      </w:r>
      <w:r w:rsidR="00AD0399" w:rsidRPr="001A5DC0">
        <w:rPr>
          <w:rFonts w:ascii="Times New Roman" w:hAnsi="Times New Roman" w:cs="B Yagut" w:hint="cs"/>
          <w:sz w:val="22"/>
          <w:szCs w:val="22"/>
          <w:rtl/>
          <w:lang w:bidi="fa-IR"/>
        </w:rPr>
        <w:t xml:space="preserve"> </w:t>
      </w:r>
      <w:r w:rsidR="000E64F1" w:rsidRPr="001A5DC0">
        <w:rPr>
          <w:rFonts w:ascii="Times New Roman" w:hAnsi="Times New Roman" w:cs="B Yagut"/>
          <w:sz w:val="22"/>
          <w:szCs w:val="22"/>
          <w:lang w:bidi="fa-IR"/>
        </w:rPr>
        <w:t xml:space="preserve">T </w:t>
      </w:r>
      <w:r w:rsidR="000E64F1" w:rsidRPr="001A5DC0">
        <w:rPr>
          <w:rFonts w:ascii="Times New Roman" w:hAnsi="Times New Roman" w:cs="B Yagut" w:hint="cs"/>
          <w:sz w:val="22"/>
          <w:szCs w:val="22"/>
          <w:rtl/>
          <w:lang w:bidi="fa-IR"/>
        </w:rPr>
        <w:t xml:space="preserve"> ، که توسط سلول های دندرتیک گروه کنترل وتیمار تحریک شده بودند،از </w:t>
      </w:r>
      <w:r w:rsidR="000E64F1" w:rsidRPr="001A5DC0">
        <w:rPr>
          <w:rFonts w:ascii="Times New Roman" w:hAnsi="Times New Roman" w:cs="B Yagut" w:hint="cs"/>
          <w:sz w:val="22"/>
          <w:szCs w:val="22"/>
          <w:rtl/>
          <w:lang w:bidi="fa-IR"/>
        </w:rPr>
        <w:lastRenderedPageBreak/>
        <w:t>طریق مایع رویی جمع آوری گردیده به</w:t>
      </w:r>
      <w:r w:rsidR="00AD0399" w:rsidRPr="001A5DC0">
        <w:rPr>
          <w:rFonts w:ascii="Times New Roman" w:hAnsi="Times New Roman" w:cs="B Yagut" w:hint="cs"/>
          <w:sz w:val="22"/>
          <w:szCs w:val="22"/>
          <w:rtl/>
          <w:lang w:bidi="fa-IR"/>
        </w:rPr>
        <w:t xml:space="preserve"> </w:t>
      </w:r>
      <w:r w:rsidR="000E64F1" w:rsidRPr="001A5DC0">
        <w:rPr>
          <w:rFonts w:ascii="Times New Roman" w:hAnsi="Times New Roman" w:cs="B Yagut" w:hint="cs"/>
          <w:sz w:val="22"/>
          <w:szCs w:val="22"/>
          <w:rtl/>
          <w:lang w:bidi="fa-IR"/>
        </w:rPr>
        <w:t xml:space="preserve">وسیله کیت الایزا مورد سنجش قرار گرفت و میانگین نتایج </w:t>
      </w:r>
      <w:r w:rsidR="00E779ED" w:rsidRPr="001A5DC0">
        <w:rPr>
          <w:rFonts w:ascii="Times New Roman" w:hAnsi="Times New Roman" w:cs="B Yagut" w:hint="cs"/>
          <w:sz w:val="22"/>
          <w:szCs w:val="22"/>
          <w:rtl/>
          <w:lang w:bidi="fa-IR"/>
        </w:rPr>
        <w:t xml:space="preserve">آن ها بر حسب </w:t>
      </w:r>
      <w:proofErr w:type="spellStart"/>
      <w:r w:rsidR="00E779ED" w:rsidRPr="001A5DC0">
        <w:rPr>
          <w:rFonts w:ascii="Times New Roman" w:hAnsi="Times New Roman" w:cs="B Yagut"/>
          <w:sz w:val="22"/>
          <w:szCs w:val="22"/>
          <w:lang w:bidi="fa-IR"/>
        </w:rPr>
        <w:t>ng</w:t>
      </w:r>
      <w:proofErr w:type="spellEnd"/>
      <w:r w:rsidR="00E779ED" w:rsidRPr="001A5DC0">
        <w:rPr>
          <w:rFonts w:ascii="Times New Roman" w:hAnsi="Times New Roman" w:cs="B Yagut"/>
          <w:sz w:val="22"/>
          <w:szCs w:val="22"/>
          <w:lang w:bidi="fa-IR"/>
        </w:rPr>
        <w:t>/ml</w:t>
      </w:r>
      <w:r w:rsidR="00E779ED" w:rsidRPr="001A5DC0">
        <w:rPr>
          <w:rFonts w:ascii="Times New Roman" w:hAnsi="Times New Roman" w:cs="B Yagut" w:hint="cs"/>
          <w:sz w:val="22"/>
          <w:szCs w:val="22"/>
          <w:rtl/>
          <w:lang w:bidi="fa-IR"/>
        </w:rPr>
        <w:t xml:space="preserve"> در نمودار </w:t>
      </w:r>
      <w:r w:rsidR="00D9448B" w:rsidRPr="001A5DC0">
        <w:rPr>
          <w:rFonts w:ascii="Times New Roman" w:hAnsi="Times New Roman" w:cs="B Yagut" w:hint="cs"/>
          <w:sz w:val="22"/>
          <w:szCs w:val="22"/>
          <w:rtl/>
          <w:lang w:bidi="fa-IR"/>
        </w:rPr>
        <w:t>1</w:t>
      </w:r>
      <w:r w:rsidR="00E779ED" w:rsidRPr="001A5DC0">
        <w:rPr>
          <w:rFonts w:ascii="Times New Roman" w:hAnsi="Times New Roman" w:cs="B Yagut" w:hint="cs"/>
          <w:sz w:val="22"/>
          <w:szCs w:val="22"/>
          <w:rtl/>
          <w:lang w:bidi="fa-IR"/>
        </w:rPr>
        <w:t xml:space="preserve"> نشان داده شده است.</w:t>
      </w:r>
      <w:r w:rsidR="00172EEA" w:rsidRPr="001A5DC0">
        <w:rPr>
          <w:rFonts w:cs="B Yagut" w:hint="cs"/>
          <w:sz w:val="22"/>
          <w:szCs w:val="22"/>
          <w:rtl/>
          <w:lang w:bidi="fa-IR"/>
        </w:rPr>
        <w:t xml:space="preserve"> میزان ترشح سایتوکاین </w:t>
      </w:r>
      <w:r w:rsidR="00172EEA" w:rsidRPr="001A5DC0">
        <w:rPr>
          <w:rFonts w:cs="B Yagut"/>
          <w:sz w:val="22"/>
          <w:szCs w:val="22"/>
          <w:lang w:bidi="fa-IR"/>
        </w:rPr>
        <w:t>IL-17</w:t>
      </w:r>
      <w:r w:rsidR="00172EEA" w:rsidRPr="001A5DC0">
        <w:rPr>
          <w:rFonts w:cs="B Yagut" w:hint="cs"/>
          <w:sz w:val="22"/>
          <w:szCs w:val="22"/>
          <w:rtl/>
          <w:lang w:bidi="fa-IR"/>
        </w:rPr>
        <w:t xml:space="preserve"> در تمامی گروه ها کمتر از</w:t>
      </w:r>
      <w:proofErr w:type="spellStart"/>
      <w:r w:rsidR="00172EEA" w:rsidRPr="001A5DC0">
        <w:rPr>
          <w:rFonts w:cs="B Yagut"/>
          <w:sz w:val="22"/>
          <w:szCs w:val="22"/>
          <w:lang w:bidi="fa-IR"/>
        </w:rPr>
        <w:t>ng</w:t>
      </w:r>
      <w:proofErr w:type="spellEnd"/>
      <w:r w:rsidR="00172EEA" w:rsidRPr="001A5DC0">
        <w:rPr>
          <w:rFonts w:cs="B Yagut"/>
          <w:sz w:val="22"/>
          <w:szCs w:val="22"/>
          <w:lang w:bidi="fa-IR"/>
        </w:rPr>
        <w:t>/ml</w:t>
      </w:r>
      <w:r w:rsidR="00172EEA" w:rsidRPr="001A5DC0">
        <w:rPr>
          <w:rFonts w:cs="B Yagut" w:hint="cs"/>
          <w:sz w:val="22"/>
          <w:szCs w:val="22"/>
          <w:rtl/>
          <w:lang w:bidi="fa-IR"/>
        </w:rPr>
        <w:t xml:space="preserve"> 2 بود، وبین گروه ها تفاوت معنی داری وجود نداشت.(داده ها ارائه نشده است ).</w:t>
      </w:r>
    </w:p>
    <w:p w:rsidR="007060D2" w:rsidRDefault="00D9448B" w:rsidP="007060D2">
      <w:pPr>
        <w:bidi/>
        <w:spacing w:line="276" w:lineRule="auto"/>
        <w:jc w:val="both"/>
        <w:rPr>
          <w:rFonts w:ascii="Times New Roman" w:hAnsi="Times New Roman" w:cs="B Yagut"/>
          <w:sz w:val="22"/>
          <w:szCs w:val="22"/>
          <w:lang w:bidi="fa-IR"/>
        </w:rPr>
      </w:pPr>
      <w:r w:rsidRPr="001A5DC0">
        <w:rPr>
          <w:rFonts w:ascii="Times New Roman" w:hAnsi="Times New Roman" w:cs="B Yagut" w:hint="cs"/>
          <w:sz w:val="22"/>
          <w:szCs w:val="22"/>
          <w:rtl/>
          <w:lang w:bidi="fa-IR"/>
        </w:rPr>
        <w:t>قدرت بیگانه خواری سلول های دندرتیک نابالغ با استفاده ازروش فلوسایتومتری مورد بررسی قرار گرفت. نتایج فلوسایتومتری</w:t>
      </w:r>
      <w:r w:rsidR="006F5CAC">
        <w:rPr>
          <w:rFonts w:ascii="Times New Roman" w:hAnsi="Times New Roman" w:cs="B Yagut" w:hint="cs"/>
          <w:sz w:val="22"/>
          <w:szCs w:val="22"/>
          <w:rtl/>
          <w:lang w:bidi="fa-IR"/>
        </w:rPr>
        <w:t xml:space="preserve"> </w:t>
      </w:r>
      <w:r w:rsidRPr="001A5DC0">
        <w:rPr>
          <w:rFonts w:ascii="Times New Roman" w:hAnsi="Times New Roman" w:cs="B Yagut" w:hint="cs"/>
          <w:sz w:val="22"/>
          <w:szCs w:val="22"/>
          <w:rtl/>
          <w:lang w:bidi="fa-IR"/>
        </w:rPr>
        <w:t>به دست آمده نشان داد که میانگین درصد سلول های دندرتیکی که بیگانه خواری انجام داده اند در مورد گروه کنترل در حالت نابالغ(روز پنجم)</w:t>
      </w:r>
      <w:r w:rsidR="00AC2AAF" w:rsidRPr="001A5DC0">
        <w:rPr>
          <w:rFonts w:ascii="Times New Roman" w:hAnsi="Times New Roman" w:cs="B Yagut" w:hint="cs"/>
          <w:sz w:val="22"/>
          <w:szCs w:val="22"/>
          <w:rtl/>
          <w:lang w:bidi="fa-IR"/>
        </w:rPr>
        <w:t>1/1</w:t>
      </w:r>
      <w:r w:rsidR="0029419B" w:rsidRPr="001A5DC0">
        <w:rPr>
          <w:rFonts w:ascii="Times New Roman" w:hAnsi="Times New Roman" w:cs="B Yagut" w:hint="cs"/>
          <w:sz w:val="22"/>
          <w:szCs w:val="22"/>
          <w:rtl/>
          <w:lang w:bidi="fa-IR"/>
        </w:rPr>
        <w:t xml:space="preserve"> </w:t>
      </w:r>
      <w:r w:rsidR="00AC2AAF" w:rsidRPr="001A5DC0">
        <w:rPr>
          <w:rFonts w:ascii="Angsana New" w:hAnsi="Angsana New" w:cs="Angsana New"/>
          <w:sz w:val="22"/>
          <w:szCs w:val="22"/>
          <w:rtl/>
          <w:lang w:bidi="fa-IR"/>
        </w:rPr>
        <w:t>±</w:t>
      </w:r>
      <w:r w:rsidR="0029419B" w:rsidRPr="001A5DC0">
        <w:rPr>
          <w:rFonts w:ascii="Times New Roman" w:hAnsi="Times New Roman" w:cs="B Yagut" w:hint="cs"/>
          <w:sz w:val="22"/>
          <w:szCs w:val="22"/>
          <w:rtl/>
          <w:lang w:bidi="fa-IR"/>
        </w:rPr>
        <w:t>2/32</w:t>
      </w:r>
      <w:r w:rsidR="00200D26" w:rsidRPr="001A5DC0">
        <w:rPr>
          <w:rFonts w:ascii="Times New Roman" w:hAnsi="Times New Roman" w:cs="B Yagut" w:hint="cs"/>
          <w:sz w:val="22"/>
          <w:szCs w:val="22"/>
          <w:rtl/>
          <w:lang w:bidi="fa-IR"/>
        </w:rPr>
        <w:t xml:space="preserve">% </w:t>
      </w:r>
      <w:r w:rsidR="00A93AE7" w:rsidRPr="001A5DC0">
        <w:rPr>
          <w:rFonts w:ascii="Times New Roman" w:hAnsi="Times New Roman" w:cs="B Yagut" w:hint="cs"/>
          <w:sz w:val="22"/>
          <w:szCs w:val="22"/>
          <w:rtl/>
          <w:lang w:bidi="fa-IR"/>
        </w:rPr>
        <w:t>بوده است ودر حالت بالغ این مقداربه</w:t>
      </w:r>
      <w:r w:rsidR="00AC2AAF" w:rsidRPr="001A5DC0">
        <w:rPr>
          <w:rFonts w:ascii="Times New Roman" w:hAnsi="Times New Roman" w:cs="B Yagut" w:hint="cs"/>
          <w:sz w:val="22"/>
          <w:szCs w:val="22"/>
          <w:rtl/>
          <w:lang w:bidi="fa-IR"/>
        </w:rPr>
        <w:t xml:space="preserve"> 08/0</w:t>
      </w:r>
      <w:r w:rsidR="00AC2AAF" w:rsidRPr="001A5DC0">
        <w:rPr>
          <w:rFonts w:ascii="Angsana New" w:hAnsi="Angsana New" w:cs="Angsana New"/>
          <w:sz w:val="22"/>
          <w:szCs w:val="22"/>
          <w:rtl/>
          <w:lang w:bidi="fa-IR"/>
        </w:rPr>
        <w:t>±</w:t>
      </w:r>
      <w:r w:rsidR="00A93AE7" w:rsidRPr="001A5DC0">
        <w:rPr>
          <w:rFonts w:ascii="Times New Roman" w:hAnsi="Times New Roman" w:cs="B Yagut" w:hint="cs"/>
          <w:sz w:val="22"/>
          <w:szCs w:val="22"/>
          <w:rtl/>
          <w:lang w:bidi="fa-IR"/>
        </w:rPr>
        <w:t xml:space="preserve"> 16/2% کاهش یافته است واین مقادیر باوجود </w:t>
      </w:r>
      <w:r w:rsidR="0029419B" w:rsidRPr="001A5DC0">
        <w:rPr>
          <w:rFonts w:ascii="Times New Roman" w:hAnsi="Times New Roman" w:cs="B Yagut"/>
          <w:sz w:val="22"/>
          <w:szCs w:val="22"/>
          <w:lang w:bidi="fa-IR"/>
        </w:rPr>
        <w:t>P˂0/05</w:t>
      </w:r>
      <w:r w:rsidR="0029419B" w:rsidRPr="001A5DC0">
        <w:rPr>
          <w:rFonts w:ascii="Times New Roman" w:hAnsi="Times New Roman" w:cs="B Yagut" w:hint="cs"/>
          <w:sz w:val="22"/>
          <w:szCs w:val="22"/>
          <w:rtl/>
          <w:lang w:bidi="fa-IR"/>
        </w:rPr>
        <w:t xml:space="preserve"> اختلاف معنی داری با یکدیگر دارند. هم چنین در مورد گروه تیمار با هیستامین درصد سلول های دندرتیکی که بیگانه خواری </w:t>
      </w:r>
      <w:r w:rsidR="00AC2AAF" w:rsidRPr="001A5DC0">
        <w:rPr>
          <w:rFonts w:ascii="Times New Roman" w:hAnsi="Times New Roman" w:cs="B Yagut" w:hint="cs"/>
          <w:sz w:val="22"/>
          <w:szCs w:val="22"/>
          <w:rtl/>
          <w:lang w:bidi="fa-IR"/>
        </w:rPr>
        <w:t>انجام داده اند در حالت نابالغ  15/1</w:t>
      </w:r>
      <w:r w:rsidR="00AC2AAF" w:rsidRPr="001A5DC0">
        <w:rPr>
          <w:rFonts w:ascii="Angsana New" w:hAnsi="Angsana New" w:cs="Angsana New"/>
          <w:sz w:val="22"/>
          <w:szCs w:val="22"/>
          <w:rtl/>
          <w:lang w:bidi="fa-IR"/>
        </w:rPr>
        <w:t>±</w:t>
      </w:r>
      <w:r w:rsidR="00AC2AAF" w:rsidRPr="001A5DC0">
        <w:rPr>
          <w:rFonts w:ascii="Times New Roman" w:hAnsi="Times New Roman" w:cs="B Yagut" w:hint="cs"/>
          <w:sz w:val="22"/>
          <w:szCs w:val="22"/>
          <w:rtl/>
          <w:lang w:bidi="fa-IR"/>
        </w:rPr>
        <w:t xml:space="preserve"> 2/30 </w:t>
      </w:r>
      <w:r w:rsidR="0029419B" w:rsidRPr="001A5DC0">
        <w:rPr>
          <w:rFonts w:ascii="Times New Roman" w:hAnsi="Times New Roman" w:cs="B Yagut" w:hint="cs"/>
          <w:sz w:val="22"/>
          <w:szCs w:val="22"/>
          <w:rtl/>
          <w:lang w:bidi="fa-IR"/>
        </w:rPr>
        <w:t>% بوده است واین مقدار در حالت بالغ به</w:t>
      </w:r>
      <w:r w:rsidR="00AC2AAF" w:rsidRPr="001A5DC0">
        <w:rPr>
          <w:rFonts w:ascii="Times New Roman" w:hAnsi="Times New Roman" w:cs="B Yagut" w:hint="cs"/>
          <w:sz w:val="22"/>
          <w:szCs w:val="22"/>
          <w:rtl/>
          <w:lang w:bidi="fa-IR"/>
        </w:rPr>
        <w:t xml:space="preserve"> 61/0</w:t>
      </w:r>
      <w:r w:rsidR="00AC2AAF" w:rsidRPr="001A5DC0">
        <w:rPr>
          <w:rFonts w:ascii="Angsana New" w:hAnsi="Angsana New" w:cs="Angsana New"/>
          <w:sz w:val="22"/>
          <w:szCs w:val="22"/>
          <w:rtl/>
          <w:lang w:bidi="fa-IR"/>
        </w:rPr>
        <w:t>±</w:t>
      </w:r>
      <w:r w:rsidR="0029419B" w:rsidRPr="001A5DC0">
        <w:rPr>
          <w:rFonts w:ascii="Times New Roman" w:hAnsi="Times New Roman" w:cs="B Yagut" w:hint="cs"/>
          <w:sz w:val="22"/>
          <w:szCs w:val="22"/>
          <w:rtl/>
          <w:lang w:bidi="fa-IR"/>
        </w:rPr>
        <w:t xml:space="preserve">2/5% کاهش یافته است واین مقادیر باوجود </w:t>
      </w:r>
      <w:r w:rsidR="0029419B" w:rsidRPr="001A5DC0">
        <w:rPr>
          <w:rFonts w:ascii="Times New Roman" w:hAnsi="Times New Roman" w:cs="B Yagut"/>
          <w:sz w:val="22"/>
          <w:szCs w:val="22"/>
          <w:lang w:bidi="fa-IR"/>
        </w:rPr>
        <w:t>P˂</w:t>
      </w:r>
      <w:r w:rsidR="00BD0C54" w:rsidRPr="001A5DC0">
        <w:rPr>
          <w:rFonts w:ascii="Times New Roman" w:hAnsi="Times New Roman" w:cs="B Yagut"/>
          <w:sz w:val="22"/>
          <w:szCs w:val="22"/>
          <w:lang w:bidi="fa-IR"/>
        </w:rPr>
        <w:t>0/05</w:t>
      </w:r>
      <w:r w:rsidR="00BD0C54" w:rsidRPr="001A5DC0">
        <w:rPr>
          <w:rFonts w:ascii="Times New Roman" w:hAnsi="Times New Roman" w:cs="B Yagut" w:hint="cs"/>
          <w:sz w:val="22"/>
          <w:szCs w:val="22"/>
          <w:rtl/>
          <w:lang w:bidi="fa-IR"/>
        </w:rPr>
        <w:t xml:space="preserve"> اختلاف</w:t>
      </w:r>
      <w:r w:rsidR="00AC2AAF" w:rsidRPr="001A5DC0">
        <w:rPr>
          <w:rFonts w:ascii="Times New Roman" w:hAnsi="Times New Roman" w:cs="B Yagut" w:hint="cs"/>
          <w:sz w:val="22"/>
          <w:szCs w:val="22"/>
          <w:rtl/>
          <w:lang w:bidi="fa-IR"/>
        </w:rPr>
        <w:t xml:space="preserve"> </w:t>
      </w:r>
      <w:r w:rsidR="00BD0C54" w:rsidRPr="001A5DC0">
        <w:rPr>
          <w:rFonts w:ascii="Times New Roman" w:hAnsi="Times New Roman" w:cs="B Yagut" w:hint="cs"/>
          <w:sz w:val="22"/>
          <w:szCs w:val="22"/>
          <w:rtl/>
          <w:lang w:bidi="fa-IR"/>
        </w:rPr>
        <w:t>معنی دار</w:t>
      </w:r>
      <w:r w:rsidR="00E26F41" w:rsidRPr="001A5DC0">
        <w:rPr>
          <w:rFonts w:ascii="Times New Roman" w:hAnsi="Times New Roman" w:cs="B Yagut" w:hint="cs"/>
          <w:sz w:val="22"/>
          <w:szCs w:val="22"/>
          <w:rtl/>
          <w:lang w:bidi="fa-IR"/>
        </w:rPr>
        <w:t>ی بایکدیگر دارند</w:t>
      </w:r>
      <w:r w:rsidR="00E26F41" w:rsidRPr="001A5DC0">
        <w:rPr>
          <w:rFonts w:ascii="Times New Roman" w:hAnsi="Times New Roman" w:cs="B Yagut"/>
          <w:sz w:val="22"/>
          <w:szCs w:val="22"/>
          <w:lang w:bidi="fa-IR"/>
        </w:rPr>
        <w:t xml:space="preserve"> </w:t>
      </w:r>
      <w:r w:rsidR="00E26F41" w:rsidRPr="001A5DC0">
        <w:rPr>
          <w:rFonts w:ascii="Times New Roman" w:hAnsi="Times New Roman" w:cs="B Yagut" w:hint="cs"/>
          <w:sz w:val="22"/>
          <w:szCs w:val="22"/>
          <w:rtl/>
          <w:lang w:bidi="fa-IR"/>
        </w:rPr>
        <w:t xml:space="preserve"> اما بین گروه کنترل وتیمار با هیستامین</w:t>
      </w:r>
      <w:r w:rsidR="00172EEA" w:rsidRPr="001A5DC0">
        <w:rPr>
          <w:rFonts w:ascii="Times New Roman" w:hAnsi="Times New Roman" w:cs="B Yagut" w:hint="cs"/>
          <w:sz w:val="22"/>
          <w:szCs w:val="22"/>
          <w:rtl/>
          <w:lang w:bidi="fa-IR"/>
        </w:rPr>
        <w:t xml:space="preserve"> </w:t>
      </w:r>
      <w:r w:rsidR="00AC2AAF" w:rsidRPr="001A5DC0">
        <w:rPr>
          <w:rFonts w:ascii="Times New Roman" w:hAnsi="Times New Roman" w:cs="B Yagut" w:hint="cs"/>
          <w:sz w:val="22"/>
          <w:szCs w:val="22"/>
          <w:rtl/>
          <w:lang w:bidi="fa-IR"/>
        </w:rPr>
        <w:t>درهردوحالت بالغ ونابالغ</w:t>
      </w:r>
      <w:r w:rsidR="00E26F41" w:rsidRPr="001A5DC0">
        <w:rPr>
          <w:rFonts w:ascii="Times New Roman" w:hAnsi="Times New Roman" w:cs="B Yagut" w:hint="cs"/>
          <w:sz w:val="22"/>
          <w:szCs w:val="22"/>
          <w:rtl/>
          <w:lang w:bidi="fa-IR"/>
        </w:rPr>
        <w:t xml:space="preserve"> از لحاظ آماری تفاوت معنی داری مشاهده نمی شود</w:t>
      </w:r>
      <w:r w:rsidR="00172EEA" w:rsidRPr="001A5DC0">
        <w:rPr>
          <w:rFonts w:ascii="Times New Roman" w:hAnsi="Times New Roman" w:cs="B Yagut" w:hint="cs"/>
          <w:sz w:val="22"/>
          <w:szCs w:val="22"/>
          <w:rtl/>
          <w:lang w:bidi="fa-IR"/>
        </w:rPr>
        <w:t>.</w:t>
      </w:r>
      <w:r w:rsidR="00E26F41" w:rsidRPr="001A5DC0">
        <w:rPr>
          <w:rFonts w:ascii="Times New Roman" w:hAnsi="Times New Roman" w:cs="B Yagut" w:hint="cs"/>
          <w:sz w:val="22"/>
          <w:szCs w:val="22"/>
          <w:rtl/>
          <w:lang w:bidi="fa-IR"/>
        </w:rPr>
        <w:t>( نمودار</w:t>
      </w:r>
      <w:r w:rsidR="00787C7E" w:rsidRPr="001A5DC0">
        <w:rPr>
          <w:rFonts w:ascii="Times New Roman" w:hAnsi="Times New Roman" w:cs="B Yagut" w:hint="cs"/>
          <w:sz w:val="22"/>
          <w:szCs w:val="22"/>
          <w:rtl/>
          <w:lang w:bidi="fa-IR"/>
        </w:rPr>
        <w:t>3</w:t>
      </w:r>
      <w:r w:rsidR="00E26F41" w:rsidRPr="001A5DC0">
        <w:rPr>
          <w:rFonts w:ascii="Times New Roman" w:hAnsi="Times New Roman" w:cs="B Yagut" w:hint="cs"/>
          <w:sz w:val="22"/>
          <w:szCs w:val="22"/>
          <w:rtl/>
          <w:lang w:bidi="fa-IR"/>
        </w:rPr>
        <w:t>).</w:t>
      </w:r>
      <w:r w:rsidR="000D0957" w:rsidRPr="001A5DC0">
        <w:rPr>
          <w:rFonts w:ascii="Times New Roman" w:hAnsi="Times New Roman" w:cs="B Yagut" w:hint="cs"/>
          <w:sz w:val="22"/>
          <w:szCs w:val="22"/>
          <w:rtl/>
          <w:lang w:bidi="fa-IR"/>
        </w:rPr>
        <w:t xml:space="preserve"> </w:t>
      </w:r>
    </w:p>
    <w:p w:rsidR="0069490A" w:rsidRPr="001A5DC0" w:rsidRDefault="000D0957" w:rsidP="007060D2">
      <w:pPr>
        <w:bidi/>
        <w:spacing w:line="276" w:lineRule="auto"/>
        <w:jc w:val="both"/>
        <w:rPr>
          <w:rFonts w:ascii="Times New Roman" w:hAnsi="Times New Roman" w:cs="B Yagut"/>
          <w:sz w:val="22"/>
          <w:szCs w:val="22"/>
          <w:rtl/>
          <w:lang w:bidi="fa-IR"/>
        </w:rPr>
      </w:pPr>
      <w:r w:rsidRPr="001A5DC0">
        <w:rPr>
          <w:rFonts w:ascii="Times New Roman" w:hAnsi="Times New Roman" w:cs="B Yagut" w:hint="cs"/>
          <w:sz w:val="22"/>
          <w:szCs w:val="22"/>
          <w:rtl/>
          <w:lang w:bidi="fa-IR"/>
        </w:rPr>
        <w:t xml:space="preserve">درکنار این تغییرات ، نتایج تست </w:t>
      </w:r>
      <w:r w:rsidRPr="001A5DC0">
        <w:rPr>
          <w:rFonts w:ascii="Times New Roman" w:hAnsi="Times New Roman" w:cs="B Yagut"/>
          <w:sz w:val="22"/>
          <w:szCs w:val="22"/>
          <w:lang w:bidi="fa-IR"/>
        </w:rPr>
        <w:t>MTT</w:t>
      </w:r>
      <w:r w:rsidRPr="001A5DC0">
        <w:rPr>
          <w:rFonts w:ascii="Times New Roman" w:hAnsi="Times New Roman" w:cs="B Yagut" w:hint="cs"/>
          <w:sz w:val="22"/>
          <w:szCs w:val="22"/>
          <w:rtl/>
          <w:lang w:bidi="fa-IR"/>
        </w:rPr>
        <w:t xml:space="preserve"> حاکی از عدم تغییر در میزان تکثیر لنفوسیت های کشت داده شده درمجاورت سلول های دندرتیک گروه تیمار با هیستامین در قیاس با گروه کنترل </w:t>
      </w:r>
      <w:r w:rsidR="00787C7E" w:rsidRPr="001A5DC0">
        <w:rPr>
          <w:rFonts w:ascii="Times New Roman" w:hAnsi="Times New Roman" w:cs="B Yagut" w:hint="cs"/>
          <w:sz w:val="22"/>
          <w:szCs w:val="22"/>
          <w:rtl/>
          <w:lang w:bidi="fa-IR"/>
        </w:rPr>
        <w:t>می باشد</w:t>
      </w:r>
      <w:r w:rsidR="00555A8E" w:rsidRPr="001A5DC0">
        <w:rPr>
          <w:rFonts w:ascii="Times New Roman" w:hAnsi="Times New Roman" w:cs="B Yagut" w:hint="cs"/>
          <w:sz w:val="22"/>
          <w:szCs w:val="22"/>
          <w:rtl/>
          <w:lang w:bidi="fa-IR"/>
        </w:rPr>
        <w:t>( نمودار4).</w:t>
      </w:r>
      <w:r w:rsidR="0069490A" w:rsidRPr="001A5DC0">
        <w:rPr>
          <w:rFonts w:ascii="Times New Roman" w:hAnsi="Times New Roman" w:cs="B Yagut"/>
          <w:sz w:val="22"/>
          <w:szCs w:val="22"/>
          <w:lang w:bidi="fa-IR"/>
        </w:rPr>
        <w:t xml:space="preserve"> </w:t>
      </w:r>
      <w:r w:rsidR="0069490A" w:rsidRPr="001A5DC0">
        <w:rPr>
          <w:rFonts w:ascii="Times New Roman" w:hAnsi="Times New Roman" w:cs="B Yagut" w:hint="cs"/>
          <w:sz w:val="22"/>
          <w:szCs w:val="22"/>
          <w:rtl/>
          <w:lang w:bidi="fa-IR"/>
        </w:rPr>
        <w:t>شاخص تحریک لنفوسیت های</w:t>
      </w:r>
      <w:r w:rsidR="0069490A" w:rsidRPr="001A5DC0">
        <w:rPr>
          <w:rFonts w:ascii="Times New Roman" w:hAnsi="Times New Roman" w:cs="B Yagut"/>
          <w:sz w:val="22"/>
          <w:szCs w:val="22"/>
          <w:lang w:bidi="fa-IR"/>
        </w:rPr>
        <w:t>T</w:t>
      </w:r>
      <w:r w:rsidR="0069490A" w:rsidRPr="001A5DC0">
        <w:rPr>
          <w:rFonts w:ascii="Times New Roman" w:hAnsi="Times New Roman" w:cs="B Yagut" w:hint="cs"/>
          <w:sz w:val="22"/>
          <w:szCs w:val="22"/>
          <w:rtl/>
          <w:lang w:bidi="fa-IR"/>
        </w:rPr>
        <w:t xml:space="preserve"> حاصل ازتست </w:t>
      </w:r>
      <w:r w:rsidR="0069490A" w:rsidRPr="001A5DC0">
        <w:rPr>
          <w:rFonts w:ascii="Times New Roman" w:hAnsi="Times New Roman" w:cs="B Yagut"/>
          <w:sz w:val="22"/>
          <w:szCs w:val="22"/>
          <w:lang w:bidi="fa-IR"/>
        </w:rPr>
        <w:t>MTT</w:t>
      </w:r>
      <w:r w:rsidR="0069490A" w:rsidRPr="001A5DC0">
        <w:rPr>
          <w:rFonts w:ascii="Times New Roman" w:hAnsi="Times New Roman" w:cs="B Yagut" w:hint="cs"/>
          <w:sz w:val="22"/>
          <w:szCs w:val="22"/>
          <w:rtl/>
          <w:lang w:bidi="fa-IR"/>
        </w:rPr>
        <w:t xml:space="preserve"> در گروه تیمار با هیستامین1/0</w:t>
      </w:r>
      <w:r w:rsidR="0069490A" w:rsidRPr="001A5DC0">
        <w:rPr>
          <w:rFonts w:ascii="Angsana New" w:hAnsi="Angsana New" w:cs="Angsana New"/>
          <w:sz w:val="22"/>
          <w:szCs w:val="22"/>
          <w:rtl/>
          <w:lang w:bidi="fa-IR"/>
        </w:rPr>
        <w:t>±</w:t>
      </w:r>
      <w:r w:rsidR="0069490A" w:rsidRPr="001A5DC0">
        <w:rPr>
          <w:rFonts w:ascii="Times New Roman" w:hAnsi="Times New Roman" w:cs="B Yagut" w:hint="cs"/>
          <w:sz w:val="22"/>
          <w:szCs w:val="22"/>
          <w:rtl/>
          <w:lang w:bidi="fa-IR"/>
        </w:rPr>
        <w:t>37/1 بود که در مقایسه با گروه کنترل 05/0</w:t>
      </w:r>
      <w:r w:rsidR="0069490A" w:rsidRPr="001A5DC0">
        <w:rPr>
          <w:rFonts w:ascii="Angsana New" w:hAnsi="Angsana New" w:cs="Angsana New"/>
          <w:sz w:val="22"/>
          <w:szCs w:val="22"/>
          <w:rtl/>
          <w:lang w:bidi="fa-IR"/>
        </w:rPr>
        <w:t>±</w:t>
      </w:r>
      <w:r w:rsidR="0069490A" w:rsidRPr="001A5DC0">
        <w:rPr>
          <w:rFonts w:ascii="Times New Roman" w:hAnsi="Times New Roman" w:cs="B Yagut" w:hint="cs"/>
          <w:sz w:val="22"/>
          <w:szCs w:val="22"/>
          <w:rtl/>
          <w:lang w:bidi="fa-IR"/>
        </w:rPr>
        <w:t>41/1 تفاوت معنی داری مشاهده نشد.(8/0</w:t>
      </w:r>
      <w:r w:rsidR="0069490A" w:rsidRPr="001A5DC0">
        <w:rPr>
          <w:rFonts w:ascii="Times New Roman" w:hAnsi="Times New Roman" w:cs="B Yagut"/>
          <w:sz w:val="22"/>
          <w:szCs w:val="22"/>
          <w:lang w:bidi="fa-IR"/>
        </w:rPr>
        <w:t>P=</w:t>
      </w:r>
      <w:r w:rsidR="0069490A" w:rsidRPr="001A5DC0">
        <w:rPr>
          <w:rFonts w:ascii="Times New Roman" w:hAnsi="Times New Roman" w:cs="B Yagut" w:hint="cs"/>
          <w:sz w:val="22"/>
          <w:szCs w:val="22"/>
          <w:rtl/>
          <w:lang w:bidi="fa-IR"/>
        </w:rPr>
        <w:t>).</w:t>
      </w:r>
    </w:p>
    <w:p w:rsidR="00E779ED" w:rsidRPr="001A5DC0" w:rsidRDefault="00F458F7" w:rsidP="001A5DC0">
      <w:pPr>
        <w:bidi/>
        <w:spacing w:line="276" w:lineRule="auto"/>
        <w:jc w:val="both"/>
        <w:rPr>
          <w:rFonts w:ascii="Times New Roman" w:hAnsi="Times New Roman" w:cs="B Yagut"/>
          <w:sz w:val="22"/>
          <w:szCs w:val="22"/>
          <w:rtl/>
          <w:lang w:bidi="fa-IR"/>
        </w:rPr>
      </w:pPr>
      <w:r w:rsidRPr="001A5DC0">
        <w:rPr>
          <w:rFonts w:ascii="Times New Roman" w:hAnsi="Times New Roman" w:cs="B Yagut" w:hint="cs"/>
          <w:sz w:val="22"/>
          <w:szCs w:val="22"/>
          <w:rtl/>
          <w:lang w:bidi="fa-IR"/>
        </w:rPr>
        <w:t>هم چنین مورفولوژی سلول های کشت داده شده به وسیله میکروسکوپ معکوس با بزرگ نمای های مختلف بررسی شد</w:t>
      </w:r>
    </w:p>
    <w:p w:rsidR="00046CAC" w:rsidRPr="001A5DC0" w:rsidRDefault="00F458F7" w:rsidP="001A5DC0">
      <w:pPr>
        <w:bidi/>
        <w:spacing w:line="276" w:lineRule="auto"/>
        <w:jc w:val="both"/>
        <w:rPr>
          <w:rFonts w:ascii="Times New Roman" w:hAnsi="Times New Roman" w:cs="B Yagut"/>
          <w:sz w:val="22"/>
          <w:szCs w:val="22"/>
          <w:rtl/>
          <w:lang w:bidi="fa-IR"/>
        </w:rPr>
      </w:pPr>
      <w:r w:rsidRPr="001A5DC0">
        <w:rPr>
          <w:rFonts w:ascii="Times New Roman" w:hAnsi="Times New Roman" w:cs="B Yagut" w:hint="cs"/>
          <w:sz w:val="22"/>
          <w:szCs w:val="22"/>
          <w:rtl/>
          <w:lang w:bidi="fa-IR"/>
        </w:rPr>
        <w:t>ومشاهده</w:t>
      </w:r>
      <w:r w:rsidR="006D591C" w:rsidRPr="001A5DC0">
        <w:rPr>
          <w:rFonts w:ascii="Times New Roman" w:hAnsi="Times New Roman" w:cs="B Yagut" w:hint="cs"/>
          <w:sz w:val="22"/>
          <w:szCs w:val="22"/>
          <w:rtl/>
          <w:lang w:bidi="fa-IR"/>
        </w:rPr>
        <w:t xml:space="preserve"> گردید که</w:t>
      </w:r>
      <w:r w:rsidRPr="001A5DC0">
        <w:rPr>
          <w:rFonts w:ascii="Times New Roman" w:hAnsi="Times New Roman" w:cs="B Yagut" w:hint="cs"/>
          <w:sz w:val="22"/>
          <w:szCs w:val="22"/>
          <w:rtl/>
          <w:lang w:bidi="fa-IR"/>
        </w:rPr>
        <w:t xml:space="preserve"> </w:t>
      </w:r>
      <w:r w:rsidR="006D591C" w:rsidRPr="001A5DC0">
        <w:rPr>
          <w:rFonts w:ascii="Times New Roman" w:hAnsi="Times New Roman" w:cs="B Yagut" w:hint="cs"/>
          <w:sz w:val="22"/>
          <w:szCs w:val="22"/>
          <w:rtl/>
          <w:lang w:bidi="fa-IR"/>
        </w:rPr>
        <w:t>اندازۀ این سلول ها بزرگتر از مونوسیت های اولیه بوده وزوائد سیتوپلاسمی پیدا کرده بودند.</w:t>
      </w:r>
    </w:p>
    <w:p w:rsidR="00046CAC" w:rsidRPr="001A5DC0" w:rsidRDefault="006D591C" w:rsidP="001A5DC0">
      <w:pPr>
        <w:bidi/>
        <w:spacing w:line="276" w:lineRule="auto"/>
        <w:jc w:val="both"/>
        <w:rPr>
          <w:rFonts w:ascii="Times New Roman" w:hAnsi="Times New Roman" w:cs="B Yagut"/>
          <w:sz w:val="22"/>
          <w:szCs w:val="22"/>
          <w:rtl/>
          <w:lang w:bidi="fa-IR"/>
        </w:rPr>
      </w:pPr>
      <w:r w:rsidRPr="001A5DC0">
        <w:rPr>
          <w:rFonts w:ascii="Times New Roman" w:hAnsi="Times New Roman" w:cs="B Yagut" w:hint="cs"/>
          <w:sz w:val="22"/>
          <w:szCs w:val="22"/>
          <w:rtl/>
          <w:lang w:bidi="fa-IR"/>
        </w:rPr>
        <w:t xml:space="preserve"> با گذشت زمان روند کنده شدن سلول های چسبنده وبزرگ شدن اندازه های آن ها و افزایش تعداد زوائد</w:t>
      </w:r>
      <w:r w:rsidR="00046CAC" w:rsidRPr="001A5DC0">
        <w:rPr>
          <w:rFonts w:ascii="Times New Roman" w:hAnsi="Times New Roman" w:cs="B Yagut" w:hint="cs"/>
          <w:sz w:val="22"/>
          <w:szCs w:val="22"/>
          <w:rtl/>
          <w:lang w:bidi="fa-IR"/>
        </w:rPr>
        <w:t xml:space="preserve"> </w:t>
      </w:r>
    </w:p>
    <w:p w:rsidR="00584833" w:rsidRPr="001A5DC0" w:rsidRDefault="00BA7A91" w:rsidP="00BC2215">
      <w:pPr>
        <w:bidi/>
        <w:spacing w:line="276" w:lineRule="auto"/>
        <w:jc w:val="both"/>
        <w:rPr>
          <w:rFonts w:cs="B Yagut"/>
          <w:sz w:val="22"/>
          <w:szCs w:val="22"/>
          <w:lang w:bidi="fa-IR"/>
        </w:rPr>
      </w:pPr>
      <w:r w:rsidRPr="001A5DC0">
        <w:rPr>
          <w:rFonts w:ascii="Times New Roman" w:hAnsi="Times New Roman" w:cs="B Yagut" w:hint="cs"/>
          <w:sz w:val="22"/>
          <w:szCs w:val="22"/>
          <w:rtl/>
          <w:lang w:bidi="fa-IR"/>
        </w:rPr>
        <w:t xml:space="preserve"> سیتوپلاسمی ادامه یافت</w:t>
      </w:r>
      <w:r w:rsidR="002A2B5B">
        <w:rPr>
          <w:rFonts w:ascii="Times New Roman" w:hAnsi="Times New Roman" w:cs="B Yagut" w:hint="cs"/>
          <w:sz w:val="22"/>
          <w:szCs w:val="22"/>
          <w:rtl/>
          <w:lang w:bidi="fa-IR"/>
        </w:rPr>
        <w:t xml:space="preserve"> </w:t>
      </w:r>
      <w:r w:rsidR="00BC2215">
        <w:rPr>
          <w:rFonts w:ascii="Times New Roman" w:hAnsi="Times New Roman" w:cs="B Yagut"/>
          <w:sz w:val="22"/>
          <w:szCs w:val="22"/>
          <w:lang w:bidi="fa-IR"/>
        </w:rPr>
        <w:t>.</w:t>
      </w:r>
    </w:p>
    <w:p w:rsidR="00584833" w:rsidRPr="001A5DC0" w:rsidRDefault="00584833" w:rsidP="001A5DC0">
      <w:pPr>
        <w:spacing w:line="276" w:lineRule="auto"/>
        <w:jc w:val="right"/>
        <w:rPr>
          <w:rFonts w:cs="B Yagut"/>
          <w:sz w:val="22"/>
          <w:szCs w:val="22"/>
          <w:lang w:bidi="fa-IR"/>
        </w:rPr>
      </w:pPr>
      <w:r w:rsidRPr="001A5DC0">
        <w:rPr>
          <w:rFonts w:cs="B Yagut" w:hint="cs"/>
          <w:sz w:val="22"/>
          <w:szCs w:val="22"/>
          <w:rtl/>
          <w:lang w:bidi="fa-IR"/>
        </w:rPr>
        <w:t>8-</w:t>
      </w:r>
      <w:r w:rsidRPr="006F5CAC">
        <w:rPr>
          <w:rFonts w:cs="B Yagut" w:hint="cs"/>
          <w:sz w:val="22"/>
          <w:szCs w:val="22"/>
          <w:rtl/>
          <w:lang w:bidi="fa-IR"/>
        </w:rPr>
        <w:t xml:space="preserve"> بحث</w:t>
      </w:r>
    </w:p>
    <w:p w:rsidR="00B77D44" w:rsidRPr="001A5DC0" w:rsidRDefault="00584833" w:rsidP="001A5DC0">
      <w:pPr>
        <w:bidi/>
        <w:spacing w:line="276" w:lineRule="auto"/>
        <w:jc w:val="both"/>
        <w:rPr>
          <w:rFonts w:cs="B Yagut"/>
          <w:sz w:val="22"/>
          <w:szCs w:val="22"/>
          <w:rtl/>
          <w:lang w:bidi="fa-IR"/>
        </w:rPr>
      </w:pPr>
      <w:r w:rsidRPr="001A5DC0">
        <w:rPr>
          <w:rFonts w:cs="B Yagut" w:hint="cs"/>
          <w:sz w:val="22"/>
          <w:szCs w:val="22"/>
          <w:rtl/>
          <w:lang w:bidi="fa-IR"/>
        </w:rPr>
        <w:t xml:space="preserve">از زمانیکه </w:t>
      </w:r>
      <w:r w:rsidRPr="001A5DC0">
        <w:rPr>
          <w:rFonts w:cs="B Yagut"/>
          <w:sz w:val="22"/>
          <w:szCs w:val="22"/>
          <w:lang w:bidi="fa-IR"/>
        </w:rPr>
        <w:t>Steinman</w:t>
      </w:r>
      <w:r w:rsidRPr="001A5DC0">
        <w:rPr>
          <w:rFonts w:cs="B Yagut" w:hint="cs"/>
          <w:sz w:val="22"/>
          <w:szCs w:val="22"/>
          <w:rtl/>
          <w:lang w:bidi="fa-IR"/>
        </w:rPr>
        <w:t xml:space="preserve"> وهمکارانش سلول های دندرتیک را برای اولین بار توصیف کردند تحقیقات گسترده ای</w:t>
      </w:r>
      <w:r w:rsidR="00051680" w:rsidRPr="001A5DC0">
        <w:rPr>
          <w:rFonts w:cs="B Yagut" w:hint="cs"/>
          <w:sz w:val="22"/>
          <w:szCs w:val="22"/>
          <w:rtl/>
          <w:lang w:bidi="fa-IR"/>
        </w:rPr>
        <w:t xml:space="preserve"> </w:t>
      </w:r>
      <w:r w:rsidRPr="001A5DC0">
        <w:rPr>
          <w:rFonts w:cs="B Yagut" w:hint="cs"/>
          <w:sz w:val="22"/>
          <w:szCs w:val="22"/>
          <w:rtl/>
          <w:lang w:bidi="fa-IR"/>
        </w:rPr>
        <w:t xml:space="preserve">در جهت شناخت ویژگیها وتوانمندیهای عملکردی این سلول ها صورت گرفته است ودر این رهگذر مشخص گردیده که سلول دندرتیک از سلول های ریشه ای </w:t>
      </w:r>
      <w:r w:rsidRPr="001A5DC0">
        <w:rPr>
          <w:rFonts w:cs="B Yagut"/>
          <w:sz w:val="22"/>
          <w:szCs w:val="22"/>
          <w:lang w:bidi="fa-IR"/>
        </w:rPr>
        <w:t>CD34+</w:t>
      </w:r>
      <w:r w:rsidRPr="001A5DC0">
        <w:rPr>
          <w:rFonts w:cs="B Yagut" w:hint="cs"/>
          <w:sz w:val="22"/>
          <w:szCs w:val="22"/>
          <w:rtl/>
          <w:lang w:bidi="fa-IR"/>
        </w:rPr>
        <w:t xml:space="preserve"> مغز استخوان منشأ گرفته وبه صورت سلول های</w:t>
      </w:r>
      <w:r w:rsidR="00051680" w:rsidRPr="001A5DC0">
        <w:rPr>
          <w:rFonts w:cs="B Yagut" w:hint="cs"/>
          <w:sz w:val="22"/>
          <w:szCs w:val="22"/>
          <w:rtl/>
          <w:lang w:bidi="fa-IR"/>
        </w:rPr>
        <w:t xml:space="preserve"> </w:t>
      </w:r>
      <w:r w:rsidRPr="001A5DC0">
        <w:rPr>
          <w:rFonts w:cs="B Yagut" w:hint="cs"/>
          <w:sz w:val="22"/>
          <w:szCs w:val="22"/>
          <w:rtl/>
          <w:lang w:bidi="fa-IR"/>
        </w:rPr>
        <w:t>نا بالغ به بافتهای مختلف مهاجرت ودر آنها مستقر می شوند. آنها بعد از دریافت آنتی ژن وعوامل پیش التهابی</w:t>
      </w:r>
      <w:r w:rsidR="00051680" w:rsidRPr="001A5DC0">
        <w:rPr>
          <w:rFonts w:cs="B Yagut" w:hint="cs"/>
          <w:sz w:val="22"/>
          <w:szCs w:val="22"/>
          <w:rtl/>
          <w:lang w:bidi="fa-IR"/>
        </w:rPr>
        <w:t xml:space="preserve"> </w:t>
      </w:r>
      <w:r w:rsidRPr="001A5DC0">
        <w:rPr>
          <w:rFonts w:cs="B Yagut" w:hint="cs"/>
          <w:sz w:val="22"/>
          <w:szCs w:val="22"/>
          <w:rtl/>
          <w:lang w:bidi="fa-IR"/>
        </w:rPr>
        <w:t>ضمن اینکه فرایند بلوغ را آغاز می کنند مهاجرت به گره لنفاوی را نیز شروع وتا رسیدن به این محل به سلول های</w:t>
      </w:r>
      <w:r w:rsidR="00051680" w:rsidRPr="001A5DC0">
        <w:rPr>
          <w:rFonts w:cs="B Yagut" w:hint="cs"/>
          <w:sz w:val="22"/>
          <w:szCs w:val="22"/>
          <w:rtl/>
          <w:lang w:bidi="fa-IR"/>
        </w:rPr>
        <w:t xml:space="preserve"> </w:t>
      </w:r>
      <w:r w:rsidRPr="001A5DC0">
        <w:rPr>
          <w:rFonts w:cs="B Yagut" w:hint="cs"/>
          <w:sz w:val="22"/>
          <w:szCs w:val="22"/>
          <w:rtl/>
          <w:lang w:bidi="fa-IR"/>
        </w:rPr>
        <w:t xml:space="preserve">دندرتیک بالغ با زوائد سیتوپلاسمی فراوان وبیان بالای مولکول </w:t>
      </w:r>
      <w:r w:rsidRPr="001A5DC0">
        <w:rPr>
          <w:rFonts w:cs="B Yagut"/>
          <w:sz w:val="22"/>
          <w:szCs w:val="22"/>
          <w:lang w:bidi="fa-IR"/>
        </w:rPr>
        <w:t>MHCI,II</w:t>
      </w:r>
      <w:r w:rsidRPr="001A5DC0">
        <w:rPr>
          <w:rFonts w:cs="B Yagut" w:hint="cs"/>
          <w:sz w:val="22"/>
          <w:szCs w:val="22"/>
          <w:rtl/>
          <w:lang w:bidi="fa-IR"/>
        </w:rPr>
        <w:t xml:space="preserve"> ومولکول های هم تحریکی </w:t>
      </w:r>
      <w:r w:rsidRPr="001A5DC0">
        <w:rPr>
          <w:rFonts w:cs="B Yagut"/>
          <w:sz w:val="22"/>
          <w:szCs w:val="22"/>
          <w:lang w:bidi="fa-IR"/>
        </w:rPr>
        <w:t>CD80</w:t>
      </w:r>
      <w:r w:rsidRPr="001A5DC0">
        <w:rPr>
          <w:rFonts w:cs="B Yagut" w:hint="cs"/>
          <w:sz w:val="22"/>
          <w:szCs w:val="22"/>
          <w:rtl/>
          <w:lang w:bidi="fa-IR"/>
        </w:rPr>
        <w:t>،</w:t>
      </w:r>
      <w:r w:rsidRPr="001A5DC0">
        <w:rPr>
          <w:rFonts w:cs="B Yagut"/>
          <w:sz w:val="22"/>
          <w:szCs w:val="22"/>
          <w:lang w:bidi="fa-IR"/>
        </w:rPr>
        <w:t xml:space="preserve">CD86 </w:t>
      </w:r>
      <w:r w:rsidRPr="001A5DC0">
        <w:rPr>
          <w:rFonts w:cs="B Yagut" w:hint="cs"/>
          <w:sz w:val="22"/>
          <w:szCs w:val="22"/>
          <w:rtl/>
          <w:lang w:bidi="fa-IR"/>
        </w:rPr>
        <w:t xml:space="preserve"> تبدیل وتوانایی تحریک لنفوسیت های </w:t>
      </w:r>
      <w:r w:rsidRPr="001A5DC0">
        <w:rPr>
          <w:rFonts w:cs="B Yagut"/>
          <w:sz w:val="22"/>
          <w:szCs w:val="22"/>
          <w:lang w:bidi="fa-IR"/>
        </w:rPr>
        <w:t>T</w:t>
      </w:r>
      <w:r w:rsidRPr="001A5DC0">
        <w:rPr>
          <w:rFonts w:cs="B Yagut" w:hint="cs"/>
          <w:sz w:val="22"/>
          <w:szCs w:val="22"/>
          <w:rtl/>
          <w:lang w:bidi="fa-IR"/>
        </w:rPr>
        <w:t xml:space="preserve"> دست نخورده را پیدا می کنند </w:t>
      </w:r>
      <w:r w:rsidR="002F0102" w:rsidRPr="001A5DC0">
        <w:rPr>
          <w:rFonts w:cs="B Yagut" w:hint="cs"/>
          <w:sz w:val="22"/>
          <w:szCs w:val="22"/>
          <w:vertAlign w:val="superscript"/>
          <w:rtl/>
          <w:lang w:bidi="fa-IR"/>
        </w:rPr>
        <w:t>9</w:t>
      </w:r>
      <w:r w:rsidRPr="001A5DC0">
        <w:rPr>
          <w:rFonts w:cs="B Yagut" w:hint="cs"/>
          <w:sz w:val="22"/>
          <w:szCs w:val="22"/>
          <w:rtl/>
          <w:lang w:bidi="fa-IR"/>
        </w:rPr>
        <w:t xml:space="preserve">. اخیرا سلول های دندرتیک بدلیل مجموعه ی وسیعی از کاربردهای بالقوه در زمینۀ تقویت پاسخ های ایمنی ویا کنترل  آن ها ،نظر محققین مختلف را به خود جلب نموده است.شناخت روش های جدا سازی ،تولید والقای بلوغ در این سلول ها در </w:t>
      </w:r>
      <w:r w:rsidRPr="001A5DC0">
        <w:rPr>
          <w:rFonts w:cs="B Yagut"/>
          <w:sz w:val="22"/>
          <w:szCs w:val="22"/>
          <w:lang w:bidi="fa-IR"/>
        </w:rPr>
        <w:t>in-vitro</w:t>
      </w:r>
      <w:r w:rsidRPr="001A5DC0">
        <w:rPr>
          <w:rFonts w:cs="B Yagut" w:hint="cs"/>
          <w:sz w:val="22"/>
          <w:szCs w:val="22"/>
          <w:rtl/>
          <w:lang w:bidi="fa-IR"/>
        </w:rPr>
        <w:t xml:space="preserve">،نه تنها کاربردهای زیادی در زمینه ایمنی در مانی انواع مختلف بیماریها از جمله بیماریهای عفونی، سرطانها واختلالات سیستم ایمنی همچون بیماریهایخود ایمن دارد، بلکه امکان درک بیشتر مکانیسم های حاکم برسیستم ایمنی در </w:t>
      </w:r>
      <w:r w:rsidRPr="001A5DC0">
        <w:rPr>
          <w:rFonts w:cs="B Yagut"/>
          <w:sz w:val="22"/>
          <w:szCs w:val="22"/>
          <w:lang w:bidi="fa-IR"/>
        </w:rPr>
        <w:t>in-</w:t>
      </w:r>
      <w:proofErr w:type="spellStart"/>
      <w:r w:rsidRPr="001A5DC0">
        <w:rPr>
          <w:rFonts w:cs="B Yagut"/>
          <w:sz w:val="22"/>
          <w:szCs w:val="22"/>
          <w:lang w:bidi="fa-IR"/>
        </w:rPr>
        <w:t>vitvo</w:t>
      </w:r>
      <w:proofErr w:type="spellEnd"/>
      <w:r w:rsidRPr="001A5DC0">
        <w:rPr>
          <w:rFonts w:cs="B Yagut" w:hint="cs"/>
          <w:sz w:val="22"/>
          <w:szCs w:val="22"/>
          <w:rtl/>
          <w:lang w:bidi="fa-IR"/>
        </w:rPr>
        <w:t xml:space="preserve">را نیز فراهم می آورد.بنابراین شناسایی عوامل ناشناخته ی القاء کننده ی بلوغ نه تنها </w:t>
      </w:r>
      <w:r w:rsidRPr="001A5DC0">
        <w:rPr>
          <w:rFonts w:cs="B Yagut" w:hint="cs"/>
          <w:sz w:val="22"/>
          <w:szCs w:val="22"/>
          <w:rtl/>
          <w:lang w:bidi="fa-IR"/>
        </w:rPr>
        <w:lastRenderedPageBreak/>
        <w:t>در گسترش فهم ما از بیولوژی این سلول ها در</w:t>
      </w:r>
      <w:r w:rsidRPr="001A5DC0">
        <w:rPr>
          <w:rFonts w:cs="B Yagut"/>
          <w:sz w:val="22"/>
          <w:szCs w:val="22"/>
          <w:lang w:bidi="fa-IR"/>
        </w:rPr>
        <w:t>In-vivo</w:t>
      </w:r>
      <w:r w:rsidRPr="001A5DC0">
        <w:rPr>
          <w:rFonts w:cs="B Yagut" w:hint="cs"/>
          <w:sz w:val="22"/>
          <w:szCs w:val="22"/>
          <w:rtl/>
          <w:lang w:bidi="fa-IR"/>
        </w:rPr>
        <w:t xml:space="preserve"> مفید می باشد ، بلکه در روش های ایمونوتراپی به عنوان ابزاری یرای القای بلوغ در </w:t>
      </w:r>
      <w:r w:rsidRPr="001A5DC0">
        <w:rPr>
          <w:rFonts w:cs="B Yagut"/>
          <w:sz w:val="22"/>
          <w:szCs w:val="22"/>
          <w:lang w:bidi="fa-IR"/>
        </w:rPr>
        <w:t>DC</w:t>
      </w:r>
      <w:r w:rsidRPr="001A5DC0">
        <w:rPr>
          <w:rFonts w:cs="B Yagut" w:hint="cs"/>
          <w:sz w:val="22"/>
          <w:szCs w:val="22"/>
          <w:rtl/>
          <w:lang w:bidi="fa-IR"/>
        </w:rPr>
        <w:t xml:space="preserve"> نا بالغ تیمار</w:t>
      </w:r>
      <w:r w:rsidR="007A306B" w:rsidRPr="001A5DC0">
        <w:rPr>
          <w:rFonts w:cs="B Yagut" w:hint="cs"/>
          <w:sz w:val="22"/>
          <w:szCs w:val="22"/>
          <w:rtl/>
          <w:lang w:bidi="fa-IR"/>
        </w:rPr>
        <w:t>شده با پپتید مهم است</w:t>
      </w:r>
      <w:r w:rsidR="007A306B" w:rsidRPr="001A5DC0">
        <w:rPr>
          <w:rFonts w:cs="B Yagut" w:hint="cs"/>
          <w:sz w:val="22"/>
          <w:szCs w:val="22"/>
          <w:vertAlign w:val="superscript"/>
          <w:rtl/>
          <w:lang w:bidi="fa-IR"/>
        </w:rPr>
        <w:t>10</w:t>
      </w:r>
      <w:r w:rsidRPr="001A5DC0">
        <w:rPr>
          <w:rFonts w:cs="B Yagut" w:hint="cs"/>
          <w:sz w:val="22"/>
          <w:szCs w:val="22"/>
          <w:rtl/>
          <w:lang w:bidi="fa-IR"/>
        </w:rPr>
        <w:t xml:space="preserve">. بررسی مورفولوژی </w:t>
      </w:r>
      <w:r w:rsidRPr="001A5DC0">
        <w:rPr>
          <w:rFonts w:cs="B Yagut"/>
          <w:sz w:val="22"/>
          <w:szCs w:val="22"/>
          <w:lang w:bidi="fa-IR"/>
        </w:rPr>
        <w:t>DC</w:t>
      </w:r>
      <w:r w:rsidRPr="001A5DC0">
        <w:rPr>
          <w:rFonts w:cs="B Yagut" w:hint="cs"/>
          <w:sz w:val="22"/>
          <w:szCs w:val="22"/>
          <w:rtl/>
          <w:lang w:bidi="fa-IR"/>
        </w:rPr>
        <w:t xml:space="preserve"> تولید شده نشان داد که 80 تا 90 درصد سلول های دندرتیک تولید شده در شرایط </w:t>
      </w:r>
      <w:r w:rsidRPr="001A5DC0">
        <w:rPr>
          <w:rFonts w:cs="B Yagut"/>
          <w:sz w:val="22"/>
          <w:szCs w:val="22"/>
          <w:lang w:bidi="fa-IR"/>
        </w:rPr>
        <w:t>In-vitro</w:t>
      </w:r>
      <w:r w:rsidRPr="001A5DC0">
        <w:rPr>
          <w:rFonts w:cs="B Yagut" w:hint="cs"/>
          <w:sz w:val="22"/>
          <w:szCs w:val="22"/>
          <w:rtl/>
          <w:lang w:bidi="fa-IR"/>
        </w:rPr>
        <w:t xml:space="preserve"> در روز هفتم کشت وقبل از برداشت ، آزاد وبه صورت مجموعه های به هم چسبیده ی شناوردر آمده بودند که از این تعداد اکثریت آن ها سلول های همگون بزرگ با زوائد دندرتیک زیاد ومشخص</w:t>
      </w:r>
      <w:r w:rsidR="002A4950" w:rsidRPr="001A5DC0">
        <w:rPr>
          <w:rFonts w:cs="B Yagut"/>
          <w:sz w:val="22"/>
          <w:szCs w:val="22"/>
          <w:lang w:bidi="fa-IR"/>
        </w:rPr>
        <w:t xml:space="preserve">  </w:t>
      </w:r>
      <w:r w:rsidRPr="001A5DC0">
        <w:rPr>
          <w:rFonts w:cs="B Yagut" w:hint="cs"/>
          <w:sz w:val="22"/>
          <w:szCs w:val="22"/>
          <w:rtl/>
          <w:lang w:bidi="fa-IR"/>
        </w:rPr>
        <w:t>وهست</w:t>
      </w:r>
      <w:r w:rsidR="00B77D44" w:rsidRPr="001A5DC0">
        <w:rPr>
          <w:rFonts w:cs="B Yagut" w:hint="cs"/>
          <w:sz w:val="22"/>
          <w:szCs w:val="22"/>
          <w:rtl/>
          <w:lang w:bidi="fa-IR"/>
        </w:rPr>
        <w:t>ه ی بزرگ واقع در خارج مرکز بود</w:t>
      </w:r>
      <w:r w:rsidR="00C93CBC" w:rsidRPr="001A5DC0">
        <w:rPr>
          <w:rFonts w:cs="B Yagut" w:hint="cs"/>
          <w:sz w:val="22"/>
          <w:szCs w:val="22"/>
          <w:rtl/>
          <w:lang w:bidi="fa-IR"/>
        </w:rPr>
        <w:t>.</w:t>
      </w:r>
    </w:p>
    <w:p w:rsidR="00240ECA" w:rsidRPr="001A5DC0" w:rsidRDefault="00240ECA" w:rsidP="001A5DC0">
      <w:pPr>
        <w:bidi/>
        <w:spacing w:line="276" w:lineRule="auto"/>
        <w:jc w:val="both"/>
        <w:rPr>
          <w:rFonts w:ascii="B Yagut" w:cs="B Yagut"/>
          <w:sz w:val="22"/>
          <w:szCs w:val="22"/>
          <w:rtl/>
        </w:rPr>
      </w:pPr>
      <w:r w:rsidRPr="001A5DC0">
        <w:rPr>
          <w:rFonts w:cs="B Yagut" w:hint="cs"/>
          <w:sz w:val="22"/>
          <w:szCs w:val="22"/>
          <w:rtl/>
          <w:lang w:bidi="fa-IR"/>
        </w:rPr>
        <w:t xml:space="preserve">بررسی فنوتیپ سطحی در روز هفتم وبعد از برداشت </w:t>
      </w:r>
      <w:r w:rsidRPr="001A5DC0">
        <w:rPr>
          <w:rFonts w:cs="B Yagut"/>
          <w:sz w:val="22"/>
          <w:szCs w:val="22"/>
          <w:lang w:bidi="fa-IR"/>
        </w:rPr>
        <w:t>DC</w:t>
      </w:r>
      <w:r w:rsidRPr="001A5DC0">
        <w:rPr>
          <w:rFonts w:cs="B Yagut" w:hint="cs"/>
          <w:sz w:val="22"/>
          <w:szCs w:val="22"/>
          <w:rtl/>
          <w:lang w:bidi="fa-IR"/>
        </w:rPr>
        <w:t xml:space="preserve"> انجام گرفت، نشان داد که میزان بیان شاخص </w:t>
      </w:r>
      <w:r w:rsidRPr="001A5DC0">
        <w:rPr>
          <w:rFonts w:cs="B Yagut"/>
          <w:sz w:val="22"/>
          <w:szCs w:val="22"/>
          <w:lang w:bidi="fa-IR"/>
        </w:rPr>
        <w:t>CD14</w:t>
      </w:r>
      <w:r w:rsidR="007139C4" w:rsidRPr="001A5DC0">
        <w:rPr>
          <w:rFonts w:cs="B Yagut" w:hint="cs"/>
          <w:sz w:val="22"/>
          <w:szCs w:val="22"/>
          <w:rtl/>
          <w:lang w:bidi="fa-IR"/>
        </w:rPr>
        <w:t xml:space="preserve"> در </w:t>
      </w:r>
      <w:r w:rsidRPr="001A5DC0">
        <w:rPr>
          <w:rFonts w:cs="B Yagut" w:hint="cs"/>
          <w:sz w:val="22"/>
          <w:szCs w:val="22"/>
          <w:rtl/>
          <w:lang w:bidi="fa-IR"/>
        </w:rPr>
        <w:t>گروه ه</w:t>
      </w:r>
      <w:r w:rsidR="007139C4" w:rsidRPr="001A5DC0">
        <w:rPr>
          <w:rFonts w:cs="B Yagut" w:hint="cs"/>
          <w:sz w:val="22"/>
          <w:szCs w:val="22"/>
          <w:rtl/>
          <w:lang w:bidi="fa-IR"/>
        </w:rPr>
        <w:t xml:space="preserve">یستامین </w:t>
      </w:r>
      <w:r w:rsidRPr="001A5DC0">
        <w:rPr>
          <w:rFonts w:cs="B Yagut" w:hint="cs"/>
          <w:sz w:val="22"/>
          <w:szCs w:val="22"/>
          <w:rtl/>
          <w:lang w:bidi="fa-IR"/>
        </w:rPr>
        <w:t xml:space="preserve"> نسبت به گروه شاهد کاهش یافته است.آنتی ژن </w:t>
      </w:r>
      <w:r w:rsidRPr="001A5DC0">
        <w:rPr>
          <w:rFonts w:cs="B Yagut"/>
          <w:sz w:val="22"/>
          <w:szCs w:val="22"/>
          <w:lang w:bidi="fa-IR"/>
        </w:rPr>
        <w:t>CD83</w:t>
      </w:r>
      <w:r w:rsidRPr="001A5DC0">
        <w:rPr>
          <w:rFonts w:cs="B Yagut" w:hint="cs"/>
          <w:sz w:val="22"/>
          <w:szCs w:val="22"/>
          <w:rtl/>
          <w:lang w:bidi="fa-IR"/>
        </w:rPr>
        <w:t xml:space="preserve"> بر سطح سلول ها مشاهده شد</w:t>
      </w:r>
      <w:r w:rsidRPr="001A5DC0">
        <w:rPr>
          <w:rFonts w:cs="B Yagut"/>
          <w:sz w:val="22"/>
          <w:szCs w:val="22"/>
          <w:lang w:bidi="fa-IR"/>
        </w:rPr>
        <w:t>CD83</w:t>
      </w:r>
      <w:r w:rsidR="00744844" w:rsidRPr="001A5DC0">
        <w:rPr>
          <w:rFonts w:cs="B Yagut"/>
          <w:sz w:val="22"/>
          <w:szCs w:val="22"/>
          <w:lang w:bidi="fa-IR"/>
        </w:rPr>
        <w:t xml:space="preserve"> </w:t>
      </w:r>
      <w:r w:rsidR="00744844" w:rsidRPr="001A5DC0">
        <w:rPr>
          <w:rFonts w:cs="B Yagut" w:hint="cs"/>
          <w:sz w:val="22"/>
          <w:szCs w:val="22"/>
          <w:rtl/>
          <w:lang w:bidi="fa-IR"/>
        </w:rPr>
        <w:t xml:space="preserve"> </w:t>
      </w:r>
      <w:r w:rsidR="007139C4" w:rsidRPr="001A5DC0">
        <w:rPr>
          <w:rFonts w:cs="B Yagut" w:hint="cs"/>
          <w:sz w:val="22"/>
          <w:szCs w:val="22"/>
          <w:rtl/>
          <w:lang w:bidi="fa-IR"/>
        </w:rPr>
        <w:t xml:space="preserve"> </w:t>
      </w:r>
      <w:r w:rsidRPr="001A5DC0">
        <w:rPr>
          <w:rFonts w:cs="B Yagut" w:hint="cs"/>
          <w:sz w:val="22"/>
          <w:szCs w:val="22"/>
          <w:rtl/>
          <w:lang w:bidi="fa-IR"/>
        </w:rPr>
        <w:t xml:space="preserve"> به عنوان نشانه ی بلوغ سلول های دندرتیک شناخته می شود ( فقط در سلول های دندرتیک انسانی ظاهر می شود)</w:t>
      </w:r>
      <w:r w:rsidR="007139C4" w:rsidRPr="001A5DC0">
        <w:rPr>
          <w:rFonts w:cs="B Yagut" w:hint="cs"/>
          <w:sz w:val="22"/>
          <w:szCs w:val="22"/>
          <w:rtl/>
          <w:lang w:bidi="fa-IR"/>
        </w:rPr>
        <w:t>.</w:t>
      </w:r>
    </w:p>
    <w:p w:rsidR="007139C4" w:rsidRPr="001A5DC0" w:rsidRDefault="007139C4" w:rsidP="001A5DC0">
      <w:pPr>
        <w:bidi/>
        <w:spacing w:line="276" w:lineRule="auto"/>
        <w:jc w:val="both"/>
        <w:rPr>
          <w:rFonts w:cs="B Yagut"/>
          <w:sz w:val="22"/>
          <w:szCs w:val="22"/>
          <w:rtl/>
          <w:lang w:bidi="fa-IR"/>
        </w:rPr>
      </w:pPr>
      <w:r w:rsidRPr="001A5DC0">
        <w:rPr>
          <w:rFonts w:cs="B Yagut" w:hint="cs"/>
          <w:sz w:val="22"/>
          <w:szCs w:val="22"/>
          <w:rtl/>
          <w:lang w:bidi="fa-IR"/>
        </w:rPr>
        <w:t>این شاخص درگروه تیمارشده با هیستامین (اگر چه به صورت جزئی ) به طور معنی داری نسبت به گروه کنترل افزایش یافته بود.</w:t>
      </w:r>
      <w:r w:rsidR="00744844" w:rsidRPr="001A5DC0">
        <w:rPr>
          <w:rFonts w:cs="B Yagut" w:hint="cs"/>
          <w:sz w:val="22"/>
          <w:szCs w:val="22"/>
          <w:rtl/>
          <w:lang w:bidi="fa-IR"/>
        </w:rPr>
        <w:t xml:space="preserve"> شاخص بلوغ </w:t>
      </w:r>
      <w:r w:rsidR="00744844" w:rsidRPr="001A5DC0">
        <w:rPr>
          <w:rFonts w:cs="B Yagut"/>
          <w:sz w:val="22"/>
          <w:szCs w:val="22"/>
          <w:lang w:bidi="fa-IR"/>
        </w:rPr>
        <w:t>HLA-DR</w:t>
      </w:r>
      <w:r w:rsidR="00744844" w:rsidRPr="001A5DC0">
        <w:rPr>
          <w:rFonts w:cs="B Yagut" w:hint="cs"/>
          <w:sz w:val="22"/>
          <w:szCs w:val="22"/>
          <w:rtl/>
          <w:lang w:bidi="fa-IR"/>
        </w:rPr>
        <w:t xml:space="preserve"> در  سلول های دندرتیک تیمار شده با هیستامین</w:t>
      </w:r>
      <w:r w:rsidR="00744844" w:rsidRPr="001A5DC0">
        <w:rPr>
          <w:rFonts w:cs="B Yagut"/>
          <w:sz w:val="22"/>
          <w:szCs w:val="22"/>
          <w:lang w:bidi="fa-IR"/>
        </w:rPr>
        <w:t xml:space="preserve"> </w:t>
      </w:r>
      <w:r w:rsidR="00744844" w:rsidRPr="001A5DC0">
        <w:rPr>
          <w:rFonts w:cs="B Yagut" w:hint="cs"/>
          <w:sz w:val="22"/>
          <w:szCs w:val="22"/>
          <w:rtl/>
          <w:lang w:bidi="fa-IR"/>
        </w:rPr>
        <w:t xml:space="preserve"> افزایش معنی داری را نشان داد.</w:t>
      </w:r>
    </w:p>
    <w:p w:rsidR="00DE60AF" w:rsidRPr="001A5DC0" w:rsidRDefault="00DE60AF" w:rsidP="001A5DC0">
      <w:pPr>
        <w:bidi/>
        <w:spacing w:line="276" w:lineRule="auto"/>
        <w:jc w:val="both"/>
        <w:rPr>
          <w:rFonts w:cs="B Yagut"/>
          <w:sz w:val="22"/>
          <w:szCs w:val="22"/>
          <w:rtl/>
          <w:lang w:bidi="fa-IR"/>
        </w:rPr>
      </w:pPr>
      <w:r w:rsidRPr="001A5DC0">
        <w:rPr>
          <w:rFonts w:cs="B Yagut" w:hint="cs"/>
          <w:sz w:val="22"/>
          <w:szCs w:val="22"/>
          <w:rtl/>
          <w:lang w:bidi="fa-IR"/>
        </w:rPr>
        <w:t xml:space="preserve">میزان ترشح </w:t>
      </w:r>
      <w:r w:rsidRPr="001A5DC0">
        <w:rPr>
          <w:rFonts w:cs="B Yagut"/>
          <w:sz w:val="22"/>
          <w:szCs w:val="22"/>
          <w:lang w:bidi="fa-IR"/>
        </w:rPr>
        <w:t>IL-12</w:t>
      </w:r>
      <w:r w:rsidRPr="001A5DC0">
        <w:rPr>
          <w:rFonts w:cs="B Yagut" w:hint="cs"/>
          <w:sz w:val="22"/>
          <w:szCs w:val="22"/>
          <w:rtl/>
          <w:lang w:bidi="fa-IR"/>
        </w:rPr>
        <w:t xml:space="preserve"> در گروه تیمار شده با هیستامین کاهش  معنی داری را نسبت به گروه کنترل نشان می دهد، در عوض</w:t>
      </w:r>
      <w:r w:rsidR="00C93CBC" w:rsidRPr="001A5DC0">
        <w:rPr>
          <w:rFonts w:cs="B Yagut" w:hint="cs"/>
          <w:sz w:val="22"/>
          <w:szCs w:val="22"/>
          <w:rtl/>
          <w:lang w:bidi="fa-IR"/>
        </w:rPr>
        <w:t xml:space="preserve"> </w:t>
      </w:r>
      <w:r w:rsidRPr="001A5DC0">
        <w:rPr>
          <w:rFonts w:cs="B Yagut" w:hint="cs"/>
          <w:sz w:val="22"/>
          <w:szCs w:val="22"/>
          <w:rtl/>
          <w:lang w:bidi="fa-IR"/>
        </w:rPr>
        <w:t xml:space="preserve">میزان سایتوکاین </w:t>
      </w:r>
      <w:r w:rsidRPr="001A5DC0">
        <w:rPr>
          <w:rFonts w:cs="B Yagut"/>
          <w:sz w:val="22"/>
          <w:szCs w:val="22"/>
          <w:lang w:bidi="fa-IR"/>
        </w:rPr>
        <w:t>IL-10</w:t>
      </w:r>
      <w:r w:rsidRPr="001A5DC0">
        <w:rPr>
          <w:rFonts w:cs="B Yagut" w:hint="cs"/>
          <w:sz w:val="22"/>
          <w:szCs w:val="22"/>
          <w:rtl/>
          <w:lang w:bidi="fa-IR"/>
        </w:rPr>
        <w:t xml:space="preserve"> در گروه تیمار با هیستامین افزایش معنی داری را نسبت به گروه کنترل نشان داد</w:t>
      </w:r>
      <w:r w:rsidR="002B2D9A" w:rsidRPr="001A5DC0">
        <w:rPr>
          <w:rFonts w:cs="B Yagut" w:hint="cs"/>
          <w:sz w:val="22"/>
          <w:szCs w:val="22"/>
          <w:rtl/>
          <w:lang w:bidi="fa-IR"/>
        </w:rPr>
        <w:t>.</w:t>
      </w:r>
    </w:p>
    <w:p w:rsidR="002B2D9A" w:rsidRPr="001A5DC0" w:rsidRDefault="002B2D9A" w:rsidP="001A5DC0">
      <w:pPr>
        <w:bidi/>
        <w:spacing w:line="276" w:lineRule="auto"/>
        <w:jc w:val="both"/>
        <w:rPr>
          <w:rFonts w:cs="B Yagut"/>
          <w:sz w:val="22"/>
          <w:szCs w:val="22"/>
          <w:rtl/>
          <w:lang w:bidi="fa-IR"/>
        </w:rPr>
      </w:pPr>
      <w:r w:rsidRPr="001A5DC0">
        <w:rPr>
          <w:rFonts w:cs="B Yagut" w:hint="cs"/>
          <w:sz w:val="22"/>
          <w:szCs w:val="22"/>
          <w:rtl/>
          <w:lang w:bidi="fa-IR"/>
        </w:rPr>
        <w:t xml:space="preserve">میزان ترشح </w:t>
      </w:r>
      <w:r w:rsidRPr="001A5DC0">
        <w:rPr>
          <w:rFonts w:cs="B Yagut"/>
          <w:sz w:val="22"/>
          <w:szCs w:val="22"/>
          <w:lang w:bidi="fa-IR"/>
        </w:rPr>
        <w:t>IL-4</w:t>
      </w:r>
      <w:r w:rsidRPr="001A5DC0">
        <w:rPr>
          <w:rFonts w:cs="B Yagut" w:hint="cs"/>
          <w:sz w:val="22"/>
          <w:szCs w:val="22"/>
          <w:rtl/>
          <w:lang w:bidi="fa-IR"/>
        </w:rPr>
        <w:t xml:space="preserve">در مایع روئی کشت توأمان سلول های </w:t>
      </w:r>
      <w:r w:rsidRPr="001A5DC0">
        <w:rPr>
          <w:rFonts w:cs="B Yagut"/>
          <w:sz w:val="22"/>
          <w:szCs w:val="22"/>
          <w:lang w:bidi="fa-IR"/>
        </w:rPr>
        <w:t>DC</w:t>
      </w:r>
      <w:r w:rsidRPr="001A5DC0">
        <w:rPr>
          <w:rFonts w:cs="B Yagut" w:hint="cs"/>
          <w:sz w:val="22"/>
          <w:szCs w:val="22"/>
          <w:rtl/>
          <w:lang w:bidi="fa-IR"/>
        </w:rPr>
        <w:t xml:space="preserve"> و</w:t>
      </w:r>
      <w:r w:rsidRPr="001A5DC0">
        <w:rPr>
          <w:rFonts w:cs="B Yagut"/>
          <w:sz w:val="22"/>
          <w:szCs w:val="22"/>
          <w:lang w:bidi="fa-IR"/>
        </w:rPr>
        <w:t>T</w:t>
      </w:r>
      <w:r w:rsidRPr="001A5DC0">
        <w:rPr>
          <w:rFonts w:cs="B Yagut" w:hint="cs"/>
          <w:sz w:val="22"/>
          <w:szCs w:val="22"/>
          <w:rtl/>
          <w:lang w:bidi="fa-IR"/>
        </w:rPr>
        <w:t xml:space="preserve"> اتولوگ آن در گروه تیمار  نسبت به گروه کنترل</w:t>
      </w:r>
    </w:p>
    <w:p w:rsidR="00034587" w:rsidRPr="001A5DC0" w:rsidRDefault="002B2D9A" w:rsidP="001A5DC0">
      <w:pPr>
        <w:bidi/>
        <w:spacing w:line="276" w:lineRule="auto"/>
        <w:jc w:val="both"/>
        <w:rPr>
          <w:rFonts w:cs="B Yagut"/>
          <w:sz w:val="22"/>
          <w:szCs w:val="22"/>
          <w:rtl/>
          <w:lang w:bidi="fa-IR"/>
        </w:rPr>
      </w:pPr>
      <w:r w:rsidRPr="001A5DC0">
        <w:rPr>
          <w:rFonts w:cs="B Yagut" w:hint="cs"/>
          <w:sz w:val="22"/>
          <w:szCs w:val="22"/>
          <w:rtl/>
          <w:lang w:bidi="fa-IR"/>
        </w:rPr>
        <w:t>افزایش معنی داری را نشان می دهد</w:t>
      </w:r>
      <w:r w:rsidR="0042020C" w:rsidRPr="001A5DC0">
        <w:rPr>
          <w:rFonts w:cs="B Yagut" w:hint="cs"/>
          <w:sz w:val="22"/>
          <w:szCs w:val="22"/>
          <w:rtl/>
          <w:lang w:bidi="fa-IR"/>
        </w:rPr>
        <w:t xml:space="preserve"> .</w:t>
      </w:r>
      <w:r w:rsidRPr="001A5DC0">
        <w:rPr>
          <w:rFonts w:cs="B Yagut" w:hint="cs"/>
          <w:sz w:val="22"/>
          <w:szCs w:val="22"/>
          <w:rtl/>
          <w:lang w:bidi="fa-IR"/>
        </w:rPr>
        <w:t xml:space="preserve"> </w:t>
      </w:r>
      <w:r w:rsidR="0042020C" w:rsidRPr="001A5DC0">
        <w:rPr>
          <w:rFonts w:cs="B Yagut" w:hint="cs"/>
          <w:sz w:val="22"/>
          <w:szCs w:val="22"/>
          <w:rtl/>
          <w:lang w:bidi="fa-IR"/>
        </w:rPr>
        <w:t xml:space="preserve">میزان ترشح </w:t>
      </w:r>
      <w:r w:rsidR="0042020C" w:rsidRPr="001A5DC0">
        <w:rPr>
          <w:rFonts w:cs="B Yagut"/>
          <w:sz w:val="22"/>
          <w:szCs w:val="22"/>
          <w:lang w:bidi="fa-IR"/>
        </w:rPr>
        <w:t>IFNᵞ</w:t>
      </w:r>
      <w:r w:rsidR="0042020C" w:rsidRPr="001A5DC0">
        <w:rPr>
          <w:rFonts w:cs="B Yagut" w:hint="cs"/>
          <w:sz w:val="22"/>
          <w:szCs w:val="22"/>
          <w:rtl/>
          <w:lang w:bidi="fa-IR"/>
        </w:rPr>
        <w:t xml:space="preserve"> در آن مایع نیز در گروه تیمارنسبت به گروه کنترل کاهش را نشان می دهد. </w:t>
      </w:r>
      <w:r w:rsidR="00034587" w:rsidRPr="001A5DC0">
        <w:rPr>
          <w:rFonts w:cs="B Yagut" w:hint="cs"/>
          <w:sz w:val="22"/>
          <w:szCs w:val="22"/>
          <w:rtl/>
          <w:lang w:bidi="fa-IR"/>
        </w:rPr>
        <w:t xml:space="preserve">در مورد میزان توانایی فاگوسیتوز سلول های ندرتیک بین گروه کنترل و تیمار تفاوت معنی داری مشاهده نشد.دررابطه با شاخص تحریک سلول های </w:t>
      </w:r>
      <w:r w:rsidR="00034587" w:rsidRPr="001A5DC0">
        <w:rPr>
          <w:rFonts w:cs="B Yagut"/>
          <w:sz w:val="22"/>
          <w:szCs w:val="22"/>
          <w:lang w:bidi="fa-IR"/>
        </w:rPr>
        <w:t>T</w:t>
      </w:r>
      <w:r w:rsidR="00034587" w:rsidRPr="001A5DC0">
        <w:rPr>
          <w:rFonts w:cs="B Yagut" w:hint="cs"/>
          <w:sz w:val="22"/>
          <w:szCs w:val="22"/>
          <w:rtl/>
          <w:lang w:bidi="fa-IR"/>
        </w:rPr>
        <w:t xml:space="preserve"> اتولوگ حاصل از تست </w:t>
      </w:r>
      <w:r w:rsidR="00034587" w:rsidRPr="001A5DC0">
        <w:rPr>
          <w:rFonts w:cs="B Yagut"/>
          <w:sz w:val="22"/>
          <w:szCs w:val="22"/>
          <w:lang w:bidi="fa-IR"/>
        </w:rPr>
        <w:t>MTT</w:t>
      </w:r>
      <w:r w:rsidR="00034587" w:rsidRPr="001A5DC0">
        <w:rPr>
          <w:rFonts w:cs="B Yagut" w:hint="cs"/>
          <w:sz w:val="22"/>
          <w:szCs w:val="22"/>
          <w:rtl/>
          <w:lang w:bidi="fa-IR"/>
        </w:rPr>
        <w:t xml:space="preserve"> نیز تفاوت معنی داری بین گروه های تیماروکنترل مشاهده نگردید.</w:t>
      </w:r>
    </w:p>
    <w:p w:rsidR="00034587" w:rsidRPr="001A5DC0" w:rsidRDefault="00920709" w:rsidP="001A5DC0">
      <w:pPr>
        <w:bidi/>
        <w:spacing w:line="276" w:lineRule="auto"/>
        <w:jc w:val="both"/>
        <w:rPr>
          <w:rFonts w:cs="B Yagut"/>
          <w:sz w:val="22"/>
          <w:szCs w:val="22"/>
          <w:rtl/>
          <w:lang w:bidi="fa-IR"/>
        </w:rPr>
      </w:pPr>
      <w:proofErr w:type="spellStart"/>
      <w:r w:rsidRPr="001A5DC0">
        <w:rPr>
          <w:rFonts w:cs="B Yagut"/>
          <w:sz w:val="22"/>
          <w:szCs w:val="22"/>
          <w:lang w:bidi="fa-IR"/>
        </w:rPr>
        <w:t>Mazzoni</w:t>
      </w:r>
      <w:proofErr w:type="spellEnd"/>
      <w:r w:rsidRPr="001A5DC0">
        <w:rPr>
          <w:rFonts w:cs="B Yagut" w:hint="cs"/>
          <w:sz w:val="22"/>
          <w:szCs w:val="22"/>
          <w:rtl/>
          <w:lang w:bidi="fa-IR"/>
        </w:rPr>
        <w:t xml:space="preserve">  وهمکاران در سال 2001 در مقاله ای به بررسی اثر هیستامین بر نحوه عملکرد وپلاریزاسیون سلول های</w:t>
      </w:r>
      <w:r w:rsidR="00C93CBC" w:rsidRPr="001A5DC0">
        <w:rPr>
          <w:rFonts w:cs="B Yagut" w:hint="cs"/>
          <w:sz w:val="22"/>
          <w:szCs w:val="22"/>
          <w:rtl/>
          <w:lang w:bidi="fa-IR"/>
        </w:rPr>
        <w:t xml:space="preserve"> </w:t>
      </w:r>
      <w:r w:rsidRPr="001A5DC0">
        <w:rPr>
          <w:rFonts w:cs="B Yagut" w:hint="cs"/>
          <w:sz w:val="22"/>
          <w:szCs w:val="22"/>
          <w:rtl/>
          <w:lang w:bidi="fa-IR"/>
        </w:rPr>
        <w:t xml:space="preserve">دندرتیک پرداختند واشاره کردند که هیستامین از طریق تغییر در پروفایل سایتوکاین های مترشحه (افزایش </w:t>
      </w:r>
      <w:r w:rsidRPr="001A5DC0">
        <w:rPr>
          <w:rFonts w:cs="B Yagut"/>
          <w:sz w:val="22"/>
          <w:szCs w:val="22"/>
          <w:lang w:bidi="fa-IR"/>
        </w:rPr>
        <w:t>IL-10</w:t>
      </w:r>
      <w:r w:rsidRPr="001A5DC0">
        <w:rPr>
          <w:rFonts w:cs="B Yagut" w:hint="cs"/>
          <w:sz w:val="22"/>
          <w:szCs w:val="22"/>
          <w:rtl/>
          <w:lang w:bidi="fa-IR"/>
        </w:rPr>
        <w:t xml:space="preserve"> وکاهش </w:t>
      </w:r>
      <w:r w:rsidRPr="001A5DC0">
        <w:rPr>
          <w:rFonts w:cs="B Yagut"/>
          <w:sz w:val="22"/>
          <w:szCs w:val="22"/>
          <w:lang w:bidi="fa-IR"/>
        </w:rPr>
        <w:t>IL-12</w:t>
      </w:r>
      <w:r w:rsidRPr="001A5DC0">
        <w:rPr>
          <w:rFonts w:cs="B Yagut" w:hint="cs"/>
          <w:sz w:val="22"/>
          <w:szCs w:val="22"/>
          <w:rtl/>
          <w:lang w:bidi="fa-IR"/>
        </w:rPr>
        <w:t xml:space="preserve"> )از </w:t>
      </w:r>
      <w:r w:rsidRPr="001A5DC0">
        <w:rPr>
          <w:rFonts w:cs="B Yagut"/>
          <w:sz w:val="22"/>
          <w:szCs w:val="22"/>
          <w:lang w:bidi="fa-IR"/>
        </w:rPr>
        <w:t>DC</w:t>
      </w:r>
      <w:r w:rsidRPr="001A5DC0">
        <w:rPr>
          <w:rFonts w:cs="B Yagut" w:hint="cs"/>
          <w:sz w:val="22"/>
          <w:szCs w:val="22"/>
          <w:rtl/>
          <w:lang w:bidi="fa-IR"/>
        </w:rPr>
        <w:t xml:space="preserve"> باعث تغییر در ظرفیت پلاریزان سلول های </w:t>
      </w:r>
      <w:r w:rsidRPr="001A5DC0">
        <w:rPr>
          <w:rFonts w:cs="B Yagut"/>
          <w:sz w:val="22"/>
          <w:szCs w:val="22"/>
          <w:lang w:bidi="fa-IR"/>
        </w:rPr>
        <w:t>T</w:t>
      </w:r>
      <w:r w:rsidRPr="001A5DC0">
        <w:rPr>
          <w:rFonts w:cs="B Yagut" w:hint="cs"/>
          <w:sz w:val="22"/>
          <w:szCs w:val="22"/>
          <w:rtl/>
          <w:lang w:bidi="fa-IR"/>
        </w:rPr>
        <w:t xml:space="preserve">  بکر+</w:t>
      </w:r>
      <w:r w:rsidRPr="001A5DC0">
        <w:rPr>
          <w:rFonts w:cs="B Yagut"/>
          <w:sz w:val="22"/>
          <w:szCs w:val="22"/>
          <w:lang w:bidi="fa-IR"/>
        </w:rPr>
        <w:t xml:space="preserve">  CD4</w:t>
      </w:r>
      <w:r w:rsidRPr="001A5DC0">
        <w:rPr>
          <w:rFonts w:cs="B Yagut" w:hint="cs"/>
          <w:sz w:val="22"/>
          <w:szCs w:val="22"/>
          <w:rtl/>
          <w:lang w:bidi="fa-IR"/>
        </w:rPr>
        <w:t xml:space="preserve">توسط این سلول ها از </w:t>
      </w:r>
      <w:r w:rsidRPr="001A5DC0">
        <w:rPr>
          <w:rFonts w:cs="B Yagut"/>
          <w:sz w:val="22"/>
          <w:szCs w:val="22"/>
          <w:lang w:bidi="fa-IR"/>
        </w:rPr>
        <w:t>Th1</w:t>
      </w:r>
      <w:r w:rsidRPr="001A5DC0">
        <w:rPr>
          <w:rFonts w:cs="B Yagut" w:hint="cs"/>
          <w:sz w:val="22"/>
          <w:szCs w:val="22"/>
          <w:rtl/>
          <w:lang w:bidi="fa-IR"/>
        </w:rPr>
        <w:t xml:space="preserve"> به سمت </w:t>
      </w:r>
      <w:r w:rsidRPr="001A5DC0">
        <w:rPr>
          <w:rFonts w:cs="B Yagut"/>
          <w:sz w:val="22"/>
          <w:szCs w:val="22"/>
          <w:lang w:bidi="fa-IR"/>
        </w:rPr>
        <w:t xml:space="preserve">Th2 </w:t>
      </w:r>
      <w:r w:rsidRPr="001A5DC0">
        <w:rPr>
          <w:rFonts w:cs="B Yagut" w:hint="cs"/>
          <w:sz w:val="22"/>
          <w:szCs w:val="22"/>
          <w:rtl/>
          <w:lang w:bidi="fa-IR"/>
        </w:rPr>
        <w:t xml:space="preserve"> می شود</w:t>
      </w:r>
      <w:r w:rsidR="00C93CBC" w:rsidRPr="001A5DC0">
        <w:rPr>
          <w:rFonts w:cs="B Yagut" w:hint="cs"/>
          <w:sz w:val="22"/>
          <w:szCs w:val="22"/>
          <w:rtl/>
          <w:lang w:bidi="fa-IR"/>
        </w:rPr>
        <w:t xml:space="preserve"> </w:t>
      </w:r>
      <w:r w:rsidRPr="001A5DC0">
        <w:rPr>
          <w:rFonts w:cs="B Yagut" w:hint="cs"/>
          <w:sz w:val="22"/>
          <w:szCs w:val="22"/>
          <w:rtl/>
          <w:lang w:bidi="fa-IR"/>
        </w:rPr>
        <w:t xml:space="preserve">البته این کار را به کمک یک فاکتور بلوغ </w:t>
      </w:r>
      <w:r w:rsidRPr="001A5DC0">
        <w:rPr>
          <w:rFonts w:cs="B Yagut"/>
          <w:sz w:val="22"/>
          <w:szCs w:val="22"/>
          <w:lang w:bidi="fa-IR"/>
        </w:rPr>
        <w:t>DC</w:t>
      </w:r>
      <w:r w:rsidRPr="001A5DC0">
        <w:rPr>
          <w:rFonts w:cs="B Yagut" w:hint="cs"/>
          <w:sz w:val="22"/>
          <w:szCs w:val="22"/>
          <w:rtl/>
          <w:lang w:bidi="fa-IR"/>
        </w:rPr>
        <w:t xml:space="preserve"> همانند </w:t>
      </w:r>
      <w:r w:rsidRPr="001A5DC0">
        <w:rPr>
          <w:rFonts w:cs="B Yagut"/>
          <w:sz w:val="22"/>
          <w:szCs w:val="22"/>
          <w:lang w:bidi="fa-IR"/>
        </w:rPr>
        <w:t>LPS</w:t>
      </w:r>
      <w:r w:rsidRPr="001A5DC0">
        <w:rPr>
          <w:rFonts w:cs="B Yagut" w:hint="cs"/>
          <w:sz w:val="22"/>
          <w:szCs w:val="22"/>
          <w:rtl/>
          <w:lang w:bidi="fa-IR"/>
        </w:rPr>
        <w:t xml:space="preserve">انجام می دهد.همچنین در این تحقیق مشخص شد که هیستامین اثری بر فنوتیپ وخصوصیات عملکردی </w:t>
      </w:r>
      <w:r w:rsidRPr="001A5DC0">
        <w:rPr>
          <w:rFonts w:cs="B Yagut"/>
          <w:sz w:val="22"/>
          <w:szCs w:val="22"/>
          <w:lang w:bidi="fa-IR"/>
        </w:rPr>
        <w:t>)</w:t>
      </w:r>
      <w:r w:rsidRPr="001A5DC0">
        <w:rPr>
          <w:rFonts w:cs="B Yagut" w:hint="cs"/>
          <w:sz w:val="22"/>
          <w:szCs w:val="22"/>
          <w:rtl/>
          <w:lang w:bidi="fa-IR"/>
        </w:rPr>
        <w:t xml:space="preserve">همانند تحریک تکثیر لنفوسیت های </w:t>
      </w:r>
      <w:r w:rsidRPr="001A5DC0">
        <w:rPr>
          <w:rFonts w:cs="B Yagut"/>
          <w:sz w:val="22"/>
          <w:szCs w:val="22"/>
          <w:lang w:bidi="fa-IR"/>
        </w:rPr>
        <w:t>T</w:t>
      </w:r>
      <w:r w:rsidRPr="001A5DC0">
        <w:rPr>
          <w:rFonts w:cs="B Yagut" w:hint="cs"/>
          <w:sz w:val="22"/>
          <w:szCs w:val="22"/>
          <w:rtl/>
          <w:lang w:bidi="fa-IR"/>
        </w:rPr>
        <w:t xml:space="preserve">بکر) سلول های دندرتیک ندارد </w:t>
      </w:r>
      <w:r w:rsidR="00A62643" w:rsidRPr="001A5DC0">
        <w:rPr>
          <w:rFonts w:cs="B Yagut" w:hint="cs"/>
          <w:sz w:val="22"/>
          <w:szCs w:val="22"/>
          <w:vertAlign w:val="superscript"/>
          <w:rtl/>
          <w:lang w:bidi="fa-IR"/>
        </w:rPr>
        <w:t>11</w:t>
      </w:r>
      <w:r w:rsidRPr="001A5DC0">
        <w:rPr>
          <w:rFonts w:cs="B Yagut" w:hint="cs"/>
          <w:sz w:val="22"/>
          <w:szCs w:val="22"/>
          <w:rtl/>
          <w:lang w:bidi="fa-IR"/>
        </w:rPr>
        <w:t>.</w:t>
      </w:r>
    </w:p>
    <w:p w:rsidR="00920709" w:rsidRPr="001A5DC0" w:rsidRDefault="00920709" w:rsidP="001A5DC0">
      <w:pPr>
        <w:bidi/>
        <w:spacing w:line="276" w:lineRule="auto"/>
        <w:jc w:val="both"/>
        <w:rPr>
          <w:rFonts w:cs="B Yagut"/>
          <w:sz w:val="22"/>
          <w:szCs w:val="22"/>
          <w:rtl/>
          <w:lang w:bidi="fa-IR"/>
        </w:rPr>
      </w:pPr>
      <w:r w:rsidRPr="001A5DC0">
        <w:rPr>
          <w:rFonts w:cs="B Yagut"/>
          <w:sz w:val="22"/>
          <w:szCs w:val="22"/>
          <w:lang w:bidi="fa-IR"/>
        </w:rPr>
        <w:t>Caron</w:t>
      </w:r>
      <w:r w:rsidRPr="001A5DC0">
        <w:rPr>
          <w:rFonts w:cs="B Yagut" w:hint="cs"/>
          <w:sz w:val="22"/>
          <w:szCs w:val="22"/>
          <w:rtl/>
          <w:lang w:bidi="fa-IR"/>
        </w:rPr>
        <w:t xml:space="preserve"> وهمکاران در سال 2001 در تحقیقی دیگر مشخص کردند که هیستامین با اثر بر دو گیرنده هیستامین </w:t>
      </w:r>
      <w:r w:rsidRPr="001A5DC0">
        <w:rPr>
          <w:rFonts w:cs="B Yagut"/>
          <w:sz w:val="22"/>
          <w:szCs w:val="22"/>
          <w:lang w:bidi="fa-IR"/>
        </w:rPr>
        <w:t>H1R</w:t>
      </w:r>
      <w:r w:rsidRPr="001A5DC0">
        <w:rPr>
          <w:rFonts w:cs="B Yagut" w:hint="cs"/>
          <w:sz w:val="22"/>
          <w:szCs w:val="22"/>
          <w:rtl/>
          <w:lang w:bidi="fa-IR"/>
        </w:rPr>
        <w:t xml:space="preserve"> و</w:t>
      </w:r>
    </w:p>
    <w:p w:rsidR="00920709" w:rsidRPr="001A5DC0" w:rsidRDefault="00920709" w:rsidP="001A5DC0">
      <w:pPr>
        <w:bidi/>
        <w:spacing w:line="276" w:lineRule="auto"/>
        <w:jc w:val="both"/>
        <w:rPr>
          <w:rFonts w:cs="B Yagut"/>
          <w:sz w:val="22"/>
          <w:szCs w:val="22"/>
          <w:rtl/>
          <w:lang w:bidi="fa-IR"/>
        </w:rPr>
      </w:pPr>
      <w:proofErr w:type="gramStart"/>
      <w:r w:rsidRPr="001A5DC0">
        <w:rPr>
          <w:rFonts w:cs="B Yagut"/>
          <w:sz w:val="22"/>
          <w:szCs w:val="22"/>
          <w:lang w:bidi="fa-IR"/>
        </w:rPr>
        <w:t>H2R</w:t>
      </w:r>
      <w:r w:rsidRPr="001A5DC0">
        <w:rPr>
          <w:rFonts w:cs="B Yagut" w:hint="cs"/>
          <w:sz w:val="22"/>
          <w:szCs w:val="22"/>
          <w:rtl/>
          <w:lang w:bidi="fa-IR"/>
        </w:rPr>
        <w:t xml:space="preserve"> سلول دندرتیک باعث کاهش ترشح </w:t>
      </w:r>
      <w:r w:rsidRPr="001A5DC0">
        <w:rPr>
          <w:rFonts w:cs="B Yagut"/>
          <w:sz w:val="22"/>
          <w:szCs w:val="22"/>
          <w:lang w:bidi="fa-IR"/>
        </w:rPr>
        <w:t>IL-12</w:t>
      </w:r>
      <w:r w:rsidRPr="001A5DC0">
        <w:rPr>
          <w:rFonts w:cs="B Yagut" w:hint="cs"/>
          <w:sz w:val="22"/>
          <w:szCs w:val="22"/>
          <w:rtl/>
          <w:lang w:bidi="fa-IR"/>
        </w:rPr>
        <w:t xml:space="preserve"> حتی در حضور </w:t>
      </w:r>
      <w:r w:rsidRPr="001A5DC0">
        <w:rPr>
          <w:rFonts w:cs="B Yagut"/>
          <w:sz w:val="22"/>
          <w:szCs w:val="22"/>
          <w:lang w:bidi="fa-IR"/>
        </w:rPr>
        <w:t>IFNᵞ</w:t>
      </w:r>
      <w:r w:rsidRPr="001A5DC0">
        <w:rPr>
          <w:rFonts w:cs="B Yagut" w:hint="cs"/>
          <w:sz w:val="22"/>
          <w:szCs w:val="22"/>
          <w:rtl/>
          <w:lang w:bidi="fa-IR"/>
        </w:rPr>
        <w:t xml:space="preserve"> (عامل قوی هدایت کنندۀ پاسخهای لنفوسیت های </w:t>
      </w:r>
      <w:r w:rsidRPr="001A5DC0">
        <w:rPr>
          <w:rFonts w:cs="B Yagut"/>
          <w:sz w:val="22"/>
          <w:szCs w:val="22"/>
          <w:lang w:bidi="fa-IR"/>
        </w:rPr>
        <w:t>T</w:t>
      </w:r>
      <w:r w:rsidRPr="001A5DC0">
        <w:rPr>
          <w:rFonts w:cs="B Yagut" w:hint="cs"/>
          <w:sz w:val="22"/>
          <w:szCs w:val="22"/>
          <w:rtl/>
          <w:lang w:bidi="fa-IR"/>
        </w:rPr>
        <w:t xml:space="preserve"> بکر به سمت </w:t>
      </w:r>
      <w:r w:rsidRPr="001A5DC0">
        <w:rPr>
          <w:rFonts w:cs="B Yagut"/>
          <w:sz w:val="22"/>
          <w:szCs w:val="22"/>
          <w:lang w:bidi="fa-IR"/>
        </w:rPr>
        <w:t>Th1</w:t>
      </w:r>
      <w:r w:rsidRPr="001A5DC0">
        <w:rPr>
          <w:rFonts w:cs="B Yagut" w:hint="cs"/>
          <w:sz w:val="22"/>
          <w:szCs w:val="22"/>
          <w:rtl/>
          <w:lang w:bidi="fa-IR"/>
        </w:rPr>
        <w:t xml:space="preserve">) می شود ، واز این طریق باعث هدایت پاسخ ها به سمت </w:t>
      </w:r>
      <w:r w:rsidRPr="001A5DC0">
        <w:rPr>
          <w:rFonts w:cs="B Yagut"/>
          <w:sz w:val="22"/>
          <w:szCs w:val="22"/>
          <w:lang w:bidi="fa-IR"/>
        </w:rPr>
        <w:t>Th2</w:t>
      </w:r>
      <w:r w:rsidRPr="001A5DC0">
        <w:rPr>
          <w:rFonts w:cs="B Yagut" w:hint="cs"/>
          <w:sz w:val="22"/>
          <w:szCs w:val="22"/>
          <w:rtl/>
          <w:lang w:bidi="fa-IR"/>
        </w:rPr>
        <w:t xml:space="preserve"> می شود</w:t>
      </w:r>
      <w:r w:rsidR="00A96964" w:rsidRPr="001A5DC0">
        <w:rPr>
          <w:rFonts w:cs="B Yagut" w:hint="cs"/>
          <w:sz w:val="22"/>
          <w:szCs w:val="22"/>
          <w:vertAlign w:val="superscript"/>
          <w:rtl/>
          <w:lang w:bidi="fa-IR"/>
        </w:rPr>
        <w:t>12</w:t>
      </w:r>
      <w:r w:rsidRPr="001A5DC0">
        <w:rPr>
          <w:rFonts w:cs="B Yagut" w:hint="cs"/>
          <w:sz w:val="22"/>
          <w:szCs w:val="22"/>
          <w:rtl/>
          <w:lang w:bidi="fa-IR"/>
        </w:rPr>
        <w:t>.</w:t>
      </w:r>
      <w:proofErr w:type="gramEnd"/>
    </w:p>
    <w:p w:rsidR="006A0474" w:rsidRPr="006A0474" w:rsidRDefault="00920709" w:rsidP="006A0474">
      <w:pPr>
        <w:bidi/>
        <w:spacing w:line="276" w:lineRule="auto"/>
        <w:jc w:val="both"/>
        <w:rPr>
          <w:rFonts w:cs="B Yagut"/>
          <w:sz w:val="22"/>
          <w:szCs w:val="22"/>
          <w:vertAlign w:val="superscript"/>
          <w:rtl/>
          <w:lang w:bidi="fa-IR"/>
        </w:rPr>
      </w:pPr>
      <w:proofErr w:type="spellStart"/>
      <w:r w:rsidRPr="001A5DC0">
        <w:rPr>
          <w:rFonts w:cs="B Yagut"/>
          <w:sz w:val="22"/>
          <w:szCs w:val="22"/>
          <w:lang w:bidi="fa-IR"/>
        </w:rPr>
        <w:t>Amaral</w:t>
      </w:r>
      <w:proofErr w:type="spellEnd"/>
      <w:r w:rsidRPr="001A5DC0">
        <w:rPr>
          <w:rFonts w:cs="B Yagut" w:hint="cs"/>
          <w:sz w:val="22"/>
          <w:szCs w:val="22"/>
          <w:rtl/>
          <w:lang w:bidi="fa-IR"/>
        </w:rPr>
        <w:t xml:space="preserve"> و همکاران در سال 2007 نشان دادند که هیستامین باعث افزایش ترشح </w:t>
      </w:r>
      <w:r w:rsidRPr="001A5DC0">
        <w:rPr>
          <w:rFonts w:cs="B Yagut"/>
          <w:sz w:val="22"/>
          <w:szCs w:val="22"/>
          <w:lang w:bidi="fa-IR"/>
        </w:rPr>
        <w:t>IL-10</w:t>
      </w:r>
      <w:r w:rsidRPr="001A5DC0">
        <w:rPr>
          <w:rFonts w:cs="B Yagut" w:hint="cs"/>
          <w:sz w:val="22"/>
          <w:szCs w:val="22"/>
          <w:rtl/>
          <w:lang w:bidi="fa-IR"/>
        </w:rPr>
        <w:t xml:space="preserve"> وکاهش ترشح </w:t>
      </w:r>
      <w:r w:rsidRPr="001A5DC0">
        <w:rPr>
          <w:rFonts w:cs="B Yagut"/>
          <w:sz w:val="22"/>
          <w:szCs w:val="22"/>
          <w:lang w:bidi="fa-IR"/>
        </w:rPr>
        <w:t>IL-12</w:t>
      </w:r>
      <w:r w:rsidRPr="001A5DC0">
        <w:rPr>
          <w:rFonts w:cs="B Yagut" w:hint="cs"/>
          <w:sz w:val="22"/>
          <w:szCs w:val="22"/>
          <w:rtl/>
          <w:lang w:bidi="fa-IR"/>
        </w:rPr>
        <w:t xml:space="preserve"> ازسلول های دندرتیک در محیط کشت از طریق اثر بر گیرنده های </w:t>
      </w:r>
      <w:r w:rsidRPr="001A5DC0">
        <w:rPr>
          <w:rFonts w:cs="B Yagut"/>
          <w:sz w:val="22"/>
          <w:szCs w:val="22"/>
          <w:lang w:bidi="fa-IR"/>
        </w:rPr>
        <w:t>H1R</w:t>
      </w:r>
      <w:r w:rsidRPr="001A5DC0">
        <w:rPr>
          <w:rFonts w:cs="B Yagut" w:hint="cs"/>
          <w:sz w:val="22"/>
          <w:szCs w:val="22"/>
          <w:rtl/>
          <w:lang w:bidi="fa-IR"/>
        </w:rPr>
        <w:t xml:space="preserve"> و </w:t>
      </w:r>
      <w:r w:rsidRPr="001A5DC0">
        <w:rPr>
          <w:rFonts w:cs="B Yagut"/>
          <w:sz w:val="22"/>
          <w:szCs w:val="22"/>
          <w:lang w:bidi="fa-IR"/>
        </w:rPr>
        <w:t>H4R</w:t>
      </w:r>
      <w:r w:rsidRPr="001A5DC0">
        <w:rPr>
          <w:rFonts w:cs="B Yagut" w:hint="cs"/>
          <w:sz w:val="22"/>
          <w:szCs w:val="22"/>
          <w:rtl/>
          <w:lang w:bidi="fa-IR"/>
        </w:rPr>
        <w:t xml:space="preserve"> در سطح این سلول ها</w:t>
      </w:r>
      <w:r w:rsidR="006A0474">
        <w:rPr>
          <w:rFonts w:cs="B Yagut"/>
          <w:sz w:val="22"/>
          <w:szCs w:val="22"/>
          <w:lang w:bidi="fa-IR"/>
        </w:rPr>
        <w:t xml:space="preserve"> </w:t>
      </w:r>
      <w:r w:rsidR="00CB4477" w:rsidRPr="001A5DC0">
        <w:rPr>
          <w:rFonts w:cs="B Yagut" w:hint="cs"/>
          <w:sz w:val="22"/>
          <w:szCs w:val="22"/>
          <w:rtl/>
          <w:lang w:bidi="fa-IR"/>
        </w:rPr>
        <w:t>می شود</w:t>
      </w:r>
      <w:r w:rsidRPr="001A5DC0">
        <w:rPr>
          <w:rFonts w:cs="B Yagut" w:hint="cs"/>
          <w:sz w:val="22"/>
          <w:szCs w:val="22"/>
          <w:rtl/>
          <w:lang w:bidi="fa-IR"/>
        </w:rPr>
        <w:t>.</w:t>
      </w:r>
      <w:r w:rsidR="006A0474">
        <w:rPr>
          <w:rFonts w:cs="B Yagut" w:hint="cs"/>
          <w:sz w:val="22"/>
          <w:szCs w:val="22"/>
          <w:vertAlign w:val="superscript"/>
          <w:rtl/>
          <w:lang w:bidi="fa-IR"/>
        </w:rPr>
        <w:t>13</w:t>
      </w:r>
    </w:p>
    <w:p w:rsidR="00920709" w:rsidRPr="001A5DC0" w:rsidRDefault="00920709" w:rsidP="006A0474">
      <w:pPr>
        <w:bidi/>
        <w:spacing w:line="276" w:lineRule="auto"/>
        <w:jc w:val="both"/>
        <w:rPr>
          <w:rFonts w:cs="B Yagut"/>
          <w:sz w:val="22"/>
          <w:szCs w:val="22"/>
          <w:lang w:bidi="fa-IR"/>
        </w:rPr>
      </w:pPr>
      <w:proofErr w:type="gramStart"/>
      <w:r w:rsidRPr="001A5DC0">
        <w:rPr>
          <w:rFonts w:cs="B Yagut"/>
          <w:sz w:val="22"/>
          <w:szCs w:val="22"/>
          <w:lang w:bidi="fa-IR"/>
        </w:rPr>
        <w:t>.</w:t>
      </w:r>
      <w:proofErr w:type="spellStart"/>
      <w:r w:rsidRPr="001A5DC0">
        <w:rPr>
          <w:rFonts w:cs="B Yagut"/>
          <w:sz w:val="22"/>
          <w:szCs w:val="22"/>
          <w:lang w:bidi="fa-IR"/>
        </w:rPr>
        <w:t>Lapilla</w:t>
      </w:r>
      <w:proofErr w:type="spellEnd"/>
      <w:r w:rsidRPr="001A5DC0">
        <w:rPr>
          <w:rFonts w:cs="B Yagut" w:hint="cs"/>
          <w:sz w:val="22"/>
          <w:szCs w:val="22"/>
          <w:rtl/>
          <w:lang w:bidi="fa-IR"/>
        </w:rPr>
        <w:t xml:space="preserve"> وهمکاران در سال 2011 در تحقیقی مشخص کردند که هیستامین با اثر برروی گیرنده های </w:t>
      </w:r>
      <w:r w:rsidRPr="001A5DC0">
        <w:rPr>
          <w:rFonts w:cs="B Yagut"/>
          <w:sz w:val="22"/>
          <w:szCs w:val="22"/>
          <w:lang w:bidi="fa-IR"/>
        </w:rPr>
        <w:t>H1R</w:t>
      </w:r>
      <w:r w:rsidRPr="001A5DC0">
        <w:rPr>
          <w:rFonts w:cs="B Yagut" w:hint="cs"/>
          <w:sz w:val="22"/>
          <w:szCs w:val="22"/>
          <w:rtl/>
          <w:lang w:bidi="fa-IR"/>
        </w:rPr>
        <w:t xml:space="preserve"> و</w:t>
      </w:r>
      <w:r w:rsidRPr="001A5DC0">
        <w:rPr>
          <w:rFonts w:cs="B Yagut"/>
          <w:sz w:val="22"/>
          <w:szCs w:val="22"/>
          <w:lang w:bidi="fa-IR"/>
        </w:rPr>
        <w:t>H2R</w:t>
      </w:r>
      <w:r w:rsidR="002A2B5B">
        <w:rPr>
          <w:rFonts w:cs="B Yagut" w:hint="cs"/>
          <w:sz w:val="22"/>
          <w:szCs w:val="22"/>
          <w:rtl/>
          <w:lang w:bidi="fa-IR"/>
        </w:rPr>
        <w:t xml:space="preserve"> </w:t>
      </w:r>
      <w:r w:rsidRPr="001A5DC0">
        <w:rPr>
          <w:rFonts w:cs="B Yagut" w:hint="cs"/>
          <w:sz w:val="22"/>
          <w:szCs w:val="22"/>
          <w:rtl/>
          <w:lang w:bidi="fa-IR"/>
        </w:rPr>
        <w:t xml:space="preserve">سلول های </w:t>
      </w:r>
      <w:r w:rsidRPr="001A5DC0">
        <w:rPr>
          <w:rFonts w:cs="B Yagut"/>
          <w:sz w:val="22"/>
          <w:szCs w:val="22"/>
          <w:lang w:bidi="fa-IR"/>
        </w:rPr>
        <w:t>T</w:t>
      </w:r>
      <w:r w:rsidRPr="001A5DC0">
        <w:rPr>
          <w:rFonts w:cs="B Yagut" w:hint="cs"/>
          <w:sz w:val="22"/>
          <w:szCs w:val="22"/>
          <w:rtl/>
          <w:lang w:bidi="fa-IR"/>
        </w:rPr>
        <w:t xml:space="preserve"> خود واکنشگر برعلیه میلین در محیط </w:t>
      </w:r>
      <w:r w:rsidRPr="001A5DC0">
        <w:rPr>
          <w:rFonts w:cs="B Yagut"/>
          <w:sz w:val="22"/>
          <w:szCs w:val="22"/>
          <w:lang w:bidi="fa-IR"/>
        </w:rPr>
        <w:t>in vitro</w:t>
      </w:r>
      <w:r w:rsidRPr="001A5DC0">
        <w:rPr>
          <w:rFonts w:cs="B Yagut" w:hint="cs"/>
          <w:sz w:val="22"/>
          <w:szCs w:val="22"/>
          <w:rtl/>
          <w:lang w:bidi="fa-IR"/>
        </w:rPr>
        <w:t xml:space="preserve"> باعث مهار تکثیر ودر نتیجه</w:t>
      </w:r>
      <w:r w:rsidR="006A0474">
        <w:rPr>
          <w:rFonts w:cs="B Yagut" w:hint="cs"/>
          <w:sz w:val="22"/>
          <w:szCs w:val="22"/>
          <w:rtl/>
          <w:lang w:bidi="fa-IR"/>
        </w:rPr>
        <w:t xml:space="preserve"> </w:t>
      </w:r>
      <w:r w:rsidRPr="001A5DC0">
        <w:rPr>
          <w:rFonts w:cs="B Yagut" w:hint="cs"/>
          <w:sz w:val="22"/>
          <w:szCs w:val="22"/>
          <w:rtl/>
          <w:lang w:bidi="fa-IR"/>
        </w:rPr>
        <w:t>ایجاد انرژی در این سلول ها می شود</w:t>
      </w:r>
      <w:r w:rsidR="00345558" w:rsidRPr="001A5DC0">
        <w:rPr>
          <w:rFonts w:cs="B Yagut" w:hint="cs"/>
          <w:sz w:val="22"/>
          <w:szCs w:val="22"/>
          <w:vertAlign w:val="superscript"/>
          <w:rtl/>
          <w:lang w:bidi="fa-IR"/>
        </w:rPr>
        <w:t>14</w:t>
      </w:r>
      <w:r w:rsidR="004A6F6A" w:rsidRPr="001A5DC0">
        <w:rPr>
          <w:rFonts w:cs="B Yagut" w:hint="cs"/>
          <w:sz w:val="22"/>
          <w:szCs w:val="22"/>
          <w:rtl/>
          <w:lang w:bidi="fa-IR"/>
        </w:rPr>
        <w:t>.</w:t>
      </w:r>
      <w:proofErr w:type="gramEnd"/>
    </w:p>
    <w:p w:rsidR="001A7636" w:rsidRPr="001A5DC0" w:rsidRDefault="001A7636" w:rsidP="001A5DC0">
      <w:pPr>
        <w:bidi/>
        <w:spacing w:line="276" w:lineRule="auto"/>
        <w:jc w:val="both"/>
        <w:rPr>
          <w:rFonts w:cs="B Yagut"/>
          <w:sz w:val="22"/>
          <w:szCs w:val="22"/>
          <w:rtl/>
          <w:lang w:bidi="fa-IR"/>
        </w:rPr>
      </w:pPr>
      <w:proofErr w:type="spellStart"/>
      <w:r w:rsidRPr="001A5DC0">
        <w:rPr>
          <w:rFonts w:cs="B Yagut"/>
          <w:sz w:val="22"/>
          <w:szCs w:val="22"/>
          <w:lang w:bidi="fa-IR"/>
        </w:rPr>
        <w:lastRenderedPageBreak/>
        <w:t>Katoh</w:t>
      </w:r>
      <w:proofErr w:type="spellEnd"/>
      <w:r w:rsidRPr="001A5DC0">
        <w:rPr>
          <w:rFonts w:cs="B Yagut" w:hint="cs"/>
          <w:sz w:val="22"/>
          <w:szCs w:val="22"/>
          <w:rtl/>
          <w:lang w:bidi="fa-IR"/>
        </w:rPr>
        <w:t xml:space="preserve"> وهمکاران نشان دادند که هیستامین باعث افزایش قابل ملاحظه مولکول های </w:t>
      </w:r>
      <w:r w:rsidRPr="001A5DC0">
        <w:rPr>
          <w:rFonts w:cs="B Yagut"/>
          <w:sz w:val="22"/>
          <w:szCs w:val="22"/>
          <w:lang w:bidi="fa-IR"/>
        </w:rPr>
        <w:t>MHC</w:t>
      </w:r>
      <w:r w:rsidRPr="001A5DC0">
        <w:rPr>
          <w:rFonts w:cs="B Yagut" w:hint="cs"/>
          <w:sz w:val="22"/>
          <w:szCs w:val="22"/>
          <w:rtl/>
          <w:lang w:bidi="fa-IR"/>
        </w:rPr>
        <w:t xml:space="preserve"> کلاس 2 (</w:t>
      </w:r>
      <w:r w:rsidRPr="001A5DC0">
        <w:rPr>
          <w:rFonts w:cs="B Yagut"/>
          <w:sz w:val="22"/>
          <w:szCs w:val="22"/>
          <w:lang w:bidi="fa-IR"/>
        </w:rPr>
        <w:t>HLA-DR</w:t>
      </w:r>
      <w:r w:rsidRPr="001A5DC0">
        <w:rPr>
          <w:rFonts w:cs="B Yagut" w:hint="cs"/>
          <w:sz w:val="22"/>
          <w:szCs w:val="22"/>
          <w:rtl/>
          <w:lang w:bidi="fa-IR"/>
        </w:rPr>
        <w:t>)</w:t>
      </w:r>
    </w:p>
    <w:p w:rsidR="001A7636" w:rsidRPr="001A5DC0" w:rsidRDefault="001A7636" w:rsidP="001A5DC0">
      <w:pPr>
        <w:bidi/>
        <w:spacing w:line="276" w:lineRule="auto"/>
        <w:jc w:val="both"/>
        <w:rPr>
          <w:rFonts w:cs="B Yagut"/>
          <w:sz w:val="22"/>
          <w:szCs w:val="22"/>
          <w:rtl/>
          <w:lang w:bidi="fa-IR"/>
        </w:rPr>
      </w:pPr>
      <w:r w:rsidRPr="001A5DC0">
        <w:rPr>
          <w:rFonts w:cs="B Yagut" w:hint="cs"/>
          <w:sz w:val="22"/>
          <w:szCs w:val="22"/>
          <w:rtl/>
          <w:lang w:bidi="fa-IR"/>
        </w:rPr>
        <w:t xml:space="preserve">در فنوتیپ سلول های </w:t>
      </w:r>
      <w:r w:rsidRPr="001A5DC0">
        <w:rPr>
          <w:rFonts w:cs="B Yagut"/>
          <w:sz w:val="22"/>
          <w:szCs w:val="22"/>
          <w:lang w:bidi="fa-IR"/>
        </w:rPr>
        <w:t>DC</w:t>
      </w:r>
      <w:r w:rsidRPr="001A5DC0">
        <w:rPr>
          <w:rFonts w:cs="B Yagut" w:hint="cs"/>
          <w:sz w:val="22"/>
          <w:szCs w:val="22"/>
          <w:rtl/>
          <w:lang w:bidi="fa-IR"/>
        </w:rPr>
        <w:t xml:space="preserve"> در روز ششم کشت این سلول ها در محیط کشت می شود ، از طرف دیگر این ماده  باعث تولید </w:t>
      </w:r>
    </w:p>
    <w:p w:rsidR="00FF6E6A" w:rsidRPr="001A5DC0" w:rsidRDefault="001A7636" w:rsidP="001A5DC0">
      <w:pPr>
        <w:bidi/>
        <w:spacing w:line="276" w:lineRule="auto"/>
        <w:jc w:val="both"/>
        <w:rPr>
          <w:rFonts w:cs="B Yagut"/>
          <w:sz w:val="22"/>
          <w:szCs w:val="22"/>
          <w:rtl/>
          <w:lang w:bidi="fa-IR"/>
        </w:rPr>
      </w:pPr>
      <w:r w:rsidRPr="001A5DC0">
        <w:rPr>
          <w:rFonts w:cs="B Yagut" w:hint="cs"/>
          <w:sz w:val="22"/>
          <w:szCs w:val="22"/>
          <w:rtl/>
          <w:lang w:bidi="fa-IR"/>
        </w:rPr>
        <w:t xml:space="preserve">سلول های دندرتیک مشتق از مونوسیتی می شود که </w:t>
      </w:r>
      <w:r w:rsidRPr="001A5DC0">
        <w:rPr>
          <w:rFonts w:cs="B Yagut"/>
          <w:sz w:val="22"/>
          <w:szCs w:val="22"/>
          <w:lang w:bidi="fa-IR"/>
        </w:rPr>
        <w:t>CD14</w:t>
      </w:r>
      <w:r w:rsidRPr="001A5DC0">
        <w:rPr>
          <w:rFonts w:cs="B Yagut" w:hint="cs"/>
          <w:sz w:val="22"/>
          <w:szCs w:val="22"/>
          <w:rtl/>
          <w:lang w:bidi="fa-IR"/>
        </w:rPr>
        <w:t xml:space="preserve"> رابیان می کنند، اما در میزان بیان </w:t>
      </w:r>
      <w:r w:rsidRPr="001A5DC0">
        <w:rPr>
          <w:rFonts w:cs="B Yagut"/>
          <w:sz w:val="22"/>
          <w:szCs w:val="22"/>
          <w:lang w:bidi="fa-IR"/>
        </w:rPr>
        <w:t>CD83</w:t>
      </w:r>
      <w:r w:rsidRPr="001A5DC0">
        <w:rPr>
          <w:rFonts w:cs="B Yagut" w:hint="cs"/>
          <w:sz w:val="22"/>
          <w:szCs w:val="22"/>
          <w:rtl/>
          <w:lang w:bidi="fa-IR"/>
        </w:rPr>
        <w:t xml:space="preserve"> نسبت به گروه کنترل تغییری حاصل نمی شود</w:t>
      </w:r>
      <w:r w:rsidR="00345558" w:rsidRPr="001A5DC0">
        <w:rPr>
          <w:rFonts w:cs="B Yagut" w:hint="cs"/>
          <w:sz w:val="22"/>
          <w:szCs w:val="22"/>
          <w:vertAlign w:val="superscript"/>
          <w:rtl/>
          <w:lang w:bidi="fa-IR"/>
        </w:rPr>
        <w:t>15</w:t>
      </w:r>
      <w:r w:rsidR="00345558" w:rsidRPr="001A5DC0">
        <w:rPr>
          <w:rFonts w:cs="B Yagut" w:hint="cs"/>
          <w:sz w:val="22"/>
          <w:szCs w:val="22"/>
          <w:rtl/>
          <w:lang w:bidi="fa-IR"/>
        </w:rPr>
        <w:t>.</w:t>
      </w:r>
      <w:r w:rsidRPr="001A5DC0">
        <w:rPr>
          <w:rFonts w:cs="B Yagut"/>
          <w:sz w:val="22"/>
          <w:szCs w:val="22"/>
          <w:lang w:bidi="fa-IR"/>
        </w:rPr>
        <w:t xml:space="preserve">   </w:t>
      </w:r>
      <w:r w:rsidRPr="001A5DC0">
        <w:rPr>
          <w:rFonts w:cs="B Yagut" w:hint="cs"/>
          <w:sz w:val="22"/>
          <w:szCs w:val="22"/>
          <w:rtl/>
          <w:lang w:bidi="fa-IR"/>
        </w:rPr>
        <w:t xml:space="preserve"> </w:t>
      </w:r>
    </w:p>
    <w:p w:rsidR="007621D0" w:rsidRPr="001A5DC0" w:rsidRDefault="007621D0" w:rsidP="001A5DC0">
      <w:pPr>
        <w:bidi/>
        <w:spacing w:line="276" w:lineRule="auto"/>
        <w:jc w:val="both"/>
        <w:rPr>
          <w:rFonts w:cs="B Yagut"/>
          <w:sz w:val="22"/>
          <w:szCs w:val="22"/>
          <w:rtl/>
          <w:lang w:bidi="fa-IR"/>
        </w:rPr>
      </w:pPr>
      <w:proofErr w:type="spellStart"/>
      <w:r w:rsidRPr="001A5DC0">
        <w:rPr>
          <w:rFonts w:cs="B Yagut"/>
          <w:sz w:val="22"/>
          <w:szCs w:val="22"/>
          <w:lang w:bidi="fa-IR"/>
        </w:rPr>
        <w:t>Mahony</w:t>
      </w:r>
      <w:proofErr w:type="spellEnd"/>
      <w:r w:rsidRPr="001A5DC0">
        <w:rPr>
          <w:rFonts w:cs="B Yagut" w:hint="cs"/>
          <w:sz w:val="22"/>
          <w:szCs w:val="22"/>
          <w:rtl/>
          <w:lang w:bidi="fa-IR"/>
        </w:rPr>
        <w:t xml:space="preserve"> وهمکاران در سال 2011 در مقاله ای به بررسی تعداد وتنوع گیرنده های هیستامین بر سطح سلول های </w:t>
      </w:r>
    </w:p>
    <w:p w:rsidR="007621D0" w:rsidRPr="001A5DC0" w:rsidRDefault="007621D0" w:rsidP="001A5DC0">
      <w:pPr>
        <w:bidi/>
        <w:spacing w:line="276" w:lineRule="auto"/>
        <w:jc w:val="both"/>
        <w:rPr>
          <w:rFonts w:cs="B Yagut"/>
          <w:sz w:val="22"/>
          <w:szCs w:val="22"/>
          <w:rtl/>
          <w:lang w:bidi="fa-IR"/>
        </w:rPr>
      </w:pPr>
      <w:r w:rsidRPr="001A5DC0">
        <w:rPr>
          <w:rFonts w:cs="B Yagut" w:hint="cs"/>
          <w:sz w:val="22"/>
          <w:szCs w:val="22"/>
          <w:rtl/>
          <w:lang w:bidi="fa-IR"/>
        </w:rPr>
        <w:t xml:space="preserve">سیستم ایمنی پرداخته واشاره می کنند که به دلیل تنوع در تعداد و مسیرهای پیام رسانی داخل سلولی این گیرنده ها </w:t>
      </w:r>
    </w:p>
    <w:p w:rsidR="007621D0" w:rsidRPr="001A5DC0" w:rsidRDefault="007621D0" w:rsidP="001A5DC0">
      <w:pPr>
        <w:bidi/>
        <w:spacing w:line="276" w:lineRule="auto"/>
        <w:jc w:val="both"/>
        <w:rPr>
          <w:rFonts w:cs="B Yagut"/>
          <w:sz w:val="22"/>
          <w:szCs w:val="22"/>
          <w:rtl/>
          <w:lang w:bidi="fa-IR"/>
        </w:rPr>
      </w:pPr>
      <w:r w:rsidRPr="001A5DC0">
        <w:rPr>
          <w:rFonts w:cs="B Yagut" w:hint="cs"/>
          <w:sz w:val="22"/>
          <w:szCs w:val="22"/>
          <w:rtl/>
          <w:lang w:bidi="fa-IR"/>
        </w:rPr>
        <w:t>در سطح سلول های سیستم ایمنی از جمله سلول دندرتیک ، پاسخ این سلول ها به تحریکات حاصل از هیستامین نیز</w:t>
      </w:r>
    </w:p>
    <w:p w:rsidR="007621D0" w:rsidRPr="001A5DC0" w:rsidRDefault="007621D0" w:rsidP="001A5DC0">
      <w:pPr>
        <w:bidi/>
        <w:spacing w:line="276" w:lineRule="auto"/>
        <w:jc w:val="both"/>
        <w:rPr>
          <w:rFonts w:cs="B Yagut"/>
          <w:sz w:val="22"/>
          <w:szCs w:val="22"/>
          <w:rtl/>
          <w:lang w:bidi="fa-IR"/>
        </w:rPr>
      </w:pPr>
      <w:r w:rsidRPr="001A5DC0">
        <w:rPr>
          <w:rFonts w:cs="B Yagut" w:hint="cs"/>
          <w:sz w:val="22"/>
          <w:szCs w:val="22"/>
          <w:rtl/>
          <w:lang w:bidi="fa-IR"/>
        </w:rPr>
        <w:t>متنوع می باشد</w:t>
      </w:r>
      <w:r w:rsidR="00EE296C" w:rsidRPr="001A5DC0">
        <w:rPr>
          <w:rFonts w:cs="B Yagut" w:hint="cs"/>
          <w:sz w:val="22"/>
          <w:szCs w:val="22"/>
          <w:vertAlign w:val="superscript"/>
          <w:rtl/>
          <w:lang w:bidi="fa-IR"/>
        </w:rPr>
        <w:t>16</w:t>
      </w:r>
      <w:r w:rsidR="00EE296C" w:rsidRPr="001A5DC0">
        <w:rPr>
          <w:rFonts w:cs="B Yagut" w:hint="cs"/>
          <w:sz w:val="22"/>
          <w:szCs w:val="22"/>
          <w:rtl/>
          <w:lang w:bidi="fa-IR"/>
        </w:rPr>
        <w:t xml:space="preserve"> .</w:t>
      </w:r>
    </w:p>
    <w:p w:rsidR="007621D0" w:rsidRPr="001A5DC0" w:rsidRDefault="007621D0" w:rsidP="001A5DC0">
      <w:pPr>
        <w:bidi/>
        <w:spacing w:line="276" w:lineRule="auto"/>
        <w:jc w:val="both"/>
        <w:rPr>
          <w:rFonts w:cs="B Yagut"/>
          <w:sz w:val="22"/>
          <w:szCs w:val="22"/>
          <w:rtl/>
          <w:lang w:bidi="fa-IR"/>
        </w:rPr>
      </w:pPr>
      <w:bookmarkStart w:id="0" w:name="OLE_LINK19"/>
      <w:bookmarkStart w:id="1" w:name="OLE_LINK20"/>
      <w:proofErr w:type="spellStart"/>
      <w:r w:rsidRPr="001A5DC0">
        <w:rPr>
          <w:rFonts w:cs="B Yagut"/>
          <w:sz w:val="22"/>
          <w:szCs w:val="22"/>
          <w:lang w:bidi="fa-IR"/>
        </w:rPr>
        <w:t>Geng</w:t>
      </w:r>
      <w:bookmarkEnd w:id="0"/>
      <w:bookmarkEnd w:id="1"/>
      <w:proofErr w:type="spellEnd"/>
      <w:r w:rsidRPr="001A5DC0">
        <w:rPr>
          <w:rFonts w:cs="B Yagut" w:hint="cs"/>
          <w:sz w:val="22"/>
          <w:szCs w:val="22"/>
          <w:rtl/>
          <w:lang w:bidi="fa-IR"/>
        </w:rPr>
        <w:t xml:space="preserve"> وهمکاران در سال 2011 نشان دادند که هیستامین با اثر بردو نوع گیرنده خود </w:t>
      </w:r>
      <w:r w:rsidRPr="001A5DC0">
        <w:rPr>
          <w:rFonts w:cs="B Yagut"/>
          <w:sz w:val="22"/>
          <w:szCs w:val="22"/>
          <w:lang w:bidi="fa-IR"/>
        </w:rPr>
        <w:t>H1R</w:t>
      </w:r>
      <w:r w:rsidRPr="001A5DC0">
        <w:rPr>
          <w:rFonts w:cs="B Yagut" w:hint="cs"/>
          <w:sz w:val="22"/>
          <w:szCs w:val="22"/>
          <w:rtl/>
          <w:lang w:bidi="fa-IR"/>
        </w:rPr>
        <w:t xml:space="preserve"> و</w:t>
      </w:r>
      <w:r w:rsidRPr="001A5DC0">
        <w:rPr>
          <w:rFonts w:cs="B Yagut"/>
          <w:sz w:val="22"/>
          <w:szCs w:val="22"/>
          <w:lang w:bidi="fa-IR"/>
        </w:rPr>
        <w:t>H4R</w:t>
      </w:r>
      <w:r w:rsidRPr="001A5DC0">
        <w:rPr>
          <w:rFonts w:cs="B Yagut" w:hint="cs"/>
          <w:sz w:val="22"/>
          <w:szCs w:val="22"/>
          <w:rtl/>
          <w:lang w:bidi="fa-IR"/>
        </w:rPr>
        <w:t xml:space="preserve"> در سطح سلول های</w:t>
      </w:r>
    </w:p>
    <w:p w:rsidR="007621D0" w:rsidRPr="001A5DC0" w:rsidRDefault="007621D0" w:rsidP="001A5DC0">
      <w:pPr>
        <w:bidi/>
        <w:spacing w:line="276" w:lineRule="auto"/>
        <w:jc w:val="both"/>
        <w:rPr>
          <w:rFonts w:cs="B Yagut"/>
          <w:sz w:val="22"/>
          <w:szCs w:val="22"/>
          <w:rtl/>
          <w:lang w:bidi="fa-IR"/>
        </w:rPr>
      </w:pPr>
      <w:r w:rsidRPr="001A5DC0">
        <w:rPr>
          <w:rFonts w:cs="B Yagut" w:hint="cs"/>
          <w:sz w:val="22"/>
          <w:szCs w:val="22"/>
          <w:rtl/>
          <w:lang w:bidi="fa-IR"/>
        </w:rPr>
        <w:t xml:space="preserve">دندرتیک باعث پلاریزاسیون پاسخ لنفوسیت های </w:t>
      </w:r>
      <w:r w:rsidRPr="001A5DC0">
        <w:rPr>
          <w:rFonts w:cs="B Yagut"/>
          <w:sz w:val="22"/>
          <w:szCs w:val="22"/>
          <w:lang w:bidi="fa-IR"/>
        </w:rPr>
        <w:t>T</w:t>
      </w:r>
      <w:r w:rsidRPr="001A5DC0">
        <w:rPr>
          <w:rFonts w:cs="B Yagut" w:hint="cs"/>
          <w:sz w:val="22"/>
          <w:szCs w:val="22"/>
          <w:rtl/>
          <w:lang w:bidi="fa-IR"/>
        </w:rPr>
        <w:t xml:space="preserve"> به سمت </w:t>
      </w:r>
      <w:r w:rsidRPr="001A5DC0">
        <w:rPr>
          <w:rFonts w:cs="B Yagut"/>
          <w:sz w:val="22"/>
          <w:szCs w:val="22"/>
          <w:lang w:bidi="fa-IR"/>
        </w:rPr>
        <w:t>Th2</w:t>
      </w:r>
      <w:r w:rsidRPr="001A5DC0">
        <w:rPr>
          <w:rFonts w:cs="B Yagut" w:hint="cs"/>
          <w:sz w:val="22"/>
          <w:szCs w:val="22"/>
          <w:rtl/>
          <w:lang w:bidi="fa-IR"/>
        </w:rPr>
        <w:t xml:space="preserve"> در آزمون </w:t>
      </w:r>
      <w:r w:rsidRPr="001A5DC0">
        <w:rPr>
          <w:rFonts w:cs="B Yagut"/>
          <w:sz w:val="22"/>
          <w:szCs w:val="22"/>
          <w:lang w:bidi="fa-IR"/>
        </w:rPr>
        <w:t>MLR</w:t>
      </w:r>
      <w:r w:rsidRPr="001A5DC0">
        <w:rPr>
          <w:rFonts w:cs="B Yagut" w:hint="cs"/>
          <w:sz w:val="22"/>
          <w:szCs w:val="22"/>
          <w:rtl/>
          <w:lang w:bidi="fa-IR"/>
        </w:rPr>
        <w:t xml:space="preserve"> بااین سلول ها می شود وهمچنین </w:t>
      </w:r>
    </w:p>
    <w:p w:rsidR="007621D0" w:rsidRPr="001A5DC0" w:rsidRDefault="007621D0" w:rsidP="001A5DC0">
      <w:pPr>
        <w:bidi/>
        <w:spacing w:line="276" w:lineRule="auto"/>
        <w:ind w:left="720" w:hanging="720"/>
        <w:jc w:val="both"/>
        <w:rPr>
          <w:rFonts w:cs="B Yagut"/>
          <w:sz w:val="22"/>
          <w:szCs w:val="22"/>
          <w:rtl/>
          <w:lang w:bidi="fa-IR"/>
        </w:rPr>
      </w:pPr>
      <w:r w:rsidRPr="001A5DC0">
        <w:rPr>
          <w:rFonts w:cs="B Yagut" w:hint="cs"/>
          <w:sz w:val="22"/>
          <w:szCs w:val="22"/>
          <w:rtl/>
          <w:lang w:bidi="fa-IR"/>
        </w:rPr>
        <w:t xml:space="preserve">اشاره داشتند که این اثر به همراه افزایش ترشح سایتوکاین </w:t>
      </w:r>
      <w:r w:rsidRPr="001A5DC0">
        <w:rPr>
          <w:rFonts w:cs="B Yagut"/>
          <w:sz w:val="22"/>
          <w:szCs w:val="22"/>
          <w:lang w:bidi="fa-IR"/>
        </w:rPr>
        <w:t>IL-10</w:t>
      </w:r>
      <w:r w:rsidRPr="001A5DC0">
        <w:rPr>
          <w:rFonts w:cs="B Yagut" w:hint="cs"/>
          <w:sz w:val="22"/>
          <w:szCs w:val="22"/>
          <w:rtl/>
          <w:lang w:bidi="fa-IR"/>
        </w:rPr>
        <w:t xml:space="preserve"> وکاهش </w:t>
      </w:r>
      <w:r w:rsidRPr="001A5DC0">
        <w:rPr>
          <w:rFonts w:cs="B Yagut"/>
          <w:sz w:val="22"/>
          <w:szCs w:val="22"/>
          <w:lang w:bidi="fa-IR"/>
        </w:rPr>
        <w:t>IL-12</w:t>
      </w:r>
      <w:r w:rsidRPr="001A5DC0">
        <w:rPr>
          <w:rFonts w:cs="B Yagut" w:hint="cs"/>
          <w:sz w:val="22"/>
          <w:szCs w:val="22"/>
          <w:rtl/>
          <w:lang w:bidi="fa-IR"/>
        </w:rPr>
        <w:t xml:space="preserve"> از </w:t>
      </w:r>
      <w:r w:rsidRPr="001A5DC0">
        <w:rPr>
          <w:rFonts w:cs="B Yagut"/>
          <w:sz w:val="22"/>
          <w:szCs w:val="22"/>
          <w:lang w:bidi="fa-IR"/>
        </w:rPr>
        <w:t>DCs</w:t>
      </w:r>
      <w:r w:rsidRPr="001A5DC0">
        <w:rPr>
          <w:rFonts w:cs="B Yagut" w:hint="cs"/>
          <w:sz w:val="22"/>
          <w:szCs w:val="22"/>
          <w:rtl/>
          <w:lang w:bidi="fa-IR"/>
        </w:rPr>
        <w:t xml:space="preserve"> ، ناشی از افزایش غلظت </w:t>
      </w:r>
    </w:p>
    <w:p w:rsidR="00966D08" w:rsidRPr="001A5DC0" w:rsidRDefault="007621D0" w:rsidP="001A5DC0">
      <w:pPr>
        <w:bidi/>
        <w:spacing w:line="276" w:lineRule="auto"/>
        <w:jc w:val="both"/>
        <w:rPr>
          <w:rFonts w:cs="B Yagut"/>
          <w:sz w:val="22"/>
          <w:szCs w:val="22"/>
          <w:rtl/>
          <w:lang w:bidi="fa-IR"/>
        </w:rPr>
      </w:pPr>
      <w:r w:rsidRPr="001A5DC0">
        <w:rPr>
          <w:rFonts w:cs="B Yagut" w:hint="cs"/>
          <w:sz w:val="22"/>
          <w:szCs w:val="22"/>
          <w:rtl/>
          <w:lang w:bidi="fa-IR"/>
        </w:rPr>
        <w:t xml:space="preserve">کلسیم داخل سلولی ( آزاد شده از کلسیم </w:t>
      </w:r>
      <w:r w:rsidR="00345558" w:rsidRPr="001A5DC0">
        <w:rPr>
          <w:rFonts w:cs="B Yagut" w:hint="cs"/>
          <w:sz w:val="22"/>
          <w:szCs w:val="22"/>
          <w:rtl/>
          <w:lang w:bidi="fa-IR"/>
        </w:rPr>
        <w:t>ذخیره شده در داخل سلول) می باشد</w:t>
      </w:r>
      <w:r w:rsidR="00EE296C" w:rsidRPr="001A5DC0">
        <w:rPr>
          <w:rFonts w:cs="B Yagut" w:hint="cs"/>
          <w:sz w:val="22"/>
          <w:szCs w:val="22"/>
          <w:vertAlign w:val="superscript"/>
          <w:rtl/>
          <w:lang w:bidi="fa-IR"/>
        </w:rPr>
        <w:t>17</w:t>
      </w:r>
      <w:r w:rsidR="00EE296C" w:rsidRPr="001A5DC0">
        <w:rPr>
          <w:rFonts w:cs="B Yagut" w:hint="cs"/>
          <w:sz w:val="22"/>
          <w:szCs w:val="22"/>
          <w:rtl/>
          <w:lang w:bidi="fa-IR"/>
        </w:rPr>
        <w:t xml:space="preserve"> .</w:t>
      </w:r>
    </w:p>
    <w:p w:rsidR="00966D08" w:rsidRPr="001A5DC0" w:rsidRDefault="00966D08" w:rsidP="001A5DC0">
      <w:pPr>
        <w:bidi/>
        <w:spacing w:line="276" w:lineRule="auto"/>
        <w:jc w:val="both"/>
        <w:rPr>
          <w:rFonts w:cs="B Yagut"/>
          <w:sz w:val="22"/>
          <w:szCs w:val="22"/>
          <w:rtl/>
          <w:lang w:bidi="fa-IR"/>
        </w:rPr>
      </w:pPr>
      <w:bookmarkStart w:id="2" w:name="OLE_LINK23"/>
      <w:bookmarkStart w:id="3" w:name="OLE_LINK24"/>
      <w:r w:rsidRPr="001A5DC0">
        <w:rPr>
          <w:rFonts w:cs="B Yagut"/>
          <w:sz w:val="22"/>
          <w:szCs w:val="22"/>
          <w:lang w:bidi="fa-IR"/>
        </w:rPr>
        <w:t>Taylor</w:t>
      </w:r>
      <w:bookmarkEnd w:id="2"/>
      <w:bookmarkEnd w:id="3"/>
      <w:r w:rsidRPr="001A5DC0">
        <w:rPr>
          <w:rFonts w:cs="B Yagut" w:hint="cs"/>
          <w:sz w:val="22"/>
          <w:szCs w:val="22"/>
          <w:rtl/>
          <w:lang w:bidi="fa-IR"/>
        </w:rPr>
        <w:t xml:space="preserve"> وهمکاران در سال 2005 در مقاله ای به نقش </w:t>
      </w:r>
      <w:r w:rsidRPr="001A5DC0">
        <w:rPr>
          <w:rFonts w:cs="B Yagut"/>
          <w:sz w:val="22"/>
          <w:szCs w:val="22"/>
          <w:lang w:bidi="fa-IR"/>
        </w:rPr>
        <w:t>IL-10</w:t>
      </w:r>
      <w:r w:rsidRPr="001A5DC0">
        <w:rPr>
          <w:rFonts w:cs="B Yagut" w:hint="cs"/>
          <w:sz w:val="22"/>
          <w:szCs w:val="22"/>
          <w:rtl/>
          <w:lang w:bidi="fa-IR"/>
        </w:rPr>
        <w:t xml:space="preserve"> به عنوان یکی از مکانیسم های سرکوب کننده سیستم</w:t>
      </w:r>
      <w:r w:rsidR="007D034A" w:rsidRPr="001A5DC0">
        <w:rPr>
          <w:rFonts w:cs="B Yagut" w:hint="cs"/>
          <w:sz w:val="22"/>
          <w:szCs w:val="22"/>
          <w:rtl/>
          <w:lang w:bidi="fa-IR"/>
        </w:rPr>
        <w:t xml:space="preserve"> </w:t>
      </w:r>
      <w:r w:rsidRPr="001A5DC0">
        <w:rPr>
          <w:rFonts w:cs="B Yagut" w:hint="cs"/>
          <w:sz w:val="22"/>
          <w:szCs w:val="22"/>
          <w:rtl/>
          <w:lang w:bidi="fa-IR"/>
        </w:rPr>
        <w:t xml:space="preserve">ایمنی در واکنشهای التهابی و خود ایمن پرداخته ومی افزاید این اثر از طریق مهار فسفوریلاسیون تیروزین </w:t>
      </w:r>
      <w:r w:rsidRPr="001A5DC0">
        <w:rPr>
          <w:rFonts w:cs="B Yagut"/>
          <w:sz w:val="22"/>
          <w:szCs w:val="22"/>
          <w:lang w:bidi="fa-IR"/>
        </w:rPr>
        <w:t>CD28</w:t>
      </w:r>
      <w:r w:rsidR="007D034A" w:rsidRPr="001A5DC0">
        <w:rPr>
          <w:rFonts w:cs="B Yagut" w:hint="cs"/>
          <w:sz w:val="22"/>
          <w:szCs w:val="22"/>
          <w:rtl/>
          <w:lang w:bidi="fa-IR"/>
        </w:rPr>
        <w:t xml:space="preserve"> </w:t>
      </w:r>
      <w:r w:rsidRPr="001A5DC0">
        <w:rPr>
          <w:rFonts w:cs="B Yagut" w:hint="cs"/>
          <w:sz w:val="22"/>
          <w:szCs w:val="22"/>
          <w:rtl/>
          <w:lang w:bidi="fa-IR"/>
        </w:rPr>
        <w:t>ودر نتیجه انسداد انتقال پیام از طریق این شاخص اعمال می شود. سایر مکانیسم های سرکوب کنندۀ سیستم ایمنی</w:t>
      </w:r>
      <w:r w:rsidR="007D034A" w:rsidRPr="001A5DC0">
        <w:rPr>
          <w:rFonts w:cs="B Yagut" w:hint="cs"/>
          <w:sz w:val="22"/>
          <w:szCs w:val="22"/>
          <w:rtl/>
          <w:lang w:bidi="fa-IR"/>
        </w:rPr>
        <w:t xml:space="preserve"> </w:t>
      </w:r>
      <w:r w:rsidRPr="001A5DC0">
        <w:rPr>
          <w:rFonts w:cs="B Yagut" w:hint="cs"/>
          <w:sz w:val="22"/>
          <w:szCs w:val="22"/>
          <w:rtl/>
          <w:lang w:bidi="fa-IR"/>
        </w:rPr>
        <w:t xml:space="preserve">عبارتند از سایتوکاین </w:t>
      </w:r>
      <w:r w:rsidRPr="001A5DC0">
        <w:rPr>
          <w:rFonts w:cs="B Yagut"/>
          <w:sz w:val="22"/>
          <w:szCs w:val="22"/>
          <w:lang w:bidi="fa-IR"/>
        </w:rPr>
        <w:t>TGF-β</w:t>
      </w:r>
      <w:r w:rsidRPr="001A5DC0">
        <w:rPr>
          <w:rFonts w:cs="B Yagut" w:hint="cs"/>
          <w:sz w:val="22"/>
          <w:szCs w:val="22"/>
          <w:rtl/>
          <w:lang w:bidi="fa-IR"/>
        </w:rPr>
        <w:t xml:space="preserve"> و مولکول های سطحی متنوعی از قبیل </w:t>
      </w:r>
      <w:r w:rsidRPr="001A5DC0">
        <w:rPr>
          <w:rFonts w:cs="B Yagut"/>
          <w:sz w:val="22"/>
          <w:szCs w:val="22"/>
          <w:lang w:bidi="fa-IR"/>
        </w:rPr>
        <w:t>CTLA4</w:t>
      </w:r>
      <w:r w:rsidRPr="001A5DC0">
        <w:rPr>
          <w:rFonts w:cs="B Yagut" w:hint="cs"/>
          <w:sz w:val="22"/>
          <w:szCs w:val="22"/>
          <w:rtl/>
          <w:lang w:bidi="fa-IR"/>
        </w:rPr>
        <w:t xml:space="preserve"> و</w:t>
      </w:r>
      <w:r w:rsidRPr="001A5DC0">
        <w:rPr>
          <w:rFonts w:cs="B Yagut"/>
          <w:sz w:val="22"/>
          <w:szCs w:val="22"/>
          <w:lang w:bidi="fa-IR"/>
        </w:rPr>
        <w:t>PD-1</w:t>
      </w:r>
      <w:r w:rsidRPr="001A5DC0">
        <w:rPr>
          <w:rFonts w:cs="B Yagut" w:hint="cs"/>
          <w:sz w:val="22"/>
          <w:szCs w:val="22"/>
          <w:rtl/>
          <w:lang w:bidi="fa-IR"/>
        </w:rPr>
        <w:t xml:space="preserve"> می باشد</w:t>
      </w:r>
      <w:r w:rsidR="00EE296C" w:rsidRPr="001A5DC0">
        <w:rPr>
          <w:rFonts w:cs="B Yagut" w:hint="cs"/>
          <w:sz w:val="22"/>
          <w:szCs w:val="22"/>
          <w:vertAlign w:val="superscript"/>
          <w:rtl/>
          <w:lang w:bidi="fa-IR"/>
        </w:rPr>
        <w:t>18</w:t>
      </w:r>
      <w:r w:rsidRPr="001A5DC0">
        <w:rPr>
          <w:rFonts w:cs="B Yagut" w:hint="cs"/>
          <w:sz w:val="22"/>
          <w:szCs w:val="22"/>
          <w:rtl/>
          <w:lang w:bidi="fa-IR"/>
        </w:rPr>
        <w:t>.</w:t>
      </w:r>
    </w:p>
    <w:p w:rsidR="00B0272F" w:rsidRPr="001A5DC0" w:rsidRDefault="00351C7E" w:rsidP="002A2B5B">
      <w:pPr>
        <w:bidi/>
        <w:spacing w:line="276" w:lineRule="auto"/>
        <w:rPr>
          <w:rFonts w:cs="B Yagut"/>
          <w:sz w:val="22"/>
          <w:szCs w:val="22"/>
          <w:rtl/>
          <w:lang w:bidi="fa-IR"/>
        </w:rPr>
      </w:pPr>
      <w:r w:rsidRPr="001A5DC0">
        <w:rPr>
          <w:rFonts w:cs="B Yagut" w:hint="cs"/>
          <w:sz w:val="22"/>
          <w:szCs w:val="22"/>
          <w:rtl/>
          <w:lang w:bidi="fa-IR"/>
        </w:rPr>
        <w:t>به نظر می رسد که هیستامین به طور قابل توجهی سبب تغییر پروفایل سایتوکاین های مترشحه از سلول های دندرتیک</w:t>
      </w:r>
      <w:r w:rsidR="00C93CBC" w:rsidRPr="001A5DC0">
        <w:rPr>
          <w:rFonts w:cs="B Yagut" w:hint="cs"/>
          <w:sz w:val="22"/>
          <w:szCs w:val="22"/>
          <w:rtl/>
          <w:lang w:bidi="fa-IR"/>
        </w:rPr>
        <w:t xml:space="preserve"> </w:t>
      </w:r>
      <w:r w:rsidRPr="001A5DC0">
        <w:rPr>
          <w:rFonts w:cs="B Yagut" w:hint="cs"/>
          <w:sz w:val="22"/>
          <w:szCs w:val="22"/>
          <w:rtl/>
          <w:lang w:bidi="fa-IR"/>
        </w:rPr>
        <w:t xml:space="preserve">پالس شده </w:t>
      </w:r>
      <w:r w:rsidR="007D034A" w:rsidRPr="001A5DC0">
        <w:rPr>
          <w:rFonts w:cs="B Yagut" w:hint="cs"/>
          <w:sz w:val="22"/>
          <w:szCs w:val="22"/>
          <w:rtl/>
          <w:lang w:bidi="fa-IR"/>
        </w:rPr>
        <w:t xml:space="preserve"> </w:t>
      </w:r>
      <w:r w:rsidR="008D7AB8" w:rsidRPr="001A5DC0">
        <w:rPr>
          <w:rFonts w:cs="B Yagut" w:hint="cs"/>
          <w:sz w:val="22"/>
          <w:szCs w:val="22"/>
          <w:rtl/>
          <w:lang w:bidi="fa-IR"/>
        </w:rPr>
        <w:t xml:space="preserve">با </w:t>
      </w:r>
      <w:r w:rsidR="008D7AB8" w:rsidRPr="001A5DC0">
        <w:rPr>
          <w:rFonts w:cs="B Yagut"/>
          <w:sz w:val="22"/>
          <w:szCs w:val="22"/>
          <w:lang w:bidi="fa-IR"/>
        </w:rPr>
        <w:t>MBP</w:t>
      </w:r>
      <w:r w:rsidR="008D7AB8" w:rsidRPr="001A5DC0">
        <w:rPr>
          <w:rFonts w:cs="B Yagut" w:hint="cs"/>
          <w:sz w:val="22"/>
          <w:szCs w:val="22"/>
          <w:rtl/>
          <w:lang w:bidi="fa-IR"/>
        </w:rPr>
        <w:t xml:space="preserve"> (به عنوان مدل آزمایشگاهی بیماری </w:t>
      </w:r>
      <w:r w:rsidR="008D7AB8" w:rsidRPr="001A5DC0">
        <w:rPr>
          <w:rFonts w:cs="B Yagut"/>
          <w:sz w:val="22"/>
          <w:szCs w:val="22"/>
          <w:lang w:bidi="fa-IR"/>
        </w:rPr>
        <w:t>MS</w:t>
      </w:r>
      <w:r w:rsidR="008D7AB8" w:rsidRPr="001A5DC0">
        <w:rPr>
          <w:rFonts w:cs="B Yagut" w:hint="cs"/>
          <w:sz w:val="22"/>
          <w:szCs w:val="22"/>
          <w:rtl/>
          <w:lang w:bidi="fa-IR"/>
        </w:rPr>
        <w:t xml:space="preserve">) از </w:t>
      </w:r>
      <w:r w:rsidR="008D7AB8" w:rsidRPr="001A5DC0">
        <w:rPr>
          <w:rFonts w:cs="B Yagut"/>
          <w:sz w:val="22"/>
          <w:szCs w:val="22"/>
          <w:lang w:bidi="fa-IR"/>
        </w:rPr>
        <w:t>IL-12</w:t>
      </w:r>
      <w:r w:rsidR="008D7AB8" w:rsidRPr="001A5DC0">
        <w:rPr>
          <w:rFonts w:cs="B Yagut" w:hint="cs"/>
          <w:sz w:val="22"/>
          <w:szCs w:val="22"/>
          <w:rtl/>
          <w:lang w:bidi="fa-IR"/>
        </w:rPr>
        <w:t xml:space="preserve"> به سمت </w:t>
      </w:r>
      <w:r w:rsidR="008D7AB8" w:rsidRPr="001A5DC0">
        <w:rPr>
          <w:rFonts w:cs="B Yagut"/>
          <w:sz w:val="22"/>
          <w:szCs w:val="22"/>
          <w:lang w:bidi="fa-IR"/>
        </w:rPr>
        <w:t>IL-10</w:t>
      </w:r>
      <w:r w:rsidR="008D7AB8" w:rsidRPr="001A5DC0">
        <w:rPr>
          <w:rFonts w:cs="B Yagut" w:hint="cs"/>
          <w:sz w:val="22"/>
          <w:szCs w:val="22"/>
          <w:rtl/>
          <w:lang w:bidi="fa-IR"/>
        </w:rPr>
        <w:t xml:space="preserve"> شده</w:t>
      </w:r>
      <w:r w:rsidR="00511413" w:rsidRPr="001A5DC0">
        <w:rPr>
          <w:rFonts w:cs="B Yagut" w:hint="cs"/>
          <w:sz w:val="22"/>
          <w:szCs w:val="22"/>
          <w:rtl/>
          <w:lang w:bidi="fa-IR"/>
        </w:rPr>
        <w:t xml:space="preserve"> وکشت آنها در مجاورت با سلول های </w:t>
      </w:r>
      <w:r w:rsidR="00511413" w:rsidRPr="001A5DC0">
        <w:rPr>
          <w:rFonts w:cs="B Yagut"/>
          <w:sz w:val="22"/>
          <w:szCs w:val="22"/>
          <w:lang w:bidi="fa-IR"/>
        </w:rPr>
        <w:t>T</w:t>
      </w:r>
      <w:r w:rsidR="00511413" w:rsidRPr="001A5DC0">
        <w:rPr>
          <w:rFonts w:cs="B Yagut" w:hint="cs"/>
          <w:sz w:val="22"/>
          <w:szCs w:val="22"/>
          <w:rtl/>
          <w:lang w:bidi="fa-IR"/>
        </w:rPr>
        <w:t xml:space="preserve"> بکر</w:t>
      </w:r>
      <w:r w:rsidRPr="001A5DC0">
        <w:rPr>
          <w:rFonts w:cs="B Yagut" w:hint="cs"/>
          <w:sz w:val="22"/>
          <w:szCs w:val="22"/>
          <w:rtl/>
          <w:lang w:bidi="fa-IR"/>
        </w:rPr>
        <w:t xml:space="preserve">اتولوگ </w:t>
      </w:r>
      <w:r w:rsidR="00511413" w:rsidRPr="001A5DC0">
        <w:rPr>
          <w:rFonts w:cs="B Yagut" w:hint="cs"/>
          <w:sz w:val="22"/>
          <w:szCs w:val="22"/>
          <w:rtl/>
          <w:lang w:bidi="fa-IR"/>
        </w:rPr>
        <w:t xml:space="preserve">زمینه را جهت هدایت پاسخ این سلول ها به سمت </w:t>
      </w:r>
      <w:r w:rsidR="00511413" w:rsidRPr="001A5DC0">
        <w:rPr>
          <w:rFonts w:cs="B Yagut"/>
          <w:sz w:val="22"/>
          <w:szCs w:val="22"/>
          <w:lang w:bidi="fa-IR"/>
        </w:rPr>
        <w:t>TH2</w:t>
      </w:r>
      <w:r w:rsidR="00511413" w:rsidRPr="001A5DC0">
        <w:rPr>
          <w:rFonts w:cs="B Yagut" w:hint="cs"/>
          <w:sz w:val="22"/>
          <w:szCs w:val="22"/>
          <w:rtl/>
          <w:lang w:bidi="fa-IR"/>
        </w:rPr>
        <w:t xml:space="preserve"> </w:t>
      </w:r>
      <w:r w:rsidR="00B508BE" w:rsidRPr="001A5DC0">
        <w:rPr>
          <w:rFonts w:cs="B Yagut" w:hint="cs"/>
          <w:sz w:val="22"/>
          <w:szCs w:val="22"/>
          <w:rtl/>
          <w:lang w:bidi="fa-IR"/>
        </w:rPr>
        <w:t>فراهم آورده و</w:t>
      </w:r>
      <w:r w:rsidRPr="001A5DC0">
        <w:rPr>
          <w:rFonts w:cs="B Yagut" w:hint="cs"/>
          <w:sz w:val="22"/>
          <w:szCs w:val="22"/>
          <w:rtl/>
          <w:lang w:bidi="fa-IR"/>
        </w:rPr>
        <w:t xml:space="preserve">باعث کاهش ترشح سایتوکاین پیش التهابی </w:t>
      </w:r>
      <w:r w:rsidRPr="001A5DC0">
        <w:rPr>
          <w:rFonts w:cs="B Yagut"/>
          <w:sz w:val="22"/>
          <w:szCs w:val="22"/>
          <w:lang w:bidi="fa-IR"/>
        </w:rPr>
        <w:t>IFNᵞ</w:t>
      </w:r>
      <w:r w:rsidRPr="001A5DC0">
        <w:rPr>
          <w:rFonts w:cs="B Yagut" w:hint="cs"/>
          <w:sz w:val="22"/>
          <w:szCs w:val="22"/>
          <w:rtl/>
          <w:lang w:bidi="fa-IR"/>
        </w:rPr>
        <w:t xml:space="preserve"> </w:t>
      </w:r>
      <w:r w:rsidR="00EA1423" w:rsidRPr="001A5DC0">
        <w:rPr>
          <w:rFonts w:cs="B Yagut" w:hint="cs"/>
          <w:sz w:val="22"/>
          <w:szCs w:val="22"/>
          <w:rtl/>
          <w:lang w:bidi="fa-IR"/>
        </w:rPr>
        <w:t>(منتج از</w:t>
      </w:r>
      <w:r w:rsidR="00EA1423" w:rsidRPr="001A5DC0">
        <w:rPr>
          <w:rFonts w:cs="B Yagut"/>
          <w:sz w:val="22"/>
          <w:szCs w:val="22"/>
          <w:lang w:bidi="fa-IR"/>
        </w:rPr>
        <w:t>TH1</w:t>
      </w:r>
      <w:r w:rsidR="00EA1423" w:rsidRPr="001A5DC0">
        <w:rPr>
          <w:rFonts w:cs="B Yagut" w:hint="cs"/>
          <w:sz w:val="22"/>
          <w:szCs w:val="22"/>
          <w:rtl/>
          <w:lang w:bidi="fa-IR"/>
        </w:rPr>
        <w:t>)</w:t>
      </w:r>
      <w:r w:rsidRPr="001A5DC0">
        <w:rPr>
          <w:rFonts w:cs="B Yagut" w:hint="cs"/>
          <w:sz w:val="22"/>
          <w:szCs w:val="22"/>
          <w:rtl/>
          <w:lang w:bidi="fa-IR"/>
        </w:rPr>
        <w:t xml:space="preserve">وافزایش </w:t>
      </w:r>
      <w:r w:rsidRPr="001A5DC0">
        <w:rPr>
          <w:rFonts w:cs="B Yagut"/>
          <w:sz w:val="22"/>
          <w:szCs w:val="22"/>
          <w:lang w:bidi="fa-IR"/>
        </w:rPr>
        <w:t>IL-4</w:t>
      </w:r>
      <w:r w:rsidRPr="001A5DC0">
        <w:rPr>
          <w:rFonts w:cs="B Yagut" w:hint="cs"/>
          <w:sz w:val="22"/>
          <w:szCs w:val="22"/>
          <w:rtl/>
          <w:lang w:bidi="fa-IR"/>
        </w:rPr>
        <w:t xml:space="preserve"> می شود.</w:t>
      </w:r>
      <w:r w:rsidR="00CF6AA3" w:rsidRPr="001A5DC0">
        <w:rPr>
          <w:rFonts w:cs="B Yagut" w:hint="cs"/>
          <w:sz w:val="22"/>
          <w:szCs w:val="22"/>
          <w:rtl/>
          <w:lang w:bidi="fa-IR"/>
        </w:rPr>
        <w:t xml:space="preserve">به عبارت بهتر باعث افزایش نسبت </w:t>
      </w:r>
      <w:r w:rsidR="00CF6AA3" w:rsidRPr="001A5DC0">
        <w:rPr>
          <w:rFonts w:cs="B Yagut"/>
          <w:sz w:val="22"/>
          <w:szCs w:val="22"/>
          <w:lang w:bidi="fa-IR"/>
        </w:rPr>
        <w:t>IL-4/IFN-ˠ</w:t>
      </w:r>
      <w:r w:rsidR="00CF6AA3" w:rsidRPr="001A5DC0">
        <w:rPr>
          <w:rFonts w:cs="B Yagut" w:hint="cs"/>
          <w:sz w:val="22"/>
          <w:szCs w:val="22"/>
          <w:rtl/>
          <w:lang w:bidi="fa-IR"/>
        </w:rPr>
        <w:t xml:space="preserve"> در گروه تیمار نسبت به گروه کنترل شده است، که این خود </w:t>
      </w:r>
      <w:r w:rsidR="00CC7DC0" w:rsidRPr="001A5DC0">
        <w:rPr>
          <w:rFonts w:cs="B Yagut" w:hint="cs"/>
          <w:sz w:val="22"/>
          <w:szCs w:val="22"/>
          <w:rtl/>
          <w:lang w:bidi="fa-IR"/>
        </w:rPr>
        <w:t xml:space="preserve">می تواندبه </w:t>
      </w:r>
      <w:r w:rsidR="00CF6AA3" w:rsidRPr="001A5DC0">
        <w:rPr>
          <w:rFonts w:cs="B Yagut" w:hint="cs"/>
          <w:sz w:val="22"/>
          <w:szCs w:val="22"/>
          <w:rtl/>
          <w:lang w:bidi="fa-IR"/>
        </w:rPr>
        <w:t xml:space="preserve">کاهش آسیب های حاصل از </w:t>
      </w:r>
      <w:r w:rsidR="00CC7DC0" w:rsidRPr="001A5DC0">
        <w:rPr>
          <w:rFonts w:cs="B Yagut" w:hint="cs"/>
          <w:sz w:val="22"/>
          <w:szCs w:val="22"/>
          <w:rtl/>
          <w:lang w:bidi="fa-IR"/>
        </w:rPr>
        <w:t xml:space="preserve"> حمله سلول های خود واکنشگر</w:t>
      </w:r>
      <w:r w:rsidR="00A25E0D" w:rsidRPr="001A5DC0">
        <w:rPr>
          <w:rFonts w:cs="B Yagut"/>
          <w:sz w:val="22"/>
          <w:szCs w:val="22"/>
          <w:lang w:bidi="fa-IR"/>
        </w:rPr>
        <w:t>TH1</w:t>
      </w:r>
      <w:r w:rsidR="00CC7DC0" w:rsidRPr="001A5DC0">
        <w:rPr>
          <w:rFonts w:cs="B Yagut" w:hint="cs"/>
          <w:sz w:val="22"/>
          <w:szCs w:val="22"/>
          <w:rtl/>
          <w:lang w:bidi="fa-IR"/>
        </w:rPr>
        <w:t xml:space="preserve">به سیستم عصبی منجرشده ومانع از وخیم تر شدن بیماری </w:t>
      </w:r>
      <w:r w:rsidR="00E76743" w:rsidRPr="001A5DC0">
        <w:rPr>
          <w:rFonts w:cs="B Yagut" w:hint="cs"/>
          <w:sz w:val="22"/>
          <w:szCs w:val="22"/>
          <w:rtl/>
          <w:lang w:bidi="fa-IR"/>
        </w:rPr>
        <w:t>گردد.</w:t>
      </w:r>
      <w:r w:rsidR="008B626A" w:rsidRPr="001A5DC0">
        <w:rPr>
          <w:rFonts w:cs="B Yagut" w:hint="cs"/>
          <w:sz w:val="22"/>
          <w:szCs w:val="22"/>
          <w:rtl/>
          <w:lang w:bidi="fa-IR"/>
        </w:rPr>
        <w:t xml:space="preserve">مقادیر ناچیز </w:t>
      </w:r>
      <w:r w:rsidR="008B626A" w:rsidRPr="001A5DC0">
        <w:rPr>
          <w:rFonts w:cs="B Yagut"/>
          <w:sz w:val="22"/>
          <w:szCs w:val="22"/>
          <w:lang w:bidi="fa-IR"/>
        </w:rPr>
        <w:t>IL-17</w:t>
      </w:r>
      <w:r w:rsidR="008B626A" w:rsidRPr="001A5DC0">
        <w:rPr>
          <w:rFonts w:cs="B Yagut" w:hint="cs"/>
          <w:sz w:val="22"/>
          <w:szCs w:val="22"/>
          <w:rtl/>
          <w:lang w:bidi="fa-IR"/>
        </w:rPr>
        <w:t xml:space="preserve"> </w:t>
      </w:r>
      <w:r w:rsidR="00E76743" w:rsidRPr="001A5DC0">
        <w:rPr>
          <w:rFonts w:cs="B Yagut" w:hint="cs"/>
          <w:sz w:val="22"/>
          <w:szCs w:val="22"/>
          <w:rtl/>
          <w:lang w:bidi="fa-IR"/>
        </w:rPr>
        <w:t xml:space="preserve">یافت شده در این مطالعه </w:t>
      </w:r>
      <w:r w:rsidR="008B626A" w:rsidRPr="001A5DC0">
        <w:rPr>
          <w:rFonts w:cs="B Yagut" w:hint="cs"/>
          <w:sz w:val="22"/>
          <w:szCs w:val="22"/>
          <w:rtl/>
          <w:lang w:bidi="fa-IR"/>
        </w:rPr>
        <w:t xml:space="preserve">ممکن است به علت فقدان عوامل لازم جهت </w:t>
      </w:r>
      <w:r w:rsidR="00B0272F" w:rsidRPr="001A5DC0">
        <w:rPr>
          <w:rFonts w:cs="B Yagut" w:hint="cs"/>
          <w:sz w:val="22"/>
          <w:szCs w:val="22"/>
          <w:rtl/>
          <w:lang w:bidi="fa-IR"/>
        </w:rPr>
        <w:t xml:space="preserve">القاء </w:t>
      </w:r>
      <w:r w:rsidR="00B0272F" w:rsidRPr="001A5DC0">
        <w:rPr>
          <w:rFonts w:cs="B Yagut"/>
          <w:sz w:val="22"/>
          <w:szCs w:val="22"/>
          <w:lang w:bidi="fa-IR"/>
        </w:rPr>
        <w:t>TH17</w:t>
      </w:r>
      <w:r w:rsidR="00B0272F" w:rsidRPr="001A5DC0">
        <w:rPr>
          <w:rFonts w:cs="B Yagut" w:hint="cs"/>
          <w:sz w:val="22"/>
          <w:szCs w:val="22"/>
          <w:rtl/>
          <w:lang w:bidi="fa-IR"/>
        </w:rPr>
        <w:t xml:space="preserve"> و</w:t>
      </w:r>
      <w:r w:rsidR="008B626A" w:rsidRPr="001A5DC0">
        <w:rPr>
          <w:rFonts w:cs="B Yagut" w:hint="cs"/>
          <w:sz w:val="22"/>
          <w:szCs w:val="22"/>
          <w:rtl/>
          <w:lang w:bidi="fa-IR"/>
        </w:rPr>
        <w:t xml:space="preserve"> ترشح </w:t>
      </w:r>
      <w:r w:rsidR="00B0272F" w:rsidRPr="001A5DC0">
        <w:rPr>
          <w:rFonts w:cs="B Yagut" w:hint="cs"/>
          <w:sz w:val="22"/>
          <w:szCs w:val="22"/>
          <w:rtl/>
          <w:lang w:bidi="fa-IR"/>
        </w:rPr>
        <w:t>سایتوکاین منتج از آن</w:t>
      </w:r>
      <w:r w:rsidR="007D034A" w:rsidRPr="001A5DC0">
        <w:rPr>
          <w:rFonts w:cs="B Yagut" w:hint="cs"/>
          <w:sz w:val="22"/>
          <w:szCs w:val="22"/>
          <w:rtl/>
          <w:lang w:bidi="fa-IR"/>
        </w:rPr>
        <w:t xml:space="preserve"> </w:t>
      </w:r>
      <w:r w:rsidR="00B0272F" w:rsidRPr="001A5DC0">
        <w:rPr>
          <w:rFonts w:cs="B Yagut" w:hint="cs"/>
          <w:sz w:val="22"/>
          <w:szCs w:val="22"/>
          <w:rtl/>
          <w:lang w:bidi="fa-IR"/>
        </w:rPr>
        <w:t>در محیط کشت فراهم شده باشد.</w:t>
      </w:r>
    </w:p>
    <w:p w:rsidR="00A25E0D" w:rsidRPr="001A5DC0" w:rsidRDefault="00A25E0D" w:rsidP="001A5DC0">
      <w:pPr>
        <w:bidi/>
        <w:spacing w:line="276" w:lineRule="auto"/>
        <w:jc w:val="both"/>
        <w:rPr>
          <w:rFonts w:cs="B Yagut"/>
          <w:sz w:val="22"/>
          <w:szCs w:val="22"/>
          <w:rtl/>
          <w:lang w:bidi="fa-IR"/>
        </w:rPr>
      </w:pPr>
    </w:p>
    <w:p w:rsidR="00890624" w:rsidRPr="001A5DC0" w:rsidRDefault="00890624" w:rsidP="001A5DC0">
      <w:pPr>
        <w:bidi/>
        <w:spacing w:line="276" w:lineRule="auto"/>
        <w:jc w:val="both"/>
        <w:rPr>
          <w:rFonts w:cs="B Yagut"/>
          <w:sz w:val="22"/>
          <w:szCs w:val="22"/>
          <w:rtl/>
          <w:lang w:bidi="fa-IR"/>
        </w:rPr>
      </w:pPr>
      <w:r w:rsidRPr="001A5DC0">
        <w:rPr>
          <w:rFonts w:cs="B Yagut" w:hint="cs"/>
          <w:sz w:val="22"/>
          <w:szCs w:val="22"/>
          <w:rtl/>
          <w:lang w:bidi="fa-IR"/>
        </w:rPr>
        <w:t>نتیجه گیری و پیشنهادات :</w:t>
      </w:r>
    </w:p>
    <w:p w:rsidR="005A18A9" w:rsidRPr="001A5DC0" w:rsidRDefault="005A18A9" w:rsidP="001A5DC0">
      <w:pPr>
        <w:bidi/>
        <w:spacing w:line="276" w:lineRule="auto"/>
        <w:jc w:val="both"/>
        <w:rPr>
          <w:rFonts w:cs="B Yagut"/>
          <w:sz w:val="22"/>
          <w:szCs w:val="22"/>
          <w:lang w:bidi="fa-IR"/>
        </w:rPr>
      </w:pPr>
      <w:r w:rsidRPr="001A5DC0">
        <w:rPr>
          <w:rFonts w:cs="B Yagut" w:hint="cs"/>
          <w:sz w:val="22"/>
          <w:szCs w:val="22"/>
          <w:rtl/>
          <w:lang w:bidi="fa-IR"/>
        </w:rPr>
        <w:t xml:space="preserve">در رابطه با  تیمار حاوی هیستامین آنچه بیش از همه مورد توجه قرار گرفت تغییر در پروفایل سایتوکاین های </w:t>
      </w:r>
    </w:p>
    <w:p w:rsidR="005A18A9" w:rsidRPr="001A5DC0" w:rsidRDefault="005A18A9" w:rsidP="001A5DC0">
      <w:pPr>
        <w:bidi/>
        <w:spacing w:line="276" w:lineRule="auto"/>
        <w:jc w:val="both"/>
        <w:rPr>
          <w:rFonts w:cs="B Yagut"/>
          <w:sz w:val="22"/>
          <w:szCs w:val="22"/>
          <w:rtl/>
          <w:lang w:bidi="fa-IR"/>
        </w:rPr>
      </w:pPr>
      <w:r w:rsidRPr="001A5DC0">
        <w:rPr>
          <w:rFonts w:cs="B Yagut" w:hint="cs"/>
          <w:sz w:val="22"/>
          <w:szCs w:val="22"/>
          <w:rtl/>
          <w:lang w:bidi="fa-IR"/>
        </w:rPr>
        <w:t xml:space="preserve">مترشحه از سلول های دندرتیک می باشد که باعث افزایش </w:t>
      </w:r>
      <w:r w:rsidRPr="001A5DC0">
        <w:rPr>
          <w:rFonts w:cs="B Yagut"/>
          <w:sz w:val="22"/>
          <w:szCs w:val="22"/>
          <w:lang w:bidi="fa-IR"/>
        </w:rPr>
        <w:t>IL-10</w:t>
      </w:r>
      <w:r w:rsidRPr="001A5DC0">
        <w:rPr>
          <w:rFonts w:cs="B Yagut" w:hint="cs"/>
          <w:sz w:val="22"/>
          <w:szCs w:val="22"/>
          <w:rtl/>
          <w:lang w:bidi="fa-IR"/>
        </w:rPr>
        <w:t xml:space="preserve"> و کاهش </w:t>
      </w:r>
      <w:r w:rsidRPr="001A5DC0">
        <w:rPr>
          <w:rFonts w:cs="B Yagut"/>
          <w:sz w:val="22"/>
          <w:szCs w:val="22"/>
          <w:lang w:bidi="fa-IR"/>
        </w:rPr>
        <w:t>IL-12</w:t>
      </w:r>
      <w:r w:rsidRPr="001A5DC0">
        <w:rPr>
          <w:rFonts w:cs="B Yagut" w:hint="cs"/>
          <w:sz w:val="22"/>
          <w:szCs w:val="22"/>
          <w:rtl/>
          <w:lang w:bidi="fa-IR"/>
        </w:rPr>
        <w:t xml:space="preserve"> شده است وتغییرات در فنوتیپ </w:t>
      </w:r>
    </w:p>
    <w:p w:rsidR="000D0957" w:rsidRDefault="005A18A9" w:rsidP="001A5DC0">
      <w:pPr>
        <w:bidi/>
        <w:spacing w:line="276" w:lineRule="auto"/>
        <w:jc w:val="both"/>
        <w:rPr>
          <w:rFonts w:cs="B Yagut"/>
          <w:sz w:val="22"/>
          <w:szCs w:val="22"/>
          <w:lang w:bidi="fa-IR"/>
        </w:rPr>
      </w:pPr>
      <w:r w:rsidRPr="001A5DC0">
        <w:rPr>
          <w:rFonts w:cs="B Yagut" w:hint="cs"/>
          <w:sz w:val="22"/>
          <w:szCs w:val="22"/>
          <w:rtl/>
          <w:lang w:bidi="fa-IR"/>
        </w:rPr>
        <w:t>سلول های دندرتیک اگر چه نسبت به گروه کنترل معنی دار بود، ولی این تغییرات از شدت کمتری نسبت به تغییر درسایتوکاین های مترشحه برخوردار بود.</w:t>
      </w:r>
      <w:r w:rsidR="00937E91" w:rsidRPr="001A5DC0">
        <w:rPr>
          <w:rFonts w:cs="B Yagut" w:hint="cs"/>
          <w:sz w:val="22"/>
          <w:szCs w:val="22"/>
          <w:rtl/>
          <w:lang w:bidi="fa-IR"/>
        </w:rPr>
        <w:t xml:space="preserve">به نظر می رسد هیستامین قادر به تغییر در سایر عملکردهای سلول دندرتیک </w:t>
      </w:r>
      <w:r w:rsidR="00937E91" w:rsidRPr="001A5DC0">
        <w:rPr>
          <w:rFonts w:cs="B Yagut" w:hint="cs"/>
          <w:sz w:val="22"/>
          <w:szCs w:val="22"/>
          <w:rtl/>
          <w:lang w:bidi="fa-IR"/>
        </w:rPr>
        <w:lastRenderedPageBreak/>
        <w:t xml:space="preserve">پالس شده با </w:t>
      </w:r>
      <w:r w:rsidR="00937E91" w:rsidRPr="001A5DC0">
        <w:rPr>
          <w:rFonts w:cs="B Yagut"/>
          <w:sz w:val="22"/>
          <w:szCs w:val="22"/>
          <w:lang w:bidi="fa-IR"/>
        </w:rPr>
        <w:t>MBP</w:t>
      </w:r>
      <w:r w:rsidR="00937E91" w:rsidRPr="001A5DC0">
        <w:rPr>
          <w:rFonts w:cs="B Yagut" w:hint="cs"/>
          <w:sz w:val="22"/>
          <w:szCs w:val="22"/>
          <w:rtl/>
          <w:lang w:bidi="fa-IR"/>
        </w:rPr>
        <w:t xml:space="preserve"> از قبیل قدرت تحریک سلول های </w:t>
      </w:r>
      <w:r w:rsidR="00937E91" w:rsidRPr="001A5DC0">
        <w:rPr>
          <w:rFonts w:cs="B Yagut"/>
          <w:sz w:val="22"/>
          <w:szCs w:val="22"/>
          <w:lang w:bidi="fa-IR"/>
        </w:rPr>
        <w:t>T</w:t>
      </w:r>
      <w:r w:rsidR="00996D71" w:rsidRPr="001A5DC0">
        <w:rPr>
          <w:rFonts w:cs="B Yagut" w:hint="cs"/>
          <w:sz w:val="22"/>
          <w:szCs w:val="22"/>
          <w:rtl/>
          <w:lang w:bidi="fa-IR"/>
        </w:rPr>
        <w:t xml:space="preserve"> و قدرت فاگوسیتوزآن نمی باشد</w:t>
      </w:r>
      <w:r w:rsidR="00996D71" w:rsidRPr="001A5DC0">
        <w:rPr>
          <w:rFonts w:cs="B Yagut"/>
          <w:sz w:val="22"/>
          <w:szCs w:val="22"/>
          <w:lang w:bidi="fa-IR"/>
        </w:rPr>
        <w:t>.</w:t>
      </w:r>
      <w:r w:rsidR="00D52661" w:rsidRPr="001A5DC0">
        <w:rPr>
          <w:rFonts w:cs="B Yagut" w:hint="cs"/>
          <w:sz w:val="22"/>
          <w:szCs w:val="22"/>
          <w:rtl/>
          <w:lang w:bidi="fa-IR"/>
        </w:rPr>
        <w:t>تحقیقات در آینده می بایست بر تدوین یک روش آزمایشگاهی با استاندارد جهانی وکنترل دقیق کیفی</w:t>
      </w:r>
      <w:r w:rsidR="00937E91" w:rsidRPr="001A5DC0">
        <w:rPr>
          <w:rFonts w:cs="B Yagut" w:hint="cs"/>
          <w:sz w:val="22"/>
          <w:szCs w:val="22"/>
          <w:rtl/>
          <w:lang w:bidi="fa-IR"/>
        </w:rPr>
        <w:t xml:space="preserve"> </w:t>
      </w:r>
      <w:r w:rsidR="00D52661" w:rsidRPr="001A5DC0">
        <w:rPr>
          <w:rFonts w:cs="B Yagut" w:hint="cs"/>
          <w:sz w:val="22"/>
          <w:szCs w:val="22"/>
          <w:rtl/>
          <w:lang w:bidi="fa-IR"/>
        </w:rPr>
        <w:t xml:space="preserve">بر تهیه سلول های دندرتیک به منظور تولید واکسن هایی با پایه سلول دندرتیک در جهت مقابله با انواع بیماریها </w:t>
      </w:r>
      <w:r w:rsidR="00B2061B" w:rsidRPr="001A5DC0">
        <w:rPr>
          <w:rFonts w:cs="B Yagut" w:hint="cs"/>
          <w:sz w:val="22"/>
          <w:szCs w:val="22"/>
          <w:rtl/>
          <w:lang w:bidi="fa-IR"/>
        </w:rPr>
        <w:t>از جمله بیماری های خود ایمن متمرکز گردد.</w:t>
      </w:r>
      <w:r w:rsidR="0012632B" w:rsidRPr="001A5DC0">
        <w:rPr>
          <w:rFonts w:cs="B Yagut" w:hint="cs"/>
          <w:sz w:val="22"/>
          <w:szCs w:val="22"/>
          <w:rtl/>
          <w:lang w:bidi="fa-IR"/>
        </w:rPr>
        <w:t xml:space="preserve"> بدیهی است بررسی عوارض احتمالی این واکسن ها با پایه سلول دندرتیک نیازمند آزمایشاتی در سطح </w:t>
      </w:r>
      <w:r w:rsidR="0012632B" w:rsidRPr="001A5DC0">
        <w:rPr>
          <w:rFonts w:cs="B Yagut"/>
          <w:sz w:val="22"/>
          <w:szCs w:val="22"/>
          <w:lang w:bidi="fa-IR"/>
        </w:rPr>
        <w:t>In-vivo</w:t>
      </w:r>
      <w:r w:rsidR="0012632B" w:rsidRPr="001A5DC0">
        <w:rPr>
          <w:rFonts w:cs="B Yagut" w:hint="cs"/>
          <w:sz w:val="22"/>
          <w:szCs w:val="22"/>
          <w:rtl/>
          <w:lang w:bidi="fa-IR"/>
        </w:rPr>
        <w:t xml:space="preserve"> می باشد.</w:t>
      </w:r>
    </w:p>
    <w:p w:rsidR="007B17CE" w:rsidRDefault="007B17CE" w:rsidP="007B17CE">
      <w:pPr>
        <w:bidi/>
        <w:spacing w:line="276" w:lineRule="auto"/>
        <w:jc w:val="both"/>
        <w:rPr>
          <w:rFonts w:cs="B Yagut"/>
          <w:sz w:val="22"/>
          <w:szCs w:val="22"/>
          <w:lang w:bidi="fa-IR"/>
        </w:rPr>
      </w:pPr>
    </w:p>
    <w:p w:rsidR="007B17CE" w:rsidRDefault="007B17CE" w:rsidP="007B17CE">
      <w:pPr>
        <w:bidi/>
        <w:spacing w:line="276" w:lineRule="auto"/>
        <w:jc w:val="both"/>
        <w:rPr>
          <w:rFonts w:cs="B Yagut"/>
          <w:sz w:val="22"/>
          <w:szCs w:val="22"/>
          <w:lang w:bidi="fa-IR"/>
        </w:rPr>
      </w:pPr>
    </w:p>
    <w:p w:rsidR="007B17CE" w:rsidRPr="001A5DC0" w:rsidRDefault="007B17CE" w:rsidP="007B17CE">
      <w:pPr>
        <w:bidi/>
        <w:spacing w:line="276" w:lineRule="auto"/>
        <w:jc w:val="both"/>
        <w:rPr>
          <w:rFonts w:cs="B Yagut"/>
          <w:sz w:val="22"/>
          <w:szCs w:val="22"/>
          <w:rtl/>
          <w:lang w:bidi="fa-IR"/>
        </w:rPr>
      </w:pPr>
    </w:p>
    <w:p w:rsidR="000D0957" w:rsidRPr="0093307E" w:rsidRDefault="000D0957" w:rsidP="0093307E">
      <w:pPr>
        <w:tabs>
          <w:tab w:val="right" w:pos="6930"/>
        </w:tabs>
        <w:bidi/>
        <w:spacing w:line="360" w:lineRule="auto"/>
        <w:jc w:val="both"/>
        <w:rPr>
          <w:rFonts w:cs="B Lotus"/>
          <w:lang w:bidi="fa-IR"/>
        </w:rPr>
      </w:pPr>
    </w:p>
    <w:p w:rsidR="00966D08" w:rsidRPr="002A2B5B" w:rsidRDefault="00E73572" w:rsidP="0093307E">
      <w:pPr>
        <w:tabs>
          <w:tab w:val="right" w:pos="6930"/>
        </w:tabs>
        <w:bidi/>
        <w:spacing w:line="360" w:lineRule="auto"/>
        <w:jc w:val="both"/>
        <w:rPr>
          <w:rFonts w:cs="B Yagut"/>
          <w:sz w:val="22"/>
          <w:szCs w:val="22"/>
          <w:rtl/>
          <w:lang w:bidi="fa-IR"/>
        </w:rPr>
      </w:pPr>
      <w:r w:rsidRPr="002A2B5B">
        <w:rPr>
          <w:rFonts w:cs="B Yagut"/>
          <w:sz w:val="22"/>
          <w:szCs w:val="22"/>
          <w:lang w:bidi="fa-IR"/>
        </w:rPr>
        <w:t xml:space="preserve">                  </w:t>
      </w:r>
      <w:r w:rsidR="003873EB" w:rsidRPr="002A2B5B">
        <w:rPr>
          <w:rFonts w:cs="B Yagut" w:hint="cs"/>
          <w:sz w:val="22"/>
          <w:szCs w:val="22"/>
          <w:rtl/>
          <w:lang w:bidi="fa-IR"/>
        </w:rPr>
        <w:t xml:space="preserve">جدول-1:میانگین درصد بیان مولکول های </w:t>
      </w:r>
      <w:r w:rsidR="003873EB" w:rsidRPr="002A2B5B">
        <w:rPr>
          <w:rFonts w:cs="B Yagut"/>
          <w:sz w:val="22"/>
          <w:szCs w:val="22"/>
          <w:lang w:bidi="fa-IR"/>
        </w:rPr>
        <w:t>CD14</w:t>
      </w:r>
      <w:r w:rsidR="003873EB" w:rsidRPr="002A2B5B">
        <w:rPr>
          <w:rFonts w:cs="B Yagut" w:hint="cs"/>
          <w:sz w:val="22"/>
          <w:szCs w:val="22"/>
          <w:rtl/>
          <w:lang w:bidi="fa-IR"/>
        </w:rPr>
        <w:t xml:space="preserve"> ،</w:t>
      </w:r>
      <w:r w:rsidR="003873EB" w:rsidRPr="002A2B5B">
        <w:rPr>
          <w:rFonts w:cs="B Yagut"/>
          <w:sz w:val="22"/>
          <w:szCs w:val="22"/>
          <w:lang w:bidi="fa-IR"/>
        </w:rPr>
        <w:t xml:space="preserve">CD83 </w:t>
      </w:r>
      <w:r w:rsidR="003873EB" w:rsidRPr="002A2B5B">
        <w:rPr>
          <w:rFonts w:cs="B Yagut" w:hint="cs"/>
          <w:sz w:val="22"/>
          <w:szCs w:val="22"/>
          <w:rtl/>
          <w:lang w:bidi="fa-IR"/>
        </w:rPr>
        <w:t xml:space="preserve"> ،</w:t>
      </w:r>
      <w:r w:rsidR="003873EB" w:rsidRPr="002A2B5B">
        <w:rPr>
          <w:rFonts w:cs="B Yagut"/>
          <w:sz w:val="22"/>
          <w:szCs w:val="22"/>
          <w:lang w:bidi="fa-IR"/>
        </w:rPr>
        <w:t>HLA-DR</w:t>
      </w:r>
    </w:p>
    <w:p w:rsidR="007B17CE" w:rsidRPr="002A2B5B" w:rsidRDefault="00E73572" w:rsidP="00A61BF0">
      <w:pPr>
        <w:tabs>
          <w:tab w:val="right" w:pos="6930"/>
        </w:tabs>
        <w:bidi/>
        <w:spacing w:line="360" w:lineRule="auto"/>
        <w:jc w:val="both"/>
        <w:rPr>
          <w:rFonts w:cs="B Yagut"/>
          <w:sz w:val="22"/>
          <w:szCs w:val="22"/>
          <w:rtl/>
          <w:lang w:bidi="fa-IR"/>
        </w:rPr>
      </w:pPr>
      <w:r w:rsidRPr="002A2B5B">
        <w:rPr>
          <w:rFonts w:cs="B Yagut"/>
          <w:sz w:val="22"/>
          <w:szCs w:val="22"/>
          <w:lang w:bidi="fa-IR"/>
        </w:rPr>
        <w:t xml:space="preserve">                 </w:t>
      </w:r>
      <w:r w:rsidR="003873EB" w:rsidRPr="002A2B5B">
        <w:rPr>
          <w:rFonts w:cs="B Yagut" w:hint="cs"/>
          <w:sz w:val="22"/>
          <w:szCs w:val="22"/>
          <w:rtl/>
          <w:lang w:bidi="fa-IR"/>
        </w:rPr>
        <w:t>در سطح سلول های دندرتیک تولید شده در گروه کنترل و تیمار شده با هیستامین</w:t>
      </w:r>
    </w:p>
    <w:tbl>
      <w:tblPr>
        <w:bidiVisual/>
        <w:tblW w:w="0" w:type="auto"/>
        <w:tblInd w:w="468" w:type="dxa"/>
        <w:tblBorders>
          <w:top w:val="single" w:sz="4" w:space="0" w:color="EEECE1" w:themeColor="background2"/>
        </w:tblBorders>
        <w:tblLook w:val="0000"/>
      </w:tblPr>
      <w:tblGrid>
        <w:gridCol w:w="8048"/>
      </w:tblGrid>
      <w:tr w:rsidR="009807BB" w:rsidRPr="0093307E" w:rsidTr="002A2B5B">
        <w:trPr>
          <w:trHeight w:val="476"/>
        </w:trPr>
        <w:tc>
          <w:tcPr>
            <w:tcW w:w="80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7BB" w:rsidRPr="0093307E" w:rsidRDefault="002A2B5B" w:rsidP="002A2B5B">
            <w:pPr>
              <w:tabs>
                <w:tab w:val="right" w:pos="6930"/>
              </w:tabs>
              <w:bidi/>
              <w:spacing w:line="360" w:lineRule="auto"/>
              <w:ind w:left="1328" w:hanging="1058"/>
              <w:jc w:val="center"/>
              <w:rPr>
                <w:rFonts w:cs="B Lotus"/>
                <w:lang w:bidi="fa-IR"/>
              </w:rPr>
            </w:pPr>
            <w:r>
              <w:rPr>
                <w:rFonts w:cs="B Lotus"/>
                <w:lang w:bidi="fa-IR"/>
              </w:rPr>
              <w:t xml:space="preserve">CD14  </w:t>
            </w:r>
            <w:r w:rsidR="00E73572">
              <w:rPr>
                <w:rFonts w:cs="B Lotus"/>
                <w:lang w:bidi="fa-IR"/>
              </w:rPr>
              <w:t xml:space="preserve">  </w:t>
            </w:r>
            <w:r>
              <w:rPr>
                <w:rFonts w:cs="B Lotus"/>
                <w:lang w:bidi="fa-IR"/>
              </w:rPr>
              <w:t xml:space="preserve">        </w:t>
            </w:r>
            <w:r w:rsidR="00E73572">
              <w:rPr>
                <w:rFonts w:cs="B Lotus"/>
                <w:lang w:bidi="fa-IR"/>
              </w:rPr>
              <w:t xml:space="preserve">                 </w:t>
            </w:r>
            <w:r w:rsidR="009807BB" w:rsidRPr="0093307E">
              <w:rPr>
                <w:rFonts w:cs="B Lotus" w:hint="cs"/>
                <w:rtl/>
                <w:lang w:bidi="fa-IR"/>
              </w:rPr>
              <w:t xml:space="preserve">   </w:t>
            </w:r>
            <w:r>
              <w:rPr>
                <w:rFonts w:cs="B Lotus"/>
                <w:lang w:bidi="fa-IR"/>
              </w:rPr>
              <w:t xml:space="preserve">    </w:t>
            </w:r>
            <w:r w:rsidR="009807BB" w:rsidRPr="0093307E">
              <w:rPr>
                <w:rFonts w:cs="B Lotus"/>
                <w:lang w:bidi="fa-IR"/>
              </w:rPr>
              <w:t xml:space="preserve">    </w:t>
            </w:r>
            <w:r>
              <w:rPr>
                <w:rFonts w:cs="B Lotus" w:hint="cs"/>
                <w:rtl/>
                <w:lang w:bidi="fa-IR"/>
              </w:rPr>
              <w:t xml:space="preserve">  </w:t>
            </w:r>
            <w:r w:rsidR="009807BB" w:rsidRPr="0093307E">
              <w:rPr>
                <w:rFonts w:cs="B Lotus" w:hint="cs"/>
                <w:rtl/>
                <w:lang w:bidi="fa-IR"/>
              </w:rPr>
              <w:t xml:space="preserve"> </w:t>
            </w:r>
            <w:r>
              <w:rPr>
                <w:rFonts w:cs="B Lotus"/>
                <w:lang w:bidi="fa-IR"/>
              </w:rPr>
              <w:t xml:space="preserve"> </w:t>
            </w:r>
            <w:r>
              <w:rPr>
                <w:rFonts w:cs="B Lotus" w:hint="cs"/>
                <w:rtl/>
                <w:lang w:bidi="fa-IR"/>
              </w:rPr>
              <w:t xml:space="preserve">    </w:t>
            </w:r>
            <w:r w:rsidR="009807BB" w:rsidRPr="0093307E">
              <w:rPr>
                <w:rFonts w:cs="B Lotus" w:hint="cs"/>
                <w:rtl/>
                <w:lang w:bidi="fa-IR"/>
              </w:rPr>
              <w:t xml:space="preserve"> </w:t>
            </w:r>
            <w:r>
              <w:rPr>
                <w:rFonts w:cs="B Lotus"/>
                <w:lang w:bidi="fa-IR"/>
              </w:rPr>
              <w:t xml:space="preserve">  </w:t>
            </w:r>
            <w:r w:rsidR="009807BB" w:rsidRPr="0093307E">
              <w:rPr>
                <w:rFonts w:cs="B Lotus"/>
                <w:lang w:bidi="fa-IR"/>
              </w:rPr>
              <w:t xml:space="preserve"> </w:t>
            </w:r>
            <w:r w:rsidR="009807BB" w:rsidRPr="0093307E">
              <w:rPr>
                <w:rFonts w:cs="B Lotus"/>
                <w:b/>
                <w:bCs/>
                <w:lang w:bidi="fa-IR"/>
              </w:rPr>
              <w:t xml:space="preserve">  </w:t>
            </w:r>
            <w:r w:rsidR="009807BB" w:rsidRPr="0093307E">
              <w:rPr>
                <w:rFonts w:cs="B Lotus"/>
                <w:lang w:bidi="fa-IR"/>
              </w:rPr>
              <w:t xml:space="preserve">  CD83     </w:t>
            </w:r>
            <w:r w:rsidR="009807BB" w:rsidRPr="0093307E">
              <w:rPr>
                <w:rFonts w:cs="B Lotus" w:hint="cs"/>
                <w:rtl/>
                <w:lang w:bidi="fa-IR"/>
              </w:rPr>
              <w:t xml:space="preserve"> </w:t>
            </w:r>
            <w:r>
              <w:rPr>
                <w:rFonts w:cs="B Lotus" w:hint="cs"/>
                <w:rtl/>
                <w:lang w:bidi="fa-IR"/>
              </w:rPr>
              <w:t xml:space="preserve">   </w:t>
            </w:r>
            <w:r>
              <w:rPr>
                <w:rFonts w:cs="B Lotus"/>
                <w:lang w:bidi="fa-IR"/>
              </w:rPr>
              <w:t xml:space="preserve">            </w:t>
            </w:r>
            <w:r w:rsidR="009807BB" w:rsidRPr="0093307E">
              <w:rPr>
                <w:rFonts w:cs="B Lotus" w:hint="cs"/>
                <w:rtl/>
                <w:lang w:bidi="fa-IR"/>
              </w:rPr>
              <w:t xml:space="preserve">  </w:t>
            </w:r>
            <w:r w:rsidR="009807BB" w:rsidRPr="0093307E">
              <w:rPr>
                <w:rFonts w:cs="B Lotus"/>
                <w:lang w:bidi="fa-IR"/>
              </w:rPr>
              <w:t>HLA-DR</w:t>
            </w:r>
          </w:p>
        </w:tc>
      </w:tr>
    </w:tbl>
    <w:p w:rsidR="005B7D51" w:rsidRPr="0093307E" w:rsidRDefault="000F61FC" w:rsidP="0093307E">
      <w:pPr>
        <w:bidi/>
        <w:spacing w:line="360" w:lineRule="auto"/>
        <w:ind w:left="-360" w:firstLine="270"/>
        <w:jc w:val="both"/>
        <w:rPr>
          <w:rFonts w:cs="B Lotus"/>
          <w:lang w:bidi="fa-IR"/>
        </w:rPr>
      </w:pPr>
      <w:r w:rsidRPr="0093307E">
        <w:rPr>
          <w:rFonts w:cs="B Lotus"/>
          <w:lang w:bidi="fa-IR"/>
        </w:rPr>
        <w:t xml:space="preserve">          </w:t>
      </w:r>
    </w:p>
    <w:tbl>
      <w:tblPr>
        <w:tblpPr w:leftFromText="180" w:rightFromText="180" w:vertAnchor="text" w:tblpY="1"/>
        <w:tblOverlap w:val="never"/>
        <w:bidiVisual/>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000"/>
      </w:tblPr>
      <w:tblGrid>
        <w:gridCol w:w="236"/>
      </w:tblGrid>
      <w:tr w:rsidR="00B42A77" w:rsidRPr="0093307E" w:rsidTr="00F41801">
        <w:tc>
          <w:tcPr>
            <w:tcW w:w="236" w:type="dxa"/>
            <w:tcBorders>
              <w:top w:val="nil"/>
              <w:left w:val="nil"/>
              <w:right w:val="nil"/>
            </w:tcBorders>
          </w:tcPr>
          <w:p w:rsidR="00B42A77" w:rsidRPr="0093307E" w:rsidRDefault="00B42A77" w:rsidP="00F41801">
            <w:pPr>
              <w:tabs>
                <w:tab w:val="right" w:pos="6930"/>
              </w:tabs>
              <w:bidi/>
              <w:spacing w:line="360" w:lineRule="auto"/>
              <w:jc w:val="both"/>
              <w:rPr>
                <w:rFonts w:cs="B Lotus"/>
                <w:rtl/>
                <w:lang w:bidi="fa-IR"/>
              </w:rPr>
            </w:pPr>
          </w:p>
        </w:tc>
      </w:tr>
    </w:tbl>
    <w:p w:rsidR="00966D08" w:rsidRPr="0093307E" w:rsidRDefault="00011B7D" w:rsidP="0093307E">
      <w:pPr>
        <w:tabs>
          <w:tab w:val="right" w:pos="6930"/>
        </w:tabs>
        <w:bidi/>
        <w:spacing w:line="360" w:lineRule="auto"/>
        <w:jc w:val="both"/>
        <w:rPr>
          <w:rFonts w:cs="B Lotus"/>
          <w:rtl/>
          <w:lang w:bidi="fa-IR"/>
        </w:rPr>
      </w:pPr>
      <w:r>
        <w:rPr>
          <w:rFonts w:cs="B Lotus" w:hint="cs"/>
          <w:rtl/>
          <w:lang w:bidi="fa-IR"/>
        </w:rPr>
        <w:t xml:space="preserve">    </w:t>
      </w:r>
      <w:r w:rsidR="002A2B5B">
        <w:rPr>
          <w:rFonts w:cs="B Lotus" w:hint="cs"/>
          <w:rtl/>
          <w:lang w:bidi="fa-IR"/>
        </w:rPr>
        <w:t xml:space="preserve">    </w:t>
      </w:r>
      <w:r w:rsidR="002A2B5B">
        <w:rPr>
          <w:rFonts w:cs="B Lotus"/>
          <w:lang w:bidi="fa-IR"/>
        </w:rPr>
        <w:t xml:space="preserve"> </w:t>
      </w:r>
      <w:r>
        <w:rPr>
          <w:rFonts w:cs="B Lotus" w:hint="cs"/>
          <w:rtl/>
          <w:lang w:bidi="fa-IR"/>
        </w:rPr>
        <w:t xml:space="preserve"> </w:t>
      </w:r>
      <w:r w:rsidR="000A622C" w:rsidRPr="0093307E">
        <w:rPr>
          <w:rFonts w:cs="B Lotus" w:hint="cs"/>
          <w:rtl/>
          <w:lang w:bidi="fa-IR"/>
        </w:rPr>
        <w:t>گروه کنترل</w:t>
      </w:r>
      <w:r w:rsidR="000F61FC" w:rsidRPr="0093307E">
        <w:rPr>
          <w:rFonts w:cs="B Lotus" w:hint="cs"/>
          <w:rtl/>
          <w:lang w:bidi="fa-IR"/>
        </w:rPr>
        <w:t xml:space="preserve">           </w:t>
      </w:r>
      <w:r w:rsidR="002A2B5B">
        <w:rPr>
          <w:rFonts w:cs="B Lotus" w:hint="cs"/>
          <w:rtl/>
          <w:lang w:bidi="fa-IR"/>
        </w:rPr>
        <w:t xml:space="preserve">     </w:t>
      </w:r>
      <w:r w:rsidR="009807BB" w:rsidRPr="0093307E">
        <w:rPr>
          <w:rFonts w:cs="B Lotus" w:hint="cs"/>
          <w:rtl/>
          <w:lang w:bidi="fa-IR"/>
        </w:rPr>
        <w:t xml:space="preserve">       </w:t>
      </w:r>
      <w:r w:rsidR="009654E7" w:rsidRPr="0093307E">
        <w:rPr>
          <w:rFonts w:cs="B Lotus" w:hint="cs"/>
          <w:rtl/>
          <w:lang w:bidi="fa-IR"/>
        </w:rPr>
        <w:t xml:space="preserve"> </w:t>
      </w:r>
      <w:r w:rsidR="00A75F37" w:rsidRPr="0093307E">
        <w:rPr>
          <w:rFonts w:cs="B Lotus" w:hint="cs"/>
          <w:rtl/>
          <w:lang w:bidi="fa-IR"/>
        </w:rPr>
        <w:t>15/1</w:t>
      </w:r>
      <w:r w:rsidR="000F61FC" w:rsidRPr="0093307E">
        <w:rPr>
          <w:rFonts w:cs="B Lotus" w:hint="cs"/>
          <w:rtl/>
          <w:lang w:bidi="fa-IR"/>
        </w:rPr>
        <w:t xml:space="preserve"> </w:t>
      </w:r>
      <w:r w:rsidR="00BB5BDC" w:rsidRPr="0093307E">
        <w:rPr>
          <w:rFonts w:ascii="Angsana New" w:hAnsi="Angsana New" w:cs="Angsana New"/>
          <w:rtl/>
          <w:lang w:bidi="fa-IR"/>
        </w:rPr>
        <w:t>±</w:t>
      </w:r>
      <w:r w:rsidR="000F61FC" w:rsidRPr="0093307E">
        <w:rPr>
          <w:rFonts w:cs="B Lotus" w:hint="cs"/>
          <w:rtl/>
          <w:lang w:bidi="fa-IR"/>
        </w:rPr>
        <w:t xml:space="preserve">3/8        </w:t>
      </w:r>
      <w:r w:rsidR="009807BB" w:rsidRPr="0093307E">
        <w:rPr>
          <w:rFonts w:cs="B Lotus" w:hint="cs"/>
          <w:rtl/>
          <w:lang w:bidi="fa-IR"/>
        </w:rPr>
        <w:t xml:space="preserve">  </w:t>
      </w:r>
      <w:r w:rsidR="000F61FC" w:rsidRPr="0093307E">
        <w:rPr>
          <w:rFonts w:cs="B Lotus" w:hint="cs"/>
          <w:rtl/>
          <w:lang w:bidi="fa-IR"/>
        </w:rPr>
        <w:t xml:space="preserve">   </w:t>
      </w:r>
      <w:r w:rsidR="009807BB" w:rsidRPr="0093307E">
        <w:rPr>
          <w:rFonts w:cs="B Lotus"/>
          <w:lang w:bidi="fa-IR"/>
        </w:rPr>
        <w:t xml:space="preserve">     </w:t>
      </w:r>
      <w:r w:rsidR="00526127" w:rsidRPr="0093307E">
        <w:rPr>
          <w:rFonts w:cs="B Lotus" w:hint="cs"/>
          <w:rtl/>
          <w:lang w:bidi="fa-IR"/>
        </w:rPr>
        <w:t>64/0</w:t>
      </w:r>
      <w:r w:rsidR="009807BB" w:rsidRPr="0093307E">
        <w:rPr>
          <w:rFonts w:cs="B Lotus"/>
          <w:lang w:bidi="fa-IR"/>
        </w:rPr>
        <w:t xml:space="preserve"> </w:t>
      </w:r>
      <w:r w:rsidR="00526127" w:rsidRPr="0093307E">
        <w:rPr>
          <w:rFonts w:ascii="Angsana New" w:hAnsi="Angsana New" w:cs="B Lotus"/>
          <w:lang w:bidi="fa-IR"/>
        </w:rPr>
        <w:t>±</w:t>
      </w:r>
      <w:r w:rsidR="009807BB" w:rsidRPr="0093307E">
        <w:rPr>
          <w:rFonts w:cs="B Lotus"/>
          <w:lang w:bidi="fa-IR"/>
        </w:rPr>
        <w:t xml:space="preserve"> </w:t>
      </w:r>
      <w:r w:rsidR="009D5B31" w:rsidRPr="0093307E">
        <w:rPr>
          <w:rFonts w:cs="B Lotus" w:hint="cs"/>
          <w:rtl/>
          <w:lang w:bidi="fa-IR"/>
        </w:rPr>
        <w:t>3 /15</w:t>
      </w:r>
      <w:r w:rsidR="00E84A3F" w:rsidRPr="0093307E">
        <w:rPr>
          <w:rFonts w:ascii="Angsana New" w:hAnsi="Angsana New" w:cs="B Lotus" w:hint="cs"/>
          <w:b/>
          <w:bCs/>
          <w:rtl/>
          <w:lang w:bidi="fa-IR"/>
        </w:rPr>
        <w:t xml:space="preserve">                    </w:t>
      </w:r>
      <w:r w:rsidR="009807BB" w:rsidRPr="00E73572">
        <w:rPr>
          <w:rFonts w:cs="B Lotus"/>
          <w:lang w:bidi="fa-IR"/>
        </w:rPr>
        <w:t xml:space="preserve">  </w:t>
      </w:r>
      <w:r w:rsidR="00E84A3F" w:rsidRPr="00E73572">
        <w:rPr>
          <w:rFonts w:cs="B Lotus" w:hint="cs"/>
          <w:rtl/>
          <w:lang w:bidi="fa-IR"/>
        </w:rPr>
        <w:t>66/3</w:t>
      </w:r>
      <w:r w:rsidR="009807BB" w:rsidRPr="0093307E">
        <w:rPr>
          <w:rFonts w:cs="B Lotus"/>
          <w:b/>
          <w:bCs/>
          <w:lang w:bidi="fa-IR"/>
        </w:rPr>
        <w:t xml:space="preserve"> </w:t>
      </w:r>
      <w:r w:rsidR="00E84A3F" w:rsidRPr="0093307E">
        <w:rPr>
          <w:rFonts w:ascii="Angsana New" w:hAnsi="Angsana New" w:cs="Angsana New"/>
          <w:rtl/>
          <w:lang w:bidi="fa-IR"/>
        </w:rPr>
        <w:t>±</w:t>
      </w:r>
      <w:r w:rsidR="00A73368" w:rsidRPr="0093307E">
        <w:rPr>
          <w:rFonts w:cs="B Lotus" w:hint="cs"/>
          <w:rtl/>
          <w:lang w:bidi="fa-IR"/>
        </w:rPr>
        <w:t>3/</w:t>
      </w:r>
      <w:r w:rsidR="00607855" w:rsidRPr="0093307E">
        <w:rPr>
          <w:rFonts w:cs="B Lotus" w:hint="cs"/>
          <w:rtl/>
          <w:lang w:bidi="fa-IR"/>
        </w:rPr>
        <w:t>2</w:t>
      </w:r>
      <w:r w:rsidR="00A73368" w:rsidRPr="0093307E">
        <w:rPr>
          <w:rFonts w:cs="B Lotus" w:hint="cs"/>
          <w:rtl/>
          <w:lang w:bidi="fa-IR"/>
        </w:rPr>
        <w:t>6</w:t>
      </w:r>
    </w:p>
    <w:p w:rsidR="000A622C" w:rsidRPr="0093307E" w:rsidRDefault="00881D23" w:rsidP="0093307E">
      <w:pPr>
        <w:tabs>
          <w:tab w:val="right" w:pos="-2970"/>
        </w:tabs>
        <w:bidi/>
        <w:spacing w:line="360" w:lineRule="auto"/>
        <w:jc w:val="both"/>
        <w:rPr>
          <w:rFonts w:cs="B Lotus"/>
          <w:lang w:bidi="fa-IR"/>
        </w:rPr>
      </w:pPr>
      <w:r>
        <w:rPr>
          <w:rFonts w:cs="B Lotus"/>
          <w:noProof/>
          <w:lang w:bidi="ar-SA"/>
        </w:rPr>
        <w:pict>
          <v:shapetype id="_x0000_t202" coordsize="21600,21600" o:spt="202" path="m,l,21600r21600,l21600,xe">
            <v:stroke joinstyle="miter"/>
            <v:path gradientshapeok="t" o:connecttype="rect"/>
          </v:shapetype>
          <v:shape id="_x0000_s1040" type="#_x0000_t202" style="position:absolute;left:0;text-align:left;margin-left:-27.65pt;margin-top:27.65pt;width:3.55pt;height:3.55pt;z-index:251665408">
            <v:textbox>
              <w:txbxContent>
                <w:p w:rsidR="00613DA1" w:rsidRPr="00E84A3F" w:rsidRDefault="00613DA1" w:rsidP="00E84A3F"/>
              </w:txbxContent>
            </v:textbox>
          </v:shape>
        </w:pict>
      </w:r>
      <w:r w:rsidR="009807BB" w:rsidRPr="0093307E">
        <w:rPr>
          <w:rFonts w:cs="B Lotus"/>
          <w:lang w:bidi="fa-IR"/>
        </w:rPr>
        <w:t xml:space="preserve"> </w:t>
      </w:r>
      <w:r w:rsidR="002A2B5B">
        <w:rPr>
          <w:rFonts w:cs="B Lotus"/>
          <w:lang w:bidi="fa-IR"/>
        </w:rPr>
        <w:t xml:space="preserve"> </w:t>
      </w:r>
      <w:r w:rsidR="009807BB" w:rsidRPr="0093307E">
        <w:rPr>
          <w:rFonts w:cs="B Lotus"/>
          <w:lang w:bidi="fa-IR"/>
        </w:rPr>
        <w:t xml:space="preserve">   </w:t>
      </w:r>
      <w:r w:rsidR="009807BB" w:rsidRPr="0093307E">
        <w:rPr>
          <w:rFonts w:cs="B Lotus" w:hint="cs"/>
          <w:rtl/>
          <w:lang w:bidi="fa-IR"/>
        </w:rPr>
        <w:t xml:space="preserve"> </w:t>
      </w:r>
      <w:r w:rsidR="000A622C" w:rsidRPr="0093307E">
        <w:rPr>
          <w:rFonts w:cs="B Lotus" w:hint="cs"/>
          <w:rtl/>
          <w:lang w:bidi="fa-IR"/>
        </w:rPr>
        <w:t>گروه تیمار</w:t>
      </w:r>
      <w:r w:rsidR="009807BB" w:rsidRPr="0093307E">
        <w:rPr>
          <w:rFonts w:cs="B Lotus"/>
          <w:lang w:bidi="fa-IR"/>
        </w:rPr>
        <w:t xml:space="preserve"> </w:t>
      </w:r>
      <w:r w:rsidR="00E73572">
        <w:rPr>
          <w:rFonts w:cs="B Lotus" w:hint="cs"/>
          <w:rtl/>
          <w:lang w:bidi="fa-IR"/>
        </w:rPr>
        <w:t xml:space="preserve">با هیستامن             </w:t>
      </w:r>
      <w:r w:rsidR="002A2B5B">
        <w:rPr>
          <w:rFonts w:cs="B Lotus"/>
          <w:lang w:bidi="fa-IR"/>
        </w:rPr>
        <w:t xml:space="preserve"> </w:t>
      </w:r>
      <w:r w:rsidR="00A75F37" w:rsidRPr="0093307E">
        <w:rPr>
          <w:rFonts w:cs="B Lotus" w:hint="cs"/>
          <w:rtl/>
          <w:lang w:bidi="fa-IR"/>
        </w:rPr>
        <w:t xml:space="preserve">  58/0</w:t>
      </w:r>
      <w:r w:rsidR="00BB5BDC" w:rsidRPr="0093307E">
        <w:rPr>
          <w:rFonts w:ascii="Angsana New" w:hAnsi="Angsana New" w:cs="Angsana New"/>
          <w:rtl/>
          <w:lang w:bidi="fa-IR"/>
        </w:rPr>
        <w:t>±</w:t>
      </w:r>
      <w:r w:rsidR="003D5007" w:rsidRPr="0093307E">
        <w:rPr>
          <w:rFonts w:cs="B Lotus" w:hint="cs"/>
          <w:rtl/>
          <w:lang w:bidi="fa-IR"/>
        </w:rPr>
        <w:t>2/</w:t>
      </w:r>
      <w:r w:rsidR="00034079" w:rsidRPr="0093307E">
        <w:rPr>
          <w:rFonts w:cs="B Lotus" w:hint="cs"/>
          <w:rtl/>
          <w:lang w:bidi="fa-IR"/>
        </w:rPr>
        <w:t>7</w:t>
      </w:r>
      <w:r w:rsidR="00B51B16" w:rsidRPr="0093307E">
        <w:rPr>
          <w:rFonts w:cs="B Lotus" w:hint="cs"/>
          <w:rtl/>
          <w:lang w:bidi="fa-IR"/>
        </w:rPr>
        <w:t xml:space="preserve">  </w:t>
      </w:r>
      <w:r w:rsidR="004240DA" w:rsidRPr="0093307E">
        <w:rPr>
          <w:rFonts w:cs="B Lotus" w:hint="cs"/>
          <w:rtl/>
          <w:lang w:bidi="fa-IR"/>
        </w:rPr>
        <w:t xml:space="preserve">  </w:t>
      </w:r>
      <w:r w:rsidR="00E73572">
        <w:rPr>
          <w:rFonts w:cs="B Lotus" w:hint="cs"/>
          <w:rtl/>
          <w:lang w:bidi="fa-IR"/>
        </w:rPr>
        <w:t xml:space="preserve">   </w:t>
      </w:r>
      <w:r w:rsidR="00B51B16" w:rsidRPr="0093307E">
        <w:rPr>
          <w:rFonts w:cs="B Lotus" w:hint="cs"/>
          <w:rtl/>
          <w:lang w:bidi="fa-IR"/>
        </w:rPr>
        <w:t xml:space="preserve">     </w:t>
      </w:r>
      <w:r w:rsidR="00526127" w:rsidRPr="0093307E">
        <w:rPr>
          <w:rFonts w:cs="B Lotus" w:hint="cs"/>
          <w:rtl/>
          <w:lang w:bidi="fa-IR"/>
        </w:rPr>
        <w:t xml:space="preserve">   </w:t>
      </w:r>
      <w:r w:rsidR="009807BB" w:rsidRPr="0093307E">
        <w:rPr>
          <w:rFonts w:cs="B Lotus"/>
          <w:lang w:bidi="fa-IR"/>
        </w:rPr>
        <w:t xml:space="preserve">  </w:t>
      </w:r>
      <w:r w:rsidR="009807BB" w:rsidRPr="0093307E">
        <w:rPr>
          <w:rFonts w:cs="B Lotus" w:hint="cs"/>
          <w:rtl/>
          <w:lang w:bidi="fa-IR"/>
        </w:rPr>
        <w:t xml:space="preserve"> </w:t>
      </w:r>
      <w:r w:rsidR="00526127" w:rsidRPr="0093307E">
        <w:rPr>
          <w:rFonts w:cs="B Lotus" w:hint="cs"/>
          <w:rtl/>
          <w:lang w:bidi="fa-IR"/>
        </w:rPr>
        <w:t>57/0</w:t>
      </w:r>
      <w:r w:rsidR="009807BB" w:rsidRPr="0093307E">
        <w:rPr>
          <w:rFonts w:cs="B Lotus" w:hint="cs"/>
          <w:rtl/>
          <w:lang w:bidi="fa-IR"/>
        </w:rPr>
        <w:t xml:space="preserve"> </w:t>
      </w:r>
      <w:r w:rsidR="00526127" w:rsidRPr="0093307E">
        <w:rPr>
          <w:rFonts w:ascii="Angsana New" w:hAnsi="Angsana New" w:cs="Angsana New"/>
          <w:rtl/>
          <w:lang w:bidi="fa-IR"/>
        </w:rPr>
        <w:t>±</w:t>
      </w:r>
      <w:r w:rsidR="009807BB" w:rsidRPr="0093307E">
        <w:rPr>
          <w:rFonts w:cs="B Lotus"/>
          <w:lang w:bidi="fa-IR"/>
        </w:rPr>
        <w:t xml:space="preserve"> </w:t>
      </w:r>
      <w:r w:rsidR="00526127" w:rsidRPr="0093307E">
        <w:rPr>
          <w:rFonts w:cs="B Lotus" w:hint="cs"/>
          <w:rtl/>
          <w:lang w:bidi="fa-IR"/>
        </w:rPr>
        <w:t>5</w:t>
      </w:r>
      <w:r w:rsidR="00B51B16" w:rsidRPr="0093307E">
        <w:rPr>
          <w:rFonts w:cs="B Lotus" w:hint="cs"/>
          <w:rtl/>
          <w:lang w:bidi="fa-IR"/>
        </w:rPr>
        <w:t>/24</w:t>
      </w:r>
      <w:r w:rsidR="009807BB" w:rsidRPr="0093307E">
        <w:rPr>
          <w:rFonts w:cs="B Lotus"/>
          <w:lang w:bidi="fa-IR"/>
        </w:rPr>
        <w:t xml:space="preserve">   </w:t>
      </w:r>
      <w:r w:rsidR="00E73572">
        <w:rPr>
          <w:rFonts w:cs="B Lotus" w:hint="cs"/>
          <w:rtl/>
          <w:lang w:bidi="fa-IR"/>
        </w:rPr>
        <w:t xml:space="preserve">         </w:t>
      </w:r>
      <w:r w:rsidR="009807BB" w:rsidRPr="0093307E">
        <w:rPr>
          <w:rFonts w:cs="B Lotus"/>
          <w:lang w:bidi="fa-IR"/>
        </w:rPr>
        <w:t xml:space="preserve">       </w:t>
      </w:r>
      <w:r w:rsidR="009807BB" w:rsidRPr="0093307E">
        <w:rPr>
          <w:rFonts w:cs="B Lotus" w:hint="cs"/>
          <w:rtl/>
          <w:lang w:bidi="fa-IR"/>
        </w:rPr>
        <w:t xml:space="preserve">  </w:t>
      </w:r>
      <w:r w:rsidR="00CE5734" w:rsidRPr="0093307E">
        <w:rPr>
          <w:rFonts w:cs="B Lotus" w:hint="cs"/>
          <w:rtl/>
          <w:lang w:bidi="fa-IR"/>
        </w:rPr>
        <w:t xml:space="preserve">   </w:t>
      </w:r>
      <w:r w:rsidR="00E84A3F" w:rsidRPr="0093307E">
        <w:rPr>
          <w:rFonts w:cs="B Lotus" w:hint="cs"/>
          <w:rtl/>
          <w:lang w:bidi="fa-IR"/>
        </w:rPr>
        <w:t>07/3</w:t>
      </w:r>
      <w:r w:rsidR="00CE5734" w:rsidRPr="0093307E">
        <w:rPr>
          <w:rFonts w:cs="B Lotus" w:hint="cs"/>
          <w:rtl/>
          <w:lang w:bidi="fa-IR"/>
        </w:rPr>
        <w:t xml:space="preserve"> </w:t>
      </w:r>
      <w:r w:rsidR="009807BB" w:rsidRPr="0093307E">
        <w:rPr>
          <w:rFonts w:cs="B Lotus" w:hint="cs"/>
          <w:rtl/>
          <w:lang w:bidi="fa-IR"/>
        </w:rPr>
        <w:t xml:space="preserve"> </w:t>
      </w:r>
      <w:r w:rsidR="00E84A3F" w:rsidRPr="0093307E">
        <w:rPr>
          <w:rFonts w:ascii="Angsana New" w:hAnsi="Angsana New" w:cs="Angsana New"/>
          <w:rtl/>
          <w:lang w:bidi="fa-IR"/>
        </w:rPr>
        <w:t>±</w:t>
      </w:r>
      <w:r w:rsidR="009807BB" w:rsidRPr="0093307E">
        <w:rPr>
          <w:rFonts w:cs="B Lotus" w:hint="cs"/>
          <w:rtl/>
          <w:lang w:bidi="fa-IR"/>
        </w:rPr>
        <w:t xml:space="preserve"> </w:t>
      </w:r>
      <w:r w:rsidR="00607855" w:rsidRPr="0093307E">
        <w:rPr>
          <w:rFonts w:cs="B Lotus" w:hint="cs"/>
          <w:rtl/>
          <w:lang w:bidi="fa-IR"/>
        </w:rPr>
        <w:t>38</w:t>
      </w:r>
      <w:r w:rsidR="004240DA" w:rsidRPr="0093307E">
        <w:rPr>
          <w:rFonts w:cs="B Lotus" w:hint="cs"/>
          <w:rtl/>
          <w:lang w:bidi="fa-IR"/>
        </w:rPr>
        <w:t xml:space="preserve"> </w:t>
      </w:r>
      <w:r w:rsidR="004240DA" w:rsidRPr="0093307E">
        <w:rPr>
          <w:rFonts w:cs="B Lotus"/>
          <w:lang w:bidi="fa-IR"/>
        </w:rPr>
        <w:t xml:space="preserve">     </w:t>
      </w:r>
      <w:r w:rsidR="00A75F37" w:rsidRPr="0093307E">
        <w:rPr>
          <w:rFonts w:cs="B Lotus" w:hint="cs"/>
          <w:rtl/>
          <w:lang w:bidi="fa-IR"/>
        </w:rPr>
        <w:t xml:space="preserve">  </w:t>
      </w:r>
      <w:r w:rsidR="00607855" w:rsidRPr="0093307E">
        <w:rPr>
          <w:rFonts w:cs="B Lotus"/>
          <w:lang w:bidi="fa-IR"/>
        </w:rPr>
        <w:tab/>
      </w:r>
    </w:p>
    <w:p w:rsidR="000A622C" w:rsidRPr="00B31ECD" w:rsidRDefault="00E73572" w:rsidP="0093307E">
      <w:pPr>
        <w:bidi/>
        <w:spacing w:line="360" w:lineRule="auto"/>
        <w:ind w:left="-360" w:firstLine="270"/>
        <w:jc w:val="both"/>
        <w:rPr>
          <w:rFonts w:cs="B Lotus"/>
          <w:lang w:bidi="fa-IR"/>
        </w:rPr>
      </w:pPr>
      <w:r w:rsidRPr="00E73572">
        <w:rPr>
          <w:rFonts w:cs="B Lotus" w:hint="cs"/>
          <w:rtl/>
          <w:lang w:bidi="fa-IR"/>
        </w:rPr>
        <w:t xml:space="preserve">  </w:t>
      </w:r>
      <w:r w:rsidR="009807BB" w:rsidRPr="00E73572">
        <w:rPr>
          <w:rFonts w:cs="B Lotus"/>
          <w:lang w:bidi="fa-IR"/>
        </w:rPr>
        <w:t xml:space="preserve">   </w:t>
      </w:r>
      <w:r w:rsidRPr="00E73572">
        <w:rPr>
          <w:rFonts w:cs="B Lotus" w:hint="cs"/>
          <w:rtl/>
          <w:lang w:bidi="fa-IR"/>
        </w:rPr>
        <w:t xml:space="preserve"> </w:t>
      </w:r>
      <w:r w:rsidR="002A2B5B">
        <w:rPr>
          <w:rFonts w:cs="B Lotus"/>
          <w:lang w:bidi="fa-IR"/>
        </w:rPr>
        <w:t xml:space="preserve"> </w:t>
      </w:r>
      <w:r w:rsidRPr="00E73572">
        <w:rPr>
          <w:rFonts w:cs="B Lotus" w:hint="cs"/>
          <w:rtl/>
          <w:lang w:bidi="fa-IR"/>
        </w:rPr>
        <w:t xml:space="preserve"> </w:t>
      </w:r>
      <w:r w:rsidR="009807BB" w:rsidRPr="00E73572">
        <w:rPr>
          <w:rFonts w:cs="B Lotus"/>
          <w:lang w:bidi="fa-IR"/>
        </w:rPr>
        <w:t xml:space="preserve"> </w:t>
      </w:r>
      <w:r w:rsidR="002A2B5B">
        <w:rPr>
          <w:rFonts w:cs="B Lotus"/>
          <w:lang w:bidi="fa-IR"/>
        </w:rPr>
        <w:t xml:space="preserve">                   </w:t>
      </w:r>
      <w:r w:rsidR="009807BB" w:rsidRPr="00E73572">
        <w:rPr>
          <w:rFonts w:cs="B Lotus"/>
          <w:lang w:bidi="fa-IR"/>
        </w:rPr>
        <w:t xml:space="preserve"> </w:t>
      </w:r>
      <w:r w:rsidRPr="00E73572">
        <w:rPr>
          <w:rFonts w:cs="B Lotus"/>
          <w:lang w:bidi="fa-IR"/>
        </w:rPr>
        <w:t xml:space="preserve">    </w:t>
      </w:r>
      <w:r w:rsidR="005B7D51" w:rsidRPr="00E73572">
        <w:rPr>
          <w:rFonts w:cs="B Lotus"/>
          <w:lang w:bidi="fa-IR"/>
        </w:rPr>
        <w:t xml:space="preserve"> </w:t>
      </w:r>
      <w:r w:rsidR="009807BB" w:rsidRPr="00E73572">
        <w:rPr>
          <w:rFonts w:cs="B Lotus"/>
          <w:lang w:bidi="fa-IR"/>
        </w:rPr>
        <w:t xml:space="preserve"> </w:t>
      </w:r>
      <w:r w:rsidR="005B7D51" w:rsidRPr="00E73572">
        <w:rPr>
          <w:rFonts w:cs="B Lotus"/>
          <w:lang w:bidi="fa-IR"/>
        </w:rPr>
        <w:t xml:space="preserve"> </w:t>
      </w:r>
      <w:r w:rsidR="000102C5" w:rsidRPr="00E73572">
        <w:rPr>
          <w:rFonts w:cs="B Lotus"/>
          <w:lang w:bidi="fa-IR"/>
        </w:rPr>
        <w:t>P</w:t>
      </w:r>
      <w:r w:rsidR="009807BB" w:rsidRPr="00E73572">
        <w:rPr>
          <w:rFonts w:cs="B Lotus"/>
          <w:lang w:bidi="fa-IR"/>
        </w:rPr>
        <w:t xml:space="preserve"> </w:t>
      </w:r>
      <w:r w:rsidR="00BB5BDC" w:rsidRPr="00E73572">
        <w:rPr>
          <w:rFonts w:cs="B Lotus"/>
          <w:lang w:bidi="fa-IR"/>
        </w:rPr>
        <w:t>-</w:t>
      </w:r>
      <w:proofErr w:type="gramStart"/>
      <w:r w:rsidR="00BB5BDC" w:rsidRPr="00E73572">
        <w:rPr>
          <w:rFonts w:cs="B Lotus"/>
          <w:lang w:bidi="fa-IR"/>
        </w:rPr>
        <w:t>Value</w:t>
      </w:r>
      <w:r w:rsidR="005B7D51" w:rsidRPr="00E73572">
        <w:rPr>
          <w:rFonts w:cs="B Lotus"/>
          <w:lang w:bidi="fa-IR"/>
        </w:rPr>
        <w:t xml:space="preserve">  </w:t>
      </w:r>
      <w:r w:rsidR="00A75F37" w:rsidRPr="00E73572">
        <w:rPr>
          <w:rFonts w:cs="B Lotus" w:hint="cs"/>
          <w:rtl/>
          <w:lang w:bidi="fa-IR"/>
        </w:rPr>
        <w:t>19</w:t>
      </w:r>
      <w:proofErr w:type="gramEnd"/>
      <w:r w:rsidR="00A75F37" w:rsidRPr="00E73572">
        <w:rPr>
          <w:rFonts w:cs="B Lotus" w:hint="cs"/>
          <w:rtl/>
          <w:lang w:bidi="fa-IR"/>
        </w:rPr>
        <w:t>/</w:t>
      </w:r>
      <w:r w:rsidR="00A75F37" w:rsidRPr="0093307E">
        <w:rPr>
          <w:rFonts w:cs="B Lotus" w:hint="cs"/>
          <w:rtl/>
          <w:lang w:bidi="fa-IR"/>
        </w:rPr>
        <w:t>0</w:t>
      </w:r>
      <w:r w:rsidR="009654E7" w:rsidRPr="0093307E">
        <w:rPr>
          <w:rFonts w:cs="B Lotus" w:hint="cs"/>
          <w:rtl/>
          <w:lang w:bidi="fa-IR"/>
        </w:rPr>
        <w:t xml:space="preserve">     </w:t>
      </w:r>
      <w:r w:rsidR="00BB5BDC" w:rsidRPr="0093307E">
        <w:rPr>
          <w:rFonts w:cs="B Lotus"/>
          <w:lang w:bidi="fa-IR"/>
        </w:rPr>
        <w:t xml:space="preserve"> </w:t>
      </w:r>
      <w:r w:rsidR="009654E7" w:rsidRPr="0093307E">
        <w:rPr>
          <w:rFonts w:cs="B Lotus" w:hint="cs"/>
          <w:rtl/>
          <w:lang w:bidi="fa-IR"/>
        </w:rPr>
        <w:t xml:space="preserve">  </w:t>
      </w:r>
      <w:r w:rsidR="000102C5" w:rsidRPr="0093307E">
        <w:rPr>
          <w:rFonts w:cs="B Lotus" w:hint="cs"/>
          <w:rtl/>
          <w:lang w:bidi="fa-IR"/>
        </w:rPr>
        <w:t xml:space="preserve"> </w:t>
      </w:r>
      <w:r w:rsidR="005B7D51" w:rsidRPr="0093307E">
        <w:rPr>
          <w:rFonts w:cs="B Lotus"/>
          <w:lang w:bidi="fa-IR"/>
        </w:rPr>
        <w:t xml:space="preserve"> </w:t>
      </w:r>
      <w:r>
        <w:rPr>
          <w:rFonts w:cs="B Lotus" w:hint="cs"/>
          <w:rtl/>
          <w:lang w:bidi="fa-IR"/>
        </w:rPr>
        <w:t xml:space="preserve">   </w:t>
      </w:r>
      <w:r w:rsidR="002A2B5B">
        <w:rPr>
          <w:rFonts w:cs="B Lotus" w:hint="cs"/>
          <w:rtl/>
          <w:lang w:bidi="fa-IR"/>
        </w:rPr>
        <w:t xml:space="preserve"> </w:t>
      </w:r>
      <w:r w:rsidR="002A2B5B">
        <w:rPr>
          <w:rFonts w:cs="B Lotus"/>
          <w:lang w:bidi="fa-IR"/>
        </w:rPr>
        <w:t xml:space="preserve"> </w:t>
      </w:r>
      <w:r w:rsidR="00B51B16" w:rsidRPr="0093307E">
        <w:rPr>
          <w:rFonts w:cs="B Lotus"/>
          <w:lang w:bidi="fa-IR"/>
        </w:rPr>
        <w:t xml:space="preserve">  </w:t>
      </w:r>
      <w:r>
        <w:rPr>
          <w:rFonts w:cs="B Lotus" w:hint="cs"/>
          <w:rtl/>
          <w:lang w:bidi="fa-IR"/>
        </w:rPr>
        <w:t xml:space="preserve">      </w:t>
      </w:r>
      <w:r w:rsidR="00B51B16" w:rsidRPr="0093307E">
        <w:rPr>
          <w:rFonts w:cs="B Lotus"/>
          <w:lang w:bidi="fa-IR"/>
        </w:rPr>
        <w:t xml:space="preserve">  </w:t>
      </w:r>
      <w:r w:rsidR="000102C5" w:rsidRPr="0093307E">
        <w:rPr>
          <w:rFonts w:cs="B Lotus" w:hint="cs"/>
          <w:rtl/>
          <w:lang w:bidi="fa-IR"/>
        </w:rPr>
        <w:t xml:space="preserve"> </w:t>
      </w:r>
      <w:r w:rsidR="00526127" w:rsidRPr="0093307E">
        <w:rPr>
          <w:rFonts w:cs="B Lotus" w:hint="cs"/>
          <w:rtl/>
          <w:lang w:bidi="fa-IR"/>
        </w:rPr>
        <w:t>01</w:t>
      </w:r>
      <w:r w:rsidR="00B51B16" w:rsidRPr="0093307E">
        <w:rPr>
          <w:rFonts w:cs="B Lotus" w:hint="cs"/>
          <w:rtl/>
          <w:lang w:bidi="fa-IR"/>
        </w:rPr>
        <w:t>./0</w:t>
      </w:r>
      <w:r w:rsidR="004E52E1" w:rsidRPr="0093307E">
        <w:rPr>
          <w:rFonts w:cs="B Lotus" w:hint="cs"/>
          <w:vertAlign w:val="superscript"/>
          <w:rtl/>
          <w:lang w:bidi="fa-IR"/>
        </w:rPr>
        <w:t>*</w:t>
      </w:r>
      <w:r w:rsidR="00A73368" w:rsidRPr="0093307E">
        <w:rPr>
          <w:rFonts w:cs="B Lotus" w:hint="cs"/>
          <w:rtl/>
          <w:lang w:bidi="fa-IR"/>
        </w:rPr>
        <w:t xml:space="preserve">     </w:t>
      </w:r>
      <w:r w:rsidR="00BB5BDC" w:rsidRPr="0093307E">
        <w:rPr>
          <w:rFonts w:cs="B Lotus"/>
          <w:lang w:bidi="fa-IR"/>
        </w:rPr>
        <w:t xml:space="preserve">  </w:t>
      </w:r>
      <w:r w:rsidR="00A75F37" w:rsidRPr="0093307E">
        <w:rPr>
          <w:rFonts w:cs="B Lotus" w:hint="cs"/>
          <w:rtl/>
          <w:lang w:bidi="fa-IR"/>
        </w:rPr>
        <w:t xml:space="preserve">   </w:t>
      </w:r>
      <w:r w:rsidR="009807BB" w:rsidRPr="0093307E">
        <w:rPr>
          <w:rFonts w:cs="B Lotus" w:hint="cs"/>
          <w:rtl/>
          <w:lang w:bidi="fa-IR"/>
        </w:rPr>
        <w:t xml:space="preserve">  </w:t>
      </w:r>
      <w:r>
        <w:rPr>
          <w:rFonts w:cs="B Lotus" w:hint="cs"/>
          <w:rtl/>
          <w:lang w:bidi="fa-IR"/>
        </w:rPr>
        <w:t xml:space="preserve">          </w:t>
      </w:r>
      <w:r w:rsidR="009807BB" w:rsidRPr="0093307E">
        <w:rPr>
          <w:rFonts w:cs="B Lotus" w:hint="cs"/>
          <w:rtl/>
          <w:lang w:bidi="fa-IR"/>
        </w:rPr>
        <w:t xml:space="preserve"> </w:t>
      </w:r>
      <w:r w:rsidR="002A2B5B">
        <w:rPr>
          <w:rFonts w:cs="B Lotus" w:hint="cs"/>
          <w:rtl/>
          <w:lang w:bidi="fa-IR"/>
        </w:rPr>
        <w:t xml:space="preserve"> </w:t>
      </w:r>
      <w:r>
        <w:rPr>
          <w:rFonts w:cs="B Lotus" w:hint="cs"/>
          <w:rtl/>
          <w:lang w:bidi="fa-IR"/>
        </w:rPr>
        <w:t xml:space="preserve">   </w:t>
      </w:r>
      <w:r w:rsidR="000102C5" w:rsidRPr="0093307E">
        <w:rPr>
          <w:rFonts w:cs="B Lotus" w:hint="cs"/>
          <w:rtl/>
          <w:lang w:bidi="fa-IR"/>
        </w:rPr>
        <w:t xml:space="preserve">   </w:t>
      </w:r>
      <w:r>
        <w:rPr>
          <w:rFonts w:cs="B Lotus" w:hint="cs"/>
          <w:rtl/>
          <w:lang w:bidi="fa-IR"/>
        </w:rPr>
        <w:t>004/0</w:t>
      </w:r>
      <w:r w:rsidR="00B31ECD">
        <w:rPr>
          <w:rFonts w:cs="B Lotus"/>
          <w:vertAlign w:val="superscript"/>
          <w:lang w:bidi="fa-IR"/>
        </w:rPr>
        <w:t>*</w:t>
      </w:r>
    </w:p>
    <w:tbl>
      <w:tblPr>
        <w:bidiVisual/>
        <w:tblW w:w="0" w:type="auto"/>
        <w:tblInd w:w="468" w:type="dxa"/>
        <w:tblBorders>
          <w:top w:val="single" w:sz="4" w:space="0" w:color="auto"/>
        </w:tblBorders>
        <w:tblLook w:val="0000"/>
      </w:tblPr>
      <w:tblGrid>
        <w:gridCol w:w="8192"/>
      </w:tblGrid>
      <w:tr w:rsidR="00BB17C5" w:rsidRPr="0093307E" w:rsidTr="002A2B5B">
        <w:trPr>
          <w:trHeight w:val="104"/>
        </w:trPr>
        <w:tc>
          <w:tcPr>
            <w:tcW w:w="8192" w:type="dxa"/>
          </w:tcPr>
          <w:p w:rsidR="00BB17C5" w:rsidRPr="0093307E" w:rsidRDefault="00881D23" w:rsidP="0093307E">
            <w:pPr>
              <w:tabs>
                <w:tab w:val="right" w:pos="6930"/>
              </w:tabs>
              <w:bidi/>
              <w:spacing w:line="360" w:lineRule="auto"/>
              <w:jc w:val="both"/>
              <w:rPr>
                <w:rFonts w:cs="B Lotus"/>
                <w:lang w:bidi="fa-IR"/>
              </w:rPr>
            </w:pPr>
            <w:r>
              <w:rPr>
                <w:rFonts w:cs="B Lotus"/>
                <w:noProof/>
                <w:lang w:bidi="ar-SA"/>
              </w:rPr>
              <w:pict>
                <v:shape id="_x0000_s1038" type="#_x0000_t202" style="position:absolute;left:0;text-align:left;margin-left:-205.95pt;margin-top:23.25pt;width:1in;height:1in;z-index:251663360">
                  <v:textbox>
                    <w:txbxContent>
                      <w:p w:rsidR="00613DA1" w:rsidRPr="00E84A3F" w:rsidRDefault="00613DA1" w:rsidP="00E84A3F">
                        <w:pPr>
                          <w:rPr>
                            <w:lang w:bidi="fa-IR"/>
                          </w:rPr>
                        </w:pPr>
                      </w:p>
                    </w:txbxContent>
                  </v:textbox>
                </v:shape>
              </w:pict>
            </w:r>
            <w:r w:rsidR="00BB17C5" w:rsidRPr="0093307E">
              <w:rPr>
                <w:rFonts w:cs="B Lotus"/>
                <w:vertAlign w:val="superscript"/>
                <w:rtl/>
                <w:lang w:bidi="fa-IR"/>
              </w:rPr>
              <w:t>*</w:t>
            </w:r>
            <w:r w:rsidR="00BB17C5" w:rsidRPr="0093307E">
              <w:rPr>
                <w:rFonts w:cs="B Lotus"/>
                <w:rtl/>
                <w:lang w:bidi="fa-IR"/>
              </w:rPr>
              <w:t xml:space="preserve"> </w:t>
            </w:r>
            <w:r w:rsidR="00BB17C5" w:rsidRPr="0093307E">
              <w:rPr>
                <w:rFonts w:cs="B Lotus" w:hint="cs"/>
                <w:rtl/>
                <w:lang w:bidi="fa-IR"/>
              </w:rPr>
              <w:t>وجود اختلاف معنی دار نسبت به گروه کنترل</w:t>
            </w:r>
            <w:r w:rsidR="002F7CF6" w:rsidRPr="0093307E">
              <w:rPr>
                <w:rFonts w:cs="B Lotus" w:hint="cs"/>
                <w:rtl/>
                <w:lang w:bidi="fa-IR"/>
              </w:rPr>
              <w:t>(</w:t>
            </w:r>
            <w:r w:rsidR="002F7CF6" w:rsidRPr="0093307E">
              <w:rPr>
                <w:rFonts w:cs="B Lotus"/>
                <w:lang w:bidi="fa-IR"/>
              </w:rPr>
              <w:t xml:space="preserve">  </w:t>
            </w:r>
            <w:r w:rsidR="002F7CF6" w:rsidRPr="0093307E">
              <w:rPr>
                <w:rFonts w:cs="B Lotus" w:hint="cs"/>
                <w:rtl/>
                <w:lang w:bidi="fa-IR"/>
              </w:rPr>
              <w:t>5./0&gt;</w:t>
            </w:r>
            <w:r w:rsidR="002F7CF6" w:rsidRPr="0093307E">
              <w:rPr>
                <w:rFonts w:cs="B Lotus"/>
                <w:lang w:bidi="fa-IR"/>
              </w:rPr>
              <w:t xml:space="preserve">P </w:t>
            </w:r>
            <w:r w:rsidR="002F7CF6" w:rsidRPr="0093307E">
              <w:rPr>
                <w:rFonts w:cs="B Lotus" w:hint="cs"/>
                <w:rtl/>
                <w:lang w:bidi="fa-IR"/>
              </w:rPr>
              <w:t xml:space="preserve">)، آزمون آماری مورد استفاده در جدول </w:t>
            </w:r>
          </w:p>
          <w:p w:rsidR="002F7CF6" w:rsidRDefault="002F7CF6" w:rsidP="0093307E">
            <w:pPr>
              <w:tabs>
                <w:tab w:val="right" w:pos="6930"/>
              </w:tabs>
              <w:bidi/>
              <w:spacing w:line="360" w:lineRule="auto"/>
              <w:jc w:val="both"/>
              <w:rPr>
                <w:rFonts w:cs="B Lotus"/>
                <w:lang w:bidi="fa-IR"/>
              </w:rPr>
            </w:pPr>
            <w:bookmarkStart w:id="4" w:name="OLE_LINK1"/>
            <w:bookmarkStart w:id="5" w:name="OLE_LINK2"/>
            <w:r w:rsidRPr="0093307E">
              <w:rPr>
                <w:rFonts w:cs="B Lotus"/>
                <w:lang w:bidi="fa-IR"/>
              </w:rPr>
              <w:t>Student’s t-test</w:t>
            </w:r>
            <w:r w:rsidRPr="0093307E">
              <w:rPr>
                <w:rFonts w:cs="B Lotus" w:hint="cs"/>
                <w:rtl/>
                <w:lang w:bidi="fa-IR"/>
              </w:rPr>
              <w:t xml:space="preserve"> </w:t>
            </w:r>
            <w:bookmarkEnd w:id="4"/>
            <w:bookmarkEnd w:id="5"/>
            <w:r w:rsidRPr="0093307E">
              <w:rPr>
                <w:rFonts w:cs="B Lotus" w:hint="cs"/>
                <w:rtl/>
                <w:lang w:bidi="fa-IR"/>
              </w:rPr>
              <w:t>می باشد.</w:t>
            </w:r>
          </w:p>
          <w:p w:rsidR="002A2B5B" w:rsidRDefault="002A2B5B" w:rsidP="002A2B5B">
            <w:pPr>
              <w:tabs>
                <w:tab w:val="right" w:pos="6930"/>
              </w:tabs>
              <w:bidi/>
              <w:spacing w:line="360" w:lineRule="auto"/>
              <w:jc w:val="both"/>
              <w:rPr>
                <w:rFonts w:cs="B Lotus"/>
                <w:lang w:bidi="fa-IR"/>
              </w:rPr>
            </w:pPr>
          </w:p>
          <w:p w:rsidR="002A2B5B" w:rsidRDefault="002A2B5B" w:rsidP="002A2B5B">
            <w:pPr>
              <w:tabs>
                <w:tab w:val="right" w:pos="6930"/>
              </w:tabs>
              <w:bidi/>
              <w:spacing w:line="360" w:lineRule="auto"/>
              <w:jc w:val="both"/>
              <w:rPr>
                <w:rFonts w:cs="B Lotus"/>
                <w:lang w:bidi="fa-IR"/>
              </w:rPr>
            </w:pPr>
          </w:p>
          <w:p w:rsidR="002A2B5B" w:rsidRDefault="002A2B5B" w:rsidP="002A2B5B">
            <w:pPr>
              <w:tabs>
                <w:tab w:val="right" w:pos="6930"/>
              </w:tabs>
              <w:bidi/>
              <w:spacing w:line="360" w:lineRule="auto"/>
              <w:jc w:val="both"/>
              <w:rPr>
                <w:rFonts w:cs="B Lotus"/>
                <w:lang w:bidi="fa-IR"/>
              </w:rPr>
            </w:pPr>
          </w:p>
          <w:p w:rsidR="002A2B5B" w:rsidRPr="0093307E" w:rsidRDefault="002A2B5B" w:rsidP="002A2B5B">
            <w:pPr>
              <w:tabs>
                <w:tab w:val="right" w:pos="6930"/>
              </w:tabs>
              <w:bidi/>
              <w:spacing w:line="360" w:lineRule="auto"/>
              <w:jc w:val="both"/>
              <w:rPr>
                <w:rFonts w:cs="B Lotus"/>
                <w:rtl/>
                <w:lang w:bidi="fa-IR"/>
              </w:rPr>
            </w:pPr>
          </w:p>
          <w:p w:rsidR="002F7CF6" w:rsidRPr="0093307E" w:rsidRDefault="002F7CF6" w:rsidP="0093307E">
            <w:pPr>
              <w:tabs>
                <w:tab w:val="right" w:pos="6930"/>
              </w:tabs>
              <w:bidi/>
              <w:spacing w:line="360" w:lineRule="auto"/>
              <w:jc w:val="both"/>
              <w:rPr>
                <w:rFonts w:cs="B Lotus"/>
                <w:lang w:bidi="fa-IR"/>
              </w:rPr>
            </w:pPr>
          </w:p>
        </w:tc>
      </w:tr>
    </w:tbl>
    <w:p w:rsidR="00966D08" w:rsidRPr="0093307E" w:rsidRDefault="00881D23" w:rsidP="0093307E">
      <w:pPr>
        <w:tabs>
          <w:tab w:val="right" w:pos="6930"/>
        </w:tabs>
        <w:bidi/>
        <w:spacing w:line="360" w:lineRule="auto"/>
        <w:jc w:val="both"/>
        <w:rPr>
          <w:rFonts w:cs="B Lotus"/>
          <w:rtl/>
          <w:lang w:bidi="fa-IR"/>
        </w:rPr>
      </w:pPr>
      <w:r>
        <w:rPr>
          <w:rFonts w:cs="B Lotus"/>
          <w:noProof/>
          <w:rtl/>
          <w:lang w:bidi="ar-SA"/>
        </w:rPr>
        <w:lastRenderedPageBreak/>
        <w:pict>
          <v:shape id="_x0000_s1039" type="#_x0000_t202" style="position:absolute;left:0;text-align:left;margin-left:-76.05pt;margin-top:45.2pt;width:3.55pt;height:62.8pt;z-index:251664384;mso-position-horizontal-relative:text;mso-position-vertical-relative:text">
            <v:textbox>
              <w:txbxContent>
                <w:p w:rsidR="00613DA1" w:rsidRPr="00E84A3F" w:rsidRDefault="00613DA1" w:rsidP="00E84A3F">
                  <w:pPr>
                    <w:rPr>
                      <w:lang w:bidi="fa-IR"/>
                    </w:rPr>
                  </w:pPr>
                </w:p>
              </w:txbxContent>
            </v:textbox>
          </v:shape>
        </w:pict>
      </w:r>
      <w:r>
        <w:rPr>
          <w:rFonts w:cs="B Lotus"/>
          <w:noProof/>
          <w:rtl/>
          <w:lang w:bidi="ar-SA"/>
        </w:rPr>
        <w:pict>
          <v:shape id="_x0000_s1032" type="#_x0000_t202" style="position:absolute;left:0;text-align:left;margin-left:-19pt;margin-top:159.95pt;width:259.2pt;height:47.2pt;z-index:251660288;mso-position-horizontal-relative:text;mso-position-vertical-relative:text" stroked="f">
            <v:textbox style="mso-next-textbox:#_x0000_s1032">
              <w:txbxContent>
                <w:p w:rsidR="00613DA1" w:rsidRPr="000409AD" w:rsidRDefault="00613DA1" w:rsidP="00F6181D">
                  <w:pPr>
                    <w:bidi/>
                    <w:rPr>
                      <w:sz w:val="18"/>
                      <w:szCs w:val="18"/>
                      <w:rtl/>
                      <w:lang w:bidi="fa-IR"/>
                    </w:rPr>
                  </w:pPr>
                  <w:r w:rsidRPr="000409AD">
                    <w:rPr>
                      <w:rFonts w:hint="cs"/>
                      <w:sz w:val="18"/>
                      <w:szCs w:val="18"/>
                      <w:rtl/>
                      <w:lang w:bidi="fa-IR"/>
                    </w:rPr>
                    <w:t>نمودار</w:t>
                  </w:r>
                  <w:r>
                    <w:rPr>
                      <w:rFonts w:hint="cs"/>
                      <w:sz w:val="18"/>
                      <w:szCs w:val="18"/>
                      <w:rtl/>
                      <w:lang w:bidi="fa-IR"/>
                    </w:rPr>
                    <w:t>2</w:t>
                  </w:r>
                  <w:r w:rsidRPr="000409AD">
                    <w:rPr>
                      <w:rFonts w:hint="cs"/>
                      <w:sz w:val="18"/>
                      <w:szCs w:val="18"/>
                      <w:rtl/>
                      <w:lang w:bidi="fa-IR"/>
                    </w:rPr>
                    <w:t xml:space="preserve">- میانگین میزان ترشح سایتوکین های </w:t>
                  </w:r>
                  <w:r w:rsidRPr="000409AD">
                    <w:rPr>
                      <w:sz w:val="18"/>
                      <w:szCs w:val="18"/>
                      <w:lang w:bidi="fa-IR"/>
                    </w:rPr>
                    <w:t>IL-</w:t>
                  </w:r>
                  <w:r>
                    <w:rPr>
                      <w:sz w:val="18"/>
                      <w:szCs w:val="18"/>
                      <w:lang w:bidi="fa-IR"/>
                    </w:rPr>
                    <w:t>10</w:t>
                  </w:r>
                  <w:r w:rsidRPr="000409AD">
                    <w:rPr>
                      <w:sz w:val="18"/>
                      <w:szCs w:val="18"/>
                      <w:lang w:bidi="fa-IR"/>
                    </w:rPr>
                    <w:t xml:space="preserve"> </w:t>
                  </w:r>
                  <w:r w:rsidRPr="000409AD">
                    <w:rPr>
                      <w:rFonts w:hint="cs"/>
                      <w:sz w:val="18"/>
                      <w:szCs w:val="18"/>
                      <w:rtl/>
                      <w:lang w:bidi="fa-IR"/>
                    </w:rPr>
                    <w:t>و</w:t>
                  </w:r>
                  <w:r>
                    <w:rPr>
                      <w:sz w:val="18"/>
                      <w:szCs w:val="18"/>
                      <w:lang w:bidi="fa-IR"/>
                    </w:rPr>
                    <w:t>IL-12</w:t>
                  </w:r>
                  <w:r w:rsidRPr="000409AD">
                    <w:rPr>
                      <w:sz w:val="18"/>
                      <w:szCs w:val="18"/>
                      <w:lang w:bidi="fa-IR"/>
                    </w:rPr>
                    <w:t xml:space="preserve"> </w:t>
                  </w:r>
                  <w:r w:rsidRPr="000409AD">
                    <w:rPr>
                      <w:rFonts w:hint="cs"/>
                      <w:sz w:val="18"/>
                      <w:szCs w:val="18"/>
                      <w:rtl/>
                      <w:lang w:bidi="fa-IR"/>
                    </w:rPr>
                    <w:t xml:space="preserve"> ازسلول های دندریتیک </w:t>
                  </w:r>
                  <w:r>
                    <w:rPr>
                      <w:rFonts w:hint="cs"/>
                      <w:sz w:val="18"/>
                      <w:szCs w:val="18"/>
                      <w:rtl/>
                      <w:lang w:bidi="fa-IR"/>
                    </w:rPr>
                    <w:t xml:space="preserve">در حالت بالغ </w:t>
                  </w:r>
                  <w:r w:rsidRPr="000409AD">
                    <w:rPr>
                      <w:rFonts w:hint="cs"/>
                      <w:sz w:val="18"/>
                      <w:szCs w:val="18"/>
                      <w:rtl/>
                      <w:lang w:bidi="fa-IR"/>
                    </w:rPr>
                    <w:t>(</w:t>
                  </w:r>
                  <w:r>
                    <w:rPr>
                      <w:sz w:val="18"/>
                      <w:szCs w:val="18"/>
                      <w:lang w:bidi="fa-IR"/>
                    </w:rPr>
                    <w:t>*</w:t>
                  </w:r>
                  <w:r w:rsidRPr="000409AD">
                    <w:rPr>
                      <w:rFonts w:hint="cs"/>
                      <w:sz w:val="18"/>
                      <w:szCs w:val="18"/>
                      <w:rtl/>
                      <w:lang w:bidi="fa-IR"/>
                    </w:rPr>
                    <w:t xml:space="preserve">نشان دهنده اختلاف معنی دار با گروه کنترل در سطح </w:t>
                  </w:r>
                  <w:r>
                    <w:rPr>
                      <w:sz w:val="18"/>
                      <w:szCs w:val="18"/>
                      <w:lang w:bidi="fa-IR"/>
                    </w:rPr>
                    <w:t>(p</w:t>
                  </w:r>
                  <w:r>
                    <w:rPr>
                      <w:rFonts w:cstheme="minorHAnsi"/>
                      <w:sz w:val="18"/>
                      <w:szCs w:val="18"/>
                      <w:lang w:bidi="fa-IR"/>
                    </w:rPr>
                    <w:t>˂</w:t>
                  </w:r>
                  <w:r>
                    <w:rPr>
                      <w:sz w:val="18"/>
                      <w:szCs w:val="18"/>
                      <w:lang w:bidi="fa-IR"/>
                    </w:rPr>
                    <w:t>0.05)</w:t>
                  </w:r>
                  <w:r>
                    <w:rPr>
                      <w:rFonts w:hint="cs"/>
                      <w:sz w:val="18"/>
                      <w:szCs w:val="18"/>
                      <w:rtl/>
                      <w:lang w:bidi="fa-IR"/>
                    </w:rPr>
                    <w:t xml:space="preserve"> و ** نشان دهنده اختلاف معنی دار با گروه کنترل در سطح</w:t>
                  </w:r>
                  <w:r>
                    <w:rPr>
                      <w:sz w:val="18"/>
                      <w:szCs w:val="18"/>
                      <w:lang w:bidi="fa-IR"/>
                    </w:rPr>
                    <w:t>(p</w:t>
                  </w:r>
                  <w:r>
                    <w:rPr>
                      <w:rFonts w:cstheme="minorHAnsi"/>
                      <w:sz w:val="18"/>
                      <w:szCs w:val="18"/>
                      <w:lang w:bidi="fa-IR"/>
                    </w:rPr>
                    <w:t>˂</w:t>
                  </w:r>
                  <w:r>
                    <w:rPr>
                      <w:sz w:val="18"/>
                      <w:szCs w:val="18"/>
                      <w:lang w:bidi="fa-IR"/>
                    </w:rPr>
                    <w:t>0.005)</w:t>
                  </w:r>
                  <w:r>
                    <w:rPr>
                      <w:rFonts w:hint="cs"/>
                      <w:sz w:val="18"/>
                      <w:szCs w:val="18"/>
                      <w:rtl/>
                      <w:lang w:bidi="fa-IR"/>
                    </w:rPr>
                    <w:t>)</w:t>
                  </w:r>
                </w:p>
                <w:p w:rsidR="00613DA1" w:rsidRPr="0062213A" w:rsidRDefault="00613DA1" w:rsidP="0062213A">
                  <w:pPr>
                    <w:rPr>
                      <w:szCs w:val="18"/>
                    </w:rPr>
                  </w:pPr>
                </w:p>
              </w:txbxContent>
            </v:textbox>
          </v:shape>
        </w:pict>
      </w:r>
      <w:r>
        <w:rPr>
          <w:rFonts w:cs="B Lotus"/>
          <w:noProof/>
          <w:rtl/>
          <w:lang w:bidi="ar-SA"/>
        </w:rPr>
        <w:pict>
          <v:shape id="_x0000_s1031" type="#_x0000_t202" style="position:absolute;left:0;text-align:left;margin-left:245.4pt;margin-top:159.95pt;width:259.2pt;height:47.2pt;z-index:251659264;mso-position-horizontal-relative:text;mso-position-vertical-relative:text" stroked="f">
            <v:textbox style="mso-next-textbox:#_x0000_s1031">
              <w:txbxContent>
                <w:p w:rsidR="00613DA1" w:rsidRPr="000409AD" w:rsidRDefault="00613DA1" w:rsidP="000409AD">
                  <w:pPr>
                    <w:bidi/>
                    <w:rPr>
                      <w:sz w:val="18"/>
                      <w:szCs w:val="18"/>
                      <w:rtl/>
                      <w:lang w:bidi="fa-IR"/>
                    </w:rPr>
                  </w:pPr>
                  <w:r w:rsidRPr="000409AD">
                    <w:rPr>
                      <w:rFonts w:hint="cs"/>
                      <w:sz w:val="18"/>
                      <w:szCs w:val="18"/>
                      <w:rtl/>
                      <w:lang w:bidi="fa-IR"/>
                    </w:rPr>
                    <w:t xml:space="preserve">نمودار1- </w:t>
                  </w:r>
                  <w:r w:rsidRPr="000409AD">
                    <w:rPr>
                      <w:rFonts w:hint="cs"/>
                      <w:sz w:val="18"/>
                      <w:szCs w:val="18"/>
                      <w:rtl/>
                      <w:lang w:bidi="fa-IR"/>
                    </w:rPr>
                    <w:t xml:space="preserve">میانگین میزان ترشح سایتوکین های </w:t>
                  </w:r>
                  <w:r w:rsidRPr="000409AD">
                    <w:rPr>
                      <w:sz w:val="18"/>
                      <w:szCs w:val="18"/>
                      <w:lang w:bidi="fa-IR"/>
                    </w:rPr>
                    <w:t xml:space="preserve">IL-4 </w:t>
                  </w:r>
                  <w:r w:rsidRPr="000409AD">
                    <w:rPr>
                      <w:rFonts w:hint="cs"/>
                      <w:sz w:val="18"/>
                      <w:szCs w:val="18"/>
                      <w:rtl/>
                      <w:lang w:bidi="fa-IR"/>
                    </w:rPr>
                    <w:t>و</w:t>
                  </w:r>
                  <w:r w:rsidRPr="000409AD">
                    <w:rPr>
                      <w:sz w:val="18"/>
                      <w:szCs w:val="18"/>
                      <w:lang w:bidi="fa-IR"/>
                    </w:rPr>
                    <w:t xml:space="preserve"> IFN-</w:t>
                  </w:r>
                  <w:r w:rsidRPr="000409AD">
                    <w:rPr>
                      <w:rFonts w:cstheme="minorHAnsi"/>
                      <w:sz w:val="18"/>
                      <w:szCs w:val="18"/>
                      <w:lang w:bidi="fa-IR"/>
                    </w:rPr>
                    <w:t>γ</w:t>
                  </w:r>
                  <w:r w:rsidRPr="000409AD">
                    <w:rPr>
                      <w:sz w:val="18"/>
                      <w:szCs w:val="18"/>
                      <w:lang w:bidi="fa-IR"/>
                    </w:rPr>
                    <w:t xml:space="preserve"> </w:t>
                  </w:r>
                  <w:r w:rsidRPr="000409AD">
                    <w:rPr>
                      <w:rFonts w:hint="cs"/>
                      <w:sz w:val="18"/>
                      <w:szCs w:val="18"/>
                      <w:rtl/>
                      <w:lang w:bidi="fa-IR"/>
                    </w:rPr>
                    <w:t xml:space="preserve"> از لنفوسیت های </w:t>
                  </w:r>
                  <w:r w:rsidRPr="000409AD">
                    <w:rPr>
                      <w:sz w:val="18"/>
                      <w:szCs w:val="18"/>
                      <w:lang w:bidi="fa-IR"/>
                    </w:rPr>
                    <w:t xml:space="preserve">T </w:t>
                  </w:r>
                  <w:r w:rsidRPr="000409AD">
                    <w:rPr>
                      <w:rFonts w:hint="cs"/>
                      <w:sz w:val="18"/>
                      <w:szCs w:val="18"/>
                      <w:rtl/>
                      <w:lang w:bidi="fa-IR"/>
                    </w:rPr>
                    <w:t xml:space="preserve"> که توسط سلول های دندریتیک تحریک شده بودند(</w:t>
                  </w:r>
                  <w:r>
                    <w:rPr>
                      <w:sz w:val="18"/>
                      <w:szCs w:val="18"/>
                      <w:lang w:bidi="fa-IR"/>
                    </w:rPr>
                    <w:t>*</w:t>
                  </w:r>
                  <w:r w:rsidRPr="000409AD">
                    <w:rPr>
                      <w:rFonts w:hint="cs"/>
                      <w:sz w:val="18"/>
                      <w:szCs w:val="18"/>
                      <w:rtl/>
                      <w:lang w:bidi="fa-IR"/>
                    </w:rPr>
                    <w:t xml:space="preserve">نشان دهنده اختلاف معنی دار با گروه کنترل در سطح </w:t>
                  </w:r>
                  <w:r>
                    <w:rPr>
                      <w:sz w:val="18"/>
                      <w:szCs w:val="18"/>
                      <w:lang w:bidi="fa-IR"/>
                    </w:rPr>
                    <w:t>(p</w:t>
                  </w:r>
                  <w:r>
                    <w:rPr>
                      <w:rFonts w:cstheme="minorHAnsi"/>
                      <w:sz w:val="18"/>
                      <w:szCs w:val="18"/>
                      <w:lang w:bidi="fa-IR"/>
                    </w:rPr>
                    <w:t>˂</w:t>
                  </w:r>
                  <w:r>
                    <w:rPr>
                      <w:sz w:val="18"/>
                      <w:szCs w:val="18"/>
                      <w:lang w:bidi="fa-IR"/>
                    </w:rPr>
                    <w:t>0.05)</w:t>
                  </w:r>
                  <w:r>
                    <w:rPr>
                      <w:rFonts w:hint="cs"/>
                      <w:sz w:val="18"/>
                      <w:szCs w:val="18"/>
                      <w:rtl/>
                      <w:lang w:bidi="fa-IR"/>
                    </w:rPr>
                    <w:t xml:space="preserve"> و ** نشان دهنده اختلاف معنی دار با گروه کنترل در سطح</w:t>
                  </w:r>
                  <w:r>
                    <w:rPr>
                      <w:sz w:val="18"/>
                      <w:szCs w:val="18"/>
                      <w:lang w:bidi="fa-IR"/>
                    </w:rPr>
                    <w:t>(p</w:t>
                  </w:r>
                  <w:r>
                    <w:rPr>
                      <w:rFonts w:cstheme="minorHAnsi"/>
                      <w:sz w:val="18"/>
                      <w:szCs w:val="18"/>
                      <w:lang w:bidi="fa-IR"/>
                    </w:rPr>
                    <w:t>˂</w:t>
                  </w:r>
                  <w:r>
                    <w:rPr>
                      <w:sz w:val="18"/>
                      <w:szCs w:val="18"/>
                      <w:lang w:bidi="fa-IR"/>
                    </w:rPr>
                    <w:t>0.005)</w:t>
                  </w:r>
                  <w:r>
                    <w:rPr>
                      <w:rFonts w:hint="cs"/>
                      <w:sz w:val="18"/>
                      <w:szCs w:val="18"/>
                      <w:rtl/>
                      <w:lang w:bidi="fa-IR"/>
                    </w:rPr>
                    <w:t>)</w:t>
                  </w:r>
                </w:p>
              </w:txbxContent>
            </v:textbox>
          </v:shape>
        </w:pict>
      </w:r>
      <w:r w:rsidR="000409AD" w:rsidRPr="0093307E">
        <w:rPr>
          <w:rFonts w:cs="B Lotus"/>
          <w:noProof/>
          <w:rtl/>
          <w:lang w:bidi="ar-SA"/>
        </w:rPr>
        <w:drawing>
          <wp:inline distT="0" distB="0" distL="0" distR="0">
            <wp:extent cx="2860243" cy="196778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409AD" w:rsidRPr="0093307E">
        <w:rPr>
          <w:rFonts w:cs="B Lotus" w:hint="cs"/>
          <w:rtl/>
          <w:lang w:bidi="fa-IR"/>
        </w:rPr>
        <w:t xml:space="preserve">         </w:t>
      </w:r>
      <w:r w:rsidR="000409AD" w:rsidRPr="0093307E">
        <w:rPr>
          <w:rFonts w:cs="B Lotus"/>
          <w:noProof/>
          <w:rtl/>
          <w:lang w:bidi="ar-SA"/>
        </w:rPr>
        <w:drawing>
          <wp:inline distT="0" distB="0" distL="0" distR="0">
            <wp:extent cx="2726411" cy="2048256"/>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6D08" w:rsidRPr="0093307E" w:rsidRDefault="00966D08" w:rsidP="0093307E">
      <w:pPr>
        <w:tabs>
          <w:tab w:val="right" w:pos="6930"/>
        </w:tabs>
        <w:bidi/>
        <w:spacing w:line="360" w:lineRule="auto"/>
        <w:jc w:val="both"/>
        <w:rPr>
          <w:rFonts w:cs="B Lotus"/>
          <w:rtl/>
          <w:lang w:bidi="fa-IR"/>
        </w:rPr>
      </w:pPr>
    </w:p>
    <w:p w:rsidR="00E275BC" w:rsidRPr="0093307E" w:rsidRDefault="00E275BC" w:rsidP="0093307E">
      <w:pPr>
        <w:bidi/>
        <w:spacing w:line="360" w:lineRule="auto"/>
        <w:jc w:val="both"/>
        <w:rPr>
          <w:rFonts w:cs="B Lotus"/>
          <w:rtl/>
          <w:lang w:bidi="fa-IR"/>
        </w:rPr>
      </w:pPr>
    </w:p>
    <w:p w:rsidR="00E275BC" w:rsidRPr="0093307E" w:rsidRDefault="00E275BC" w:rsidP="0093307E">
      <w:pPr>
        <w:bidi/>
        <w:spacing w:line="360" w:lineRule="auto"/>
        <w:jc w:val="both"/>
        <w:rPr>
          <w:rFonts w:cs="B Lotus"/>
          <w:rtl/>
          <w:lang w:bidi="fa-IR"/>
        </w:rPr>
      </w:pPr>
    </w:p>
    <w:p w:rsidR="007621D0" w:rsidRPr="0093307E" w:rsidRDefault="00106409" w:rsidP="0093307E">
      <w:pPr>
        <w:bidi/>
        <w:spacing w:line="360" w:lineRule="auto"/>
        <w:jc w:val="both"/>
        <w:rPr>
          <w:rFonts w:cs="B Lotus"/>
          <w:rtl/>
          <w:lang w:bidi="fa-IR"/>
        </w:rPr>
      </w:pPr>
      <w:r w:rsidRPr="0093307E">
        <w:rPr>
          <w:rFonts w:cs="B Lotus"/>
          <w:noProof/>
          <w:rtl/>
          <w:lang w:bidi="ar-SA"/>
        </w:rPr>
        <w:drawing>
          <wp:inline distT="0" distB="0" distL="0" distR="0">
            <wp:extent cx="2738781" cy="2165299"/>
            <wp:effectExtent l="19050" t="0" r="4419"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3307E">
        <w:rPr>
          <w:rFonts w:cs="B Lotus" w:hint="cs"/>
          <w:rtl/>
          <w:lang w:bidi="fa-IR"/>
        </w:rPr>
        <w:t xml:space="preserve">  </w:t>
      </w:r>
      <w:r w:rsidR="00E275BC" w:rsidRPr="0093307E">
        <w:rPr>
          <w:rFonts w:cs="B Lotus" w:hint="cs"/>
          <w:rtl/>
          <w:lang w:bidi="fa-IR"/>
        </w:rPr>
        <w:t xml:space="preserve">     </w:t>
      </w:r>
      <w:r w:rsidRPr="0093307E">
        <w:rPr>
          <w:rFonts w:cs="B Lotus" w:hint="cs"/>
          <w:rtl/>
          <w:lang w:bidi="fa-IR"/>
        </w:rPr>
        <w:t xml:space="preserve">   </w:t>
      </w:r>
      <w:r w:rsidRPr="0093307E">
        <w:rPr>
          <w:rFonts w:cs="B Lotus"/>
          <w:noProof/>
          <w:rtl/>
          <w:lang w:bidi="ar-SA"/>
        </w:rPr>
        <w:drawing>
          <wp:inline distT="0" distB="0" distL="0" distR="0">
            <wp:extent cx="2779776" cy="2260397"/>
            <wp:effectExtent l="0" t="0" r="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6E6A" w:rsidRPr="0093307E" w:rsidRDefault="00881D23" w:rsidP="0093307E">
      <w:pPr>
        <w:bidi/>
        <w:spacing w:line="360" w:lineRule="auto"/>
        <w:jc w:val="both"/>
        <w:rPr>
          <w:rFonts w:cs="B Lotus"/>
          <w:lang w:bidi="fa-IR"/>
        </w:rPr>
      </w:pPr>
      <w:r>
        <w:rPr>
          <w:rFonts w:cs="B Lotus"/>
          <w:noProof/>
          <w:lang w:bidi="ar-SA"/>
        </w:rPr>
        <w:pict>
          <v:shape id="_x0000_s1033" type="#_x0000_t202" style="position:absolute;left:0;text-align:left;margin-left:252.85pt;margin-top:9.2pt;width:259.2pt;height:50.7pt;z-index:251661312" stroked="f">
            <v:textbox style="mso-next-textbox:#_x0000_s1033">
              <w:txbxContent>
                <w:p w:rsidR="00613DA1" w:rsidRPr="000409AD" w:rsidRDefault="00613DA1" w:rsidP="00E26F41">
                  <w:pPr>
                    <w:bidi/>
                    <w:rPr>
                      <w:sz w:val="18"/>
                      <w:szCs w:val="18"/>
                      <w:rtl/>
                      <w:lang w:bidi="fa-IR"/>
                    </w:rPr>
                  </w:pPr>
                  <w:r w:rsidRPr="000409AD">
                    <w:rPr>
                      <w:rFonts w:hint="cs"/>
                      <w:sz w:val="18"/>
                      <w:szCs w:val="18"/>
                      <w:rtl/>
                      <w:lang w:bidi="fa-IR"/>
                    </w:rPr>
                    <w:t>نمودار</w:t>
                  </w:r>
                  <w:r>
                    <w:rPr>
                      <w:rFonts w:hint="cs"/>
                      <w:sz w:val="18"/>
                      <w:szCs w:val="18"/>
                      <w:rtl/>
                      <w:lang w:bidi="fa-IR"/>
                    </w:rPr>
                    <w:t>3</w:t>
                  </w:r>
                  <w:r w:rsidRPr="000409AD">
                    <w:rPr>
                      <w:rFonts w:hint="cs"/>
                      <w:sz w:val="18"/>
                      <w:szCs w:val="18"/>
                      <w:rtl/>
                      <w:lang w:bidi="fa-IR"/>
                    </w:rPr>
                    <w:t xml:space="preserve">- </w:t>
                  </w:r>
                  <w:r w:rsidRPr="000409AD">
                    <w:rPr>
                      <w:rFonts w:hint="cs"/>
                      <w:sz w:val="18"/>
                      <w:szCs w:val="18"/>
                      <w:rtl/>
                      <w:lang w:bidi="fa-IR"/>
                    </w:rPr>
                    <w:t xml:space="preserve">میانگین </w:t>
                  </w:r>
                  <w:r>
                    <w:rPr>
                      <w:rFonts w:hint="cs"/>
                      <w:sz w:val="18"/>
                      <w:szCs w:val="18"/>
                      <w:rtl/>
                      <w:lang w:bidi="fa-IR"/>
                    </w:rPr>
                    <w:t>درصد بیگانه خواری در سلول های دندریتیک گروه کنترل و تیمار در حالت نابالغ و بالغ</w:t>
                  </w:r>
                  <w:r w:rsidRPr="000409AD">
                    <w:rPr>
                      <w:rFonts w:hint="cs"/>
                      <w:sz w:val="18"/>
                      <w:szCs w:val="18"/>
                      <w:rtl/>
                      <w:lang w:bidi="fa-IR"/>
                    </w:rPr>
                    <w:t xml:space="preserve"> </w:t>
                  </w:r>
                  <w:r>
                    <w:rPr>
                      <w:rFonts w:hint="cs"/>
                      <w:sz w:val="18"/>
                      <w:szCs w:val="18"/>
                      <w:rtl/>
                      <w:lang w:bidi="fa-IR"/>
                    </w:rPr>
                    <w:t xml:space="preserve">(* نشان دهنده اختلاف معنی داربین حالت بالغ ونابالغ در سطح </w:t>
                  </w:r>
                  <w:r>
                    <w:rPr>
                      <w:sz w:val="18"/>
                      <w:szCs w:val="18"/>
                      <w:lang w:bidi="fa-IR"/>
                    </w:rPr>
                    <w:t>(p</w:t>
                  </w:r>
                  <w:r>
                    <w:rPr>
                      <w:rFonts w:cstheme="minorHAnsi"/>
                      <w:sz w:val="18"/>
                      <w:szCs w:val="18"/>
                      <w:lang w:bidi="fa-IR"/>
                    </w:rPr>
                    <w:t>˂</w:t>
                  </w:r>
                  <w:r>
                    <w:rPr>
                      <w:sz w:val="18"/>
                      <w:szCs w:val="18"/>
                      <w:lang w:bidi="fa-IR"/>
                    </w:rPr>
                    <w:t>0.05)</w:t>
                  </w:r>
                  <w:r>
                    <w:rPr>
                      <w:rFonts w:hint="cs"/>
                      <w:sz w:val="18"/>
                      <w:szCs w:val="18"/>
                      <w:rtl/>
                      <w:lang w:bidi="fa-IR"/>
                    </w:rPr>
                    <w:t>)</w:t>
                  </w:r>
                </w:p>
              </w:txbxContent>
            </v:textbox>
          </v:shape>
        </w:pict>
      </w:r>
      <w:r>
        <w:rPr>
          <w:rFonts w:cs="B Lotus"/>
          <w:noProof/>
          <w:lang w:bidi="ar-SA"/>
        </w:rPr>
        <w:pict>
          <v:shape id="_x0000_s1034" type="#_x0000_t202" style="position:absolute;left:0;text-align:left;margin-left:-13.8pt;margin-top:9.2pt;width:259.2pt;height:47.2pt;z-index:251662336" stroked="f">
            <v:textbox style="mso-next-textbox:#_x0000_s1034">
              <w:txbxContent>
                <w:p w:rsidR="00613DA1" w:rsidRPr="000409AD" w:rsidRDefault="00613DA1" w:rsidP="001A485A">
                  <w:pPr>
                    <w:bidi/>
                    <w:rPr>
                      <w:sz w:val="18"/>
                      <w:szCs w:val="18"/>
                      <w:lang w:bidi="fa-IR"/>
                    </w:rPr>
                  </w:pPr>
                  <w:r w:rsidRPr="000409AD">
                    <w:rPr>
                      <w:rFonts w:hint="cs"/>
                      <w:sz w:val="18"/>
                      <w:szCs w:val="18"/>
                      <w:rtl/>
                      <w:lang w:bidi="fa-IR"/>
                    </w:rPr>
                    <w:t>نمودار</w:t>
                  </w:r>
                  <w:r>
                    <w:rPr>
                      <w:rFonts w:hint="cs"/>
                      <w:sz w:val="18"/>
                      <w:szCs w:val="18"/>
                      <w:rtl/>
                      <w:lang w:bidi="fa-IR"/>
                    </w:rPr>
                    <w:t>4</w:t>
                  </w:r>
                  <w:r w:rsidRPr="000409AD">
                    <w:rPr>
                      <w:rFonts w:hint="cs"/>
                      <w:sz w:val="18"/>
                      <w:szCs w:val="18"/>
                      <w:rtl/>
                      <w:lang w:bidi="fa-IR"/>
                    </w:rPr>
                    <w:t xml:space="preserve">- </w:t>
                  </w:r>
                  <w:r>
                    <w:rPr>
                      <w:rFonts w:hint="cs"/>
                      <w:sz w:val="18"/>
                      <w:szCs w:val="18"/>
                      <w:rtl/>
                      <w:lang w:bidi="fa-IR"/>
                    </w:rPr>
                    <w:t xml:space="preserve">مقایسه تکثیر لنفوسیت های </w:t>
                  </w:r>
                  <w:r>
                    <w:rPr>
                      <w:sz w:val="18"/>
                      <w:szCs w:val="18"/>
                      <w:lang w:bidi="fa-IR"/>
                    </w:rPr>
                    <w:t>T</w:t>
                  </w:r>
                  <w:r>
                    <w:rPr>
                      <w:rFonts w:hint="cs"/>
                      <w:sz w:val="18"/>
                      <w:szCs w:val="18"/>
                      <w:rtl/>
                      <w:lang w:bidi="fa-IR"/>
                    </w:rPr>
                    <w:t xml:space="preserve"> در تحریک با سلول های دندریتیک در گروه کنترل و گروه تیمار با هیستامین807/</w:t>
                  </w:r>
                  <w:r>
                    <w:rPr>
                      <w:sz w:val="18"/>
                      <w:szCs w:val="18"/>
                      <w:lang w:bidi="fa-IR"/>
                    </w:rPr>
                    <w:t xml:space="preserve"> P=</w:t>
                  </w:r>
                </w:p>
              </w:txbxContent>
            </v:textbox>
          </v:shape>
        </w:pict>
      </w:r>
    </w:p>
    <w:p w:rsidR="000F61FC" w:rsidRPr="0093307E" w:rsidRDefault="000F61FC" w:rsidP="0093307E">
      <w:pPr>
        <w:bidi/>
        <w:spacing w:line="360" w:lineRule="auto"/>
        <w:jc w:val="both"/>
        <w:rPr>
          <w:rFonts w:cs="B Lotus"/>
          <w:lang w:bidi="fa-IR"/>
        </w:rPr>
      </w:pPr>
    </w:p>
    <w:p w:rsidR="000F61FC" w:rsidRPr="0093307E" w:rsidRDefault="000F61FC" w:rsidP="0093307E">
      <w:pPr>
        <w:bidi/>
        <w:spacing w:line="360" w:lineRule="auto"/>
        <w:jc w:val="both"/>
        <w:rPr>
          <w:rFonts w:cs="B Lotus"/>
          <w:lang w:bidi="fa-IR"/>
        </w:rPr>
      </w:pPr>
    </w:p>
    <w:p w:rsidR="000F61FC" w:rsidRPr="0093307E" w:rsidRDefault="000F61FC" w:rsidP="0093307E">
      <w:pPr>
        <w:bidi/>
        <w:spacing w:line="360" w:lineRule="auto"/>
        <w:jc w:val="both"/>
        <w:rPr>
          <w:rFonts w:cs="B Lotus"/>
          <w:lang w:bidi="fa-IR"/>
        </w:rPr>
      </w:pPr>
    </w:p>
    <w:p w:rsidR="000F61FC" w:rsidRPr="0093307E" w:rsidRDefault="000F61FC" w:rsidP="0093307E">
      <w:pPr>
        <w:bidi/>
        <w:spacing w:line="360" w:lineRule="auto"/>
        <w:jc w:val="both"/>
        <w:rPr>
          <w:rFonts w:cs="B Lotus"/>
          <w:lang w:bidi="fa-IR"/>
        </w:rPr>
      </w:pPr>
    </w:p>
    <w:p w:rsidR="000F61FC" w:rsidRPr="0093307E" w:rsidRDefault="000F61FC" w:rsidP="0093307E">
      <w:pPr>
        <w:bidi/>
        <w:spacing w:line="360" w:lineRule="auto"/>
        <w:jc w:val="both"/>
        <w:rPr>
          <w:rFonts w:cs="B Lotus"/>
          <w:lang w:bidi="fa-IR"/>
        </w:rPr>
      </w:pPr>
    </w:p>
    <w:p w:rsidR="00E34C4D" w:rsidRDefault="00E34C4D" w:rsidP="0093307E">
      <w:pPr>
        <w:keepNext/>
        <w:bidi/>
        <w:spacing w:line="360" w:lineRule="auto"/>
        <w:jc w:val="both"/>
        <w:rPr>
          <w:rFonts w:cs="B Lotus"/>
          <w:lang w:bidi="fa-IR"/>
        </w:rPr>
      </w:pPr>
    </w:p>
    <w:p w:rsidR="002A2B5B" w:rsidRPr="0093307E" w:rsidRDefault="002A2B5B" w:rsidP="002A2B5B">
      <w:pPr>
        <w:keepNext/>
        <w:bidi/>
        <w:spacing w:line="360" w:lineRule="auto"/>
        <w:jc w:val="both"/>
        <w:rPr>
          <w:rFonts w:cs="B Lotus"/>
        </w:rPr>
      </w:pPr>
    </w:p>
    <w:p w:rsidR="00E34C4D" w:rsidRPr="00EC51BA" w:rsidRDefault="00E34C4D" w:rsidP="00EC51BA">
      <w:pPr>
        <w:spacing w:line="276" w:lineRule="auto"/>
        <w:jc w:val="both"/>
        <w:rPr>
          <w:rFonts w:cs="B Yagut"/>
          <w:sz w:val="22"/>
          <w:szCs w:val="22"/>
          <w:rtl/>
          <w:lang w:bidi="fa-IR"/>
        </w:rPr>
      </w:pPr>
    </w:p>
    <w:p w:rsidR="00E34C4D" w:rsidRPr="002A2B5B" w:rsidRDefault="007954B2" w:rsidP="00EC51BA">
      <w:pPr>
        <w:spacing w:line="276" w:lineRule="auto"/>
        <w:jc w:val="right"/>
        <w:rPr>
          <w:rFonts w:cs="B Yagut"/>
          <w:sz w:val="22"/>
          <w:szCs w:val="22"/>
          <w:rtl/>
          <w:lang w:bidi="fa-IR"/>
        </w:rPr>
      </w:pPr>
      <w:r w:rsidRPr="00EC51BA">
        <w:rPr>
          <w:rFonts w:cs="B Yagut" w:hint="cs"/>
          <w:sz w:val="22"/>
          <w:szCs w:val="22"/>
          <w:rtl/>
          <w:lang w:bidi="fa-IR"/>
        </w:rPr>
        <w:lastRenderedPageBreak/>
        <w:t>تشکر وسپاسگذاری:</w:t>
      </w:r>
    </w:p>
    <w:p w:rsidR="00EC51BA" w:rsidRDefault="006B08B9" w:rsidP="00EC51BA">
      <w:pPr>
        <w:widowControl w:val="0"/>
        <w:autoSpaceDE w:val="0"/>
        <w:autoSpaceDN w:val="0"/>
        <w:bidi/>
        <w:adjustRightInd w:val="0"/>
        <w:spacing w:line="276" w:lineRule="auto"/>
        <w:jc w:val="lowKashida"/>
        <w:rPr>
          <w:rFonts w:cs="B Yagut"/>
          <w:sz w:val="22"/>
          <w:szCs w:val="22"/>
          <w:rtl/>
          <w:lang w:bidi="fa-IR"/>
        </w:rPr>
      </w:pPr>
      <w:r w:rsidRPr="002A2B5B">
        <w:rPr>
          <w:rFonts w:ascii="Times New Roman" w:eastAsia="Calibri" w:hAnsi="Times New Roman" w:cs="B Yagut" w:hint="cs"/>
          <w:sz w:val="22"/>
          <w:szCs w:val="22"/>
          <w:rtl/>
          <w:lang w:bidi="fa-IR"/>
        </w:rPr>
        <w:t>در پایان نگارندگان از آقای دکتر میثم ابطحی وخانم دکتر پروا پروین و کارشناسان محترم بخش ایمنولوژی و میکروبیولوژی دانشکده دامپزشکی و پژوهشکده زیست فناوری دانشگاه ارومیه آقایان حیدر ثانی،اصغر علیاری، علی کاظم نیا، سید عبدالمجید عزیزی کمال تقدیر و تشکر را دارند.</w:t>
      </w:r>
      <w:r w:rsidR="00011B7D" w:rsidRPr="002A2B5B">
        <w:rPr>
          <w:rFonts w:ascii="Times New Roman" w:eastAsia="Calibri" w:hAnsi="Times New Roman" w:cs="B Yagut" w:hint="cs"/>
          <w:sz w:val="22"/>
          <w:szCs w:val="22"/>
          <w:rtl/>
          <w:lang w:bidi="fa-IR"/>
        </w:rPr>
        <w:t xml:space="preserve">این مطالعه قسمتی از پایان نامه دکتری تخصصی </w:t>
      </w:r>
      <w:r w:rsidR="00EC51BA" w:rsidRPr="002A2B5B">
        <w:rPr>
          <w:rFonts w:ascii="Times New Roman" w:eastAsia="Calibri" w:hAnsi="Times New Roman" w:cs="B Yagut" w:hint="cs"/>
          <w:sz w:val="22"/>
          <w:szCs w:val="22"/>
          <w:rtl/>
          <w:lang w:bidi="fa-IR"/>
        </w:rPr>
        <w:t xml:space="preserve">این جانب هادی محب علیان تحت عنوان </w:t>
      </w:r>
      <w:r w:rsidR="00EC51BA" w:rsidRPr="002A2B5B">
        <w:rPr>
          <w:rFonts w:cs="B Yagut"/>
          <w:sz w:val="22"/>
          <w:szCs w:val="22"/>
          <w:rtl/>
          <w:lang w:bidi="ar-SA"/>
        </w:rPr>
        <w:t>پاسخ سلول</w:t>
      </w:r>
      <w:r w:rsidR="00EC51BA" w:rsidRPr="002A2B5B">
        <w:rPr>
          <w:rFonts w:cs="B Yagut"/>
          <w:sz w:val="22"/>
          <w:szCs w:val="22"/>
        </w:rPr>
        <w:softHyphen/>
      </w:r>
      <w:r w:rsidR="00EC51BA" w:rsidRPr="002A2B5B">
        <w:rPr>
          <w:rFonts w:cs="B Yagut"/>
          <w:sz w:val="22"/>
          <w:szCs w:val="22"/>
          <w:rtl/>
          <w:lang w:bidi="ar-SA"/>
        </w:rPr>
        <w:t xml:space="preserve">های </w:t>
      </w:r>
      <w:r w:rsidR="00EC51BA" w:rsidRPr="002A2B5B">
        <w:rPr>
          <w:rFonts w:cs="B Yagut"/>
          <w:sz w:val="22"/>
          <w:szCs w:val="22"/>
        </w:rPr>
        <w:t xml:space="preserve">T </w:t>
      </w:r>
      <w:r w:rsidR="00EC51BA" w:rsidRPr="002A2B5B">
        <w:rPr>
          <w:rFonts w:cs="B Yagut" w:hint="cs"/>
          <w:sz w:val="22"/>
          <w:szCs w:val="22"/>
          <w:rtl/>
          <w:lang w:bidi="ar-SA"/>
        </w:rPr>
        <w:t xml:space="preserve">القاء شده با </w:t>
      </w:r>
      <w:r w:rsidR="00EC51BA" w:rsidRPr="002A2B5B">
        <w:rPr>
          <w:rFonts w:cs="B Yagut"/>
          <w:sz w:val="22"/>
          <w:szCs w:val="22"/>
          <w:rtl/>
          <w:lang w:bidi="ar-SA"/>
        </w:rPr>
        <w:t>سلول</w:t>
      </w:r>
      <w:r w:rsidR="00EC51BA" w:rsidRPr="002A2B5B">
        <w:rPr>
          <w:rFonts w:cs="B Yagut"/>
          <w:sz w:val="22"/>
          <w:szCs w:val="22"/>
        </w:rPr>
        <w:softHyphen/>
      </w:r>
      <w:r w:rsidR="00EC51BA" w:rsidRPr="002A2B5B">
        <w:rPr>
          <w:rFonts w:cs="B Yagut"/>
          <w:sz w:val="22"/>
          <w:szCs w:val="22"/>
        </w:rPr>
        <w:softHyphen/>
      </w:r>
      <w:r w:rsidR="00EC51BA" w:rsidRPr="002A2B5B">
        <w:rPr>
          <w:rFonts w:cs="B Yagut"/>
          <w:sz w:val="22"/>
          <w:szCs w:val="22"/>
        </w:rPr>
        <w:softHyphen/>
      </w:r>
      <w:r w:rsidR="00EC51BA" w:rsidRPr="002A2B5B">
        <w:rPr>
          <w:rFonts w:cs="B Yagut"/>
          <w:sz w:val="22"/>
          <w:szCs w:val="22"/>
        </w:rPr>
        <w:softHyphen/>
      </w:r>
      <w:r w:rsidR="00EC51BA" w:rsidRPr="002A2B5B">
        <w:rPr>
          <w:rFonts w:cs="B Yagut"/>
          <w:sz w:val="22"/>
          <w:szCs w:val="22"/>
          <w:rtl/>
          <w:lang w:bidi="ar-SA"/>
        </w:rPr>
        <w:t>های دندرت</w:t>
      </w:r>
      <w:r w:rsidR="00EC51BA" w:rsidRPr="002A2B5B">
        <w:rPr>
          <w:rFonts w:cs="B Yagut" w:hint="cs"/>
          <w:sz w:val="22"/>
          <w:szCs w:val="22"/>
          <w:rtl/>
          <w:lang w:bidi="ar-SA"/>
        </w:rPr>
        <w:t>ی</w:t>
      </w:r>
      <w:r w:rsidR="00EC51BA" w:rsidRPr="002A2B5B">
        <w:rPr>
          <w:rFonts w:cs="B Yagut"/>
          <w:sz w:val="22"/>
          <w:szCs w:val="22"/>
          <w:rtl/>
          <w:lang w:bidi="ar-SA"/>
        </w:rPr>
        <w:t>ک مجاور شده با پروتئین بازی میلین</w:t>
      </w:r>
      <w:r w:rsidR="00EC51BA" w:rsidRPr="002A2B5B">
        <w:rPr>
          <w:rFonts w:cs="B Yagut"/>
          <w:sz w:val="22"/>
          <w:szCs w:val="22"/>
        </w:rPr>
        <w:t xml:space="preserve">(MBP)  </w:t>
      </w:r>
      <w:r w:rsidR="00EC51BA" w:rsidRPr="002A2B5B">
        <w:rPr>
          <w:rFonts w:cs="B Yagut"/>
          <w:sz w:val="22"/>
          <w:szCs w:val="22"/>
          <w:rtl/>
          <w:lang w:bidi="ar-SA"/>
        </w:rPr>
        <w:t>و بالغ شده در حضور هیستامین</w:t>
      </w:r>
      <w:r w:rsidR="00EC51BA" w:rsidRPr="002A2B5B">
        <w:rPr>
          <w:rFonts w:cs="B Yagut" w:hint="cs"/>
          <w:sz w:val="22"/>
          <w:szCs w:val="22"/>
          <w:rtl/>
          <w:lang w:bidi="ar-SA"/>
        </w:rPr>
        <w:t xml:space="preserve">، </w:t>
      </w:r>
      <w:r w:rsidR="00EC51BA" w:rsidRPr="002A2B5B">
        <w:rPr>
          <w:rFonts w:cs="B Yagut"/>
          <w:sz w:val="22"/>
          <w:szCs w:val="22"/>
          <w:rtl/>
          <w:lang w:bidi="ar-SA"/>
        </w:rPr>
        <w:t>اینترفرون بتا</w:t>
      </w:r>
      <w:r w:rsidR="00EC51BA" w:rsidRPr="002A2B5B">
        <w:rPr>
          <w:rFonts w:cs="B Yagut"/>
          <w:sz w:val="22"/>
          <w:szCs w:val="22"/>
        </w:rPr>
        <w:t xml:space="preserve">(IFN-β) </w:t>
      </w:r>
      <w:r w:rsidR="00EC51BA" w:rsidRPr="002A2B5B">
        <w:rPr>
          <w:rFonts w:ascii="B Yagut" w:cs="B Yagut" w:hint="cs"/>
          <w:sz w:val="22"/>
          <w:szCs w:val="22"/>
          <w:rtl/>
        </w:rPr>
        <w:t xml:space="preserve"> </w:t>
      </w:r>
      <w:r w:rsidR="00EC51BA" w:rsidRPr="002A2B5B">
        <w:rPr>
          <w:rFonts w:cs="B Yagut"/>
          <w:sz w:val="22"/>
          <w:szCs w:val="22"/>
          <w:rtl/>
          <w:lang w:bidi="ar-SA"/>
        </w:rPr>
        <w:t xml:space="preserve">و </w:t>
      </w:r>
      <w:r w:rsidR="00EC51BA" w:rsidRPr="002A2B5B">
        <w:rPr>
          <w:rFonts w:cs="B Yagut"/>
          <w:sz w:val="22"/>
          <w:szCs w:val="22"/>
        </w:rPr>
        <w:t>2</w:t>
      </w:r>
      <w:r w:rsidR="00EC51BA" w:rsidRPr="002A2B5B">
        <w:rPr>
          <w:rFonts w:cs="B Yagut"/>
          <w:sz w:val="22"/>
          <w:szCs w:val="22"/>
          <w:rtl/>
          <w:lang w:bidi="ar-SA"/>
        </w:rPr>
        <w:t>و</w:t>
      </w:r>
      <w:r w:rsidR="00EC51BA" w:rsidRPr="002A2B5B">
        <w:rPr>
          <w:rFonts w:cs="B Yagut"/>
          <w:sz w:val="22"/>
          <w:szCs w:val="22"/>
        </w:rPr>
        <w:t xml:space="preserve">3 </w:t>
      </w:r>
      <w:r w:rsidR="00EC51BA" w:rsidRPr="002A2B5B">
        <w:rPr>
          <w:rFonts w:cs="B Yagut"/>
          <w:sz w:val="22"/>
          <w:szCs w:val="22"/>
          <w:rtl/>
          <w:lang w:bidi="ar-SA"/>
        </w:rPr>
        <w:t xml:space="preserve">دی متوکسی </w:t>
      </w:r>
      <w:r w:rsidR="00EC51BA" w:rsidRPr="002A2B5B">
        <w:rPr>
          <w:rFonts w:cs="B Yagut"/>
          <w:sz w:val="22"/>
          <w:szCs w:val="22"/>
        </w:rPr>
        <w:t>1</w:t>
      </w:r>
      <w:r w:rsidR="00EC51BA" w:rsidRPr="002A2B5B">
        <w:rPr>
          <w:rFonts w:cs="B Yagut"/>
          <w:sz w:val="22"/>
          <w:szCs w:val="22"/>
          <w:rtl/>
          <w:lang w:bidi="ar-SA"/>
        </w:rPr>
        <w:t>و</w:t>
      </w:r>
      <w:r w:rsidR="00EC51BA" w:rsidRPr="002A2B5B">
        <w:rPr>
          <w:rFonts w:cs="B Yagut"/>
          <w:sz w:val="22"/>
          <w:szCs w:val="22"/>
        </w:rPr>
        <w:t xml:space="preserve">4 </w:t>
      </w:r>
      <w:r w:rsidR="00EC51BA" w:rsidRPr="002A2B5B">
        <w:rPr>
          <w:rFonts w:cs="B Yagut"/>
          <w:sz w:val="22"/>
          <w:szCs w:val="22"/>
          <w:rtl/>
          <w:lang w:bidi="ar-SA"/>
        </w:rPr>
        <w:t xml:space="preserve">نفتوکینون </w:t>
      </w:r>
      <w:r w:rsidR="00EC51BA" w:rsidRPr="002A2B5B">
        <w:rPr>
          <w:rFonts w:cs="B Yagut"/>
          <w:sz w:val="22"/>
          <w:szCs w:val="22"/>
        </w:rPr>
        <w:t xml:space="preserve">(DMNQ) </w:t>
      </w:r>
      <w:r w:rsidR="00EC51BA" w:rsidRPr="002A2B5B">
        <w:rPr>
          <w:rFonts w:ascii="B Yagut" w:cs="B Yagut" w:hint="cs"/>
          <w:sz w:val="22"/>
          <w:szCs w:val="22"/>
          <w:rtl/>
        </w:rPr>
        <w:t xml:space="preserve"> </w:t>
      </w:r>
      <w:r w:rsidR="00EC51BA" w:rsidRPr="002A2B5B">
        <w:rPr>
          <w:rFonts w:cs="B Yagut"/>
          <w:sz w:val="22"/>
          <w:szCs w:val="22"/>
          <w:rtl/>
          <w:lang w:bidi="ar-SA"/>
        </w:rPr>
        <w:t xml:space="preserve">در شرایط آزمایشگاهی </w:t>
      </w:r>
      <w:r w:rsidR="00EC51BA" w:rsidRPr="002A2B5B">
        <w:rPr>
          <w:rFonts w:cs="B Yagut" w:hint="cs"/>
          <w:sz w:val="22"/>
          <w:szCs w:val="22"/>
          <w:rtl/>
          <w:lang w:bidi="fa-IR"/>
        </w:rPr>
        <w:t>می باشد که با کمک پژوهشکده زیست فناوری دانشگاه ارومیه انجام گرفته است.</w:t>
      </w:r>
    </w:p>
    <w:p w:rsidR="00A61BF0" w:rsidRPr="002A2B5B" w:rsidRDefault="00A61BF0" w:rsidP="00A61BF0">
      <w:pPr>
        <w:widowControl w:val="0"/>
        <w:autoSpaceDE w:val="0"/>
        <w:autoSpaceDN w:val="0"/>
        <w:bidi/>
        <w:adjustRightInd w:val="0"/>
        <w:spacing w:line="276" w:lineRule="auto"/>
        <w:jc w:val="lowKashida"/>
        <w:rPr>
          <w:rFonts w:cs="B Yagut"/>
          <w:sz w:val="22"/>
          <w:szCs w:val="22"/>
          <w:lang w:bidi="fa-IR"/>
        </w:rPr>
      </w:pPr>
      <w:r>
        <w:rPr>
          <w:rFonts w:cs="B Yagut" w:hint="cs"/>
          <w:sz w:val="22"/>
          <w:szCs w:val="22"/>
          <w:rtl/>
          <w:lang w:bidi="fa-IR"/>
        </w:rPr>
        <w:t>شماره ثبت پروپوزال این پایان نامه2/8922374به مورخه 7/12/89 می باشد.</w:t>
      </w:r>
    </w:p>
    <w:p w:rsidR="00EC51BA" w:rsidRPr="007579F9" w:rsidRDefault="00EC51BA" w:rsidP="00EC51BA">
      <w:pPr>
        <w:widowControl w:val="0"/>
        <w:autoSpaceDE w:val="0"/>
        <w:autoSpaceDN w:val="0"/>
        <w:bidi/>
        <w:adjustRightInd w:val="0"/>
        <w:jc w:val="lowKashida"/>
        <w:rPr>
          <w:b/>
          <w:bCs/>
          <w:sz w:val="18"/>
          <w:szCs w:val="18"/>
        </w:rPr>
      </w:pPr>
    </w:p>
    <w:p w:rsidR="00011B7D" w:rsidRPr="00EC51BA" w:rsidRDefault="00011B7D" w:rsidP="00573F39">
      <w:pPr>
        <w:bidi/>
        <w:spacing w:line="360" w:lineRule="auto"/>
        <w:jc w:val="both"/>
        <w:rPr>
          <w:rFonts w:asciiTheme="majorHAnsi" w:hAnsiTheme="majorHAnsi" w:cstheme="majorHAnsi"/>
          <w:sz w:val="20"/>
          <w:szCs w:val="20"/>
          <w:lang w:bidi="fa-IR"/>
        </w:rPr>
      </w:pPr>
    </w:p>
    <w:p w:rsidR="001A5DC0" w:rsidRPr="002A2B5B" w:rsidRDefault="001A5DC0" w:rsidP="00EC51BA">
      <w:pPr>
        <w:bidi/>
        <w:spacing w:line="276" w:lineRule="auto"/>
        <w:jc w:val="right"/>
        <w:rPr>
          <w:rFonts w:ascii="Arial" w:hAnsi="Arial" w:cs="Arial"/>
          <w:sz w:val="20"/>
          <w:szCs w:val="20"/>
          <w:rtl/>
          <w:lang w:bidi="fa-IR"/>
        </w:rPr>
      </w:pPr>
    </w:p>
    <w:p w:rsidR="00DE60AF" w:rsidRPr="002A2B5B" w:rsidRDefault="00F81EC0" w:rsidP="00EC51BA">
      <w:pPr>
        <w:bidi/>
        <w:spacing w:line="276" w:lineRule="auto"/>
        <w:jc w:val="right"/>
        <w:rPr>
          <w:rFonts w:ascii="Arial" w:hAnsi="Arial" w:cs="Arial"/>
          <w:sz w:val="20"/>
          <w:szCs w:val="20"/>
          <w:lang w:bidi="fa-IR"/>
        </w:rPr>
      </w:pPr>
      <w:r w:rsidRPr="002A2B5B">
        <w:rPr>
          <w:rFonts w:ascii="Arial" w:hAnsi="Arial" w:cs="Arial"/>
          <w:sz w:val="20"/>
          <w:szCs w:val="20"/>
          <w:lang w:bidi="fa-IR"/>
        </w:rPr>
        <w:t>References</w:t>
      </w:r>
      <w:r w:rsidR="00573F39">
        <w:rPr>
          <w:rFonts w:ascii="Arial" w:hAnsi="Arial" w:cs="Arial"/>
          <w:sz w:val="20"/>
          <w:szCs w:val="20"/>
          <w:lang w:bidi="fa-IR"/>
        </w:rPr>
        <w:t>:</w:t>
      </w:r>
    </w:p>
    <w:p w:rsidR="00F46978" w:rsidRPr="002A2B5B" w:rsidRDefault="00F46978" w:rsidP="00EC51BA">
      <w:pPr>
        <w:bidi/>
        <w:spacing w:line="276" w:lineRule="auto"/>
        <w:jc w:val="both"/>
        <w:rPr>
          <w:rFonts w:ascii="Arial" w:hAnsi="Arial" w:cs="Arial"/>
          <w:sz w:val="20"/>
          <w:szCs w:val="20"/>
          <w:rtl/>
          <w:lang w:bidi="fa-IR"/>
        </w:rPr>
      </w:pPr>
    </w:p>
    <w:p w:rsidR="00F81EC0" w:rsidRPr="002A2B5B" w:rsidRDefault="00F81EC0" w:rsidP="000B0E46">
      <w:pPr>
        <w:bidi/>
        <w:spacing w:line="276" w:lineRule="auto"/>
        <w:jc w:val="right"/>
        <w:rPr>
          <w:rFonts w:ascii="Arial" w:hAnsi="Arial" w:cs="Arial"/>
          <w:sz w:val="20"/>
          <w:szCs w:val="20"/>
          <w:lang w:bidi="fa-IR"/>
        </w:rPr>
      </w:pPr>
      <w:r w:rsidRPr="002A2B5B">
        <w:rPr>
          <w:rFonts w:ascii="Arial" w:hAnsi="Arial" w:cs="Arial"/>
          <w:sz w:val="20"/>
          <w:szCs w:val="20"/>
          <w:lang w:bidi="fa-IR"/>
        </w:rPr>
        <w:t>1</w:t>
      </w:r>
      <w:r w:rsidR="00A07D6E">
        <w:rPr>
          <w:rFonts w:ascii="Arial" w:hAnsi="Arial" w:cs="Arial"/>
          <w:sz w:val="20"/>
          <w:szCs w:val="20"/>
          <w:lang w:bidi="fa-IR"/>
        </w:rPr>
        <w:t>—</w:t>
      </w:r>
      <w:r w:rsidRPr="002A2B5B">
        <w:rPr>
          <w:rFonts w:ascii="Arial" w:hAnsi="Arial" w:cs="Arial"/>
          <w:sz w:val="20"/>
          <w:szCs w:val="20"/>
          <w:lang w:bidi="fa-IR"/>
        </w:rPr>
        <w:t>Gredler</w:t>
      </w:r>
      <w:r w:rsidR="00A07D6E">
        <w:rPr>
          <w:rFonts w:ascii="Arial" w:hAnsi="Arial" w:cs="Arial"/>
          <w:sz w:val="20"/>
          <w:szCs w:val="20"/>
          <w:lang w:bidi="fa-IR"/>
        </w:rPr>
        <w:t xml:space="preserve"> </w:t>
      </w:r>
      <w:r w:rsidRPr="002A2B5B">
        <w:rPr>
          <w:rFonts w:ascii="Arial" w:hAnsi="Arial" w:cs="Arial"/>
          <w:sz w:val="20"/>
          <w:szCs w:val="20"/>
          <w:lang w:bidi="fa-IR"/>
        </w:rPr>
        <w:t>V</w:t>
      </w:r>
      <w:r w:rsidR="00A07D6E">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Ebner</w:t>
      </w:r>
      <w:proofErr w:type="spellEnd"/>
      <w:r w:rsidR="00A07D6E">
        <w:rPr>
          <w:rFonts w:ascii="Arial" w:hAnsi="Arial" w:cs="Arial"/>
          <w:sz w:val="20"/>
          <w:szCs w:val="20"/>
          <w:lang w:bidi="fa-IR"/>
        </w:rPr>
        <w:t xml:space="preserve"> </w:t>
      </w:r>
      <w:r w:rsidRPr="002A2B5B">
        <w:rPr>
          <w:rFonts w:ascii="Arial" w:hAnsi="Arial" w:cs="Arial"/>
          <w:sz w:val="20"/>
          <w:szCs w:val="20"/>
          <w:lang w:bidi="fa-IR"/>
        </w:rPr>
        <w:t>S</w:t>
      </w:r>
      <w:r w:rsidR="00A07D6E">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Schanda</w:t>
      </w:r>
      <w:proofErr w:type="spellEnd"/>
      <w:r w:rsidR="000B0E46">
        <w:rPr>
          <w:rFonts w:ascii="Arial" w:hAnsi="Arial" w:cs="Arial"/>
          <w:sz w:val="20"/>
          <w:szCs w:val="20"/>
          <w:lang w:bidi="fa-IR"/>
        </w:rPr>
        <w:t xml:space="preserve"> </w:t>
      </w:r>
      <w:r w:rsidRPr="002A2B5B">
        <w:rPr>
          <w:rFonts w:ascii="Arial" w:hAnsi="Arial" w:cs="Arial"/>
          <w:sz w:val="20"/>
          <w:szCs w:val="20"/>
          <w:lang w:bidi="fa-IR"/>
        </w:rPr>
        <w:t xml:space="preserve">K. </w:t>
      </w:r>
      <w:r w:rsidR="00A07D6E">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Forstner</w:t>
      </w:r>
      <w:proofErr w:type="spellEnd"/>
      <w:r w:rsidR="000B0E46">
        <w:rPr>
          <w:rFonts w:ascii="Arial" w:hAnsi="Arial" w:cs="Arial"/>
          <w:sz w:val="20"/>
          <w:szCs w:val="20"/>
          <w:lang w:bidi="fa-IR"/>
        </w:rPr>
        <w:t xml:space="preserve"> </w:t>
      </w:r>
      <w:proofErr w:type="spellStart"/>
      <w:r w:rsidRPr="002A2B5B">
        <w:rPr>
          <w:rFonts w:ascii="Arial" w:hAnsi="Arial" w:cs="Arial"/>
          <w:sz w:val="20"/>
          <w:szCs w:val="20"/>
          <w:lang w:bidi="fa-IR"/>
        </w:rPr>
        <w:t>M</w:t>
      </w:r>
      <w:r w:rsidR="000B0E46">
        <w:rPr>
          <w:rFonts w:ascii="Arial" w:hAnsi="Arial" w:cs="Arial"/>
          <w:sz w:val="20"/>
          <w:szCs w:val="20"/>
          <w:lang w:bidi="fa-IR"/>
        </w:rPr>
        <w:t>,</w:t>
      </w:r>
      <w:r w:rsidRPr="002A2B5B">
        <w:rPr>
          <w:rFonts w:ascii="Arial" w:hAnsi="Arial" w:cs="Arial"/>
          <w:sz w:val="20"/>
          <w:szCs w:val="20"/>
          <w:lang w:bidi="fa-IR"/>
        </w:rPr>
        <w:t>Berger</w:t>
      </w:r>
      <w:proofErr w:type="spellEnd"/>
      <w:r w:rsidR="000B0E46">
        <w:rPr>
          <w:rFonts w:ascii="Arial" w:hAnsi="Arial" w:cs="Arial"/>
          <w:sz w:val="20"/>
          <w:szCs w:val="20"/>
          <w:lang w:bidi="fa-IR"/>
        </w:rPr>
        <w:t xml:space="preserve"> </w:t>
      </w:r>
      <w:r w:rsidRPr="002A2B5B">
        <w:rPr>
          <w:rFonts w:ascii="Arial" w:hAnsi="Arial" w:cs="Arial"/>
          <w:sz w:val="20"/>
          <w:szCs w:val="20"/>
          <w:lang w:bidi="fa-IR"/>
        </w:rPr>
        <w:t>T</w:t>
      </w:r>
      <w:r w:rsidR="000B0E46">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Romani,</w:t>
      </w:r>
      <w:r w:rsidR="000B0E46">
        <w:rPr>
          <w:rFonts w:ascii="Arial" w:hAnsi="Arial" w:cs="Arial"/>
          <w:sz w:val="20"/>
          <w:szCs w:val="20"/>
          <w:lang w:bidi="fa-IR"/>
        </w:rPr>
        <w:t>et</w:t>
      </w:r>
      <w:proofErr w:type="spellEnd"/>
      <w:r w:rsidR="000B0E46">
        <w:rPr>
          <w:rFonts w:ascii="Arial" w:hAnsi="Arial" w:cs="Arial"/>
          <w:sz w:val="20"/>
          <w:szCs w:val="20"/>
          <w:lang w:bidi="fa-IR"/>
        </w:rPr>
        <w:t xml:space="preserve"> </w:t>
      </w:r>
      <w:proofErr w:type="spellStart"/>
      <w:r w:rsidR="000B0E46">
        <w:rPr>
          <w:rFonts w:ascii="Arial" w:hAnsi="Arial" w:cs="Arial"/>
          <w:sz w:val="20"/>
          <w:szCs w:val="20"/>
          <w:lang w:bidi="fa-IR"/>
        </w:rPr>
        <w:t>al.I</w:t>
      </w:r>
      <w:r w:rsidRPr="002A2B5B">
        <w:rPr>
          <w:rFonts w:ascii="Arial" w:hAnsi="Arial" w:cs="Arial"/>
          <w:sz w:val="20"/>
          <w:szCs w:val="20"/>
          <w:lang w:bidi="fa-IR"/>
        </w:rPr>
        <w:t>mpact</w:t>
      </w:r>
      <w:proofErr w:type="spellEnd"/>
      <w:r w:rsidRPr="002A2B5B">
        <w:rPr>
          <w:rFonts w:ascii="Arial" w:hAnsi="Arial" w:cs="Arial"/>
          <w:sz w:val="20"/>
          <w:szCs w:val="20"/>
          <w:lang w:bidi="fa-IR"/>
        </w:rPr>
        <w:t xml:space="preserve"> of human myelin on the maturation and Function of human </w:t>
      </w:r>
      <w:proofErr w:type="spellStart"/>
      <w:r w:rsidRPr="002A2B5B">
        <w:rPr>
          <w:rFonts w:ascii="Arial" w:hAnsi="Arial" w:cs="Arial"/>
          <w:sz w:val="20"/>
          <w:szCs w:val="20"/>
          <w:lang w:bidi="fa-IR"/>
        </w:rPr>
        <w:t>monocyte</w:t>
      </w:r>
      <w:proofErr w:type="spellEnd"/>
      <w:r w:rsidRPr="002A2B5B">
        <w:rPr>
          <w:rFonts w:ascii="Arial" w:hAnsi="Arial" w:cs="Arial"/>
          <w:sz w:val="20"/>
          <w:szCs w:val="20"/>
          <w:lang w:bidi="fa-IR"/>
        </w:rPr>
        <w:t xml:space="preserve">-derived </w:t>
      </w:r>
      <w:proofErr w:type="spellStart"/>
      <w:r w:rsidRPr="002A2B5B">
        <w:rPr>
          <w:rFonts w:ascii="Arial" w:hAnsi="Arial" w:cs="Arial"/>
          <w:sz w:val="20"/>
          <w:szCs w:val="20"/>
          <w:lang w:bidi="fa-IR"/>
        </w:rPr>
        <w:t>denderitic</w:t>
      </w:r>
      <w:proofErr w:type="spellEnd"/>
      <w:r w:rsidRPr="002A2B5B">
        <w:rPr>
          <w:rFonts w:ascii="Arial" w:hAnsi="Arial" w:cs="Arial"/>
          <w:sz w:val="20"/>
          <w:szCs w:val="20"/>
          <w:lang w:bidi="fa-IR"/>
        </w:rPr>
        <w:t xml:space="preserve"> cells. Clinical </w:t>
      </w:r>
      <w:proofErr w:type="spellStart"/>
      <w:proofErr w:type="gramStart"/>
      <w:r w:rsidRPr="002A2B5B">
        <w:rPr>
          <w:rFonts w:ascii="Arial" w:hAnsi="Arial" w:cs="Arial"/>
          <w:sz w:val="20"/>
          <w:szCs w:val="20"/>
          <w:lang w:bidi="fa-IR"/>
        </w:rPr>
        <w:t>Imunology</w:t>
      </w:r>
      <w:proofErr w:type="spellEnd"/>
      <w:r w:rsidRPr="002A2B5B">
        <w:rPr>
          <w:rFonts w:ascii="Arial" w:hAnsi="Arial" w:cs="Arial"/>
          <w:sz w:val="20"/>
          <w:szCs w:val="20"/>
          <w:lang w:bidi="fa-IR"/>
        </w:rPr>
        <w:t>(</w:t>
      </w:r>
      <w:proofErr w:type="gramEnd"/>
      <w:r w:rsidRPr="002A2B5B">
        <w:rPr>
          <w:rFonts w:ascii="Arial" w:hAnsi="Arial" w:cs="Arial"/>
          <w:sz w:val="20"/>
          <w:szCs w:val="20"/>
          <w:lang w:bidi="fa-IR"/>
        </w:rPr>
        <w:t>2010);134:296-304.</w:t>
      </w:r>
    </w:p>
    <w:p w:rsidR="00F81EC0" w:rsidRPr="002A2B5B" w:rsidRDefault="00F81EC0" w:rsidP="00CB70D6">
      <w:pPr>
        <w:spacing w:line="276" w:lineRule="auto"/>
        <w:jc w:val="both"/>
        <w:rPr>
          <w:rFonts w:ascii="Arial" w:hAnsi="Arial" w:cs="Arial"/>
          <w:sz w:val="20"/>
          <w:szCs w:val="20"/>
          <w:lang w:bidi="fa-IR"/>
        </w:rPr>
      </w:pPr>
      <w:r w:rsidRPr="002A2B5B">
        <w:rPr>
          <w:rFonts w:ascii="Arial" w:hAnsi="Arial" w:cs="Arial"/>
          <w:sz w:val="20"/>
          <w:szCs w:val="20"/>
          <w:lang w:bidi="fa-IR"/>
        </w:rPr>
        <w:t>2-</w:t>
      </w:r>
      <w:r w:rsidR="00403D28" w:rsidRPr="002A2B5B">
        <w:rPr>
          <w:rFonts w:ascii="Arial" w:hAnsi="Arial" w:cs="Arial"/>
          <w:sz w:val="20"/>
          <w:szCs w:val="20"/>
          <w:lang w:bidi="fa-IR"/>
        </w:rPr>
        <w:t xml:space="preserve"> </w:t>
      </w:r>
      <w:proofErr w:type="spellStart"/>
      <w:r w:rsidR="00403D28" w:rsidRPr="002A2B5B">
        <w:rPr>
          <w:rFonts w:ascii="Arial" w:hAnsi="Arial" w:cs="Arial"/>
          <w:sz w:val="20"/>
          <w:szCs w:val="20"/>
          <w:lang w:bidi="fa-IR"/>
        </w:rPr>
        <w:t>Goverman</w:t>
      </w:r>
      <w:proofErr w:type="spellEnd"/>
      <w:r w:rsidR="000B0E46">
        <w:rPr>
          <w:rFonts w:ascii="Arial" w:hAnsi="Arial" w:cs="Arial"/>
          <w:sz w:val="20"/>
          <w:szCs w:val="20"/>
          <w:lang w:bidi="fa-IR"/>
        </w:rPr>
        <w:t xml:space="preserve"> </w:t>
      </w:r>
      <w:proofErr w:type="spellStart"/>
      <w:r w:rsidR="00403D28" w:rsidRPr="002A2B5B">
        <w:rPr>
          <w:rFonts w:ascii="Arial" w:hAnsi="Arial" w:cs="Arial"/>
          <w:sz w:val="20"/>
          <w:szCs w:val="20"/>
          <w:lang w:bidi="fa-IR"/>
        </w:rPr>
        <w:t>J.Autoimmune</w:t>
      </w:r>
      <w:proofErr w:type="spellEnd"/>
      <w:r w:rsidR="00403D28" w:rsidRPr="002A2B5B">
        <w:rPr>
          <w:rFonts w:ascii="Arial" w:hAnsi="Arial" w:cs="Arial"/>
          <w:sz w:val="20"/>
          <w:szCs w:val="20"/>
          <w:lang w:bidi="fa-IR"/>
        </w:rPr>
        <w:t xml:space="preserve"> T cell responses in the </w:t>
      </w:r>
      <w:proofErr w:type="spellStart"/>
      <w:r w:rsidR="00403D28" w:rsidRPr="002A2B5B">
        <w:rPr>
          <w:rFonts w:ascii="Arial" w:hAnsi="Arial" w:cs="Arial"/>
          <w:sz w:val="20"/>
          <w:szCs w:val="20"/>
          <w:lang w:bidi="fa-IR"/>
        </w:rPr>
        <w:t>centeral</w:t>
      </w:r>
      <w:proofErr w:type="spellEnd"/>
      <w:r w:rsidR="00403D28" w:rsidRPr="002A2B5B">
        <w:rPr>
          <w:rFonts w:ascii="Arial" w:hAnsi="Arial" w:cs="Arial"/>
          <w:sz w:val="20"/>
          <w:szCs w:val="20"/>
          <w:lang w:bidi="fa-IR"/>
        </w:rPr>
        <w:t xml:space="preserve"> nervous System. Nature Reviews Immunology (2009)</w:t>
      </w:r>
      <w:proofErr w:type="gramStart"/>
      <w:r w:rsidR="00403D28" w:rsidRPr="002A2B5B">
        <w:rPr>
          <w:rFonts w:ascii="Arial" w:hAnsi="Arial" w:cs="Arial"/>
          <w:sz w:val="20"/>
          <w:szCs w:val="20"/>
          <w:lang w:bidi="fa-IR"/>
        </w:rPr>
        <w:t>;3:292</w:t>
      </w:r>
      <w:proofErr w:type="gramEnd"/>
      <w:r w:rsidR="00403D28" w:rsidRPr="002A2B5B">
        <w:rPr>
          <w:rFonts w:ascii="Arial" w:hAnsi="Arial" w:cs="Arial"/>
          <w:sz w:val="20"/>
          <w:szCs w:val="20"/>
          <w:lang w:bidi="fa-IR"/>
        </w:rPr>
        <w:t>-407.</w:t>
      </w:r>
    </w:p>
    <w:p w:rsidR="00403D28" w:rsidRPr="002A2B5B" w:rsidRDefault="00B614FF" w:rsidP="00EC51BA">
      <w:pPr>
        <w:bidi/>
        <w:spacing w:line="276" w:lineRule="auto"/>
        <w:jc w:val="right"/>
        <w:rPr>
          <w:rFonts w:ascii="Arial" w:hAnsi="Arial" w:cs="Arial"/>
          <w:sz w:val="20"/>
          <w:szCs w:val="20"/>
          <w:lang w:bidi="fa-IR"/>
        </w:rPr>
      </w:pPr>
      <w:r w:rsidRPr="002A2B5B">
        <w:rPr>
          <w:rFonts w:ascii="Arial" w:hAnsi="Arial" w:cs="Arial"/>
          <w:sz w:val="20"/>
          <w:szCs w:val="20"/>
          <w:lang w:bidi="fa-IR"/>
        </w:rPr>
        <w:t xml:space="preserve">3- </w:t>
      </w:r>
      <w:r w:rsidR="001C2DDC" w:rsidRPr="002A2B5B">
        <w:rPr>
          <w:rFonts w:ascii="Arial" w:hAnsi="Arial" w:cs="Arial"/>
          <w:sz w:val="20"/>
          <w:szCs w:val="20"/>
          <w:lang w:bidi="fa-IR"/>
        </w:rPr>
        <w:t>O</w:t>
      </w:r>
      <w:r w:rsidR="001C2DDC" w:rsidRPr="002A2B5B">
        <w:rPr>
          <w:rFonts w:ascii="Arial" w:hAnsi="Arial" w:cs="Arial"/>
          <w:sz w:val="20"/>
          <w:szCs w:val="20"/>
          <w:vertAlign w:val="superscript"/>
          <w:lang w:bidi="fa-IR"/>
        </w:rPr>
        <w:t>’</w:t>
      </w:r>
      <w:r w:rsidR="001C2DDC" w:rsidRPr="002A2B5B">
        <w:rPr>
          <w:rFonts w:ascii="Arial" w:hAnsi="Arial" w:cs="Arial"/>
          <w:sz w:val="20"/>
          <w:szCs w:val="20"/>
          <w:lang w:bidi="fa-IR"/>
        </w:rPr>
        <w:t>Connor R</w:t>
      </w:r>
      <w:r w:rsidR="000B0E46">
        <w:rPr>
          <w:rFonts w:ascii="Arial" w:hAnsi="Arial" w:cs="Arial"/>
          <w:sz w:val="20"/>
          <w:szCs w:val="20"/>
          <w:lang w:bidi="fa-IR"/>
        </w:rPr>
        <w:t xml:space="preserve"> </w:t>
      </w:r>
      <w:proofErr w:type="spellStart"/>
      <w:r w:rsidR="001C2DDC" w:rsidRPr="002A2B5B">
        <w:rPr>
          <w:rFonts w:ascii="Arial" w:hAnsi="Arial" w:cs="Arial"/>
          <w:sz w:val="20"/>
          <w:szCs w:val="20"/>
          <w:lang w:bidi="fa-IR"/>
        </w:rPr>
        <w:t>A,Taams</w:t>
      </w:r>
      <w:proofErr w:type="spellEnd"/>
      <w:r w:rsidR="001C2DDC" w:rsidRPr="002A2B5B">
        <w:rPr>
          <w:rFonts w:ascii="Arial" w:hAnsi="Arial" w:cs="Arial"/>
          <w:sz w:val="20"/>
          <w:szCs w:val="20"/>
          <w:lang w:bidi="fa-IR"/>
        </w:rPr>
        <w:t xml:space="preserve"> L</w:t>
      </w:r>
      <w:r w:rsidR="000B0E46">
        <w:rPr>
          <w:rFonts w:ascii="Arial" w:hAnsi="Arial" w:cs="Arial"/>
          <w:sz w:val="20"/>
          <w:szCs w:val="20"/>
          <w:lang w:bidi="fa-IR"/>
        </w:rPr>
        <w:t xml:space="preserve"> </w:t>
      </w:r>
      <w:proofErr w:type="spellStart"/>
      <w:r w:rsidR="001C2DDC" w:rsidRPr="002A2B5B">
        <w:rPr>
          <w:rFonts w:ascii="Arial" w:hAnsi="Arial" w:cs="Arial"/>
          <w:sz w:val="20"/>
          <w:szCs w:val="20"/>
          <w:lang w:bidi="fa-IR"/>
        </w:rPr>
        <w:t>S,Anderton</w:t>
      </w:r>
      <w:proofErr w:type="spellEnd"/>
      <w:r w:rsidR="000B0E46">
        <w:rPr>
          <w:rFonts w:ascii="Arial" w:hAnsi="Arial" w:cs="Arial"/>
          <w:sz w:val="20"/>
          <w:szCs w:val="20"/>
          <w:lang w:bidi="fa-IR"/>
        </w:rPr>
        <w:t xml:space="preserve"> </w:t>
      </w:r>
      <w:r w:rsidR="001C2DDC" w:rsidRPr="002A2B5B">
        <w:rPr>
          <w:rFonts w:ascii="Arial" w:hAnsi="Arial" w:cs="Arial"/>
          <w:sz w:val="20"/>
          <w:szCs w:val="20"/>
          <w:lang w:bidi="fa-IR"/>
        </w:rPr>
        <w:t>S</w:t>
      </w:r>
      <w:r w:rsidR="000B0E46">
        <w:rPr>
          <w:rFonts w:ascii="Arial" w:hAnsi="Arial" w:cs="Arial"/>
          <w:sz w:val="20"/>
          <w:szCs w:val="20"/>
          <w:lang w:bidi="fa-IR"/>
        </w:rPr>
        <w:t xml:space="preserve"> </w:t>
      </w:r>
      <w:proofErr w:type="spellStart"/>
      <w:r w:rsidR="001C2DDC" w:rsidRPr="002A2B5B">
        <w:rPr>
          <w:rFonts w:ascii="Arial" w:hAnsi="Arial" w:cs="Arial"/>
          <w:sz w:val="20"/>
          <w:szCs w:val="20"/>
          <w:lang w:bidi="fa-IR"/>
        </w:rPr>
        <w:t>M,Transitional</w:t>
      </w:r>
      <w:proofErr w:type="spellEnd"/>
      <w:r w:rsidR="001C2DDC" w:rsidRPr="002A2B5B">
        <w:rPr>
          <w:rFonts w:ascii="Arial" w:hAnsi="Arial" w:cs="Arial"/>
          <w:sz w:val="20"/>
          <w:szCs w:val="20"/>
          <w:lang w:bidi="fa-IR"/>
        </w:rPr>
        <w:t xml:space="preserve"> mini-review Series on Th17 Cells:</w:t>
      </w:r>
    </w:p>
    <w:p w:rsidR="001C2DDC" w:rsidRPr="002A2B5B" w:rsidRDefault="001C2DDC" w:rsidP="00EC51BA">
      <w:pPr>
        <w:bidi/>
        <w:spacing w:line="276" w:lineRule="auto"/>
        <w:jc w:val="right"/>
        <w:rPr>
          <w:rFonts w:ascii="Arial" w:hAnsi="Arial" w:cs="Arial"/>
          <w:sz w:val="20"/>
          <w:szCs w:val="20"/>
          <w:lang w:bidi="fa-IR"/>
        </w:rPr>
      </w:pPr>
      <w:r w:rsidRPr="002A2B5B">
        <w:rPr>
          <w:rFonts w:ascii="Arial" w:hAnsi="Arial" w:cs="Arial"/>
          <w:sz w:val="20"/>
          <w:szCs w:val="20"/>
          <w:lang w:bidi="fa-IR"/>
        </w:rPr>
        <w:t xml:space="preserve">CD4 T helper cells: functional plasticity and differential sensitivity to </w:t>
      </w:r>
      <w:r w:rsidR="000C2E0E" w:rsidRPr="002A2B5B">
        <w:rPr>
          <w:rFonts w:ascii="Arial" w:hAnsi="Arial" w:cs="Arial"/>
          <w:sz w:val="20"/>
          <w:szCs w:val="20"/>
          <w:lang w:bidi="fa-IR"/>
        </w:rPr>
        <w:t xml:space="preserve">regulatory </w:t>
      </w:r>
    </w:p>
    <w:p w:rsidR="000C2E0E" w:rsidRPr="002A2B5B" w:rsidRDefault="000C2E0E" w:rsidP="00EC51BA">
      <w:pPr>
        <w:bidi/>
        <w:spacing w:line="276" w:lineRule="auto"/>
        <w:jc w:val="right"/>
        <w:rPr>
          <w:rFonts w:ascii="Arial" w:hAnsi="Arial" w:cs="Arial"/>
          <w:sz w:val="20"/>
          <w:szCs w:val="20"/>
          <w:lang w:bidi="fa-IR"/>
        </w:rPr>
      </w:pPr>
      <w:proofErr w:type="gramStart"/>
      <w:r w:rsidRPr="002A2B5B">
        <w:rPr>
          <w:rFonts w:ascii="Arial" w:hAnsi="Arial" w:cs="Arial"/>
          <w:sz w:val="20"/>
          <w:szCs w:val="20"/>
          <w:lang w:bidi="fa-IR"/>
        </w:rPr>
        <w:t>T cell-mediated regulation.</w:t>
      </w:r>
      <w:proofErr w:type="gramEnd"/>
      <w:r w:rsidRPr="002A2B5B">
        <w:rPr>
          <w:rFonts w:ascii="Arial" w:hAnsi="Arial" w:cs="Arial"/>
          <w:sz w:val="20"/>
          <w:szCs w:val="20"/>
          <w:lang w:bidi="fa-IR"/>
        </w:rPr>
        <w:t xml:space="preserve"> </w:t>
      </w:r>
      <w:proofErr w:type="spellStart"/>
      <w:r w:rsidRPr="002A2B5B">
        <w:rPr>
          <w:rFonts w:ascii="Arial" w:hAnsi="Arial" w:cs="Arial"/>
          <w:sz w:val="20"/>
          <w:szCs w:val="20"/>
          <w:lang w:bidi="fa-IR"/>
        </w:rPr>
        <w:t>Clin</w:t>
      </w:r>
      <w:proofErr w:type="spellEnd"/>
      <w:r w:rsidRPr="002A2B5B">
        <w:rPr>
          <w:rFonts w:ascii="Arial" w:hAnsi="Arial" w:cs="Arial"/>
          <w:sz w:val="20"/>
          <w:szCs w:val="20"/>
          <w:lang w:bidi="fa-IR"/>
        </w:rPr>
        <w:t xml:space="preserve"> Exp </w:t>
      </w:r>
      <w:proofErr w:type="spellStart"/>
      <w:r w:rsidRPr="002A2B5B">
        <w:rPr>
          <w:rFonts w:ascii="Arial" w:hAnsi="Arial" w:cs="Arial"/>
          <w:sz w:val="20"/>
          <w:szCs w:val="20"/>
          <w:lang w:bidi="fa-IR"/>
        </w:rPr>
        <w:t>Immunol</w:t>
      </w:r>
      <w:proofErr w:type="spellEnd"/>
      <w:r w:rsidRPr="002A2B5B">
        <w:rPr>
          <w:rFonts w:ascii="Arial" w:hAnsi="Arial" w:cs="Arial"/>
          <w:sz w:val="20"/>
          <w:szCs w:val="20"/>
          <w:lang w:bidi="fa-IR"/>
        </w:rPr>
        <w:t xml:space="preserve"> 2010</w:t>
      </w:r>
      <w:proofErr w:type="gramStart"/>
      <w:r w:rsidRPr="002A2B5B">
        <w:rPr>
          <w:rFonts w:ascii="Arial" w:hAnsi="Arial" w:cs="Arial"/>
          <w:sz w:val="20"/>
          <w:szCs w:val="20"/>
          <w:lang w:bidi="fa-IR"/>
        </w:rPr>
        <w:t>;159</w:t>
      </w:r>
      <w:proofErr w:type="gramEnd"/>
      <w:r w:rsidRPr="002A2B5B">
        <w:rPr>
          <w:rFonts w:ascii="Arial" w:hAnsi="Arial" w:cs="Arial"/>
          <w:sz w:val="20"/>
          <w:szCs w:val="20"/>
          <w:lang w:bidi="fa-IR"/>
        </w:rPr>
        <w:t>(2):137-</w:t>
      </w:r>
      <w:r w:rsidR="00832DCF">
        <w:rPr>
          <w:rFonts w:ascii="Arial" w:hAnsi="Arial" w:cs="Arial"/>
          <w:sz w:val="20"/>
          <w:szCs w:val="20"/>
          <w:lang w:bidi="fa-IR"/>
        </w:rPr>
        <w:t>1</w:t>
      </w:r>
      <w:r w:rsidRPr="002A2B5B">
        <w:rPr>
          <w:rFonts w:ascii="Arial" w:hAnsi="Arial" w:cs="Arial"/>
          <w:sz w:val="20"/>
          <w:szCs w:val="20"/>
          <w:lang w:bidi="fa-IR"/>
        </w:rPr>
        <w:t>47.</w:t>
      </w:r>
    </w:p>
    <w:p w:rsidR="008D24E1" w:rsidRPr="002A2B5B" w:rsidRDefault="008D24E1" w:rsidP="00444F38">
      <w:pPr>
        <w:spacing w:line="276" w:lineRule="auto"/>
        <w:jc w:val="both"/>
        <w:rPr>
          <w:rFonts w:ascii="Arial" w:hAnsi="Arial" w:cs="Arial"/>
          <w:sz w:val="20"/>
          <w:szCs w:val="20"/>
          <w:lang w:bidi="fa-IR"/>
        </w:rPr>
      </w:pPr>
      <w:proofErr w:type="gramStart"/>
      <w:r w:rsidRPr="002A2B5B">
        <w:rPr>
          <w:rFonts w:ascii="Arial" w:hAnsi="Arial" w:cs="Arial"/>
          <w:sz w:val="20"/>
          <w:szCs w:val="20"/>
          <w:lang w:bidi="fa-IR"/>
        </w:rPr>
        <w:t xml:space="preserve">4- </w:t>
      </w:r>
      <w:proofErr w:type="spellStart"/>
      <w:r w:rsidRPr="002A2B5B">
        <w:rPr>
          <w:rFonts w:ascii="Arial" w:hAnsi="Arial" w:cs="Arial"/>
          <w:sz w:val="20"/>
          <w:szCs w:val="20"/>
          <w:lang w:bidi="fa-IR"/>
        </w:rPr>
        <w:t>Oukka</w:t>
      </w:r>
      <w:proofErr w:type="spellEnd"/>
      <w:r w:rsidRPr="002A2B5B">
        <w:rPr>
          <w:rFonts w:ascii="Arial" w:hAnsi="Arial" w:cs="Arial"/>
          <w:sz w:val="20"/>
          <w:szCs w:val="20"/>
          <w:lang w:bidi="fa-IR"/>
        </w:rPr>
        <w:t xml:space="preserve"> </w:t>
      </w:r>
      <w:proofErr w:type="spellStart"/>
      <w:r w:rsidRPr="002A2B5B">
        <w:rPr>
          <w:rFonts w:ascii="Arial" w:hAnsi="Arial" w:cs="Arial"/>
          <w:sz w:val="20"/>
          <w:szCs w:val="20"/>
          <w:lang w:bidi="fa-IR"/>
        </w:rPr>
        <w:t>M.Interplay</w:t>
      </w:r>
      <w:proofErr w:type="spellEnd"/>
      <w:r w:rsidRPr="002A2B5B">
        <w:rPr>
          <w:rFonts w:ascii="Arial" w:hAnsi="Arial" w:cs="Arial"/>
          <w:sz w:val="20"/>
          <w:szCs w:val="20"/>
          <w:lang w:bidi="fa-IR"/>
        </w:rPr>
        <w:t xml:space="preserve"> between pathogenic Th17 and regulatory T cells.</w:t>
      </w:r>
      <w:proofErr w:type="gramEnd"/>
      <w:r w:rsidRPr="002A2B5B">
        <w:rPr>
          <w:rFonts w:ascii="Arial" w:hAnsi="Arial" w:cs="Arial"/>
          <w:sz w:val="20"/>
          <w:szCs w:val="20"/>
          <w:lang w:bidi="fa-IR"/>
        </w:rPr>
        <w:t xml:space="preserve"> Ann </w:t>
      </w:r>
      <w:proofErr w:type="spellStart"/>
      <w:r w:rsidRPr="002A2B5B">
        <w:rPr>
          <w:rFonts w:ascii="Arial" w:hAnsi="Arial" w:cs="Arial"/>
          <w:sz w:val="20"/>
          <w:szCs w:val="20"/>
          <w:lang w:bidi="fa-IR"/>
        </w:rPr>
        <w:t>Rheum</w:t>
      </w:r>
      <w:proofErr w:type="spellEnd"/>
      <w:r w:rsidRPr="002A2B5B">
        <w:rPr>
          <w:rFonts w:ascii="Arial" w:hAnsi="Arial" w:cs="Arial"/>
          <w:sz w:val="20"/>
          <w:szCs w:val="20"/>
          <w:lang w:bidi="fa-IR"/>
        </w:rPr>
        <w:t xml:space="preserve"> </w:t>
      </w:r>
      <w:proofErr w:type="spellStart"/>
      <w:r w:rsidRPr="002A2B5B">
        <w:rPr>
          <w:rFonts w:ascii="Arial" w:hAnsi="Arial" w:cs="Arial"/>
          <w:sz w:val="20"/>
          <w:szCs w:val="20"/>
          <w:lang w:bidi="fa-IR"/>
        </w:rPr>
        <w:t>Dis</w:t>
      </w:r>
      <w:proofErr w:type="spellEnd"/>
      <w:r w:rsidRPr="002A2B5B">
        <w:rPr>
          <w:rFonts w:ascii="Arial" w:hAnsi="Arial" w:cs="Arial"/>
          <w:sz w:val="20"/>
          <w:szCs w:val="20"/>
          <w:lang w:bidi="fa-IR"/>
        </w:rPr>
        <w:t xml:space="preserve"> 2007;</w:t>
      </w:r>
    </w:p>
    <w:p w:rsidR="008D24E1" w:rsidRPr="002A2B5B" w:rsidRDefault="008D24E1" w:rsidP="00EC51BA">
      <w:pPr>
        <w:bidi/>
        <w:spacing w:line="276" w:lineRule="auto"/>
        <w:jc w:val="right"/>
        <w:rPr>
          <w:rFonts w:ascii="Arial" w:hAnsi="Arial" w:cs="Arial"/>
          <w:sz w:val="20"/>
          <w:szCs w:val="20"/>
          <w:lang w:bidi="fa-IR"/>
        </w:rPr>
      </w:pPr>
      <w:r w:rsidRPr="002A2B5B">
        <w:rPr>
          <w:rFonts w:ascii="Arial" w:hAnsi="Arial" w:cs="Arial"/>
          <w:sz w:val="20"/>
          <w:szCs w:val="20"/>
          <w:lang w:bidi="fa-IR"/>
        </w:rPr>
        <w:t xml:space="preserve">66 </w:t>
      </w:r>
      <w:proofErr w:type="spellStart"/>
      <w:r w:rsidRPr="002A2B5B">
        <w:rPr>
          <w:rFonts w:ascii="Arial" w:hAnsi="Arial" w:cs="Arial"/>
          <w:sz w:val="20"/>
          <w:szCs w:val="20"/>
          <w:lang w:bidi="fa-IR"/>
        </w:rPr>
        <w:t>Suppl</w:t>
      </w:r>
      <w:proofErr w:type="spellEnd"/>
      <w:r w:rsidRPr="002A2B5B">
        <w:rPr>
          <w:rFonts w:ascii="Arial" w:hAnsi="Arial" w:cs="Arial"/>
          <w:sz w:val="20"/>
          <w:szCs w:val="20"/>
          <w:lang w:bidi="fa-IR"/>
        </w:rPr>
        <w:t xml:space="preserve"> 3:iii87-90.</w:t>
      </w:r>
    </w:p>
    <w:p w:rsidR="00C564B5" w:rsidRPr="002A2B5B" w:rsidRDefault="00C564B5" w:rsidP="000B0E46">
      <w:pPr>
        <w:bidi/>
        <w:spacing w:line="276" w:lineRule="auto"/>
        <w:jc w:val="right"/>
        <w:rPr>
          <w:rFonts w:ascii="Arial" w:hAnsi="Arial" w:cs="Arial"/>
          <w:sz w:val="20"/>
          <w:szCs w:val="20"/>
          <w:lang w:bidi="fa-IR"/>
        </w:rPr>
      </w:pPr>
      <w:r w:rsidRPr="002A2B5B">
        <w:rPr>
          <w:rFonts w:ascii="Arial" w:hAnsi="Arial" w:cs="Arial"/>
          <w:sz w:val="20"/>
          <w:szCs w:val="20"/>
          <w:lang w:bidi="fa-IR"/>
        </w:rPr>
        <w:t>5-</w:t>
      </w:r>
      <w:r w:rsidR="00366879" w:rsidRPr="002A2B5B">
        <w:rPr>
          <w:rFonts w:ascii="Arial" w:hAnsi="Arial" w:cs="Arial"/>
          <w:sz w:val="20"/>
          <w:szCs w:val="20"/>
          <w:lang w:bidi="fa-IR"/>
        </w:rPr>
        <w:t xml:space="preserve"> </w:t>
      </w:r>
      <w:proofErr w:type="spellStart"/>
      <w:r w:rsidR="00366879" w:rsidRPr="002A2B5B">
        <w:rPr>
          <w:rFonts w:ascii="Arial" w:hAnsi="Arial" w:cs="Arial"/>
          <w:sz w:val="20"/>
          <w:szCs w:val="20"/>
          <w:lang w:bidi="fa-IR"/>
        </w:rPr>
        <w:t>Kalantari</w:t>
      </w:r>
      <w:proofErr w:type="spellEnd"/>
      <w:r w:rsidR="00366879" w:rsidRPr="002A2B5B">
        <w:rPr>
          <w:rFonts w:ascii="Arial" w:hAnsi="Arial" w:cs="Arial"/>
          <w:sz w:val="20"/>
          <w:szCs w:val="20"/>
          <w:lang w:bidi="fa-IR"/>
        </w:rPr>
        <w:t xml:space="preserve"> </w:t>
      </w:r>
      <w:proofErr w:type="spellStart"/>
      <w:r w:rsidR="00366879" w:rsidRPr="002A2B5B">
        <w:rPr>
          <w:rFonts w:ascii="Arial" w:hAnsi="Arial" w:cs="Arial"/>
          <w:sz w:val="20"/>
          <w:szCs w:val="20"/>
          <w:lang w:bidi="fa-IR"/>
        </w:rPr>
        <w:t>T</w:t>
      </w:r>
      <w:r w:rsidR="000B0E46">
        <w:rPr>
          <w:rFonts w:ascii="Arial" w:hAnsi="Arial" w:cs="Arial"/>
          <w:sz w:val="20"/>
          <w:szCs w:val="20"/>
          <w:lang w:bidi="fa-IR"/>
        </w:rPr>
        <w:t>,</w:t>
      </w:r>
      <w:r w:rsidR="00366879" w:rsidRPr="002A2B5B">
        <w:rPr>
          <w:rFonts w:ascii="Arial" w:hAnsi="Arial" w:cs="Arial"/>
          <w:sz w:val="20"/>
          <w:szCs w:val="20"/>
          <w:lang w:bidi="fa-IR"/>
        </w:rPr>
        <w:t>Kamali-Sarvestani</w:t>
      </w:r>
      <w:proofErr w:type="spellEnd"/>
      <w:r w:rsidR="000B0E46">
        <w:rPr>
          <w:rFonts w:ascii="Arial" w:hAnsi="Arial" w:cs="Arial"/>
          <w:sz w:val="20"/>
          <w:szCs w:val="20"/>
          <w:lang w:bidi="fa-IR"/>
        </w:rPr>
        <w:t xml:space="preserve"> </w:t>
      </w:r>
      <w:r w:rsidR="00366879" w:rsidRPr="002A2B5B">
        <w:rPr>
          <w:rFonts w:ascii="Arial" w:hAnsi="Arial" w:cs="Arial"/>
          <w:sz w:val="20"/>
          <w:szCs w:val="20"/>
          <w:lang w:bidi="fa-IR"/>
        </w:rPr>
        <w:t>K</w:t>
      </w:r>
      <w:r w:rsidR="000B0E46">
        <w:rPr>
          <w:rFonts w:ascii="Arial" w:hAnsi="Arial" w:cs="Arial"/>
          <w:sz w:val="20"/>
          <w:szCs w:val="20"/>
          <w:lang w:bidi="fa-IR"/>
        </w:rPr>
        <w:t>,</w:t>
      </w:r>
      <w:r w:rsidR="00366879" w:rsidRPr="002A2B5B">
        <w:rPr>
          <w:rFonts w:ascii="Arial" w:hAnsi="Arial" w:cs="Arial"/>
          <w:sz w:val="20"/>
          <w:szCs w:val="20"/>
          <w:lang w:bidi="fa-IR"/>
        </w:rPr>
        <w:t xml:space="preserve"> </w:t>
      </w:r>
      <w:proofErr w:type="spellStart"/>
      <w:r w:rsidR="00366879" w:rsidRPr="002A2B5B">
        <w:rPr>
          <w:rFonts w:ascii="Arial" w:hAnsi="Arial" w:cs="Arial"/>
          <w:sz w:val="20"/>
          <w:szCs w:val="20"/>
          <w:lang w:bidi="fa-IR"/>
        </w:rPr>
        <w:t>Ciric</w:t>
      </w:r>
      <w:proofErr w:type="spellEnd"/>
      <w:r w:rsidR="000B0E46">
        <w:rPr>
          <w:rFonts w:ascii="Arial" w:hAnsi="Arial" w:cs="Arial"/>
          <w:sz w:val="20"/>
          <w:szCs w:val="20"/>
          <w:lang w:bidi="fa-IR"/>
        </w:rPr>
        <w:t xml:space="preserve"> </w:t>
      </w:r>
      <w:r w:rsidR="00366879" w:rsidRPr="002A2B5B">
        <w:rPr>
          <w:rFonts w:ascii="Arial" w:hAnsi="Arial" w:cs="Arial"/>
          <w:sz w:val="20"/>
          <w:szCs w:val="20"/>
          <w:lang w:bidi="fa-IR"/>
        </w:rPr>
        <w:t>B</w:t>
      </w:r>
      <w:r w:rsidR="000B0E46">
        <w:rPr>
          <w:rFonts w:ascii="Arial" w:hAnsi="Arial" w:cs="Arial"/>
          <w:sz w:val="20"/>
          <w:szCs w:val="20"/>
          <w:lang w:bidi="fa-IR"/>
        </w:rPr>
        <w:t>,</w:t>
      </w:r>
      <w:r w:rsidR="00366879" w:rsidRPr="002A2B5B">
        <w:rPr>
          <w:rFonts w:ascii="Arial" w:hAnsi="Arial" w:cs="Arial"/>
          <w:sz w:val="20"/>
          <w:szCs w:val="20"/>
          <w:lang w:bidi="fa-IR"/>
        </w:rPr>
        <w:t xml:space="preserve"> </w:t>
      </w:r>
      <w:proofErr w:type="spellStart"/>
      <w:r w:rsidR="00366879" w:rsidRPr="002A2B5B">
        <w:rPr>
          <w:rFonts w:ascii="Arial" w:hAnsi="Arial" w:cs="Arial"/>
          <w:sz w:val="20"/>
          <w:szCs w:val="20"/>
          <w:lang w:bidi="fa-IR"/>
        </w:rPr>
        <w:t>K,arimi</w:t>
      </w:r>
      <w:proofErr w:type="spellEnd"/>
      <w:r w:rsidR="00366879" w:rsidRPr="002A2B5B">
        <w:rPr>
          <w:rFonts w:ascii="Arial" w:hAnsi="Arial" w:cs="Arial"/>
          <w:sz w:val="20"/>
          <w:szCs w:val="20"/>
          <w:lang w:bidi="fa-IR"/>
        </w:rPr>
        <w:t xml:space="preserve"> </w:t>
      </w:r>
      <w:proofErr w:type="spellStart"/>
      <w:r w:rsidR="00366879" w:rsidRPr="002A2B5B">
        <w:rPr>
          <w:rFonts w:ascii="Arial" w:hAnsi="Arial" w:cs="Arial"/>
          <w:sz w:val="20"/>
          <w:szCs w:val="20"/>
          <w:lang w:bidi="fa-IR"/>
        </w:rPr>
        <w:t>M.H</w:t>
      </w:r>
      <w:r w:rsidR="000B0E46">
        <w:rPr>
          <w:rFonts w:ascii="Arial" w:hAnsi="Arial" w:cs="Arial"/>
          <w:sz w:val="20"/>
          <w:szCs w:val="20"/>
          <w:lang w:bidi="fa-IR"/>
        </w:rPr>
        <w:t>,Kalantari</w:t>
      </w:r>
      <w:proofErr w:type="spellEnd"/>
      <w:r w:rsidR="000B0E46">
        <w:rPr>
          <w:rFonts w:ascii="Arial" w:hAnsi="Arial" w:cs="Arial"/>
          <w:sz w:val="20"/>
          <w:szCs w:val="20"/>
          <w:lang w:bidi="fa-IR"/>
        </w:rPr>
        <w:t xml:space="preserve"> M.; </w:t>
      </w:r>
      <w:proofErr w:type="spellStart"/>
      <w:r w:rsidR="000B0E46">
        <w:rPr>
          <w:rFonts w:ascii="Arial" w:hAnsi="Arial" w:cs="Arial"/>
          <w:sz w:val="20"/>
          <w:szCs w:val="20"/>
          <w:lang w:bidi="fa-IR"/>
        </w:rPr>
        <w:t>Faridar,A,et</w:t>
      </w:r>
      <w:proofErr w:type="spellEnd"/>
      <w:r w:rsidR="000B0E46">
        <w:rPr>
          <w:rFonts w:ascii="Arial" w:hAnsi="Arial" w:cs="Arial"/>
          <w:sz w:val="20"/>
          <w:szCs w:val="20"/>
          <w:lang w:bidi="fa-IR"/>
        </w:rPr>
        <w:t xml:space="preserve"> al.</w:t>
      </w:r>
      <w:r w:rsidR="00366879" w:rsidRPr="002A2B5B">
        <w:rPr>
          <w:rFonts w:ascii="Arial" w:hAnsi="Arial" w:cs="Arial"/>
          <w:sz w:val="20"/>
          <w:szCs w:val="20"/>
          <w:lang w:bidi="fa-IR"/>
        </w:rPr>
        <w:t xml:space="preserve"> Generation of immunologic and </w:t>
      </w:r>
      <w:proofErr w:type="spellStart"/>
      <w:r w:rsidR="00366879" w:rsidRPr="002A2B5B">
        <w:rPr>
          <w:rFonts w:ascii="Arial" w:hAnsi="Arial" w:cs="Arial"/>
          <w:sz w:val="20"/>
          <w:szCs w:val="20"/>
          <w:lang w:bidi="fa-IR"/>
        </w:rPr>
        <w:t>toleorogenic</w:t>
      </w:r>
      <w:proofErr w:type="spellEnd"/>
      <w:r w:rsidR="00366879" w:rsidRPr="002A2B5B">
        <w:rPr>
          <w:rFonts w:ascii="Arial" w:hAnsi="Arial" w:cs="Arial"/>
          <w:sz w:val="20"/>
          <w:szCs w:val="20"/>
          <w:lang w:bidi="fa-IR"/>
        </w:rPr>
        <w:t xml:space="preserve"> </w:t>
      </w:r>
      <w:proofErr w:type="spellStart"/>
      <w:r w:rsidR="00366879" w:rsidRPr="002A2B5B">
        <w:rPr>
          <w:rFonts w:ascii="Arial" w:hAnsi="Arial" w:cs="Arial"/>
          <w:sz w:val="20"/>
          <w:szCs w:val="20"/>
          <w:lang w:bidi="fa-IR"/>
        </w:rPr>
        <w:t>cilinical</w:t>
      </w:r>
      <w:proofErr w:type="spellEnd"/>
      <w:r w:rsidR="00366879" w:rsidRPr="002A2B5B">
        <w:rPr>
          <w:rFonts w:ascii="Arial" w:hAnsi="Arial" w:cs="Arial"/>
          <w:sz w:val="20"/>
          <w:szCs w:val="20"/>
          <w:lang w:bidi="fa-IR"/>
        </w:rPr>
        <w:t xml:space="preserve">-grade </w:t>
      </w:r>
      <w:proofErr w:type="spellStart"/>
      <w:r w:rsidR="00366879" w:rsidRPr="002A2B5B">
        <w:rPr>
          <w:rFonts w:ascii="Arial" w:hAnsi="Arial" w:cs="Arial"/>
          <w:sz w:val="20"/>
          <w:szCs w:val="20"/>
          <w:lang w:bidi="fa-IR"/>
        </w:rPr>
        <w:t>denderitic</w:t>
      </w:r>
      <w:proofErr w:type="spellEnd"/>
      <w:r w:rsidR="00366879" w:rsidRPr="002A2B5B">
        <w:rPr>
          <w:rFonts w:ascii="Arial" w:hAnsi="Arial" w:cs="Arial"/>
          <w:sz w:val="20"/>
          <w:szCs w:val="20"/>
          <w:lang w:bidi="fa-IR"/>
        </w:rPr>
        <w:t xml:space="preserve"> cells. </w:t>
      </w:r>
      <w:proofErr w:type="spellStart"/>
      <w:r w:rsidR="00366879" w:rsidRPr="002A2B5B">
        <w:rPr>
          <w:rFonts w:ascii="Arial" w:hAnsi="Arial" w:cs="Arial"/>
          <w:sz w:val="20"/>
          <w:szCs w:val="20"/>
          <w:lang w:bidi="fa-IR"/>
        </w:rPr>
        <w:t>Immuno</w:t>
      </w:r>
      <w:proofErr w:type="spellEnd"/>
      <w:r w:rsidR="00366879" w:rsidRPr="002A2B5B">
        <w:rPr>
          <w:rFonts w:ascii="Arial" w:hAnsi="Arial" w:cs="Arial"/>
          <w:sz w:val="20"/>
          <w:szCs w:val="20"/>
          <w:lang w:bidi="fa-IR"/>
        </w:rPr>
        <w:t xml:space="preserve"> </w:t>
      </w:r>
      <w:proofErr w:type="gramStart"/>
      <w:r w:rsidR="00366879" w:rsidRPr="002A2B5B">
        <w:rPr>
          <w:rFonts w:ascii="Arial" w:hAnsi="Arial" w:cs="Arial"/>
          <w:sz w:val="20"/>
          <w:szCs w:val="20"/>
          <w:lang w:bidi="fa-IR"/>
        </w:rPr>
        <w:t>Res(</w:t>
      </w:r>
      <w:proofErr w:type="gramEnd"/>
      <w:r w:rsidR="00366879" w:rsidRPr="002A2B5B">
        <w:rPr>
          <w:rFonts w:ascii="Arial" w:hAnsi="Arial" w:cs="Arial"/>
          <w:sz w:val="20"/>
          <w:szCs w:val="20"/>
          <w:lang w:bidi="fa-IR"/>
        </w:rPr>
        <w:t>2011) ; 51: 153-</w:t>
      </w:r>
      <w:r w:rsidR="00832DCF">
        <w:rPr>
          <w:rFonts w:ascii="Arial" w:hAnsi="Arial" w:cs="Arial"/>
          <w:sz w:val="20"/>
          <w:szCs w:val="20"/>
          <w:lang w:bidi="fa-IR"/>
        </w:rPr>
        <w:t>1</w:t>
      </w:r>
      <w:r w:rsidR="00366879" w:rsidRPr="002A2B5B">
        <w:rPr>
          <w:rFonts w:ascii="Arial" w:hAnsi="Arial" w:cs="Arial"/>
          <w:sz w:val="20"/>
          <w:szCs w:val="20"/>
          <w:lang w:bidi="fa-IR"/>
        </w:rPr>
        <w:t>60.</w:t>
      </w:r>
    </w:p>
    <w:p w:rsidR="00CF0DE4" w:rsidRPr="002A2B5B" w:rsidRDefault="000133CA" w:rsidP="00826669">
      <w:pPr>
        <w:spacing w:line="276" w:lineRule="auto"/>
        <w:jc w:val="both"/>
        <w:rPr>
          <w:rFonts w:ascii="Arial" w:hAnsi="Arial" w:cs="Arial"/>
          <w:sz w:val="20"/>
          <w:szCs w:val="20"/>
          <w:lang w:bidi="fa-IR"/>
        </w:rPr>
      </w:pPr>
      <w:r w:rsidRPr="002A2B5B">
        <w:rPr>
          <w:rFonts w:ascii="Arial" w:hAnsi="Arial" w:cs="Arial"/>
          <w:sz w:val="20"/>
          <w:szCs w:val="20"/>
          <w:lang w:bidi="fa-IR"/>
        </w:rPr>
        <w:t xml:space="preserve">6- </w:t>
      </w:r>
      <w:proofErr w:type="spellStart"/>
      <w:r w:rsidR="00CF0DE4" w:rsidRPr="002A2B5B">
        <w:rPr>
          <w:rFonts w:ascii="Arial" w:hAnsi="Arial" w:cs="Arial"/>
          <w:sz w:val="20"/>
          <w:szCs w:val="20"/>
          <w:lang w:bidi="fa-IR"/>
        </w:rPr>
        <w:t>Lapilla</w:t>
      </w:r>
      <w:proofErr w:type="spellEnd"/>
      <w:r w:rsidR="000B0E46">
        <w:rPr>
          <w:rFonts w:ascii="Arial" w:hAnsi="Arial" w:cs="Arial"/>
          <w:sz w:val="20"/>
          <w:szCs w:val="20"/>
          <w:lang w:bidi="fa-IR"/>
        </w:rPr>
        <w:t xml:space="preserve"> </w:t>
      </w:r>
      <w:proofErr w:type="spellStart"/>
      <w:r w:rsidR="00CF0DE4" w:rsidRPr="002A2B5B">
        <w:rPr>
          <w:rFonts w:ascii="Arial" w:hAnsi="Arial" w:cs="Arial"/>
          <w:sz w:val="20"/>
          <w:szCs w:val="20"/>
          <w:lang w:bidi="fa-IR"/>
        </w:rPr>
        <w:t>M</w:t>
      </w:r>
      <w:r w:rsidR="000B0E46">
        <w:rPr>
          <w:rFonts w:ascii="Arial" w:hAnsi="Arial" w:cs="Arial"/>
          <w:sz w:val="20"/>
          <w:szCs w:val="20"/>
          <w:lang w:bidi="fa-IR"/>
        </w:rPr>
        <w:t>,</w:t>
      </w:r>
      <w:r w:rsidR="00CF0DE4" w:rsidRPr="002A2B5B">
        <w:rPr>
          <w:rFonts w:ascii="Arial" w:hAnsi="Arial" w:cs="Arial"/>
          <w:sz w:val="20"/>
          <w:szCs w:val="20"/>
          <w:lang w:bidi="fa-IR"/>
        </w:rPr>
        <w:t>Gallo</w:t>
      </w:r>
      <w:proofErr w:type="spellEnd"/>
      <w:r w:rsidR="000B0E46">
        <w:rPr>
          <w:rFonts w:ascii="Arial" w:hAnsi="Arial" w:cs="Arial"/>
          <w:sz w:val="20"/>
          <w:szCs w:val="20"/>
          <w:lang w:bidi="fa-IR"/>
        </w:rPr>
        <w:t xml:space="preserve"> </w:t>
      </w:r>
      <w:r w:rsidR="00CF0DE4" w:rsidRPr="002A2B5B">
        <w:rPr>
          <w:rFonts w:ascii="Arial" w:hAnsi="Arial" w:cs="Arial"/>
          <w:sz w:val="20"/>
          <w:szCs w:val="20"/>
          <w:lang w:bidi="fa-IR"/>
        </w:rPr>
        <w:t>B</w:t>
      </w:r>
      <w:r w:rsidR="000B0E46">
        <w:rPr>
          <w:rFonts w:ascii="Arial" w:hAnsi="Arial" w:cs="Arial"/>
          <w:sz w:val="20"/>
          <w:szCs w:val="20"/>
          <w:lang w:bidi="fa-IR"/>
        </w:rPr>
        <w:t xml:space="preserve"> ,</w:t>
      </w:r>
      <w:proofErr w:type="spellStart"/>
      <w:r w:rsidR="00CF0DE4" w:rsidRPr="002A2B5B">
        <w:rPr>
          <w:rFonts w:ascii="Arial" w:hAnsi="Arial" w:cs="Arial"/>
          <w:sz w:val="20"/>
          <w:szCs w:val="20"/>
          <w:lang w:bidi="fa-IR"/>
        </w:rPr>
        <w:t>Martinello</w:t>
      </w:r>
      <w:proofErr w:type="spellEnd"/>
      <w:r w:rsidR="000B0E46">
        <w:rPr>
          <w:rFonts w:ascii="Arial" w:hAnsi="Arial" w:cs="Arial"/>
          <w:sz w:val="20"/>
          <w:szCs w:val="20"/>
          <w:lang w:bidi="fa-IR"/>
        </w:rPr>
        <w:t xml:space="preserve"> </w:t>
      </w:r>
      <w:r w:rsidR="00CF0DE4" w:rsidRPr="002A2B5B">
        <w:rPr>
          <w:rFonts w:ascii="Arial" w:hAnsi="Arial" w:cs="Arial"/>
          <w:sz w:val="20"/>
          <w:szCs w:val="20"/>
          <w:lang w:bidi="fa-IR"/>
        </w:rPr>
        <w:t>M</w:t>
      </w:r>
      <w:r w:rsidR="000B0E46">
        <w:rPr>
          <w:rFonts w:ascii="Arial" w:hAnsi="Arial" w:cs="Arial"/>
          <w:sz w:val="20"/>
          <w:szCs w:val="20"/>
          <w:lang w:bidi="fa-IR"/>
        </w:rPr>
        <w:t xml:space="preserve">, </w:t>
      </w:r>
      <w:proofErr w:type="spellStart"/>
      <w:r w:rsidR="00CF0DE4" w:rsidRPr="002A2B5B">
        <w:rPr>
          <w:rFonts w:ascii="Arial" w:hAnsi="Arial" w:cs="Arial"/>
          <w:sz w:val="20"/>
          <w:szCs w:val="20"/>
          <w:lang w:bidi="fa-IR"/>
        </w:rPr>
        <w:t>Procaccini</w:t>
      </w:r>
      <w:proofErr w:type="spellEnd"/>
      <w:r w:rsidR="000B0E46">
        <w:rPr>
          <w:rFonts w:ascii="Arial" w:hAnsi="Arial" w:cs="Arial"/>
          <w:sz w:val="20"/>
          <w:szCs w:val="20"/>
          <w:lang w:bidi="fa-IR"/>
        </w:rPr>
        <w:t xml:space="preserve"> </w:t>
      </w:r>
      <w:proofErr w:type="spellStart"/>
      <w:r w:rsidR="00CF0DE4" w:rsidRPr="002A2B5B">
        <w:rPr>
          <w:rFonts w:ascii="Arial" w:hAnsi="Arial" w:cs="Arial"/>
          <w:sz w:val="20"/>
          <w:szCs w:val="20"/>
          <w:lang w:bidi="fa-IR"/>
        </w:rPr>
        <w:t>C</w:t>
      </w:r>
      <w:r w:rsidR="000B0E46">
        <w:rPr>
          <w:rFonts w:ascii="Arial" w:hAnsi="Arial" w:cs="Arial"/>
          <w:sz w:val="20"/>
          <w:szCs w:val="20"/>
          <w:lang w:bidi="fa-IR"/>
        </w:rPr>
        <w:t>,</w:t>
      </w:r>
      <w:r w:rsidR="00CF0DE4" w:rsidRPr="002A2B5B">
        <w:rPr>
          <w:rFonts w:ascii="Arial" w:hAnsi="Arial" w:cs="Arial"/>
          <w:sz w:val="20"/>
          <w:szCs w:val="20"/>
          <w:lang w:bidi="fa-IR"/>
        </w:rPr>
        <w:t>Costanzan</w:t>
      </w:r>
      <w:proofErr w:type="spellEnd"/>
      <w:r w:rsidR="000B0E46">
        <w:rPr>
          <w:rFonts w:ascii="Arial" w:hAnsi="Arial" w:cs="Arial"/>
          <w:sz w:val="20"/>
          <w:szCs w:val="20"/>
          <w:lang w:bidi="fa-IR"/>
        </w:rPr>
        <w:t xml:space="preserve"> </w:t>
      </w:r>
      <w:r w:rsidR="00CF0DE4" w:rsidRPr="002A2B5B">
        <w:rPr>
          <w:rFonts w:ascii="Arial" w:hAnsi="Arial" w:cs="Arial"/>
          <w:sz w:val="20"/>
          <w:szCs w:val="20"/>
          <w:lang w:bidi="fa-IR"/>
        </w:rPr>
        <w:t>M</w:t>
      </w:r>
      <w:r w:rsidR="000B0E46">
        <w:rPr>
          <w:rFonts w:ascii="Arial" w:hAnsi="Arial" w:cs="Arial"/>
          <w:sz w:val="20"/>
          <w:szCs w:val="20"/>
          <w:lang w:bidi="fa-IR"/>
        </w:rPr>
        <w:t xml:space="preserve">, </w:t>
      </w:r>
      <w:proofErr w:type="spellStart"/>
      <w:r w:rsidR="000B0E46">
        <w:rPr>
          <w:rFonts w:ascii="Arial" w:hAnsi="Arial" w:cs="Arial"/>
          <w:sz w:val="20"/>
          <w:szCs w:val="20"/>
          <w:lang w:bidi="fa-IR"/>
        </w:rPr>
        <w:t>Musio,S,</w:t>
      </w:r>
      <w:r w:rsidR="00826669">
        <w:rPr>
          <w:rFonts w:ascii="Arial" w:hAnsi="Arial" w:cs="Arial"/>
          <w:sz w:val="20"/>
          <w:szCs w:val="20"/>
          <w:lang w:bidi="fa-IR"/>
        </w:rPr>
        <w:t>e</w:t>
      </w:r>
      <w:r w:rsidR="00832DCF">
        <w:rPr>
          <w:rFonts w:ascii="Arial" w:hAnsi="Arial" w:cs="Arial"/>
          <w:sz w:val="20"/>
          <w:szCs w:val="20"/>
          <w:lang w:bidi="fa-IR"/>
        </w:rPr>
        <w:t>t</w:t>
      </w:r>
      <w:proofErr w:type="spellEnd"/>
      <w:r w:rsidR="00832DCF">
        <w:rPr>
          <w:rFonts w:ascii="Arial" w:hAnsi="Arial" w:cs="Arial"/>
          <w:sz w:val="20"/>
          <w:szCs w:val="20"/>
          <w:lang w:bidi="fa-IR"/>
        </w:rPr>
        <w:t xml:space="preserve"> al.</w:t>
      </w:r>
    </w:p>
    <w:p w:rsidR="00CF0DE4" w:rsidRPr="002A2B5B" w:rsidRDefault="00CF0DE4" w:rsidP="00EC51BA">
      <w:pPr>
        <w:spacing w:line="276" w:lineRule="auto"/>
        <w:jc w:val="both"/>
        <w:rPr>
          <w:rFonts w:ascii="Arial" w:hAnsi="Arial" w:cs="Arial"/>
          <w:sz w:val="20"/>
          <w:szCs w:val="20"/>
          <w:lang w:bidi="fa-IR"/>
        </w:rPr>
      </w:pPr>
      <w:r w:rsidRPr="002A2B5B">
        <w:rPr>
          <w:rFonts w:ascii="Arial" w:hAnsi="Arial" w:cs="Arial"/>
          <w:sz w:val="20"/>
          <w:szCs w:val="20"/>
          <w:lang w:bidi="fa-IR"/>
        </w:rPr>
        <w:t xml:space="preserve">Histamine regulates auto reactive T cell activation and adhesiveness in inflamed brain </w:t>
      </w:r>
      <w:proofErr w:type="gramStart"/>
      <w:r w:rsidRPr="002A2B5B">
        <w:rPr>
          <w:rFonts w:ascii="Arial" w:hAnsi="Arial" w:cs="Arial"/>
          <w:sz w:val="20"/>
          <w:szCs w:val="20"/>
          <w:lang w:bidi="fa-IR"/>
        </w:rPr>
        <w:t>microcirculation .</w:t>
      </w:r>
      <w:proofErr w:type="gramEnd"/>
      <w:r w:rsidRPr="002A2B5B">
        <w:rPr>
          <w:rFonts w:ascii="Arial" w:hAnsi="Arial" w:cs="Arial"/>
          <w:sz w:val="20"/>
          <w:szCs w:val="20"/>
          <w:lang w:bidi="fa-IR"/>
        </w:rPr>
        <w:t xml:space="preserve"> Journal Leukocyte </w:t>
      </w:r>
      <w:proofErr w:type="gramStart"/>
      <w:r w:rsidRPr="002A2B5B">
        <w:rPr>
          <w:rFonts w:ascii="Arial" w:hAnsi="Arial" w:cs="Arial"/>
          <w:sz w:val="20"/>
          <w:szCs w:val="20"/>
          <w:lang w:bidi="fa-IR"/>
        </w:rPr>
        <w:t>biology(</w:t>
      </w:r>
      <w:proofErr w:type="gramEnd"/>
      <w:r w:rsidRPr="002A2B5B">
        <w:rPr>
          <w:rFonts w:ascii="Arial" w:hAnsi="Arial" w:cs="Arial"/>
          <w:sz w:val="20"/>
          <w:szCs w:val="20"/>
          <w:lang w:bidi="fa-IR"/>
        </w:rPr>
        <w:t xml:space="preserve">2010);Doi:10.1189/jlb.0910486 </w:t>
      </w:r>
      <w:r w:rsidRPr="002A2B5B">
        <w:rPr>
          <w:rFonts w:ascii="Arial" w:hAnsi="Arial" w:cs="Arial"/>
          <w:sz w:val="20"/>
          <w:szCs w:val="20"/>
          <w:rtl/>
          <w:lang w:bidi="fa-IR"/>
        </w:rPr>
        <w:t>.</w:t>
      </w:r>
    </w:p>
    <w:p w:rsidR="00CF0DE4" w:rsidRPr="002A2B5B" w:rsidRDefault="00CF0DE4" w:rsidP="00832DCF">
      <w:pPr>
        <w:spacing w:line="276" w:lineRule="auto"/>
        <w:jc w:val="both"/>
        <w:rPr>
          <w:rFonts w:ascii="Arial" w:hAnsi="Arial" w:cs="Arial"/>
          <w:sz w:val="20"/>
          <w:szCs w:val="20"/>
          <w:lang w:bidi="fa-IR"/>
        </w:rPr>
      </w:pPr>
      <w:r w:rsidRPr="002A2B5B">
        <w:rPr>
          <w:rFonts w:ascii="Arial" w:hAnsi="Arial" w:cs="Arial"/>
          <w:sz w:val="20"/>
          <w:szCs w:val="20"/>
          <w:lang w:bidi="fa-IR"/>
        </w:rPr>
        <w:t>7</w:t>
      </w:r>
      <w:r w:rsidR="00832DCF">
        <w:rPr>
          <w:rFonts w:ascii="Arial" w:hAnsi="Arial" w:cs="Arial"/>
          <w:sz w:val="20"/>
          <w:szCs w:val="20"/>
          <w:lang w:bidi="fa-IR"/>
        </w:rPr>
        <w:t>—</w:t>
      </w:r>
      <w:r w:rsidRPr="002A2B5B">
        <w:rPr>
          <w:rFonts w:ascii="Arial" w:hAnsi="Arial" w:cs="Arial"/>
          <w:sz w:val="20"/>
          <w:szCs w:val="20"/>
          <w:lang w:bidi="fa-IR"/>
        </w:rPr>
        <w:t>Caron</w:t>
      </w:r>
      <w:r w:rsidR="00832DCF">
        <w:rPr>
          <w:rFonts w:ascii="Arial" w:hAnsi="Arial" w:cs="Arial"/>
          <w:sz w:val="20"/>
          <w:szCs w:val="20"/>
          <w:lang w:bidi="fa-IR"/>
        </w:rPr>
        <w:t xml:space="preserve"> </w:t>
      </w:r>
      <w:proofErr w:type="spellStart"/>
      <w:r w:rsidRPr="002A2B5B">
        <w:rPr>
          <w:rFonts w:ascii="Arial" w:hAnsi="Arial" w:cs="Arial"/>
          <w:sz w:val="20"/>
          <w:szCs w:val="20"/>
          <w:lang w:bidi="fa-IR"/>
        </w:rPr>
        <w:t>G</w:t>
      </w:r>
      <w:r w:rsidR="00832DCF">
        <w:rPr>
          <w:rFonts w:ascii="Arial" w:hAnsi="Arial" w:cs="Arial"/>
          <w:sz w:val="20"/>
          <w:szCs w:val="20"/>
          <w:lang w:bidi="fa-IR"/>
        </w:rPr>
        <w:t>,</w:t>
      </w:r>
      <w:r w:rsidRPr="002A2B5B">
        <w:rPr>
          <w:rFonts w:ascii="Arial" w:hAnsi="Arial" w:cs="Arial"/>
          <w:sz w:val="20"/>
          <w:szCs w:val="20"/>
          <w:lang w:bidi="fa-IR"/>
        </w:rPr>
        <w:t>Denlneste</w:t>
      </w:r>
      <w:proofErr w:type="spellEnd"/>
      <w:r w:rsidR="00832DCF">
        <w:rPr>
          <w:rFonts w:ascii="Arial" w:hAnsi="Arial" w:cs="Arial"/>
          <w:sz w:val="20"/>
          <w:szCs w:val="20"/>
          <w:lang w:bidi="fa-IR"/>
        </w:rPr>
        <w:t xml:space="preserve"> </w:t>
      </w:r>
      <w:r w:rsidRPr="002A2B5B">
        <w:rPr>
          <w:rFonts w:ascii="Arial" w:hAnsi="Arial" w:cs="Arial"/>
          <w:sz w:val="20"/>
          <w:szCs w:val="20"/>
          <w:lang w:bidi="fa-IR"/>
        </w:rPr>
        <w:t>Y</w:t>
      </w:r>
      <w:r w:rsidR="00832DCF">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Roelandts</w:t>
      </w:r>
      <w:proofErr w:type="spellEnd"/>
      <w:r w:rsidR="00832DCF">
        <w:rPr>
          <w:rFonts w:ascii="Arial" w:hAnsi="Arial" w:cs="Arial"/>
          <w:sz w:val="20"/>
          <w:szCs w:val="20"/>
          <w:lang w:bidi="fa-IR"/>
        </w:rPr>
        <w:t xml:space="preserve"> </w:t>
      </w:r>
      <w:r w:rsidRPr="002A2B5B">
        <w:rPr>
          <w:rFonts w:ascii="Arial" w:hAnsi="Arial" w:cs="Arial"/>
          <w:sz w:val="20"/>
          <w:szCs w:val="20"/>
          <w:lang w:bidi="fa-IR"/>
        </w:rPr>
        <w:t>E</w:t>
      </w:r>
      <w:r w:rsidR="00832DCF">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Duez</w:t>
      </w:r>
      <w:proofErr w:type="spellEnd"/>
      <w:r w:rsidR="00832DCF">
        <w:rPr>
          <w:rFonts w:ascii="Arial" w:hAnsi="Arial" w:cs="Arial"/>
          <w:sz w:val="20"/>
          <w:szCs w:val="20"/>
          <w:lang w:bidi="fa-IR"/>
        </w:rPr>
        <w:t xml:space="preserve"> </w:t>
      </w:r>
      <w:r w:rsidRPr="002A2B5B">
        <w:rPr>
          <w:rFonts w:ascii="Arial" w:hAnsi="Arial" w:cs="Arial"/>
          <w:sz w:val="20"/>
          <w:szCs w:val="20"/>
          <w:lang w:bidi="fa-IR"/>
        </w:rPr>
        <w:t xml:space="preserve"> C</w:t>
      </w:r>
      <w:r w:rsidR="00832DCF">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Bonnefoy</w:t>
      </w:r>
      <w:proofErr w:type="spellEnd"/>
      <w:r w:rsidR="00832DCF">
        <w:rPr>
          <w:rFonts w:ascii="Arial" w:hAnsi="Arial" w:cs="Arial"/>
          <w:sz w:val="20"/>
          <w:szCs w:val="20"/>
          <w:lang w:bidi="fa-IR"/>
        </w:rPr>
        <w:t xml:space="preserve"> </w:t>
      </w:r>
      <w:r w:rsidRPr="002A2B5B">
        <w:rPr>
          <w:rFonts w:ascii="Arial" w:hAnsi="Arial" w:cs="Arial"/>
          <w:sz w:val="20"/>
          <w:szCs w:val="20"/>
          <w:lang w:bidi="fa-IR"/>
        </w:rPr>
        <w:t>J.Y</w:t>
      </w:r>
      <w:r w:rsidR="00832DCF">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Pestel,</w:t>
      </w:r>
      <w:r w:rsidR="00832DCF">
        <w:rPr>
          <w:rFonts w:ascii="Arial" w:hAnsi="Arial" w:cs="Arial"/>
          <w:sz w:val="20"/>
          <w:szCs w:val="20"/>
          <w:lang w:bidi="fa-IR"/>
        </w:rPr>
        <w:t>at</w:t>
      </w:r>
      <w:proofErr w:type="spellEnd"/>
      <w:r w:rsidR="00832DCF">
        <w:rPr>
          <w:rFonts w:ascii="Arial" w:hAnsi="Arial" w:cs="Arial"/>
          <w:sz w:val="20"/>
          <w:szCs w:val="20"/>
          <w:lang w:bidi="fa-IR"/>
        </w:rPr>
        <w:t xml:space="preserve"> al.</w:t>
      </w:r>
    </w:p>
    <w:p w:rsidR="00CF0DE4" w:rsidRPr="002A2B5B" w:rsidRDefault="00CF0DE4" w:rsidP="00EC51BA">
      <w:pPr>
        <w:spacing w:line="276" w:lineRule="auto"/>
        <w:jc w:val="both"/>
        <w:rPr>
          <w:rFonts w:ascii="Arial" w:hAnsi="Arial" w:cs="Arial"/>
          <w:sz w:val="20"/>
          <w:szCs w:val="20"/>
          <w:lang w:bidi="fa-IR"/>
        </w:rPr>
      </w:pPr>
      <w:r w:rsidRPr="002A2B5B">
        <w:rPr>
          <w:rFonts w:ascii="Arial" w:hAnsi="Arial" w:cs="Arial"/>
          <w:sz w:val="20"/>
          <w:szCs w:val="20"/>
          <w:lang w:bidi="fa-IR"/>
        </w:rPr>
        <w:t xml:space="preserve">Histamine polarizes human </w:t>
      </w:r>
      <w:proofErr w:type="spellStart"/>
      <w:r w:rsidRPr="002A2B5B">
        <w:rPr>
          <w:rFonts w:ascii="Arial" w:hAnsi="Arial" w:cs="Arial"/>
          <w:sz w:val="20"/>
          <w:szCs w:val="20"/>
          <w:lang w:bidi="fa-IR"/>
        </w:rPr>
        <w:t>denderitic</w:t>
      </w:r>
      <w:proofErr w:type="spellEnd"/>
      <w:r w:rsidRPr="002A2B5B">
        <w:rPr>
          <w:rFonts w:ascii="Arial" w:hAnsi="Arial" w:cs="Arial"/>
          <w:sz w:val="20"/>
          <w:szCs w:val="20"/>
          <w:lang w:bidi="fa-IR"/>
        </w:rPr>
        <w:t xml:space="preserve"> </w:t>
      </w:r>
      <w:proofErr w:type="gramStart"/>
      <w:r w:rsidRPr="002A2B5B">
        <w:rPr>
          <w:rFonts w:ascii="Arial" w:hAnsi="Arial" w:cs="Arial"/>
          <w:sz w:val="20"/>
          <w:szCs w:val="20"/>
          <w:lang w:bidi="fa-IR"/>
        </w:rPr>
        <w:t>cells ,</w:t>
      </w:r>
      <w:proofErr w:type="gramEnd"/>
      <w:r w:rsidRPr="002A2B5B">
        <w:rPr>
          <w:rFonts w:ascii="Arial" w:hAnsi="Arial" w:cs="Arial"/>
          <w:sz w:val="20"/>
          <w:szCs w:val="20"/>
          <w:lang w:bidi="fa-IR"/>
        </w:rPr>
        <w:t xml:space="preserve"> The journal Of </w:t>
      </w:r>
      <w:r w:rsidR="002E33BA" w:rsidRPr="002A2B5B">
        <w:rPr>
          <w:rFonts w:ascii="Arial" w:hAnsi="Arial" w:cs="Arial"/>
          <w:sz w:val="20"/>
          <w:szCs w:val="20"/>
          <w:lang w:bidi="fa-IR"/>
        </w:rPr>
        <w:t>I</w:t>
      </w:r>
      <w:r w:rsidRPr="002A2B5B">
        <w:rPr>
          <w:rFonts w:ascii="Arial" w:hAnsi="Arial" w:cs="Arial"/>
          <w:sz w:val="20"/>
          <w:szCs w:val="20"/>
          <w:lang w:bidi="fa-IR"/>
        </w:rPr>
        <w:t>mmunology</w:t>
      </w:r>
      <w:r w:rsidR="002E33BA" w:rsidRPr="002A2B5B">
        <w:rPr>
          <w:rFonts w:ascii="Arial" w:hAnsi="Arial" w:cs="Arial"/>
          <w:sz w:val="20"/>
          <w:szCs w:val="20"/>
          <w:lang w:bidi="fa-IR"/>
        </w:rPr>
        <w:t>(2001);</w:t>
      </w:r>
      <w:r w:rsidRPr="002A2B5B">
        <w:rPr>
          <w:rFonts w:ascii="Arial" w:hAnsi="Arial" w:cs="Arial"/>
          <w:sz w:val="20"/>
          <w:szCs w:val="20"/>
          <w:lang w:bidi="fa-IR"/>
        </w:rPr>
        <w:t xml:space="preserve"> 167:3682-86.</w:t>
      </w:r>
    </w:p>
    <w:p w:rsidR="000133CA" w:rsidRPr="002A2B5B" w:rsidRDefault="002E33BA" w:rsidP="00EC51BA">
      <w:pPr>
        <w:spacing w:line="276" w:lineRule="auto"/>
        <w:jc w:val="both"/>
        <w:rPr>
          <w:rFonts w:ascii="Arial" w:hAnsi="Arial" w:cs="Arial"/>
          <w:sz w:val="20"/>
          <w:szCs w:val="20"/>
          <w:lang w:bidi="fa-IR"/>
        </w:rPr>
      </w:pPr>
      <w:r w:rsidRPr="002A2B5B">
        <w:rPr>
          <w:rFonts w:ascii="Arial" w:hAnsi="Arial" w:cs="Arial"/>
          <w:sz w:val="20"/>
          <w:szCs w:val="20"/>
          <w:lang w:bidi="fa-IR"/>
        </w:rPr>
        <w:t>8-</w:t>
      </w:r>
      <w:r w:rsidR="002A4950" w:rsidRPr="002A2B5B">
        <w:rPr>
          <w:rFonts w:ascii="Arial" w:hAnsi="Arial" w:cs="Arial"/>
          <w:sz w:val="20"/>
          <w:szCs w:val="20"/>
          <w:lang w:bidi="fa-IR"/>
        </w:rPr>
        <w:t xml:space="preserve">Dalirezh N, </w:t>
      </w:r>
      <w:proofErr w:type="spellStart"/>
      <w:r w:rsidR="002A4950" w:rsidRPr="002A2B5B">
        <w:rPr>
          <w:rFonts w:ascii="Arial" w:hAnsi="Arial" w:cs="Arial"/>
          <w:sz w:val="20"/>
          <w:szCs w:val="20"/>
          <w:lang w:bidi="fa-IR"/>
        </w:rPr>
        <w:t>Moazzeni</w:t>
      </w:r>
      <w:proofErr w:type="spellEnd"/>
      <w:r w:rsidR="002A4950" w:rsidRPr="002A2B5B">
        <w:rPr>
          <w:rFonts w:ascii="Arial" w:hAnsi="Arial" w:cs="Arial"/>
          <w:sz w:val="20"/>
          <w:szCs w:val="20"/>
          <w:lang w:bidi="fa-IR"/>
        </w:rPr>
        <w:t xml:space="preserve"> SM, </w:t>
      </w:r>
      <w:proofErr w:type="spellStart"/>
      <w:r w:rsidR="002A4950" w:rsidRPr="002A2B5B">
        <w:rPr>
          <w:rFonts w:ascii="Arial" w:hAnsi="Arial" w:cs="Arial"/>
          <w:sz w:val="20"/>
          <w:szCs w:val="20"/>
          <w:lang w:bidi="fa-IR"/>
        </w:rPr>
        <w:t>Shokri</w:t>
      </w:r>
      <w:proofErr w:type="spellEnd"/>
      <w:r w:rsidR="002A4950" w:rsidRPr="002A2B5B">
        <w:rPr>
          <w:rFonts w:ascii="Arial" w:hAnsi="Arial" w:cs="Arial"/>
          <w:sz w:val="20"/>
          <w:szCs w:val="20"/>
          <w:lang w:bidi="fa-IR"/>
        </w:rPr>
        <w:t xml:space="preserve">  F, </w:t>
      </w:r>
      <w:proofErr w:type="spellStart"/>
      <w:r w:rsidR="002A4950" w:rsidRPr="002A2B5B">
        <w:rPr>
          <w:rFonts w:ascii="Arial" w:hAnsi="Arial" w:cs="Arial"/>
          <w:sz w:val="20"/>
          <w:szCs w:val="20"/>
          <w:lang w:bidi="fa-IR"/>
        </w:rPr>
        <w:t>Shokrgozar</w:t>
      </w:r>
      <w:proofErr w:type="spellEnd"/>
      <w:r w:rsidR="002A4950" w:rsidRPr="002A2B5B">
        <w:rPr>
          <w:rFonts w:ascii="Arial" w:hAnsi="Arial" w:cs="Arial"/>
          <w:sz w:val="20"/>
          <w:szCs w:val="20"/>
          <w:lang w:bidi="fa-IR"/>
        </w:rPr>
        <w:t xml:space="preserve"> MA, </w:t>
      </w:r>
      <w:proofErr w:type="spellStart"/>
      <w:r w:rsidR="002A4950" w:rsidRPr="002A2B5B">
        <w:rPr>
          <w:rFonts w:ascii="Arial" w:hAnsi="Arial" w:cs="Arial"/>
          <w:sz w:val="20"/>
          <w:szCs w:val="20"/>
          <w:lang w:bidi="fa-IR"/>
        </w:rPr>
        <w:t>Atri</w:t>
      </w:r>
      <w:proofErr w:type="spellEnd"/>
      <w:r w:rsidR="002A4950" w:rsidRPr="002A2B5B">
        <w:rPr>
          <w:rFonts w:ascii="Arial" w:hAnsi="Arial" w:cs="Arial"/>
          <w:sz w:val="20"/>
          <w:szCs w:val="20"/>
          <w:lang w:bidi="fa-IR"/>
        </w:rPr>
        <w:t xml:space="preserve"> M, </w:t>
      </w:r>
      <w:proofErr w:type="spellStart"/>
      <w:r w:rsidR="00CA2203" w:rsidRPr="002A2B5B">
        <w:rPr>
          <w:rFonts w:ascii="Arial" w:hAnsi="Arial" w:cs="Arial"/>
          <w:sz w:val="20"/>
          <w:szCs w:val="20"/>
          <w:lang w:bidi="fa-IR"/>
        </w:rPr>
        <w:t>Kokhaei</w:t>
      </w:r>
      <w:proofErr w:type="spellEnd"/>
      <w:r w:rsidR="00CA2203" w:rsidRPr="002A2B5B">
        <w:rPr>
          <w:rFonts w:ascii="Arial" w:hAnsi="Arial" w:cs="Arial"/>
          <w:sz w:val="20"/>
          <w:szCs w:val="20"/>
          <w:lang w:bidi="fa-IR"/>
        </w:rPr>
        <w:t xml:space="preserve"> P. </w:t>
      </w:r>
      <w:proofErr w:type="spellStart"/>
      <w:r w:rsidR="00CA2203" w:rsidRPr="002A2B5B">
        <w:rPr>
          <w:rFonts w:ascii="Arial" w:hAnsi="Arial" w:cs="Arial"/>
          <w:sz w:val="20"/>
          <w:szCs w:val="20"/>
          <w:lang w:bidi="fa-IR"/>
        </w:rPr>
        <w:t>Autologous</w:t>
      </w:r>
      <w:proofErr w:type="spellEnd"/>
    </w:p>
    <w:p w:rsidR="00CA2203" w:rsidRPr="002A2B5B" w:rsidRDefault="00CA2203" w:rsidP="00EC51BA">
      <w:pPr>
        <w:spacing w:line="276" w:lineRule="auto"/>
        <w:jc w:val="both"/>
        <w:rPr>
          <w:rFonts w:ascii="Arial" w:hAnsi="Arial" w:cs="Arial"/>
          <w:sz w:val="20"/>
          <w:szCs w:val="20"/>
          <w:lang w:bidi="fa-IR"/>
        </w:rPr>
      </w:pPr>
      <w:proofErr w:type="spellStart"/>
      <w:r w:rsidRPr="002A2B5B">
        <w:rPr>
          <w:rFonts w:ascii="Arial" w:hAnsi="Arial" w:cs="Arial"/>
          <w:sz w:val="20"/>
          <w:szCs w:val="20"/>
          <w:lang w:bidi="fa-IR"/>
        </w:rPr>
        <w:t>Denderitic</w:t>
      </w:r>
      <w:proofErr w:type="spellEnd"/>
      <w:r w:rsidRPr="002A2B5B">
        <w:rPr>
          <w:rFonts w:ascii="Arial" w:hAnsi="Arial" w:cs="Arial"/>
          <w:sz w:val="20"/>
          <w:szCs w:val="20"/>
          <w:lang w:bidi="fa-IR"/>
        </w:rPr>
        <w:t xml:space="preserve"> cells loaded with </w:t>
      </w:r>
      <w:proofErr w:type="spellStart"/>
      <w:r w:rsidRPr="002A2B5B">
        <w:rPr>
          <w:rFonts w:ascii="Arial" w:hAnsi="Arial" w:cs="Arial"/>
          <w:sz w:val="20"/>
          <w:szCs w:val="20"/>
          <w:lang w:bidi="fa-IR"/>
        </w:rPr>
        <w:t>apopetotic</w:t>
      </w:r>
      <w:proofErr w:type="spellEnd"/>
      <w:r w:rsidRPr="002A2B5B">
        <w:rPr>
          <w:rFonts w:ascii="Arial" w:hAnsi="Arial" w:cs="Arial"/>
          <w:sz w:val="20"/>
          <w:szCs w:val="20"/>
          <w:lang w:bidi="fa-IR"/>
        </w:rPr>
        <w:t xml:space="preserve"> tumor cells induce T cell-mediated immune responses</w:t>
      </w:r>
    </w:p>
    <w:p w:rsidR="00CA2203" w:rsidRPr="002A2B5B" w:rsidRDefault="00CA2203" w:rsidP="00EC51BA">
      <w:pPr>
        <w:spacing w:line="276" w:lineRule="auto"/>
        <w:jc w:val="both"/>
        <w:rPr>
          <w:rFonts w:ascii="Arial" w:hAnsi="Arial" w:cs="Arial"/>
          <w:sz w:val="20"/>
          <w:szCs w:val="20"/>
          <w:lang w:bidi="fa-IR"/>
        </w:rPr>
      </w:pPr>
      <w:r w:rsidRPr="002A2B5B">
        <w:rPr>
          <w:rFonts w:ascii="Arial" w:hAnsi="Arial" w:cs="Arial"/>
          <w:sz w:val="20"/>
          <w:szCs w:val="20"/>
          <w:lang w:bidi="fa-IR"/>
        </w:rPr>
        <w:t xml:space="preserve">Against breast cancer in </w:t>
      </w:r>
      <w:proofErr w:type="spellStart"/>
      <w:r w:rsidRPr="002A2B5B">
        <w:rPr>
          <w:rFonts w:ascii="Arial" w:hAnsi="Arial" w:cs="Arial"/>
          <w:sz w:val="20"/>
          <w:szCs w:val="20"/>
          <w:lang w:bidi="fa-IR"/>
        </w:rPr>
        <w:t>vitro.Cell</w:t>
      </w:r>
      <w:proofErr w:type="spellEnd"/>
      <w:r w:rsidRPr="002A2B5B">
        <w:rPr>
          <w:rFonts w:ascii="Arial" w:hAnsi="Arial" w:cs="Arial"/>
          <w:sz w:val="20"/>
          <w:szCs w:val="20"/>
          <w:lang w:bidi="fa-IR"/>
        </w:rPr>
        <w:t xml:space="preserve"> </w:t>
      </w:r>
      <w:proofErr w:type="spellStart"/>
      <w:r w:rsidRPr="002A2B5B">
        <w:rPr>
          <w:rFonts w:ascii="Arial" w:hAnsi="Arial" w:cs="Arial"/>
          <w:sz w:val="20"/>
          <w:szCs w:val="20"/>
          <w:lang w:bidi="fa-IR"/>
        </w:rPr>
        <w:t>Immunol</w:t>
      </w:r>
      <w:proofErr w:type="spellEnd"/>
      <w:r w:rsidRPr="002A2B5B">
        <w:rPr>
          <w:rFonts w:ascii="Arial" w:hAnsi="Arial" w:cs="Arial"/>
          <w:sz w:val="20"/>
          <w:szCs w:val="20"/>
          <w:lang w:bidi="fa-IR"/>
        </w:rPr>
        <w:t xml:space="preserve"> 2009</w:t>
      </w:r>
      <w:proofErr w:type="gramStart"/>
      <w:r w:rsidRPr="002A2B5B">
        <w:rPr>
          <w:rFonts w:ascii="Arial" w:hAnsi="Arial" w:cs="Arial"/>
          <w:sz w:val="20"/>
          <w:szCs w:val="20"/>
          <w:lang w:bidi="fa-IR"/>
        </w:rPr>
        <w:t>;257</w:t>
      </w:r>
      <w:proofErr w:type="gramEnd"/>
      <w:r w:rsidRPr="002A2B5B">
        <w:rPr>
          <w:rFonts w:ascii="Arial" w:hAnsi="Arial" w:cs="Arial"/>
          <w:sz w:val="20"/>
          <w:szCs w:val="20"/>
          <w:lang w:bidi="fa-IR"/>
        </w:rPr>
        <w:t>(1-2):23-31.</w:t>
      </w:r>
    </w:p>
    <w:p w:rsidR="002F0102" w:rsidRPr="002A2B5B" w:rsidRDefault="002F0102" w:rsidP="00EC51BA">
      <w:pPr>
        <w:spacing w:line="276" w:lineRule="auto"/>
        <w:jc w:val="both"/>
        <w:rPr>
          <w:rFonts w:ascii="Arial" w:hAnsi="Arial" w:cs="Arial"/>
          <w:sz w:val="20"/>
          <w:szCs w:val="20"/>
          <w:lang w:bidi="fa-IR"/>
        </w:rPr>
      </w:pPr>
      <w:r w:rsidRPr="002A2B5B">
        <w:rPr>
          <w:rFonts w:ascii="Arial" w:hAnsi="Arial" w:cs="Arial"/>
          <w:sz w:val="20"/>
          <w:szCs w:val="20"/>
          <w:lang w:bidi="fa-IR"/>
        </w:rPr>
        <w:t xml:space="preserve">9- </w:t>
      </w:r>
      <w:proofErr w:type="spellStart"/>
      <w:proofErr w:type="gramStart"/>
      <w:r w:rsidRPr="002A2B5B">
        <w:rPr>
          <w:rFonts w:ascii="Arial" w:hAnsi="Arial" w:cs="Arial"/>
          <w:sz w:val="20"/>
          <w:szCs w:val="20"/>
          <w:lang w:bidi="fa-IR"/>
        </w:rPr>
        <w:t>Lotz</w:t>
      </w:r>
      <w:proofErr w:type="spellEnd"/>
      <w:r w:rsidRPr="002A2B5B">
        <w:rPr>
          <w:rFonts w:ascii="Arial" w:hAnsi="Arial" w:cs="Arial"/>
          <w:sz w:val="20"/>
          <w:szCs w:val="20"/>
          <w:lang w:bidi="fa-IR"/>
        </w:rPr>
        <w:t xml:space="preserve"> ,</w:t>
      </w:r>
      <w:proofErr w:type="spellStart"/>
      <w:r w:rsidRPr="002A2B5B">
        <w:rPr>
          <w:rFonts w:ascii="Arial" w:hAnsi="Arial" w:cs="Arial"/>
          <w:sz w:val="20"/>
          <w:szCs w:val="20"/>
          <w:lang w:bidi="fa-IR"/>
        </w:rPr>
        <w:t>M.T.And</w:t>
      </w:r>
      <w:proofErr w:type="spellEnd"/>
      <w:proofErr w:type="gramEnd"/>
      <w:r w:rsidRPr="002A2B5B">
        <w:rPr>
          <w:rFonts w:ascii="Arial" w:hAnsi="Arial" w:cs="Arial"/>
          <w:sz w:val="20"/>
          <w:szCs w:val="20"/>
          <w:lang w:bidi="fa-IR"/>
        </w:rPr>
        <w:t xml:space="preserve"> Angus ,</w:t>
      </w:r>
      <w:proofErr w:type="spellStart"/>
      <w:r w:rsidRPr="002A2B5B">
        <w:rPr>
          <w:rFonts w:ascii="Arial" w:hAnsi="Arial" w:cs="Arial"/>
          <w:sz w:val="20"/>
          <w:szCs w:val="20"/>
          <w:lang w:bidi="fa-IR"/>
        </w:rPr>
        <w:t>W.TDenderitic</w:t>
      </w:r>
      <w:proofErr w:type="spellEnd"/>
      <w:r w:rsidRPr="002A2B5B">
        <w:rPr>
          <w:rFonts w:ascii="Arial" w:hAnsi="Arial" w:cs="Arial"/>
          <w:sz w:val="20"/>
          <w:szCs w:val="20"/>
          <w:lang w:bidi="fa-IR"/>
        </w:rPr>
        <w:t xml:space="preserve"> cell , Biology and clinical </w:t>
      </w:r>
    </w:p>
    <w:p w:rsidR="002F0102" w:rsidRPr="002A2B5B" w:rsidRDefault="002F0102" w:rsidP="00832DCF">
      <w:pPr>
        <w:spacing w:line="276" w:lineRule="auto"/>
        <w:jc w:val="both"/>
        <w:rPr>
          <w:rFonts w:ascii="Arial" w:hAnsi="Arial" w:cs="Arial"/>
          <w:sz w:val="20"/>
          <w:szCs w:val="20"/>
          <w:lang w:bidi="fa-IR"/>
        </w:rPr>
      </w:pPr>
      <w:proofErr w:type="gramStart"/>
      <w:r w:rsidRPr="002A2B5B">
        <w:rPr>
          <w:rFonts w:ascii="Arial" w:hAnsi="Arial" w:cs="Arial"/>
          <w:sz w:val="20"/>
          <w:szCs w:val="20"/>
          <w:lang w:bidi="fa-IR"/>
        </w:rPr>
        <w:t>Application(</w:t>
      </w:r>
      <w:proofErr w:type="gramEnd"/>
      <w:r w:rsidRPr="002A2B5B">
        <w:rPr>
          <w:rFonts w:ascii="Arial" w:hAnsi="Arial" w:cs="Arial"/>
          <w:sz w:val="20"/>
          <w:szCs w:val="20"/>
          <w:lang w:bidi="fa-IR"/>
        </w:rPr>
        <w:t>2001);2</w:t>
      </w:r>
      <w:r w:rsidRPr="002A2B5B">
        <w:rPr>
          <w:rFonts w:ascii="Arial" w:hAnsi="Arial" w:cs="Arial"/>
          <w:sz w:val="20"/>
          <w:szCs w:val="20"/>
          <w:vertAlign w:val="superscript"/>
          <w:lang w:bidi="fa-IR"/>
        </w:rPr>
        <w:t>nd</w:t>
      </w:r>
      <w:r w:rsidR="00832DCF">
        <w:rPr>
          <w:rFonts w:ascii="Arial" w:hAnsi="Arial" w:cs="Arial"/>
          <w:sz w:val="20"/>
          <w:szCs w:val="20"/>
          <w:vertAlign w:val="superscript"/>
          <w:lang w:bidi="fa-IR"/>
        </w:rPr>
        <w:t xml:space="preserve"> </w:t>
      </w:r>
      <w:proofErr w:type="spellStart"/>
      <w:r w:rsidR="00832DCF">
        <w:rPr>
          <w:rFonts w:ascii="Arial" w:hAnsi="Arial" w:cs="Arial"/>
          <w:sz w:val="20"/>
          <w:szCs w:val="20"/>
          <w:lang w:bidi="fa-IR"/>
        </w:rPr>
        <w:t>ed</w:t>
      </w:r>
      <w:proofErr w:type="spellEnd"/>
      <w:r w:rsidR="00832DCF" w:rsidRPr="00832DCF">
        <w:rPr>
          <w:rFonts w:ascii="Arial" w:hAnsi="Arial" w:cs="Arial"/>
          <w:sz w:val="20"/>
          <w:szCs w:val="20"/>
          <w:lang w:bidi="fa-IR"/>
        </w:rPr>
        <w:t xml:space="preserve"> </w:t>
      </w:r>
      <w:r w:rsidR="00832DCF">
        <w:rPr>
          <w:rFonts w:ascii="Arial" w:hAnsi="Arial" w:cs="Arial"/>
          <w:sz w:val="20"/>
          <w:szCs w:val="20"/>
          <w:lang w:bidi="fa-IR"/>
        </w:rPr>
        <w:t>Academic Press,USA;2001;</w:t>
      </w:r>
      <w:r w:rsidRPr="002A2B5B">
        <w:rPr>
          <w:rFonts w:ascii="Arial" w:hAnsi="Arial" w:cs="Arial"/>
          <w:sz w:val="20"/>
          <w:szCs w:val="20"/>
          <w:lang w:bidi="fa-IR"/>
        </w:rPr>
        <w:t>575-</w:t>
      </w:r>
      <w:r w:rsidR="00832DCF">
        <w:rPr>
          <w:rFonts w:ascii="Arial" w:hAnsi="Arial" w:cs="Arial"/>
          <w:sz w:val="20"/>
          <w:szCs w:val="20"/>
          <w:lang w:bidi="fa-IR"/>
        </w:rPr>
        <w:t>5</w:t>
      </w:r>
      <w:r w:rsidRPr="002A2B5B">
        <w:rPr>
          <w:rFonts w:ascii="Arial" w:hAnsi="Arial" w:cs="Arial"/>
          <w:sz w:val="20"/>
          <w:szCs w:val="20"/>
          <w:lang w:bidi="fa-IR"/>
        </w:rPr>
        <w:t>95.</w:t>
      </w:r>
    </w:p>
    <w:p w:rsidR="008D24E1" w:rsidRPr="002A2B5B" w:rsidRDefault="0069545C" w:rsidP="00832DCF">
      <w:pPr>
        <w:bidi/>
        <w:spacing w:line="276" w:lineRule="auto"/>
        <w:jc w:val="right"/>
        <w:rPr>
          <w:rFonts w:ascii="Arial" w:hAnsi="Arial" w:cs="Arial"/>
          <w:sz w:val="20"/>
          <w:szCs w:val="20"/>
          <w:lang w:bidi="fa-IR"/>
        </w:rPr>
      </w:pPr>
      <w:r w:rsidRPr="002A2B5B">
        <w:rPr>
          <w:rFonts w:ascii="Arial" w:hAnsi="Arial" w:cs="Arial"/>
          <w:sz w:val="20"/>
          <w:szCs w:val="20"/>
          <w:lang w:bidi="fa-IR"/>
        </w:rPr>
        <w:t xml:space="preserve">10- </w:t>
      </w:r>
      <w:proofErr w:type="spellStart"/>
      <w:r w:rsidRPr="002A2B5B">
        <w:rPr>
          <w:rFonts w:ascii="Arial" w:hAnsi="Arial" w:cs="Arial"/>
          <w:sz w:val="20"/>
          <w:szCs w:val="20"/>
          <w:lang w:bidi="fa-IR"/>
        </w:rPr>
        <w:t>GranucciF</w:t>
      </w:r>
      <w:proofErr w:type="spellEnd"/>
      <w:r w:rsidR="00832DCF">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Ferrero</w:t>
      </w:r>
      <w:proofErr w:type="spellEnd"/>
      <w:r w:rsidR="00832DCF">
        <w:rPr>
          <w:rFonts w:ascii="Arial" w:hAnsi="Arial" w:cs="Arial"/>
          <w:sz w:val="20"/>
          <w:szCs w:val="20"/>
          <w:lang w:bidi="fa-IR"/>
        </w:rPr>
        <w:t xml:space="preserve"> </w:t>
      </w:r>
      <w:r w:rsidRPr="002A2B5B">
        <w:rPr>
          <w:rFonts w:ascii="Arial" w:hAnsi="Arial" w:cs="Arial"/>
          <w:sz w:val="20"/>
          <w:szCs w:val="20"/>
          <w:lang w:bidi="fa-IR"/>
        </w:rPr>
        <w:t>E</w:t>
      </w:r>
      <w:r w:rsidR="00832DCF">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Foti</w:t>
      </w:r>
      <w:proofErr w:type="spellEnd"/>
      <w:r w:rsidR="00832DCF">
        <w:rPr>
          <w:rFonts w:ascii="Arial" w:hAnsi="Arial" w:cs="Arial"/>
          <w:sz w:val="20"/>
          <w:szCs w:val="20"/>
          <w:lang w:bidi="fa-IR"/>
        </w:rPr>
        <w:t xml:space="preserve"> </w:t>
      </w:r>
      <w:proofErr w:type="spellStart"/>
      <w:r w:rsidRPr="002A2B5B">
        <w:rPr>
          <w:rFonts w:ascii="Arial" w:hAnsi="Arial" w:cs="Arial"/>
          <w:sz w:val="20"/>
          <w:szCs w:val="20"/>
          <w:lang w:bidi="fa-IR"/>
        </w:rPr>
        <w:t>M</w:t>
      </w:r>
      <w:r w:rsidR="00832DCF">
        <w:rPr>
          <w:rFonts w:ascii="Arial" w:hAnsi="Arial" w:cs="Arial"/>
          <w:sz w:val="20"/>
          <w:szCs w:val="20"/>
          <w:lang w:bidi="fa-IR"/>
        </w:rPr>
        <w:t>.</w:t>
      </w:r>
      <w:r w:rsidRPr="002A2B5B">
        <w:rPr>
          <w:rFonts w:ascii="Arial" w:hAnsi="Arial" w:cs="Arial"/>
          <w:sz w:val="20"/>
          <w:szCs w:val="20"/>
          <w:lang w:bidi="fa-IR"/>
        </w:rPr>
        <w:t>Eeary</w:t>
      </w:r>
      <w:proofErr w:type="spellEnd"/>
      <w:r w:rsidRPr="002A2B5B">
        <w:rPr>
          <w:rFonts w:ascii="Arial" w:hAnsi="Arial" w:cs="Arial"/>
          <w:sz w:val="20"/>
          <w:szCs w:val="20"/>
          <w:lang w:bidi="fa-IR"/>
        </w:rPr>
        <w:t xml:space="preserve"> events in </w:t>
      </w:r>
      <w:proofErr w:type="spellStart"/>
      <w:r w:rsidRPr="002A2B5B">
        <w:rPr>
          <w:rFonts w:ascii="Arial" w:hAnsi="Arial" w:cs="Arial"/>
          <w:sz w:val="20"/>
          <w:szCs w:val="20"/>
          <w:lang w:bidi="fa-IR"/>
        </w:rPr>
        <w:t>denderitic</w:t>
      </w:r>
      <w:proofErr w:type="spellEnd"/>
      <w:r w:rsidRPr="002A2B5B">
        <w:rPr>
          <w:rFonts w:ascii="Arial" w:hAnsi="Arial" w:cs="Arial"/>
          <w:sz w:val="20"/>
          <w:szCs w:val="20"/>
          <w:lang w:bidi="fa-IR"/>
        </w:rPr>
        <w:t xml:space="preserve"> cell maturation induced by LPS .</w:t>
      </w:r>
      <w:proofErr w:type="spellStart"/>
      <w:r w:rsidRPr="002A2B5B">
        <w:rPr>
          <w:rFonts w:ascii="Arial" w:hAnsi="Arial" w:cs="Arial"/>
          <w:sz w:val="20"/>
          <w:szCs w:val="20"/>
          <w:lang w:bidi="fa-IR"/>
        </w:rPr>
        <w:t>J.Microbes</w:t>
      </w:r>
      <w:proofErr w:type="spellEnd"/>
      <w:r w:rsidRPr="002A2B5B">
        <w:rPr>
          <w:rFonts w:ascii="Arial" w:hAnsi="Arial" w:cs="Arial"/>
          <w:sz w:val="20"/>
          <w:szCs w:val="20"/>
          <w:lang w:bidi="fa-IR"/>
        </w:rPr>
        <w:t xml:space="preserve"> Infect1999;1:1079- 84.</w:t>
      </w:r>
    </w:p>
    <w:p w:rsidR="001D50F5" w:rsidRPr="002A2B5B" w:rsidRDefault="00B77D44" w:rsidP="00826669">
      <w:pPr>
        <w:spacing w:line="276" w:lineRule="auto"/>
        <w:jc w:val="both"/>
        <w:rPr>
          <w:rFonts w:ascii="Arial" w:hAnsi="Arial" w:cs="Arial"/>
          <w:sz w:val="20"/>
          <w:szCs w:val="20"/>
          <w:rtl/>
          <w:lang w:bidi="fa-IR"/>
        </w:rPr>
      </w:pPr>
      <w:r w:rsidRPr="002A2B5B">
        <w:rPr>
          <w:rFonts w:ascii="Arial" w:hAnsi="Arial" w:cs="Arial"/>
          <w:sz w:val="20"/>
          <w:szCs w:val="20"/>
          <w:lang w:bidi="fa-IR"/>
        </w:rPr>
        <w:t xml:space="preserve">11- </w:t>
      </w:r>
      <w:proofErr w:type="spellStart"/>
      <w:r w:rsidRPr="002A2B5B">
        <w:rPr>
          <w:rFonts w:ascii="Arial" w:hAnsi="Arial" w:cs="Arial"/>
          <w:sz w:val="20"/>
          <w:szCs w:val="20"/>
          <w:lang w:bidi="fa-IR"/>
        </w:rPr>
        <w:t>Mazzoni</w:t>
      </w:r>
      <w:proofErr w:type="spellEnd"/>
      <w:r w:rsidR="00832DCF">
        <w:rPr>
          <w:rFonts w:ascii="Arial" w:hAnsi="Arial" w:cs="Arial"/>
          <w:sz w:val="20"/>
          <w:szCs w:val="20"/>
          <w:lang w:bidi="fa-IR"/>
        </w:rPr>
        <w:t xml:space="preserve"> </w:t>
      </w:r>
      <w:r w:rsidRPr="002A2B5B">
        <w:rPr>
          <w:rFonts w:ascii="Arial" w:hAnsi="Arial" w:cs="Arial"/>
          <w:sz w:val="20"/>
          <w:szCs w:val="20"/>
          <w:lang w:bidi="fa-IR"/>
        </w:rPr>
        <w:t>A</w:t>
      </w:r>
      <w:r w:rsidR="00832DCF">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Young</w:t>
      </w:r>
      <w:proofErr w:type="gramStart"/>
      <w:r w:rsidRPr="002A2B5B">
        <w:rPr>
          <w:rFonts w:ascii="Arial" w:hAnsi="Arial" w:cs="Arial"/>
          <w:sz w:val="20"/>
          <w:szCs w:val="20"/>
          <w:lang w:bidi="fa-IR"/>
        </w:rPr>
        <w:t>,H.A</w:t>
      </w:r>
      <w:proofErr w:type="spellEnd"/>
      <w:proofErr w:type="gramEnd"/>
      <w:r w:rsidR="00832DCF">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Spitzer,J.H</w:t>
      </w:r>
      <w:proofErr w:type="spellEnd"/>
      <w:r w:rsidR="00832DCF">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Vistin</w:t>
      </w:r>
      <w:proofErr w:type="spellEnd"/>
      <w:r w:rsidR="00826669">
        <w:rPr>
          <w:rFonts w:ascii="Arial" w:hAnsi="Arial" w:cs="Arial"/>
          <w:sz w:val="20"/>
          <w:szCs w:val="20"/>
          <w:lang w:bidi="fa-IR"/>
        </w:rPr>
        <w:t xml:space="preserve"> </w:t>
      </w:r>
      <w:r w:rsidRPr="002A2B5B">
        <w:rPr>
          <w:rFonts w:ascii="Arial" w:hAnsi="Arial" w:cs="Arial"/>
          <w:sz w:val="20"/>
          <w:szCs w:val="20"/>
          <w:lang w:bidi="fa-IR"/>
        </w:rPr>
        <w:t>A</w:t>
      </w:r>
      <w:r w:rsidR="00826669">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SegalD.M.Histamine</w:t>
      </w:r>
      <w:proofErr w:type="spellEnd"/>
      <w:r w:rsidRPr="002A2B5B">
        <w:rPr>
          <w:rFonts w:ascii="Arial" w:hAnsi="Arial" w:cs="Arial"/>
          <w:sz w:val="20"/>
          <w:szCs w:val="20"/>
          <w:lang w:bidi="fa-IR"/>
        </w:rPr>
        <w:t xml:space="preserve"> regulates cytokine production in maturing </w:t>
      </w:r>
      <w:proofErr w:type="spellStart"/>
      <w:r w:rsidRPr="002A2B5B">
        <w:rPr>
          <w:rFonts w:ascii="Arial" w:hAnsi="Arial" w:cs="Arial"/>
          <w:sz w:val="20"/>
          <w:szCs w:val="20"/>
          <w:lang w:bidi="fa-IR"/>
        </w:rPr>
        <w:t>denderitic</w:t>
      </w:r>
      <w:proofErr w:type="spellEnd"/>
      <w:r w:rsidRPr="002A2B5B">
        <w:rPr>
          <w:rFonts w:ascii="Arial" w:hAnsi="Arial" w:cs="Arial"/>
          <w:sz w:val="20"/>
          <w:szCs w:val="20"/>
          <w:lang w:bidi="fa-IR"/>
        </w:rPr>
        <w:t xml:space="preserve"> cells, resulting in Altered T cell polarization(2001).. J </w:t>
      </w:r>
      <w:proofErr w:type="spellStart"/>
      <w:r w:rsidRPr="002A2B5B">
        <w:rPr>
          <w:rFonts w:ascii="Arial" w:hAnsi="Arial" w:cs="Arial"/>
          <w:sz w:val="20"/>
          <w:szCs w:val="20"/>
          <w:lang w:bidi="fa-IR"/>
        </w:rPr>
        <w:t>Cli</w:t>
      </w:r>
      <w:proofErr w:type="spellEnd"/>
      <w:r w:rsidRPr="002A2B5B">
        <w:rPr>
          <w:rFonts w:ascii="Arial" w:hAnsi="Arial" w:cs="Arial"/>
          <w:sz w:val="20"/>
          <w:szCs w:val="20"/>
          <w:lang w:bidi="fa-IR"/>
        </w:rPr>
        <w:t xml:space="preserve"> Invest</w:t>
      </w:r>
      <w:proofErr w:type="gramStart"/>
      <w:r w:rsidRPr="002A2B5B">
        <w:rPr>
          <w:rFonts w:ascii="Arial" w:hAnsi="Arial" w:cs="Arial"/>
          <w:sz w:val="20"/>
          <w:szCs w:val="20"/>
          <w:lang w:bidi="fa-IR"/>
        </w:rPr>
        <w:t>,108</w:t>
      </w:r>
      <w:proofErr w:type="gramEnd"/>
      <w:r w:rsidRPr="002A2B5B">
        <w:rPr>
          <w:rFonts w:ascii="Arial" w:hAnsi="Arial" w:cs="Arial"/>
          <w:sz w:val="20"/>
          <w:szCs w:val="20"/>
          <w:lang w:bidi="fa-IR"/>
        </w:rPr>
        <w:t>(12):1865-</w:t>
      </w:r>
      <w:r w:rsidR="00826669">
        <w:rPr>
          <w:rFonts w:ascii="Arial" w:hAnsi="Arial" w:cs="Arial"/>
          <w:sz w:val="20"/>
          <w:szCs w:val="20"/>
          <w:lang w:bidi="fa-IR"/>
        </w:rPr>
        <w:t>18</w:t>
      </w:r>
      <w:r w:rsidRPr="002A2B5B">
        <w:rPr>
          <w:rFonts w:ascii="Arial" w:hAnsi="Arial" w:cs="Arial"/>
          <w:sz w:val="20"/>
          <w:szCs w:val="20"/>
          <w:lang w:bidi="fa-IR"/>
        </w:rPr>
        <w:t>73.</w:t>
      </w:r>
    </w:p>
    <w:p w:rsidR="00A62643" w:rsidRPr="002A2B5B" w:rsidRDefault="00A62643" w:rsidP="00826669">
      <w:pPr>
        <w:spacing w:line="276" w:lineRule="auto"/>
        <w:jc w:val="both"/>
        <w:rPr>
          <w:rFonts w:ascii="Arial" w:hAnsi="Arial" w:cs="Arial"/>
          <w:sz w:val="20"/>
          <w:szCs w:val="20"/>
          <w:lang w:bidi="fa-IR"/>
        </w:rPr>
      </w:pPr>
      <w:r w:rsidRPr="002A2B5B">
        <w:rPr>
          <w:rFonts w:ascii="Arial" w:hAnsi="Arial" w:cs="Arial"/>
          <w:sz w:val="20"/>
          <w:szCs w:val="20"/>
          <w:lang w:bidi="fa-IR"/>
        </w:rPr>
        <w:t>12- Caron</w:t>
      </w:r>
      <w:r w:rsidR="00826669">
        <w:rPr>
          <w:rFonts w:ascii="Arial" w:hAnsi="Arial" w:cs="Arial"/>
          <w:sz w:val="20"/>
          <w:szCs w:val="20"/>
          <w:lang w:bidi="fa-IR"/>
        </w:rPr>
        <w:t xml:space="preserve"> </w:t>
      </w:r>
      <w:r w:rsidRPr="002A2B5B">
        <w:rPr>
          <w:rFonts w:ascii="Arial" w:hAnsi="Arial" w:cs="Arial"/>
          <w:sz w:val="20"/>
          <w:szCs w:val="20"/>
          <w:lang w:bidi="fa-IR"/>
        </w:rPr>
        <w:t>G</w:t>
      </w:r>
      <w:r w:rsidR="00826669">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Denlneste</w:t>
      </w:r>
      <w:proofErr w:type="spellEnd"/>
      <w:r w:rsidR="00826669">
        <w:rPr>
          <w:rFonts w:ascii="Arial" w:hAnsi="Arial" w:cs="Arial"/>
          <w:sz w:val="20"/>
          <w:szCs w:val="20"/>
          <w:lang w:bidi="fa-IR"/>
        </w:rPr>
        <w:t xml:space="preserve"> </w:t>
      </w:r>
      <w:r w:rsidRPr="002A2B5B">
        <w:rPr>
          <w:rFonts w:ascii="Arial" w:hAnsi="Arial" w:cs="Arial"/>
          <w:sz w:val="20"/>
          <w:szCs w:val="20"/>
          <w:lang w:bidi="fa-IR"/>
        </w:rPr>
        <w:t>Y</w:t>
      </w:r>
      <w:r w:rsidR="00826669">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Roelandts</w:t>
      </w:r>
      <w:proofErr w:type="spellEnd"/>
      <w:r w:rsidR="00826669">
        <w:rPr>
          <w:rFonts w:ascii="Arial" w:hAnsi="Arial" w:cs="Arial"/>
          <w:sz w:val="20"/>
          <w:szCs w:val="20"/>
          <w:lang w:bidi="fa-IR"/>
        </w:rPr>
        <w:t xml:space="preserve"> </w:t>
      </w:r>
      <w:r w:rsidRPr="002A2B5B">
        <w:rPr>
          <w:rFonts w:ascii="Arial" w:hAnsi="Arial" w:cs="Arial"/>
          <w:sz w:val="20"/>
          <w:szCs w:val="20"/>
          <w:lang w:bidi="fa-IR"/>
        </w:rPr>
        <w:t>E</w:t>
      </w:r>
      <w:r w:rsidR="00826669">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Duez</w:t>
      </w:r>
      <w:proofErr w:type="spellEnd"/>
      <w:r w:rsidRPr="002A2B5B">
        <w:rPr>
          <w:rFonts w:ascii="Arial" w:hAnsi="Arial" w:cs="Arial"/>
          <w:sz w:val="20"/>
          <w:szCs w:val="20"/>
          <w:lang w:bidi="fa-IR"/>
        </w:rPr>
        <w:t xml:space="preserve"> C</w:t>
      </w:r>
      <w:r w:rsidR="00826669">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Bonnefoy</w:t>
      </w:r>
      <w:proofErr w:type="spellEnd"/>
      <w:r w:rsidR="00826669">
        <w:rPr>
          <w:rFonts w:ascii="Arial" w:hAnsi="Arial" w:cs="Arial"/>
          <w:sz w:val="20"/>
          <w:szCs w:val="20"/>
          <w:lang w:bidi="fa-IR"/>
        </w:rPr>
        <w:t xml:space="preserve"> </w:t>
      </w:r>
      <w:r w:rsidRPr="002A2B5B">
        <w:rPr>
          <w:rFonts w:ascii="Arial" w:hAnsi="Arial" w:cs="Arial"/>
          <w:sz w:val="20"/>
          <w:szCs w:val="20"/>
          <w:lang w:bidi="fa-IR"/>
        </w:rPr>
        <w:t>J.Y</w:t>
      </w:r>
      <w:r w:rsidR="00826669">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Pestel</w:t>
      </w:r>
      <w:proofErr w:type="spellEnd"/>
      <w:r w:rsidRPr="002A2B5B">
        <w:rPr>
          <w:rFonts w:ascii="Arial" w:hAnsi="Arial" w:cs="Arial"/>
          <w:sz w:val="20"/>
          <w:szCs w:val="20"/>
          <w:lang w:bidi="fa-IR"/>
        </w:rPr>
        <w:t>,</w:t>
      </w:r>
    </w:p>
    <w:p w:rsidR="00A62643" w:rsidRPr="002A2B5B" w:rsidRDefault="00826669" w:rsidP="00826669">
      <w:pPr>
        <w:spacing w:line="276" w:lineRule="auto"/>
        <w:jc w:val="both"/>
        <w:rPr>
          <w:rFonts w:ascii="Arial" w:hAnsi="Arial" w:cs="Arial"/>
          <w:sz w:val="20"/>
          <w:szCs w:val="20"/>
          <w:lang w:bidi="fa-IR"/>
        </w:rPr>
      </w:pPr>
      <w:proofErr w:type="spellStart"/>
      <w:r>
        <w:rPr>
          <w:rFonts w:ascii="Arial" w:hAnsi="Arial" w:cs="Arial"/>
          <w:sz w:val="20"/>
          <w:szCs w:val="20"/>
          <w:lang w:bidi="fa-IR"/>
        </w:rPr>
        <w:t>J</w:t>
      </w:r>
      <w:proofErr w:type="gramStart"/>
      <w:r>
        <w:rPr>
          <w:rFonts w:ascii="Arial" w:hAnsi="Arial" w:cs="Arial"/>
          <w:sz w:val="20"/>
          <w:szCs w:val="20"/>
          <w:lang w:bidi="fa-IR"/>
        </w:rPr>
        <w:t>,et</w:t>
      </w:r>
      <w:proofErr w:type="spellEnd"/>
      <w:proofErr w:type="gramEnd"/>
      <w:r>
        <w:rPr>
          <w:rFonts w:ascii="Arial" w:hAnsi="Arial" w:cs="Arial"/>
          <w:sz w:val="20"/>
          <w:szCs w:val="20"/>
          <w:lang w:bidi="fa-IR"/>
        </w:rPr>
        <w:t xml:space="preserve"> al.</w:t>
      </w:r>
      <w:r w:rsidR="00A62643" w:rsidRPr="002A2B5B">
        <w:rPr>
          <w:rFonts w:ascii="Arial" w:hAnsi="Arial" w:cs="Arial"/>
          <w:sz w:val="20"/>
          <w:szCs w:val="20"/>
          <w:lang w:bidi="fa-IR"/>
        </w:rPr>
        <w:t xml:space="preserve"> Histamine polarizes human </w:t>
      </w:r>
      <w:proofErr w:type="spellStart"/>
      <w:r w:rsidR="00A62643" w:rsidRPr="002A2B5B">
        <w:rPr>
          <w:rFonts w:ascii="Arial" w:hAnsi="Arial" w:cs="Arial"/>
          <w:sz w:val="20"/>
          <w:szCs w:val="20"/>
          <w:lang w:bidi="fa-IR"/>
        </w:rPr>
        <w:t>denderitic</w:t>
      </w:r>
      <w:proofErr w:type="spellEnd"/>
      <w:r w:rsidR="00A62643" w:rsidRPr="002A2B5B">
        <w:rPr>
          <w:rFonts w:ascii="Arial" w:hAnsi="Arial" w:cs="Arial"/>
          <w:sz w:val="20"/>
          <w:szCs w:val="20"/>
          <w:lang w:bidi="fa-IR"/>
        </w:rPr>
        <w:t xml:space="preserve"> cells , The journal </w:t>
      </w:r>
      <w:r>
        <w:rPr>
          <w:rFonts w:ascii="Arial" w:hAnsi="Arial" w:cs="Arial"/>
          <w:sz w:val="20"/>
          <w:szCs w:val="20"/>
          <w:lang w:bidi="fa-IR"/>
        </w:rPr>
        <w:t>o</w:t>
      </w:r>
      <w:r w:rsidR="00A62643" w:rsidRPr="002A2B5B">
        <w:rPr>
          <w:rFonts w:ascii="Arial" w:hAnsi="Arial" w:cs="Arial"/>
          <w:sz w:val="20"/>
          <w:szCs w:val="20"/>
          <w:lang w:bidi="fa-IR"/>
        </w:rPr>
        <w:t>f immunology2001</w:t>
      </w:r>
      <w:r>
        <w:rPr>
          <w:rFonts w:ascii="Arial" w:hAnsi="Arial" w:cs="Arial"/>
          <w:sz w:val="20"/>
          <w:szCs w:val="20"/>
          <w:lang w:bidi="fa-IR"/>
        </w:rPr>
        <w:t>;</w:t>
      </w:r>
      <w:r w:rsidR="00A62643" w:rsidRPr="002A2B5B">
        <w:rPr>
          <w:rFonts w:ascii="Arial" w:hAnsi="Arial" w:cs="Arial"/>
          <w:sz w:val="20"/>
          <w:szCs w:val="20"/>
          <w:lang w:bidi="fa-IR"/>
        </w:rPr>
        <w:t xml:space="preserve"> 167:3682-</w:t>
      </w:r>
      <w:r>
        <w:rPr>
          <w:rFonts w:ascii="Arial" w:hAnsi="Arial" w:cs="Arial"/>
          <w:sz w:val="20"/>
          <w:szCs w:val="20"/>
          <w:lang w:bidi="fa-IR"/>
        </w:rPr>
        <w:t>36</w:t>
      </w:r>
      <w:r w:rsidR="00A62643" w:rsidRPr="002A2B5B">
        <w:rPr>
          <w:rFonts w:ascii="Arial" w:hAnsi="Arial" w:cs="Arial"/>
          <w:sz w:val="20"/>
          <w:szCs w:val="20"/>
          <w:lang w:bidi="fa-IR"/>
        </w:rPr>
        <w:t>86.</w:t>
      </w:r>
    </w:p>
    <w:p w:rsidR="00351C7E" w:rsidRPr="002A2B5B" w:rsidRDefault="00351C7E" w:rsidP="00826669">
      <w:pPr>
        <w:spacing w:line="276" w:lineRule="auto"/>
        <w:jc w:val="both"/>
        <w:rPr>
          <w:rFonts w:ascii="Arial" w:hAnsi="Arial" w:cs="Arial"/>
          <w:sz w:val="20"/>
          <w:szCs w:val="20"/>
          <w:lang w:bidi="fa-IR"/>
        </w:rPr>
      </w:pPr>
      <w:r w:rsidRPr="002A2B5B">
        <w:rPr>
          <w:rFonts w:ascii="Arial" w:hAnsi="Arial" w:cs="Arial"/>
          <w:sz w:val="20"/>
          <w:szCs w:val="20"/>
          <w:lang w:bidi="fa-IR"/>
        </w:rPr>
        <w:t xml:space="preserve">13- </w:t>
      </w:r>
      <w:proofErr w:type="spellStart"/>
      <w:r w:rsidRPr="002A2B5B">
        <w:rPr>
          <w:rFonts w:ascii="Arial" w:hAnsi="Arial" w:cs="Arial"/>
          <w:sz w:val="20"/>
          <w:szCs w:val="20"/>
          <w:lang w:bidi="fa-IR"/>
        </w:rPr>
        <w:t>Amaral</w:t>
      </w:r>
      <w:proofErr w:type="spellEnd"/>
      <w:r w:rsidR="00826669">
        <w:rPr>
          <w:rFonts w:ascii="Arial" w:hAnsi="Arial" w:cs="Arial"/>
          <w:sz w:val="20"/>
          <w:szCs w:val="20"/>
          <w:lang w:bidi="fa-IR"/>
        </w:rPr>
        <w:t xml:space="preserve"> </w:t>
      </w:r>
      <w:proofErr w:type="spellStart"/>
      <w:r w:rsidRPr="002A2B5B">
        <w:rPr>
          <w:rFonts w:ascii="Arial" w:hAnsi="Arial" w:cs="Arial"/>
          <w:sz w:val="20"/>
          <w:szCs w:val="20"/>
          <w:lang w:bidi="fa-IR"/>
        </w:rPr>
        <w:t>M.M</w:t>
      </w:r>
      <w:r w:rsidR="00826669">
        <w:rPr>
          <w:rFonts w:ascii="Arial" w:hAnsi="Arial" w:cs="Arial"/>
          <w:sz w:val="20"/>
          <w:szCs w:val="20"/>
          <w:lang w:bidi="fa-IR"/>
        </w:rPr>
        <w:t>,</w:t>
      </w:r>
      <w:r w:rsidRPr="002A2B5B">
        <w:rPr>
          <w:rFonts w:ascii="Arial" w:hAnsi="Arial" w:cs="Arial"/>
          <w:sz w:val="20"/>
          <w:szCs w:val="20"/>
          <w:lang w:bidi="fa-IR"/>
        </w:rPr>
        <w:t>David</w:t>
      </w:r>
      <w:proofErr w:type="spellEnd"/>
      <w:r w:rsidR="00826669">
        <w:rPr>
          <w:rFonts w:ascii="Arial" w:hAnsi="Arial" w:cs="Arial"/>
          <w:sz w:val="20"/>
          <w:szCs w:val="20"/>
          <w:lang w:bidi="fa-IR"/>
        </w:rPr>
        <w:t xml:space="preserve"> </w:t>
      </w:r>
      <w:proofErr w:type="spellStart"/>
      <w:r w:rsidRPr="002A2B5B">
        <w:rPr>
          <w:rFonts w:ascii="Arial" w:hAnsi="Arial" w:cs="Arial"/>
          <w:sz w:val="20"/>
          <w:szCs w:val="20"/>
          <w:lang w:bidi="fa-IR"/>
        </w:rPr>
        <w:t>C</w:t>
      </w:r>
      <w:r w:rsidR="00826669">
        <w:rPr>
          <w:rFonts w:ascii="Arial" w:hAnsi="Arial" w:cs="Arial"/>
          <w:sz w:val="20"/>
          <w:szCs w:val="20"/>
          <w:lang w:bidi="fa-IR"/>
        </w:rPr>
        <w:t>,</w:t>
      </w:r>
      <w:r w:rsidRPr="002A2B5B">
        <w:rPr>
          <w:rFonts w:ascii="Arial" w:hAnsi="Arial" w:cs="Arial"/>
          <w:sz w:val="20"/>
          <w:szCs w:val="20"/>
          <w:lang w:bidi="fa-IR"/>
        </w:rPr>
        <w:t>Cebellos</w:t>
      </w:r>
      <w:proofErr w:type="spellEnd"/>
      <w:r w:rsidR="00826669">
        <w:rPr>
          <w:rFonts w:ascii="Arial" w:hAnsi="Arial" w:cs="Arial"/>
          <w:sz w:val="20"/>
          <w:szCs w:val="20"/>
          <w:lang w:bidi="fa-IR"/>
        </w:rPr>
        <w:t xml:space="preserve"> </w:t>
      </w:r>
      <w:proofErr w:type="spellStart"/>
      <w:r w:rsidRPr="002A2B5B">
        <w:rPr>
          <w:rFonts w:ascii="Arial" w:hAnsi="Arial" w:cs="Arial"/>
          <w:sz w:val="20"/>
          <w:szCs w:val="20"/>
          <w:lang w:bidi="fa-IR"/>
        </w:rPr>
        <w:t>A</w:t>
      </w:r>
      <w:r w:rsidR="00826669">
        <w:rPr>
          <w:rFonts w:ascii="Arial" w:hAnsi="Arial" w:cs="Arial"/>
          <w:sz w:val="20"/>
          <w:szCs w:val="20"/>
          <w:lang w:bidi="fa-IR"/>
        </w:rPr>
        <w:t>,</w:t>
      </w:r>
      <w:r w:rsidRPr="002A2B5B">
        <w:rPr>
          <w:rFonts w:ascii="Arial" w:hAnsi="Arial" w:cs="Arial"/>
          <w:sz w:val="20"/>
          <w:szCs w:val="20"/>
          <w:lang w:bidi="fa-IR"/>
        </w:rPr>
        <w:t>Salamone</w:t>
      </w:r>
      <w:proofErr w:type="spellEnd"/>
      <w:r w:rsidR="00826669">
        <w:rPr>
          <w:rFonts w:ascii="Arial" w:hAnsi="Arial" w:cs="Arial"/>
          <w:sz w:val="20"/>
          <w:szCs w:val="20"/>
          <w:lang w:bidi="fa-IR"/>
        </w:rPr>
        <w:t xml:space="preserve"> </w:t>
      </w:r>
      <w:proofErr w:type="spellStart"/>
      <w:r w:rsidRPr="002A2B5B">
        <w:rPr>
          <w:rFonts w:ascii="Arial" w:hAnsi="Arial" w:cs="Arial"/>
          <w:sz w:val="20"/>
          <w:szCs w:val="20"/>
          <w:lang w:bidi="fa-IR"/>
        </w:rPr>
        <w:t>G</w:t>
      </w:r>
      <w:r w:rsidR="00826669">
        <w:rPr>
          <w:rFonts w:ascii="Arial" w:hAnsi="Arial" w:cs="Arial"/>
          <w:sz w:val="20"/>
          <w:szCs w:val="20"/>
          <w:lang w:bidi="fa-IR"/>
        </w:rPr>
        <w:t>,</w:t>
      </w:r>
      <w:r w:rsidRPr="002A2B5B">
        <w:rPr>
          <w:rFonts w:ascii="Arial" w:hAnsi="Arial" w:cs="Arial"/>
          <w:sz w:val="20"/>
          <w:szCs w:val="20"/>
          <w:lang w:bidi="fa-IR"/>
        </w:rPr>
        <w:t>Canones</w:t>
      </w:r>
      <w:proofErr w:type="spellEnd"/>
      <w:r w:rsidR="00826669">
        <w:rPr>
          <w:rFonts w:ascii="Arial" w:hAnsi="Arial" w:cs="Arial"/>
          <w:sz w:val="20"/>
          <w:szCs w:val="20"/>
          <w:lang w:bidi="fa-IR"/>
        </w:rPr>
        <w:t xml:space="preserve"> </w:t>
      </w:r>
      <w:proofErr w:type="spellStart"/>
      <w:r w:rsidRPr="002A2B5B">
        <w:rPr>
          <w:rFonts w:ascii="Arial" w:hAnsi="Arial" w:cs="Arial"/>
          <w:sz w:val="20"/>
          <w:szCs w:val="20"/>
          <w:lang w:bidi="fa-IR"/>
        </w:rPr>
        <w:t>C</w:t>
      </w:r>
      <w:r w:rsidR="00826669">
        <w:rPr>
          <w:rFonts w:ascii="Arial" w:hAnsi="Arial" w:cs="Arial"/>
          <w:sz w:val="20"/>
          <w:szCs w:val="20"/>
          <w:lang w:bidi="fa-IR"/>
        </w:rPr>
        <w:t>,Geffiner,J,et</w:t>
      </w:r>
      <w:proofErr w:type="spellEnd"/>
      <w:r w:rsidR="00826669">
        <w:rPr>
          <w:rFonts w:ascii="Arial" w:hAnsi="Arial" w:cs="Arial"/>
          <w:sz w:val="20"/>
          <w:szCs w:val="20"/>
          <w:lang w:bidi="fa-IR"/>
        </w:rPr>
        <w:t xml:space="preserve"> al.</w:t>
      </w:r>
      <w:r w:rsidRPr="002A2B5B">
        <w:rPr>
          <w:rFonts w:ascii="Arial" w:hAnsi="Arial" w:cs="Arial"/>
          <w:sz w:val="20"/>
          <w:szCs w:val="20"/>
          <w:lang w:bidi="fa-IR"/>
        </w:rPr>
        <w:t>.</w:t>
      </w:r>
      <w:proofErr w:type="spellStart"/>
      <w:r w:rsidRPr="002A2B5B">
        <w:rPr>
          <w:rFonts w:ascii="Arial" w:hAnsi="Arial" w:cs="Arial"/>
          <w:sz w:val="20"/>
          <w:szCs w:val="20"/>
          <w:lang w:bidi="fa-IR"/>
        </w:rPr>
        <w:t>Histamin</w:t>
      </w:r>
      <w:proofErr w:type="spellEnd"/>
      <w:r w:rsidRPr="002A2B5B">
        <w:rPr>
          <w:rFonts w:ascii="Arial" w:hAnsi="Arial" w:cs="Arial"/>
          <w:sz w:val="20"/>
          <w:szCs w:val="20"/>
          <w:lang w:bidi="fa-IR"/>
        </w:rPr>
        <w:t xml:space="preserve"> Improves Antigen uptake and cross-</w:t>
      </w:r>
      <w:proofErr w:type="spellStart"/>
      <w:r w:rsidRPr="002A2B5B">
        <w:rPr>
          <w:rFonts w:ascii="Arial" w:hAnsi="Arial" w:cs="Arial"/>
          <w:sz w:val="20"/>
          <w:szCs w:val="20"/>
          <w:lang w:bidi="fa-IR"/>
        </w:rPr>
        <w:t>peresention</w:t>
      </w:r>
      <w:proofErr w:type="spellEnd"/>
      <w:r w:rsidRPr="002A2B5B">
        <w:rPr>
          <w:rFonts w:ascii="Arial" w:hAnsi="Arial" w:cs="Arial"/>
          <w:sz w:val="20"/>
          <w:szCs w:val="20"/>
          <w:lang w:bidi="fa-IR"/>
        </w:rPr>
        <w:t xml:space="preserve"> by </w:t>
      </w:r>
      <w:proofErr w:type="spellStart"/>
      <w:r w:rsidRPr="002A2B5B">
        <w:rPr>
          <w:rFonts w:ascii="Arial" w:hAnsi="Arial" w:cs="Arial"/>
          <w:sz w:val="20"/>
          <w:szCs w:val="20"/>
          <w:lang w:bidi="fa-IR"/>
        </w:rPr>
        <w:t>denderitic</w:t>
      </w:r>
      <w:proofErr w:type="spellEnd"/>
      <w:r w:rsidRPr="002A2B5B">
        <w:rPr>
          <w:rFonts w:ascii="Arial" w:hAnsi="Arial" w:cs="Arial"/>
          <w:sz w:val="20"/>
          <w:szCs w:val="20"/>
          <w:lang w:bidi="fa-IR"/>
        </w:rPr>
        <w:t xml:space="preserve"> </w:t>
      </w:r>
      <w:proofErr w:type="spellStart"/>
      <w:r w:rsidRPr="002A2B5B">
        <w:rPr>
          <w:rFonts w:ascii="Arial" w:hAnsi="Arial" w:cs="Arial"/>
          <w:sz w:val="20"/>
          <w:szCs w:val="20"/>
          <w:lang w:bidi="fa-IR"/>
        </w:rPr>
        <w:t>cells.J.Immunol</w:t>
      </w:r>
      <w:proofErr w:type="spellEnd"/>
      <w:r w:rsidR="00826669">
        <w:rPr>
          <w:rFonts w:ascii="Arial" w:hAnsi="Arial" w:cs="Arial"/>
          <w:sz w:val="20"/>
          <w:szCs w:val="20"/>
          <w:lang w:bidi="fa-IR"/>
        </w:rPr>
        <w:t xml:space="preserve"> </w:t>
      </w:r>
      <w:r w:rsidRPr="002A2B5B">
        <w:rPr>
          <w:rFonts w:ascii="Arial" w:hAnsi="Arial" w:cs="Arial"/>
          <w:sz w:val="20"/>
          <w:szCs w:val="20"/>
          <w:lang w:bidi="fa-IR"/>
        </w:rPr>
        <w:t>2007</w:t>
      </w:r>
      <w:proofErr w:type="gramStart"/>
      <w:r w:rsidRPr="002A2B5B">
        <w:rPr>
          <w:rFonts w:ascii="Arial" w:hAnsi="Arial" w:cs="Arial"/>
          <w:sz w:val="20"/>
          <w:szCs w:val="20"/>
          <w:lang w:bidi="fa-IR"/>
        </w:rPr>
        <w:t>;179:3425</w:t>
      </w:r>
      <w:proofErr w:type="gramEnd"/>
      <w:r w:rsidRPr="002A2B5B">
        <w:rPr>
          <w:rFonts w:ascii="Arial" w:hAnsi="Arial" w:cs="Arial"/>
          <w:sz w:val="20"/>
          <w:szCs w:val="20"/>
          <w:lang w:bidi="fa-IR"/>
        </w:rPr>
        <w:t>-</w:t>
      </w:r>
      <w:r w:rsidR="00826669">
        <w:rPr>
          <w:rFonts w:ascii="Arial" w:hAnsi="Arial" w:cs="Arial"/>
          <w:sz w:val="20"/>
          <w:szCs w:val="20"/>
          <w:lang w:bidi="fa-IR"/>
        </w:rPr>
        <w:t>34</w:t>
      </w:r>
      <w:r w:rsidRPr="002A2B5B">
        <w:rPr>
          <w:rFonts w:ascii="Arial" w:hAnsi="Arial" w:cs="Arial"/>
          <w:sz w:val="20"/>
          <w:szCs w:val="20"/>
          <w:lang w:bidi="fa-IR"/>
        </w:rPr>
        <w:t>33.</w:t>
      </w:r>
    </w:p>
    <w:p w:rsidR="00A96964" w:rsidRPr="002A2B5B" w:rsidRDefault="00351C7E" w:rsidP="00826669">
      <w:pPr>
        <w:spacing w:line="276" w:lineRule="auto"/>
        <w:jc w:val="both"/>
        <w:rPr>
          <w:rFonts w:ascii="Arial" w:hAnsi="Arial" w:cs="Arial"/>
          <w:sz w:val="20"/>
          <w:szCs w:val="20"/>
          <w:lang w:bidi="fa-IR"/>
        </w:rPr>
      </w:pPr>
      <w:r w:rsidRPr="002A2B5B">
        <w:rPr>
          <w:rFonts w:ascii="Arial" w:hAnsi="Arial" w:cs="Arial"/>
          <w:sz w:val="20"/>
          <w:szCs w:val="20"/>
          <w:lang w:bidi="fa-IR"/>
        </w:rPr>
        <w:lastRenderedPageBreak/>
        <w:t>14</w:t>
      </w:r>
      <w:r w:rsidR="00010DB0" w:rsidRPr="002A2B5B">
        <w:rPr>
          <w:rFonts w:ascii="Arial" w:hAnsi="Arial" w:cs="Arial"/>
          <w:sz w:val="20"/>
          <w:szCs w:val="20"/>
          <w:lang w:bidi="fa-IR"/>
        </w:rPr>
        <w:t xml:space="preserve">- </w:t>
      </w:r>
      <w:bookmarkStart w:id="6" w:name="OLE_LINK8"/>
      <w:bookmarkStart w:id="7" w:name="OLE_LINK7"/>
      <w:proofErr w:type="spellStart"/>
      <w:r w:rsidR="00A96964" w:rsidRPr="002A2B5B">
        <w:rPr>
          <w:rFonts w:ascii="Arial" w:hAnsi="Arial" w:cs="Arial"/>
          <w:sz w:val="20"/>
          <w:szCs w:val="20"/>
          <w:lang w:bidi="fa-IR"/>
        </w:rPr>
        <w:t>Lapilla</w:t>
      </w:r>
      <w:proofErr w:type="spellEnd"/>
      <w:r w:rsidR="00826669">
        <w:rPr>
          <w:rFonts w:ascii="Arial" w:hAnsi="Arial" w:cs="Arial"/>
          <w:sz w:val="20"/>
          <w:szCs w:val="20"/>
          <w:lang w:bidi="fa-IR"/>
        </w:rPr>
        <w:t xml:space="preserve"> </w:t>
      </w:r>
      <w:r w:rsidR="00A96964" w:rsidRPr="002A2B5B">
        <w:rPr>
          <w:rFonts w:ascii="Arial" w:hAnsi="Arial" w:cs="Arial"/>
          <w:sz w:val="20"/>
          <w:szCs w:val="20"/>
          <w:lang w:bidi="fa-IR"/>
        </w:rPr>
        <w:t>M</w:t>
      </w:r>
      <w:r w:rsidR="00826669">
        <w:rPr>
          <w:rFonts w:ascii="Arial" w:hAnsi="Arial" w:cs="Arial"/>
          <w:sz w:val="20"/>
          <w:szCs w:val="20"/>
          <w:lang w:bidi="fa-IR"/>
        </w:rPr>
        <w:t>,</w:t>
      </w:r>
      <w:r w:rsidR="00A96964" w:rsidRPr="002A2B5B">
        <w:rPr>
          <w:rFonts w:ascii="Arial" w:hAnsi="Arial" w:cs="Arial"/>
          <w:sz w:val="20"/>
          <w:szCs w:val="20"/>
          <w:lang w:bidi="fa-IR"/>
        </w:rPr>
        <w:t xml:space="preserve"> </w:t>
      </w:r>
      <w:proofErr w:type="spellStart"/>
      <w:r w:rsidR="00A96964" w:rsidRPr="002A2B5B">
        <w:rPr>
          <w:rFonts w:ascii="Arial" w:hAnsi="Arial" w:cs="Arial"/>
          <w:sz w:val="20"/>
          <w:szCs w:val="20"/>
          <w:lang w:bidi="fa-IR"/>
        </w:rPr>
        <w:t>Gallo</w:t>
      </w:r>
      <w:r w:rsidR="00826669">
        <w:rPr>
          <w:rFonts w:ascii="Arial" w:hAnsi="Arial" w:cs="Arial"/>
          <w:sz w:val="20"/>
          <w:szCs w:val="20"/>
          <w:lang w:bidi="fa-IR"/>
        </w:rPr>
        <w:t>,</w:t>
      </w:r>
      <w:r w:rsidR="00A96964" w:rsidRPr="002A2B5B">
        <w:rPr>
          <w:rFonts w:ascii="Arial" w:hAnsi="Arial" w:cs="Arial"/>
          <w:sz w:val="20"/>
          <w:szCs w:val="20"/>
          <w:lang w:bidi="fa-IR"/>
        </w:rPr>
        <w:t>B</w:t>
      </w:r>
      <w:proofErr w:type="spellEnd"/>
      <w:r w:rsidR="00826669">
        <w:rPr>
          <w:rFonts w:ascii="Arial" w:hAnsi="Arial" w:cs="Arial"/>
          <w:sz w:val="20"/>
          <w:szCs w:val="20"/>
          <w:lang w:bidi="fa-IR"/>
        </w:rPr>
        <w:t>,</w:t>
      </w:r>
      <w:r w:rsidR="00A96964" w:rsidRPr="002A2B5B">
        <w:rPr>
          <w:rFonts w:ascii="Arial" w:hAnsi="Arial" w:cs="Arial"/>
          <w:sz w:val="20"/>
          <w:szCs w:val="20"/>
          <w:lang w:bidi="fa-IR"/>
        </w:rPr>
        <w:t xml:space="preserve"> </w:t>
      </w:r>
      <w:proofErr w:type="spellStart"/>
      <w:r w:rsidR="00A96964" w:rsidRPr="002A2B5B">
        <w:rPr>
          <w:rFonts w:ascii="Arial" w:hAnsi="Arial" w:cs="Arial"/>
          <w:sz w:val="20"/>
          <w:szCs w:val="20"/>
          <w:lang w:bidi="fa-IR"/>
        </w:rPr>
        <w:t>Martinello</w:t>
      </w:r>
      <w:proofErr w:type="spellEnd"/>
      <w:r w:rsidR="00826669">
        <w:rPr>
          <w:rFonts w:ascii="Arial" w:hAnsi="Arial" w:cs="Arial"/>
          <w:sz w:val="20"/>
          <w:szCs w:val="20"/>
          <w:lang w:bidi="fa-IR"/>
        </w:rPr>
        <w:t xml:space="preserve"> </w:t>
      </w:r>
      <w:r w:rsidR="00A96964" w:rsidRPr="002A2B5B">
        <w:rPr>
          <w:rFonts w:ascii="Arial" w:hAnsi="Arial" w:cs="Arial"/>
          <w:sz w:val="20"/>
          <w:szCs w:val="20"/>
          <w:lang w:bidi="fa-IR"/>
        </w:rPr>
        <w:t>M</w:t>
      </w:r>
      <w:r w:rsidR="00826669">
        <w:rPr>
          <w:rFonts w:ascii="Arial" w:hAnsi="Arial" w:cs="Arial"/>
          <w:sz w:val="20"/>
          <w:szCs w:val="20"/>
          <w:lang w:bidi="fa-IR"/>
        </w:rPr>
        <w:t>,</w:t>
      </w:r>
      <w:r w:rsidR="00A96964" w:rsidRPr="002A2B5B">
        <w:rPr>
          <w:rFonts w:ascii="Arial" w:hAnsi="Arial" w:cs="Arial"/>
          <w:sz w:val="20"/>
          <w:szCs w:val="20"/>
          <w:lang w:bidi="fa-IR"/>
        </w:rPr>
        <w:t xml:space="preserve"> </w:t>
      </w:r>
      <w:proofErr w:type="spellStart"/>
      <w:r w:rsidR="00A96964" w:rsidRPr="002A2B5B">
        <w:rPr>
          <w:rFonts w:ascii="Arial" w:hAnsi="Arial" w:cs="Arial"/>
          <w:sz w:val="20"/>
          <w:szCs w:val="20"/>
          <w:lang w:bidi="fa-IR"/>
        </w:rPr>
        <w:t>Procaccini</w:t>
      </w:r>
      <w:proofErr w:type="spellEnd"/>
      <w:r w:rsidR="00826669">
        <w:rPr>
          <w:rFonts w:ascii="Arial" w:hAnsi="Arial" w:cs="Arial"/>
          <w:sz w:val="20"/>
          <w:szCs w:val="20"/>
          <w:lang w:bidi="fa-IR"/>
        </w:rPr>
        <w:t xml:space="preserve"> </w:t>
      </w:r>
      <w:r w:rsidR="00A96964" w:rsidRPr="002A2B5B">
        <w:rPr>
          <w:rFonts w:ascii="Arial" w:hAnsi="Arial" w:cs="Arial"/>
          <w:sz w:val="20"/>
          <w:szCs w:val="20"/>
          <w:lang w:bidi="fa-IR"/>
        </w:rPr>
        <w:t>C</w:t>
      </w:r>
      <w:r w:rsidR="00826669">
        <w:rPr>
          <w:rFonts w:ascii="Arial" w:hAnsi="Arial" w:cs="Arial"/>
          <w:sz w:val="20"/>
          <w:szCs w:val="20"/>
          <w:lang w:bidi="fa-IR"/>
        </w:rPr>
        <w:t>,</w:t>
      </w:r>
      <w:r w:rsidR="00A96964" w:rsidRPr="002A2B5B">
        <w:rPr>
          <w:rFonts w:ascii="Arial" w:hAnsi="Arial" w:cs="Arial"/>
          <w:sz w:val="20"/>
          <w:szCs w:val="20"/>
          <w:lang w:bidi="fa-IR"/>
        </w:rPr>
        <w:t xml:space="preserve"> </w:t>
      </w:r>
      <w:proofErr w:type="spellStart"/>
      <w:r w:rsidR="00A96964" w:rsidRPr="002A2B5B">
        <w:rPr>
          <w:rFonts w:ascii="Arial" w:hAnsi="Arial" w:cs="Arial"/>
          <w:sz w:val="20"/>
          <w:szCs w:val="20"/>
          <w:lang w:bidi="fa-IR"/>
        </w:rPr>
        <w:t>Costanzan</w:t>
      </w:r>
      <w:proofErr w:type="spellEnd"/>
      <w:r w:rsidR="00826669">
        <w:rPr>
          <w:rFonts w:ascii="Arial" w:hAnsi="Arial" w:cs="Arial"/>
          <w:sz w:val="20"/>
          <w:szCs w:val="20"/>
          <w:lang w:bidi="fa-IR"/>
        </w:rPr>
        <w:t xml:space="preserve"> </w:t>
      </w:r>
      <w:r w:rsidR="00A96964" w:rsidRPr="002A2B5B">
        <w:rPr>
          <w:rFonts w:ascii="Arial" w:hAnsi="Arial" w:cs="Arial"/>
          <w:sz w:val="20"/>
          <w:szCs w:val="20"/>
          <w:lang w:bidi="fa-IR"/>
        </w:rPr>
        <w:t>M</w:t>
      </w:r>
      <w:r w:rsidR="00826669">
        <w:rPr>
          <w:rFonts w:ascii="Arial" w:hAnsi="Arial" w:cs="Arial"/>
          <w:sz w:val="20"/>
          <w:szCs w:val="20"/>
          <w:lang w:bidi="fa-IR"/>
        </w:rPr>
        <w:t>,</w:t>
      </w:r>
      <w:r w:rsidR="00A96964" w:rsidRPr="002A2B5B">
        <w:rPr>
          <w:rFonts w:ascii="Arial" w:hAnsi="Arial" w:cs="Arial"/>
          <w:sz w:val="20"/>
          <w:szCs w:val="20"/>
          <w:lang w:bidi="fa-IR"/>
        </w:rPr>
        <w:t xml:space="preserve"> </w:t>
      </w:r>
      <w:proofErr w:type="spellStart"/>
      <w:r w:rsidR="00A96964" w:rsidRPr="002A2B5B">
        <w:rPr>
          <w:rFonts w:ascii="Arial" w:hAnsi="Arial" w:cs="Arial"/>
          <w:sz w:val="20"/>
          <w:szCs w:val="20"/>
          <w:lang w:bidi="fa-IR"/>
        </w:rPr>
        <w:t>Musio</w:t>
      </w:r>
      <w:proofErr w:type="spellEnd"/>
      <w:r w:rsidR="00826669">
        <w:rPr>
          <w:rFonts w:ascii="Arial" w:hAnsi="Arial" w:cs="Arial"/>
          <w:sz w:val="20"/>
          <w:szCs w:val="20"/>
          <w:lang w:bidi="fa-IR"/>
        </w:rPr>
        <w:t xml:space="preserve"> </w:t>
      </w:r>
      <w:proofErr w:type="spellStart"/>
      <w:r w:rsidR="00A96964" w:rsidRPr="002A2B5B">
        <w:rPr>
          <w:rFonts w:ascii="Arial" w:hAnsi="Arial" w:cs="Arial"/>
          <w:sz w:val="20"/>
          <w:szCs w:val="20"/>
          <w:lang w:bidi="fa-IR"/>
        </w:rPr>
        <w:t>S</w:t>
      </w:r>
      <w:r w:rsidR="00826669">
        <w:rPr>
          <w:rFonts w:ascii="Arial" w:hAnsi="Arial" w:cs="Arial"/>
          <w:sz w:val="20"/>
          <w:szCs w:val="20"/>
          <w:lang w:bidi="fa-IR"/>
        </w:rPr>
        <w:t>,et</w:t>
      </w:r>
      <w:proofErr w:type="spellEnd"/>
      <w:r w:rsidR="00826669">
        <w:rPr>
          <w:rFonts w:ascii="Arial" w:hAnsi="Arial" w:cs="Arial"/>
          <w:sz w:val="20"/>
          <w:szCs w:val="20"/>
          <w:lang w:bidi="fa-IR"/>
        </w:rPr>
        <w:t xml:space="preserve"> </w:t>
      </w:r>
      <w:proofErr w:type="spellStart"/>
      <w:r w:rsidR="00826669">
        <w:rPr>
          <w:rFonts w:ascii="Arial" w:hAnsi="Arial" w:cs="Arial"/>
          <w:sz w:val="20"/>
          <w:szCs w:val="20"/>
          <w:lang w:bidi="fa-IR"/>
        </w:rPr>
        <w:t>al.</w:t>
      </w:r>
      <w:r w:rsidR="00A96964" w:rsidRPr="002A2B5B">
        <w:rPr>
          <w:rFonts w:ascii="Arial" w:hAnsi="Arial" w:cs="Arial"/>
          <w:sz w:val="20"/>
          <w:szCs w:val="20"/>
          <w:lang w:bidi="fa-IR"/>
        </w:rPr>
        <w:t>Histamine</w:t>
      </w:r>
      <w:proofErr w:type="spellEnd"/>
      <w:r w:rsidR="00A96964" w:rsidRPr="002A2B5B">
        <w:rPr>
          <w:rFonts w:ascii="Arial" w:hAnsi="Arial" w:cs="Arial"/>
          <w:sz w:val="20"/>
          <w:szCs w:val="20"/>
          <w:lang w:bidi="fa-IR"/>
        </w:rPr>
        <w:t xml:space="preserve"> regulates auto reactive T cell activation and adhesiveness in inflamed brain microcirculation . </w:t>
      </w:r>
      <w:proofErr w:type="gramStart"/>
      <w:r w:rsidR="00A96964" w:rsidRPr="002A2B5B">
        <w:rPr>
          <w:rFonts w:ascii="Arial" w:hAnsi="Arial" w:cs="Arial"/>
          <w:sz w:val="20"/>
          <w:szCs w:val="20"/>
          <w:lang w:bidi="fa-IR"/>
        </w:rPr>
        <w:t>Journal Leukocyte biology 2010) Doi:10</w:t>
      </w:r>
      <w:r w:rsidR="00F46978" w:rsidRPr="002A2B5B">
        <w:rPr>
          <w:rFonts w:ascii="Arial" w:hAnsi="Arial" w:cs="Arial"/>
          <w:sz w:val="20"/>
          <w:szCs w:val="20"/>
          <w:lang w:bidi="fa-IR"/>
        </w:rPr>
        <w:t>.1189/jlb.0910486</w:t>
      </w:r>
      <w:r w:rsidR="00A96964" w:rsidRPr="002A2B5B">
        <w:rPr>
          <w:rFonts w:ascii="Arial" w:hAnsi="Arial" w:cs="Arial"/>
          <w:sz w:val="20"/>
          <w:szCs w:val="20"/>
          <w:rtl/>
          <w:lang w:bidi="fa-IR"/>
        </w:rPr>
        <w:t>.</w:t>
      </w:r>
      <w:bookmarkEnd w:id="6"/>
      <w:bookmarkEnd w:id="7"/>
      <w:proofErr w:type="gramEnd"/>
    </w:p>
    <w:p w:rsidR="00345558" w:rsidRPr="002A2B5B" w:rsidRDefault="00351C7E" w:rsidP="00A07D6E">
      <w:pPr>
        <w:spacing w:line="276" w:lineRule="auto"/>
        <w:jc w:val="both"/>
        <w:rPr>
          <w:rFonts w:ascii="Arial" w:hAnsi="Arial" w:cs="Arial"/>
          <w:sz w:val="20"/>
          <w:szCs w:val="20"/>
          <w:lang w:bidi="fa-IR"/>
        </w:rPr>
      </w:pPr>
      <w:r w:rsidRPr="002A2B5B">
        <w:rPr>
          <w:rFonts w:ascii="Arial" w:hAnsi="Arial" w:cs="Arial"/>
          <w:sz w:val="20"/>
          <w:szCs w:val="20"/>
          <w:lang w:bidi="fa-IR"/>
        </w:rPr>
        <w:t>15</w:t>
      </w:r>
      <w:r w:rsidR="00345558" w:rsidRPr="002A2B5B">
        <w:rPr>
          <w:rFonts w:ascii="Arial" w:hAnsi="Arial" w:cs="Arial"/>
          <w:sz w:val="20"/>
          <w:szCs w:val="20"/>
          <w:lang w:bidi="fa-IR"/>
        </w:rPr>
        <w:t xml:space="preserve">- </w:t>
      </w:r>
      <w:proofErr w:type="spellStart"/>
      <w:r w:rsidR="00345558" w:rsidRPr="002A2B5B">
        <w:rPr>
          <w:rFonts w:ascii="Arial" w:hAnsi="Arial" w:cs="Arial"/>
          <w:sz w:val="20"/>
          <w:szCs w:val="20"/>
          <w:lang w:bidi="fa-IR"/>
        </w:rPr>
        <w:t>Katoh</w:t>
      </w:r>
      <w:proofErr w:type="gramStart"/>
      <w:r w:rsidR="00345558" w:rsidRPr="002A2B5B">
        <w:rPr>
          <w:rFonts w:ascii="Arial" w:hAnsi="Arial" w:cs="Arial"/>
          <w:sz w:val="20"/>
          <w:szCs w:val="20"/>
          <w:lang w:bidi="fa-IR"/>
        </w:rPr>
        <w:t>,N</w:t>
      </w:r>
      <w:proofErr w:type="spellEnd"/>
      <w:proofErr w:type="gramEnd"/>
      <w:r w:rsidR="00212F88">
        <w:rPr>
          <w:rFonts w:ascii="Arial" w:hAnsi="Arial" w:cs="Arial"/>
          <w:sz w:val="20"/>
          <w:szCs w:val="20"/>
          <w:lang w:bidi="fa-IR"/>
        </w:rPr>
        <w:t>.</w:t>
      </w:r>
      <w:r w:rsidR="00A07D6E">
        <w:rPr>
          <w:rFonts w:ascii="Arial" w:hAnsi="Arial" w:cs="Arial"/>
          <w:sz w:val="20"/>
          <w:szCs w:val="20"/>
          <w:lang w:bidi="fa-IR"/>
        </w:rPr>
        <w:t xml:space="preserve"> I</w:t>
      </w:r>
      <w:r w:rsidR="00345558" w:rsidRPr="002A2B5B">
        <w:rPr>
          <w:rFonts w:ascii="Arial" w:hAnsi="Arial" w:cs="Arial"/>
          <w:sz w:val="20"/>
          <w:szCs w:val="20"/>
          <w:lang w:bidi="fa-IR"/>
        </w:rPr>
        <w:t xml:space="preserve">nfluence of histamine on </w:t>
      </w:r>
      <w:proofErr w:type="spellStart"/>
      <w:r w:rsidR="00345558" w:rsidRPr="002A2B5B">
        <w:rPr>
          <w:rFonts w:ascii="Arial" w:hAnsi="Arial" w:cs="Arial"/>
          <w:sz w:val="20"/>
          <w:szCs w:val="20"/>
          <w:lang w:bidi="fa-IR"/>
        </w:rPr>
        <w:t>monocyte</w:t>
      </w:r>
      <w:proofErr w:type="spellEnd"/>
      <w:r w:rsidR="00345558" w:rsidRPr="002A2B5B">
        <w:rPr>
          <w:rFonts w:ascii="Arial" w:hAnsi="Arial" w:cs="Arial"/>
          <w:sz w:val="20"/>
          <w:szCs w:val="20"/>
          <w:lang w:bidi="fa-IR"/>
        </w:rPr>
        <w:t xml:space="preserve">-derived </w:t>
      </w:r>
      <w:proofErr w:type="spellStart"/>
      <w:r w:rsidR="00345558" w:rsidRPr="002A2B5B">
        <w:rPr>
          <w:rFonts w:ascii="Arial" w:hAnsi="Arial" w:cs="Arial"/>
          <w:sz w:val="20"/>
          <w:szCs w:val="20"/>
          <w:lang w:bidi="fa-IR"/>
        </w:rPr>
        <w:t>denderitic</w:t>
      </w:r>
      <w:proofErr w:type="spellEnd"/>
      <w:r w:rsidR="00345558" w:rsidRPr="002A2B5B">
        <w:rPr>
          <w:rFonts w:ascii="Arial" w:hAnsi="Arial" w:cs="Arial"/>
          <w:sz w:val="20"/>
          <w:szCs w:val="20"/>
          <w:lang w:bidi="fa-IR"/>
        </w:rPr>
        <w:t xml:space="preserve"> cells.</w:t>
      </w:r>
    </w:p>
    <w:p w:rsidR="00345558" w:rsidRPr="002A2B5B" w:rsidRDefault="00345558" w:rsidP="00212F88">
      <w:pPr>
        <w:spacing w:line="276" w:lineRule="auto"/>
        <w:jc w:val="both"/>
        <w:rPr>
          <w:rFonts w:ascii="Arial" w:hAnsi="Arial" w:cs="Arial"/>
          <w:sz w:val="20"/>
          <w:szCs w:val="20"/>
          <w:lang w:bidi="fa-IR"/>
        </w:rPr>
      </w:pPr>
      <w:r w:rsidRPr="002A2B5B">
        <w:rPr>
          <w:rFonts w:ascii="Arial" w:hAnsi="Arial" w:cs="Arial"/>
          <w:sz w:val="20"/>
          <w:szCs w:val="20"/>
          <w:lang w:bidi="fa-IR"/>
        </w:rPr>
        <w:t>Mod.Asp.Immnuobiol2005</w:t>
      </w:r>
      <w:proofErr w:type="gramStart"/>
      <w:r w:rsidRPr="002A2B5B">
        <w:rPr>
          <w:rFonts w:ascii="Arial" w:hAnsi="Arial" w:cs="Arial"/>
          <w:sz w:val="20"/>
          <w:szCs w:val="20"/>
          <w:lang w:bidi="fa-IR"/>
        </w:rPr>
        <w:t>;17</w:t>
      </w:r>
      <w:r w:rsidR="00212F88">
        <w:rPr>
          <w:rFonts w:ascii="Arial" w:hAnsi="Arial" w:cs="Arial"/>
          <w:sz w:val="20"/>
          <w:szCs w:val="20"/>
          <w:lang w:bidi="fa-IR"/>
        </w:rPr>
        <w:t>:</w:t>
      </w:r>
      <w:r w:rsidRPr="002A2B5B">
        <w:rPr>
          <w:rFonts w:ascii="Arial" w:hAnsi="Arial" w:cs="Arial"/>
          <w:sz w:val="20"/>
          <w:szCs w:val="20"/>
          <w:lang w:bidi="fa-IR"/>
        </w:rPr>
        <w:t>16</w:t>
      </w:r>
      <w:proofErr w:type="gramEnd"/>
      <w:r w:rsidR="00212F88">
        <w:rPr>
          <w:rFonts w:ascii="Arial" w:hAnsi="Arial" w:cs="Arial"/>
          <w:sz w:val="20"/>
          <w:szCs w:val="20"/>
          <w:lang w:bidi="fa-IR"/>
        </w:rPr>
        <w:t>-24.</w:t>
      </w:r>
    </w:p>
    <w:p w:rsidR="00B77D44" w:rsidRPr="002A2B5B" w:rsidRDefault="00345558" w:rsidP="00212F88">
      <w:pPr>
        <w:spacing w:line="276" w:lineRule="auto"/>
        <w:jc w:val="both"/>
        <w:rPr>
          <w:rFonts w:ascii="Arial" w:hAnsi="Arial" w:cs="Arial"/>
          <w:sz w:val="20"/>
          <w:szCs w:val="20"/>
          <w:lang w:bidi="fa-IR"/>
        </w:rPr>
      </w:pPr>
      <w:r w:rsidRPr="002A2B5B">
        <w:rPr>
          <w:rFonts w:ascii="Arial" w:hAnsi="Arial" w:cs="Arial"/>
          <w:sz w:val="20"/>
          <w:szCs w:val="20"/>
          <w:lang w:bidi="fa-IR"/>
        </w:rPr>
        <w:t>1</w:t>
      </w:r>
      <w:r w:rsidR="00850D89" w:rsidRPr="002A2B5B">
        <w:rPr>
          <w:rFonts w:ascii="Arial" w:hAnsi="Arial" w:cs="Arial"/>
          <w:sz w:val="20"/>
          <w:szCs w:val="20"/>
          <w:lang w:bidi="fa-IR"/>
        </w:rPr>
        <w:t>6</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Mahony</w:t>
      </w:r>
      <w:proofErr w:type="spellEnd"/>
      <w:r w:rsidR="00212F88">
        <w:rPr>
          <w:rFonts w:ascii="Arial" w:hAnsi="Arial" w:cs="Arial"/>
          <w:sz w:val="20"/>
          <w:szCs w:val="20"/>
          <w:lang w:bidi="fa-IR"/>
        </w:rPr>
        <w:t xml:space="preserve"> </w:t>
      </w:r>
      <w:r w:rsidRPr="002A2B5B">
        <w:rPr>
          <w:rFonts w:ascii="Arial" w:hAnsi="Arial" w:cs="Arial"/>
          <w:sz w:val="20"/>
          <w:szCs w:val="20"/>
          <w:lang w:bidi="fa-IR"/>
        </w:rPr>
        <w:t>L.O</w:t>
      </w:r>
      <w:r w:rsidR="00212F88">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Akdis</w:t>
      </w:r>
      <w:proofErr w:type="spellEnd"/>
      <w:r w:rsidR="00212F88">
        <w:rPr>
          <w:rFonts w:ascii="Arial" w:hAnsi="Arial" w:cs="Arial"/>
          <w:sz w:val="20"/>
          <w:szCs w:val="20"/>
          <w:lang w:bidi="fa-IR"/>
        </w:rPr>
        <w:t xml:space="preserve"> </w:t>
      </w:r>
      <w:r w:rsidRPr="002A2B5B">
        <w:rPr>
          <w:rFonts w:ascii="Arial" w:hAnsi="Arial" w:cs="Arial"/>
          <w:sz w:val="20"/>
          <w:szCs w:val="20"/>
          <w:lang w:bidi="fa-IR"/>
        </w:rPr>
        <w:t>M</w:t>
      </w:r>
      <w:r w:rsidR="00212F88">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Akdis</w:t>
      </w:r>
      <w:proofErr w:type="spellEnd"/>
      <w:r w:rsidR="00212F88">
        <w:rPr>
          <w:rFonts w:ascii="Arial" w:hAnsi="Arial" w:cs="Arial"/>
          <w:sz w:val="20"/>
          <w:szCs w:val="20"/>
          <w:lang w:bidi="fa-IR"/>
        </w:rPr>
        <w:t xml:space="preserve"> </w:t>
      </w:r>
      <w:proofErr w:type="spellStart"/>
      <w:r w:rsidRPr="002A2B5B">
        <w:rPr>
          <w:rFonts w:ascii="Arial" w:hAnsi="Arial" w:cs="Arial"/>
          <w:sz w:val="20"/>
          <w:szCs w:val="20"/>
          <w:lang w:bidi="fa-IR"/>
        </w:rPr>
        <w:t>C.A.Regulation</w:t>
      </w:r>
      <w:proofErr w:type="spellEnd"/>
      <w:r w:rsidRPr="002A2B5B">
        <w:rPr>
          <w:rFonts w:ascii="Arial" w:hAnsi="Arial" w:cs="Arial"/>
          <w:sz w:val="20"/>
          <w:szCs w:val="20"/>
          <w:lang w:bidi="fa-IR"/>
        </w:rPr>
        <w:t xml:space="preserve"> of the immune</w:t>
      </w:r>
      <w:r w:rsidR="00A07D6E">
        <w:rPr>
          <w:rFonts w:ascii="Arial" w:hAnsi="Arial" w:cs="Arial"/>
          <w:sz w:val="20"/>
          <w:szCs w:val="20"/>
          <w:lang w:bidi="fa-IR"/>
        </w:rPr>
        <w:t xml:space="preserve"> response and inflammation by H</w:t>
      </w:r>
      <w:r w:rsidRPr="002A2B5B">
        <w:rPr>
          <w:rFonts w:ascii="Arial" w:hAnsi="Arial" w:cs="Arial"/>
          <w:sz w:val="20"/>
          <w:szCs w:val="20"/>
          <w:lang w:bidi="fa-IR"/>
        </w:rPr>
        <w:t xml:space="preserve">istamine and histamine receptors. J Allergy </w:t>
      </w:r>
      <w:proofErr w:type="spellStart"/>
      <w:r w:rsidRPr="002A2B5B">
        <w:rPr>
          <w:rFonts w:ascii="Arial" w:hAnsi="Arial" w:cs="Arial"/>
          <w:sz w:val="20"/>
          <w:szCs w:val="20"/>
          <w:lang w:bidi="fa-IR"/>
        </w:rPr>
        <w:t>Cun</w:t>
      </w:r>
      <w:proofErr w:type="spellEnd"/>
      <w:r w:rsidR="00A07D6E">
        <w:rPr>
          <w:rFonts w:ascii="Arial" w:hAnsi="Arial" w:cs="Arial"/>
          <w:sz w:val="20"/>
          <w:szCs w:val="20"/>
          <w:lang w:bidi="fa-IR"/>
        </w:rPr>
        <w:t xml:space="preserve"> </w:t>
      </w:r>
      <w:r w:rsidRPr="002A2B5B">
        <w:rPr>
          <w:rFonts w:ascii="Arial" w:hAnsi="Arial" w:cs="Arial"/>
          <w:sz w:val="20"/>
          <w:szCs w:val="20"/>
          <w:lang w:bidi="fa-IR"/>
        </w:rPr>
        <w:t>Immunology2011</w:t>
      </w:r>
      <w:proofErr w:type="gramStart"/>
      <w:r w:rsidRPr="002A2B5B">
        <w:rPr>
          <w:rFonts w:ascii="Arial" w:hAnsi="Arial" w:cs="Arial"/>
          <w:sz w:val="20"/>
          <w:szCs w:val="20"/>
          <w:lang w:bidi="fa-IR"/>
        </w:rPr>
        <w:t>;128:1153</w:t>
      </w:r>
      <w:proofErr w:type="gramEnd"/>
      <w:r w:rsidR="00212F88">
        <w:rPr>
          <w:rFonts w:ascii="Arial" w:hAnsi="Arial" w:cs="Arial"/>
          <w:sz w:val="20"/>
          <w:szCs w:val="20"/>
          <w:lang w:bidi="fa-IR"/>
        </w:rPr>
        <w:t>-11</w:t>
      </w:r>
      <w:r w:rsidRPr="002A2B5B">
        <w:rPr>
          <w:rFonts w:ascii="Arial" w:hAnsi="Arial" w:cs="Arial"/>
          <w:sz w:val="20"/>
          <w:szCs w:val="20"/>
          <w:lang w:bidi="fa-IR"/>
        </w:rPr>
        <w:t>62</w:t>
      </w:r>
      <w:r w:rsidR="00351C7E" w:rsidRPr="002A2B5B">
        <w:rPr>
          <w:rFonts w:ascii="Arial" w:hAnsi="Arial" w:cs="Arial"/>
          <w:sz w:val="20"/>
          <w:szCs w:val="20"/>
          <w:rtl/>
          <w:lang w:bidi="fa-IR"/>
        </w:rPr>
        <w:t>.</w:t>
      </w:r>
    </w:p>
    <w:p w:rsidR="002E3B66" w:rsidRPr="002A2B5B" w:rsidRDefault="00345558" w:rsidP="00611EEB">
      <w:pPr>
        <w:spacing w:line="276" w:lineRule="auto"/>
        <w:jc w:val="both"/>
        <w:rPr>
          <w:rFonts w:ascii="Arial" w:hAnsi="Arial" w:cs="Arial"/>
          <w:sz w:val="20"/>
          <w:szCs w:val="20"/>
          <w:rtl/>
          <w:lang w:bidi="fa-IR"/>
        </w:rPr>
      </w:pPr>
      <w:r w:rsidRPr="002A2B5B">
        <w:rPr>
          <w:rFonts w:ascii="Arial" w:hAnsi="Arial" w:cs="Arial"/>
          <w:sz w:val="20"/>
          <w:szCs w:val="20"/>
          <w:lang w:bidi="fa-IR"/>
        </w:rPr>
        <w:t>1</w:t>
      </w:r>
      <w:r w:rsidR="00850D89" w:rsidRPr="002A2B5B">
        <w:rPr>
          <w:rFonts w:ascii="Arial" w:hAnsi="Arial" w:cs="Arial"/>
          <w:sz w:val="20"/>
          <w:szCs w:val="20"/>
          <w:lang w:bidi="fa-IR"/>
        </w:rPr>
        <w:t>7</w:t>
      </w:r>
      <w:r w:rsidR="00611EEB">
        <w:rPr>
          <w:rFonts w:ascii="Arial" w:hAnsi="Arial" w:cs="Arial"/>
          <w:sz w:val="20"/>
          <w:szCs w:val="20"/>
          <w:lang w:bidi="fa-IR"/>
        </w:rPr>
        <w:t xml:space="preserve">- </w:t>
      </w:r>
      <w:proofErr w:type="spellStart"/>
      <w:r w:rsidR="00611EEB">
        <w:rPr>
          <w:rFonts w:ascii="Arial" w:hAnsi="Arial" w:cs="Arial"/>
          <w:sz w:val="20"/>
          <w:szCs w:val="20"/>
          <w:lang w:bidi="fa-IR"/>
        </w:rPr>
        <w:t>Geng</w:t>
      </w:r>
      <w:proofErr w:type="spellEnd"/>
      <w:r w:rsidR="00611EEB">
        <w:rPr>
          <w:rFonts w:ascii="Arial" w:hAnsi="Arial" w:cs="Arial"/>
          <w:sz w:val="20"/>
          <w:szCs w:val="20"/>
          <w:lang w:bidi="fa-IR"/>
        </w:rPr>
        <w:t xml:space="preserve"> S , </w:t>
      </w:r>
      <w:proofErr w:type="spellStart"/>
      <w:r w:rsidR="00611EEB">
        <w:rPr>
          <w:rFonts w:ascii="Arial" w:hAnsi="Arial" w:cs="Arial"/>
          <w:sz w:val="20"/>
          <w:szCs w:val="20"/>
          <w:lang w:bidi="fa-IR"/>
        </w:rPr>
        <w:t>Gao</w:t>
      </w:r>
      <w:proofErr w:type="spellEnd"/>
      <w:r w:rsidR="00611EEB">
        <w:rPr>
          <w:rFonts w:ascii="Arial" w:hAnsi="Arial" w:cs="Arial"/>
          <w:sz w:val="20"/>
          <w:szCs w:val="20"/>
          <w:lang w:bidi="fa-IR"/>
        </w:rPr>
        <w:t xml:space="preserve"> Y.D</w:t>
      </w:r>
      <w:r w:rsidRPr="002A2B5B">
        <w:rPr>
          <w:rFonts w:ascii="Arial" w:hAnsi="Arial" w:cs="Arial"/>
          <w:sz w:val="20"/>
          <w:szCs w:val="20"/>
          <w:lang w:bidi="fa-IR"/>
        </w:rPr>
        <w:t xml:space="preserve"> </w:t>
      </w:r>
      <w:r w:rsidR="00611EEB">
        <w:rPr>
          <w:rFonts w:ascii="Arial" w:hAnsi="Arial" w:cs="Arial"/>
          <w:sz w:val="20"/>
          <w:szCs w:val="20"/>
          <w:lang w:bidi="fa-IR"/>
        </w:rPr>
        <w:t>,</w:t>
      </w:r>
      <w:r w:rsidRPr="002A2B5B">
        <w:rPr>
          <w:rFonts w:ascii="Arial" w:hAnsi="Arial" w:cs="Arial"/>
          <w:sz w:val="20"/>
          <w:szCs w:val="20"/>
          <w:lang w:bidi="fa-IR"/>
        </w:rPr>
        <w:t xml:space="preserve"> </w:t>
      </w:r>
      <w:proofErr w:type="spellStart"/>
      <w:r w:rsidR="00F17B6E">
        <w:rPr>
          <w:rFonts w:ascii="Arial" w:hAnsi="Arial" w:cs="Arial"/>
          <w:sz w:val="20"/>
          <w:szCs w:val="20"/>
          <w:lang w:bidi="fa-IR"/>
        </w:rPr>
        <w:t>s</w:t>
      </w:r>
      <w:r w:rsidRPr="002A2B5B">
        <w:rPr>
          <w:rFonts w:ascii="Arial" w:hAnsi="Arial" w:cs="Arial"/>
          <w:sz w:val="20"/>
          <w:szCs w:val="20"/>
          <w:lang w:bidi="fa-IR"/>
        </w:rPr>
        <w:t>Yang</w:t>
      </w:r>
      <w:proofErr w:type="spellEnd"/>
      <w:r w:rsidR="00611EEB">
        <w:rPr>
          <w:rFonts w:ascii="Arial" w:hAnsi="Arial" w:cs="Arial"/>
          <w:sz w:val="20"/>
          <w:szCs w:val="20"/>
          <w:lang w:bidi="fa-IR"/>
        </w:rPr>
        <w:t xml:space="preserve"> </w:t>
      </w:r>
      <w:r w:rsidRPr="002A2B5B">
        <w:rPr>
          <w:rFonts w:ascii="Arial" w:hAnsi="Arial" w:cs="Arial"/>
          <w:sz w:val="20"/>
          <w:szCs w:val="20"/>
          <w:lang w:bidi="fa-IR"/>
        </w:rPr>
        <w:t>J</w:t>
      </w:r>
      <w:r w:rsidR="00611EEB">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Zou</w:t>
      </w:r>
      <w:proofErr w:type="spellEnd"/>
      <w:r w:rsidR="00611EEB">
        <w:rPr>
          <w:rFonts w:ascii="Arial" w:hAnsi="Arial" w:cs="Arial"/>
          <w:sz w:val="20"/>
          <w:szCs w:val="20"/>
          <w:lang w:bidi="fa-IR"/>
        </w:rPr>
        <w:t xml:space="preserve"> </w:t>
      </w:r>
      <w:r w:rsidRPr="002A2B5B">
        <w:rPr>
          <w:rFonts w:ascii="Arial" w:hAnsi="Arial" w:cs="Arial"/>
          <w:sz w:val="20"/>
          <w:szCs w:val="20"/>
          <w:lang w:bidi="fa-IR"/>
        </w:rPr>
        <w:t>J.J</w:t>
      </w:r>
      <w:r w:rsidR="00611EEB">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Guo,W</w:t>
      </w:r>
      <w:proofErr w:type="spellEnd"/>
      <w:r w:rsidRPr="002A2B5B">
        <w:rPr>
          <w:rFonts w:ascii="Arial" w:hAnsi="Arial" w:cs="Arial"/>
          <w:sz w:val="20"/>
          <w:szCs w:val="20"/>
          <w:lang w:bidi="fa-IR"/>
        </w:rPr>
        <w:t xml:space="preserve">. </w:t>
      </w:r>
      <w:proofErr w:type="spellStart"/>
      <w:r w:rsidRPr="002A2B5B">
        <w:rPr>
          <w:rFonts w:ascii="Arial" w:hAnsi="Arial" w:cs="Arial"/>
          <w:sz w:val="20"/>
          <w:szCs w:val="20"/>
          <w:lang w:bidi="fa-IR"/>
        </w:rPr>
        <w:t>Potentional</w:t>
      </w:r>
      <w:proofErr w:type="spellEnd"/>
      <w:r w:rsidRPr="002A2B5B">
        <w:rPr>
          <w:rFonts w:ascii="Arial" w:hAnsi="Arial" w:cs="Arial"/>
          <w:sz w:val="20"/>
          <w:szCs w:val="20"/>
          <w:lang w:bidi="fa-IR"/>
        </w:rPr>
        <w:t xml:space="preserve"> role of</w:t>
      </w:r>
      <w:r w:rsidR="00A07D6E">
        <w:rPr>
          <w:rFonts w:ascii="Arial" w:hAnsi="Arial" w:cs="Arial"/>
          <w:sz w:val="20"/>
          <w:szCs w:val="20"/>
          <w:lang w:bidi="fa-IR"/>
        </w:rPr>
        <w:t xml:space="preserve"> s</w:t>
      </w:r>
      <w:r w:rsidRPr="002A2B5B">
        <w:rPr>
          <w:rFonts w:ascii="Arial" w:hAnsi="Arial" w:cs="Arial"/>
          <w:sz w:val="20"/>
          <w:szCs w:val="20"/>
          <w:lang w:bidi="fa-IR"/>
        </w:rPr>
        <w:t>tore-operated Ca</w:t>
      </w:r>
      <w:r w:rsidRPr="002A2B5B">
        <w:rPr>
          <w:rFonts w:ascii="Arial" w:hAnsi="Arial" w:cs="Arial"/>
          <w:sz w:val="20"/>
          <w:szCs w:val="20"/>
          <w:vertAlign w:val="superscript"/>
          <w:lang w:bidi="fa-IR"/>
        </w:rPr>
        <w:t>2+</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entery</w:t>
      </w:r>
      <w:proofErr w:type="spellEnd"/>
      <w:r w:rsidRPr="002A2B5B">
        <w:rPr>
          <w:rFonts w:ascii="Arial" w:hAnsi="Arial" w:cs="Arial"/>
          <w:sz w:val="20"/>
          <w:szCs w:val="20"/>
          <w:lang w:bidi="fa-IR"/>
        </w:rPr>
        <w:t xml:space="preserve"> in Th2 response induced by histamine in human </w:t>
      </w:r>
      <w:proofErr w:type="spellStart"/>
      <w:r w:rsidRPr="002A2B5B">
        <w:rPr>
          <w:rFonts w:ascii="Arial" w:hAnsi="Arial" w:cs="Arial"/>
          <w:sz w:val="20"/>
          <w:szCs w:val="20"/>
          <w:lang w:bidi="fa-IR"/>
        </w:rPr>
        <w:t>monocyte</w:t>
      </w:r>
      <w:proofErr w:type="spellEnd"/>
      <w:r w:rsidRPr="002A2B5B">
        <w:rPr>
          <w:rFonts w:ascii="Arial" w:hAnsi="Arial" w:cs="Arial"/>
          <w:sz w:val="20"/>
          <w:szCs w:val="20"/>
          <w:lang w:bidi="fa-IR"/>
        </w:rPr>
        <w:t xml:space="preserve">-derived </w:t>
      </w:r>
      <w:proofErr w:type="spellStart"/>
      <w:r w:rsidRPr="002A2B5B">
        <w:rPr>
          <w:rFonts w:ascii="Arial" w:hAnsi="Arial" w:cs="Arial"/>
          <w:sz w:val="20"/>
          <w:szCs w:val="20"/>
          <w:lang w:bidi="fa-IR"/>
        </w:rPr>
        <w:t>denderitic</w:t>
      </w:r>
      <w:proofErr w:type="spellEnd"/>
      <w:r w:rsidRPr="002A2B5B">
        <w:rPr>
          <w:rFonts w:ascii="Arial" w:hAnsi="Arial" w:cs="Arial"/>
          <w:sz w:val="20"/>
          <w:szCs w:val="20"/>
          <w:lang w:bidi="fa-IR"/>
        </w:rPr>
        <w:t xml:space="preserve"> cells. International Immunpharmacology2011</w:t>
      </w:r>
      <w:proofErr w:type="gramStart"/>
      <w:r w:rsidRPr="002A2B5B">
        <w:rPr>
          <w:rFonts w:ascii="Arial" w:hAnsi="Arial" w:cs="Arial"/>
          <w:sz w:val="20"/>
          <w:szCs w:val="20"/>
          <w:lang w:bidi="fa-IR"/>
        </w:rPr>
        <w:t>;12:358</w:t>
      </w:r>
      <w:proofErr w:type="gramEnd"/>
      <w:r w:rsidRPr="002A2B5B">
        <w:rPr>
          <w:rFonts w:ascii="Arial" w:hAnsi="Arial" w:cs="Arial"/>
          <w:sz w:val="20"/>
          <w:szCs w:val="20"/>
          <w:lang w:bidi="fa-IR"/>
        </w:rPr>
        <w:t>-</w:t>
      </w:r>
      <w:r w:rsidR="00212F88">
        <w:rPr>
          <w:rFonts w:ascii="Arial" w:hAnsi="Arial" w:cs="Arial"/>
          <w:sz w:val="20"/>
          <w:szCs w:val="20"/>
          <w:lang w:bidi="fa-IR"/>
        </w:rPr>
        <w:t>3</w:t>
      </w:r>
      <w:r w:rsidRPr="002A2B5B">
        <w:rPr>
          <w:rFonts w:ascii="Arial" w:hAnsi="Arial" w:cs="Arial"/>
          <w:sz w:val="20"/>
          <w:szCs w:val="20"/>
          <w:lang w:bidi="fa-IR"/>
        </w:rPr>
        <w:t>67</w:t>
      </w:r>
      <w:r w:rsidR="00EE296C" w:rsidRPr="002A2B5B">
        <w:rPr>
          <w:rFonts w:ascii="Arial" w:hAnsi="Arial" w:cs="Arial"/>
          <w:sz w:val="20"/>
          <w:szCs w:val="20"/>
          <w:lang w:bidi="fa-IR"/>
        </w:rPr>
        <w:t>.</w:t>
      </w:r>
    </w:p>
    <w:p w:rsidR="00EE296C" w:rsidRPr="002A2B5B" w:rsidRDefault="00EE296C" w:rsidP="00212F88">
      <w:pPr>
        <w:spacing w:line="276" w:lineRule="auto"/>
        <w:jc w:val="both"/>
        <w:rPr>
          <w:rFonts w:ascii="Arial" w:hAnsi="Arial" w:cs="Arial"/>
          <w:sz w:val="20"/>
          <w:szCs w:val="20"/>
          <w:lang w:bidi="fa-IR"/>
        </w:rPr>
      </w:pPr>
      <w:r w:rsidRPr="002A2B5B">
        <w:rPr>
          <w:rFonts w:ascii="Arial" w:hAnsi="Arial" w:cs="Arial"/>
          <w:sz w:val="20"/>
          <w:szCs w:val="20"/>
          <w:lang w:bidi="fa-IR"/>
        </w:rPr>
        <w:t>1</w:t>
      </w:r>
      <w:r w:rsidR="00850D89" w:rsidRPr="002A2B5B">
        <w:rPr>
          <w:rFonts w:ascii="Arial" w:hAnsi="Arial" w:cs="Arial"/>
          <w:sz w:val="20"/>
          <w:szCs w:val="20"/>
          <w:lang w:bidi="fa-IR"/>
        </w:rPr>
        <w:t>8</w:t>
      </w:r>
      <w:r w:rsidRPr="002A2B5B">
        <w:rPr>
          <w:rFonts w:ascii="Arial" w:hAnsi="Arial" w:cs="Arial"/>
          <w:sz w:val="20"/>
          <w:szCs w:val="20"/>
          <w:lang w:bidi="fa-IR"/>
        </w:rPr>
        <w:t>- Taylor</w:t>
      </w:r>
      <w:r w:rsidR="00212F88">
        <w:rPr>
          <w:rFonts w:ascii="Arial" w:hAnsi="Arial" w:cs="Arial"/>
          <w:sz w:val="20"/>
          <w:szCs w:val="20"/>
          <w:lang w:bidi="fa-IR"/>
        </w:rPr>
        <w:t xml:space="preserve"> </w:t>
      </w:r>
      <w:r w:rsidRPr="002A2B5B">
        <w:rPr>
          <w:rFonts w:ascii="Arial" w:hAnsi="Arial" w:cs="Arial"/>
          <w:sz w:val="20"/>
          <w:szCs w:val="20"/>
          <w:lang w:bidi="fa-IR"/>
        </w:rPr>
        <w:t>A</w:t>
      </w:r>
      <w:r w:rsidR="00212F88">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Verhagen</w:t>
      </w:r>
      <w:proofErr w:type="spellEnd"/>
      <w:r w:rsidR="00212F88">
        <w:rPr>
          <w:rFonts w:ascii="Arial" w:hAnsi="Arial" w:cs="Arial"/>
          <w:sz w:val="20"/>
          <w:szCs w:val="20"/>
          <w:lang w:bidi="fa-IR"/>
        </w:rPr>
        <w:t xml:space="preserve"> </w:t>
      </w:r>
      <w:r w:rsidRPr="002A2B5B">
        <w:rPr>
          <w:rFonts w:ascii="Arial" w:hAnsi="Arial" w:cs="Arial"/>
          <w:sz w:val="20"/>
          <w:szCs w:val="20"/>
          <w:lang w:bidi="fa-IR"/>
        </w:rPr>
        <w:t>J</w:t>
      </w:r>
      <w:r w:rsidR="00212F88">
        <w:rPr>
          <w:rFonts w:ascii="Arial" w:hAnsi="Arial" w:cs="Arial"/>
          <w:sz w:val="20"/>
          <w:szCs w:val="20"/>
          <w:lang w:bidi="fa-IR"/>
        </w:rPr>
        <w:t>,</w:t>
      </w:r>
      <w:r w:rsidRPr="002A2B5B">
        <w:rPr>
          <w:rFonts w:ascii="Arial" w:hAnsi="Arial" w:cs="Arial"/>
          <w:sz w:val="20"/>
          <w:szCs w:val="20"/>
          <w:lang w:bidi="fa-IR"/>
        </w:rPr>
        <w:t xml:space="preserve"> </w:t>
      </w:r>
      <w:proofErr w:type="spellStart"/>
      <w:r w:rsidRPr="002A2B5B">
        <w:rPr>
          <w:rFonts w:ascii="Arial" w:hAnsi="Arial" w:cs="Arial"/>
          <w:sz w:val="20"/>
          <w:szCs w:val="20"/>
          <w:lang w:bidi="fa-IR"/>
        </w:rPr>
        <w:t>Blaser</w:t>
      </w:r>
      <w:proofErr w:type="spellEnd"/>
      <w:r w:rsidR="00212F88">
        <w:rPr>
          <w:rFonts w:ascii="Arial" w:hAnsi="Arial" w:cs="Arial"/>
          <w:sz w:val="20"/>
          <w:szCs w:val="20"/>
          <w:lang w:bidi="fa-IR"/>
        </w:rPr>
        <w:t xml:space="preserve"> </w:t>
      </w:r>
      <w:proofErr w:type="spellStart"/>
      <w:r w:rsidRPr="002A2B5B">
        <w:rPr>
          <w:rFonts w:ascii="Arial" w:hAnsi="Arial" w:cs="Arial"/>
          <w:sz w:val="20"/>
          <w:szCs w:val="20"/>
          <w:lang w:bidi="fa-IR"/>
        </w:rPr>
        <w:t>K</w:t>
      </w:r>
      <w:r w:rsidR="00212F88">
        <w:rPr>
          <w:rFonts w:ascii="Arial" w:hAnsi="Arial" w:cs="Arial"/>
          <w:sz w:val="20"/>
          <w:szCs w:val="20"/>
          <w:lang w:bidi="fa-IR"/>
        </w:rPr>
        <w:t>,</w:t>
      </w:r>
      <w:r w:rsidRPr="002A2B5B">
        <w:rPr>
          <w:rFonts w:ascii="Arial" w:hAnsi="Arial" w:cs="Arial"/>
          <w:sz w:val="20"/>
          <w:szCs w:val="20"/>
          <w:lang w:bidi="fa-IR"/>
        </w:rPr>
        <w:t>Mubeccel</w:t>
      </w:r>
      <w:proofErr w:type="spellEnd"/>
      <w:r w:rsidR="00CB70D6">
        <w:rPr>
          <w:rFonts w:ascii="Arial" w:hAnsi="Arial" w:cs="Arial"/>
          <w:sz w:val="20"/>
          <w:szCs w:val="20"/>
          <w:lang w:bidi="fa-IR"/>
        </w:rPr>
        <w:t xml:space="preserve"> A</w:t>
      </w:r>
      <w:r w:rsidR="00212F88">
        <w:rPr>
          <w:rFonts w:ascii="Arial" w:hAnsi="Arial" w:cs="Arial"/>
          <w:sz w:val="20"/>
          <w:szCs w:val="20"/>
          <w:lang w:bidi="fa-IR"/>
        </w:rPr>
        <w:t xml:space="preserve"> ,</w:t>
      </w:r>
      <w:proofErr w:type="spellStart"/>
      <w:r w:rsidRPr="002A2B5B">
        <w:rPr>
          <w:rFonts w:ascii="Arial" w:hAnsi="Arial" w:cs="Arial"/>
          <w:sz w:val="20"/>
          <w:szCs w:val="20"/>
          <w:lang w:bidi="fa-IR"/>
        </w:rPr>
        <w:t>Akdis</w:t>
      </w:r>
      <w:proofErr w:type="spellEnd"/>
      <w:r w:rsidR="00212F88">
        <w:rPr>
          <w:rFonts w:ascii="Arial" w:hAnsi="Arial" w:cs="Arial"/>
          <w:sz w:val="20"/>
          <w:szCs w:val="20"/>
          <w:lang w:bidi="fa-IR"/>
        </w:rPr>
        <w:t xml:space="preserve"> </w:t>
      </w:r>
      <w:proofErr w:type="spellStart"/>
      <w:r w:rsidRPr="002A2B5B">
        <w:rPr>
          <w:rFonts w:ascii="Arial" w:hAnsi="Arial" w:cs="Arial"/>
          <w:sz w:val="20"/>
          <w:szCs w:val="20"/>
          <w:lang w:bidi="fa-IR"/>
        </w:rPr>
        <w:t>C.Mechanisms</w:t>
      </w:r>
      <w:proofErr w:type="spellEnd"/>
      <w:r w:rsidRPr="002A2B5B">
        <w:rPr>
          <w:rFonts w:ascii="Arial" w:hAnsi="Arial" w:cs="Arial"/>
          <w:sz w:val="20"/>
          <w:szCs w:val="20"/>
          <w:lang w:bidi="fa-IR"/>
        </w:rPr>
        <w:t xml:space="preserve"> of immune</w:t>
      </w:r>
      <w:r w:rsidR="00A07D6E">
        <w:rPr>
          <w:rFonts w:ascii="Arial" w:hAnsi="Arial" w:cs="Arial"/>
          <w:sz w:val="20"/>
          <w:szCs w:val="20"/>
          <w:lang w:bidi="fa-IR"/>
        </w:rPr>
        <w:t xml:space="preserve"> </w:t>
      </w:r>
      <w:r w:rsidRPr="002A2B5B">
        <w:rPr>
          <w:rFonts w:ascii="Arial" w:hAnsi="Arial" w:cs="Arial"/>
          <w:sz w:val="20"/>
          <w:szCs w:val="20"/>
          <w:lang w:bidi="fa-IR"/>
        </w:rPr>
        <w:t>suppression by Interlu</w:t>
      </w:r>
      <w:r w:rsidR="00A07D6E">
        <w:rPr>
          <w:rFonts w:ascii="Arial" w:hAnsi="Arial" w:cs="Arial"/>
          <w:sz w:val="20"/>
          <w:szCs w:val="20"/>
          <w:lang w:bidi="fa-IR"/>
        </w:rPr>
        <w:t>k</w:t>
      </w:r>
      <w:r w:rsidRPr="002A2B5B">
        <w:rPr>
          <w:rFonts w:ascii="Arial" w:hAnsi="Arial" w:cs="Arial"/>
          <w:sz w:val="20"/>
          <w:szCs w:val="20"/>
          <w:lang w:bidi="fa-IR"/>
        </w:rPr>
        <w:t xml:space="preserve">in-10 and growth factor-B : The role </w:t>
      </w:r>
      <w:r w:rsidR="00A07D6E">
        <w:rPr>
          <w:rFonts w:ascii="Arial" w:hAnsi="Arial" w:cs="Arial"/>
          <w:sz w:val="20"/>
          <w:szCs w:val="20"/>
          <w:lang w:bidi="fa-IR"/>
        </w:rPr>
        <w:t>o</w:t>
      </w:r>
      <w:r w:rsidRPr="002A2B5B">
        <w:rPr>
          <w:rFonts w:ascii="Arial" w:hAnsi="Arial" w:cs="Arial"/>
          <w:sz w:val="20"/>
          <w:szCs w:val="20"/>
          <w:lang w:bidi="fa-IR"/>
        </w:rPr>
        <w:t>f T regulatory cells . Immunology2006</w:t>
      </w:r>
      <w:proofErr w:type="gramStart"/>
      <w:r w:rsidRPr="002A2B5B">
        <w:rPr>
          <w:rFonts w:ascii="Arial" w:hAnsi="Arial" w:cs="Arial"/>
          <w:sz w:val="20"/>
          <w:szCs w:val="20"/>
          <w:lang w:bidi="fa-IR"/>
        </w:rPr>
        <w:t>;117:433</w:t>
      </w:r>
      <w:proofErr w:type="gramEnd"/>
      <w:r w:rsidRPr="002A2B5B">
        <w:rPr>
          <w:rFonts w:ascii="Arial" w:hAnsi="Arial" w:cs="Arial"/>
          <w:sz w:val="20"/>
          <w:szCs w:val="20"/>
          <w:lang w:bidi="fa-IR"/>
        </w:rPr>
        <w:t>-</w:t>
      </w:r>
      <w:r w:rsidR="00212F88">
        <w:rPr>
          <w:rFonts w:ascii="Arial" w:hAnsi="Arial" w:cs="Arial"/>
          <w:sz w:val="20"/>
          <w:szCs w:val="20"/>
          <w:lang w:bidi="fa-IR"/>
        </w:rPr>
        <w:t>4</w:t>
      </w:r>
      <w:r w:rsidRPr="002A2B5B">
        <w:rPr>
          <w:rFonts w:ascii="Arial" w:hAnsi="Arial" w:cs="Arial"/>
          <w:sz w:val="20"/>
          <w:szCs w:val="20"/>
          <w:lang w:bidi="fa-IR"/>
        </w:rPr>
        <w:t>42</w:t>
      </w:r>
      <w:r w:rsidRPr="002A2B5B">
        <w:rPr>
          <w:rFonts w:ascii="Arial" w:hAnsi="Arial" w:cs="Arial"/>
          <w:sz w:val="20"/>
          <w:szCs w:val="20"/>
          <w:rtl/>
          <w:lang w:bidi="fa-IR"/>
        </w:rPr>
        <w:t>.</w:t>
      </w:r>
    </w:p>
    <w:p w:rsidR="00EE296C" w:rsidRPr="002A2B5B" w:rsidRDefault="00EE296C" w:rsidP="0093307E">
      <w:pPr>
        <w:spacing w:line="360" w:lineRule="auto"/>
        <w:jc w:val="both"/>
        <w:rPr>
          <w:rFonts w:ascii="Arial" w:hAnsi="Arial" w:cs="Arial"/>
          <w:lang w:bidi="fa-IR"/>
        </w:rPr>
      </w:pPr>
    </w:p>
    <w:p w:rsidR="00850D89" w:rsidRPr="002A2B5B" w:rsidRDefault="00850D89" w:rsidP="0093307E">
      <w:pPr>
        <w:spacing w:line="360" w:lineRule="auto"/>
        <w:jc w:val="both"/>
        <w:rPr>
          <w:rFonts w:asciiTheme="minorBidi" w:hAnsiTheme="minorBidi" w:cstheme="minorBidi"/>
          <w:lang w:bidi="fa-IR"/>
        </w:rPr>
      </w:pPr>
    </w:p>
    <w:p w:rsidR="00F81EC0" w:rsidRPr="002A2B5B" w:rsidRDefault="00F81EC0" w:rsidP="0093307E">
      <w:pPr>
        <w:bidi/>
        <w:spacing w:line="360" w:lineRule="auto"/>
        <w:jc w:val="both"/>
        <w:rPr>
          <w:rFonts w:asciiTheme="minorBidi" w:hAnsiTheme="minorBidi" w:cstheme="minorBidi"/>
          <w:lang w:bidi="fa-IR"/>
        </w:rPr>
      </w:pPr>
    </w:p>
    <w:p w:rsidR="00DE60AF" w:rsidRPr="002A2B5B" w:rsidRDefault="00DE60AF" w:rsidP="0093307E">
      <w:pPr>
        <w:bidi/>
        <w:spacing w:line="360" w:lineRule="auto"/>
        <w:jc w:val="both"/>
        <w:rPr>
          <w:rFonts w:asciiTheme="minorBidi" w:hAnsiTheme="minorBidi" w:cstheme="minorBidi"/>
          <w:rtl/>
          <w:lang w:bidi="fa-IR"/>
        </w:rPr>
      </w:pPr>
    </w:p>
    <w:p w:rsidR="007139C4" w:rsidRPr="002A2B5B" w:rsidRDefault="007139C4" w:rsidP="0093307E">
      <w:pPr>
        <w:bidi/>
        <w:spacing w:line="360" w:lineRule="auto"/>
        <w:jc w:val="both"/>
        <w:rPr>
          <w:rFonts w:asciiTheme="minorBidi" w:hAnsiTheme="minorBidi" w:cstheme="minorBidi"/>
          <w:lang w:bidi="fa-IR"/>
        </w:rPr>
      </w:pPr>
    </w:p>
    <w:p w:rsidR="00192564" w:rsidRPr="002A2B5B" w:rsidRDefault="00192564" w:rsidP="0093307E">
      <w:pPr>
        <w:pStyle w:val="NoSpacing"/>
        <w:bidi/>
        <w:spacing w:line="360" w:lineRule="auto"/>
        <w:jc w:val="both"/>
        <w:rPr>
          <w:rFonts w:asciiTheme="minorBidi" w:hAnsiTheme="minorBidi" w:cstheme="minorBidi"/>
          <w:szCs w:val="24"/>
        </w:rPr>
      </w:pPr>
    </w:p>
    <w:p w:rsidR="00192564" w:rsidRPr="002A2B5B" w:rsidRDefault="00192564" w:rsidP="0093307E">
      <w:pPr>
        <w:pStyle w:val="NoSpacing"/>
        <w:spacing w:line="360" w:lineRule="auto"/>
        <w:jc w:val="both"/>
        <w:rPr>
          <w:rFonts w:asciiTheme="minorBidi" w:hAnsiTheme="minorBidi" w:cstheme="minorBidi"/>
          <w:szCs w:val="24"/>
          <w:rtl/>
          <w:lang w:bidi="fa-IR"/>
        </w:rPr>
      </w:pPr>
    </w:p>
    <w:p w:rsidR="00192564" w:rsidRPr="002A2B5B" w:rsidRDefault="00192564" w:rsidP="0093307E">
      <w:pPr>
        <w:pStyle w:val="NoSpacing"/>
        <w:spacing w:line="360" w:lineRule="auto"/>
        <w:jc w:val="both"/>
        <w:rPr>
          <w:rFonts w:asciiTheme="minorBidi" w:hAnsiTheme="minorBidi" w:cstheme="minorBidi"/>
          <w:szCs w:val="24"/>
        </w:rPr>
      </w:pPr>
    </w:p>
    <w:p w:rsidR="00806C97" w:rsidRPr="002A2B5B" w:rsidRDefault="00192564" w:rsidP="0093307E">
      <w:pPr>
        <w:pStyle w:val="NoSpacing"/>
        <w:spacing w:line="360" w:lineRule="auto"/>
        <w:jc w:val="both"/>
        <w:rPr>
          <w:rFonts w:asciiTheme="minorBidi" w:hAnsiTheme="minorBidi" w:cstheme="minorBidi"/>
          <w:szCs w:val="24"/>
          <w:rtl/>
          <w:lang w:bidi="fa-IR"/>
        </w:rPr>
      </w:pPr>
      <w:r w:rsidRPr="002A2B5B">
        <w:rPr>
          <w:rFonts w:ascii="Times New Roman" w:hAnsiTheme="minorBidi" w:cstheme="minorBidi"/>
          <w:szCs w:val="24"/>
          <w:rtl/>
        </w:rPr>
        <w:t xml:space="preserve"> </w:t>
      </w:r>
      <w:r w:rsidR="007A3A8F" w:rsidRPr="002A2B5B">
        <w:rPr>
          <w:rFonts w:ascii="Times New Roman" w:hAnsiTheme="minorBidi" w:cstheme="minorBidi"/>
          <w:szCs w:val="24"/>
          <w:rtl/>
        </w:rPr>
        <w:t xml:space="preserve"> </w:t>
      </w:r>
    </w:p>
    <w:p w:rsidR="006B23CD" w:rsidRPr="002A2B5B" w:rsidRDefault="006B23CD" w:rsidP="0093307E">
      <w:pPr>
        <w:pStyle w:val="NoSpacing"/>
        <w:spacing w:line="360" w:lineRule="auto"/>
        <w:jc w:val="both"/>
        <w:rPr>
          <w:rFonts w:ascii="Arial" w:hAnsi="Arial" w:cs="Arial"/>
          <w:szCs w:val="24"/>
          <w:rtl/>
          <w:lang w:bidi="fa-IR"/>
        </w:rPr>
      </w:pPr>
    </w:p>
    <w:p w:rsidR="006B23CD" w:rsidRPr="002A2B5B" w:rsidRDefault="006B23CD" w:rsidP="0093307E">
      <w:pPr>
        <w:pStyle w:val="NoSpacing"/>
        <w:spacing w:line="360" w:lineRule="auto"/>
        <w:jc w:val="both"/>
        <w:rPr>
          <w:rFonts w:ascii="Arial" w:hAnsi="Arial" w:cs="Arial"/>
          <w:szCs w:val="24"/>
          <w:rtl/>
          <w:lang w:bidi="fa-IR"/>
        </w:rPr>
      </w:pPr>
    </w:p>
    <w:p w:rsidR="006B23CD" w:rsidRPr="0093307E" w:rsidRDefault="006B23CD" w:rsidP="0093307E">
      <w:pPr>
        <w:pStyle w:val="NoSpacing"/>
        <w:spacing w:line="360" w:lineRule="auto"/>
        <w:jc w:val="both"/>
        <w:rPr>
          <w:rFonts w:ascii="Times New Roman" w:cs="B Lotus"/>
          <w:szCs w:val="24"/>
          <w:rtl/>
          <w:lang w:bidi="fa-IR"/>
        </w:rPr>
      </w:pPr>
    </w:p>
    <w:p w:rsidR="006B23CD" w:rsidRPr="0093307E" w:rsidRDefault="006B23CD" w:rsidP="0093307E">
      <w:pPr>
        <w:pStyle w:val="NoSpacing"/>
        <w:spacing w:line="360" w:lineRule="auto"/>
        <w:jc w:val="both"/>
        <w:rPr>
          <w:rFonts w:ascii="Times New Roman" w:cs="B Lotus"/>
          <w:szCs w:val="24"/>
          <w:rtl/>
          <w:lang w:bidi="fa-IR"/>
        </w:rPr>
      </w:pPr>
    </w:p>
    <w:sectPr w:rsidR="006B23CD" w:rsidRPr="0093307E" w:rsidSect="00CF18C5">
      <w:headerReference w:type="default" r:id="rId15"/>
      <w:footerReference w:type="even" r:id="rId16"/>
      <w:footerReference w:type="defaul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215" w:rsidRDefault="00BC2215" w:rsidP="00E81EC5">
      <w:r>
        <w:separator/>
      </w:r>
    </w:p>
  </w:endnote>
  <w:endnote w:type="continuationSeparator" w:id="1">
    <w:p w:rsidR="00BC2215" w:rsidRDefault="00BC2215" w:rsidP="00E81E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Yagut">
    <w:panose1 w:val="00000700000000000000"/>
    <w:charset w:val="B2"/>
    <w:family w:val="auto"/>
    <w:pitch w:val="variable"/>
    <w:sig w:usb0="00002001" w:usb1="80000000" w:usb2="00000008" w:usb3="00000000" w:csb0="00000040"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357"/>
      <w:docPartObj>
        <w:docPartGallery w:val="Page Numbers (Bottom of Page)"/>
        <w:docPartUnique/>
      </w:docPartObj>
    </w:sdtPr>
    <w:sdtContent>
      <w:p w:rsidR="00613DA1" w:rsidRDefault="00613DA1" w:rsidP="0081738E">
        <w:pPr>
          <w:pStyle w:val="Footer"/>
          <w:jc w:val="center"/>
        </w:pPr>
        <w:r>
          <w:rPr>
            <w:rFonts w:hint="cs"/>
            <w:rtl/>
            <w:lang w:bidi="fa-IR"/>
          </w:rPr>
          <w:t>10</w:t>
        </w:r>
      </w:p>
    </w:sdtContent>
  </w:sdt>
  <w:p w:rsidR="00613DA1" w:rsidRDefault="00613D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386"/>
      <w:docPartObj>
        <w:docPartGallery w:val="Page Numbers (Bottom of Page)"/>
        <w:docPartUnique/>
      </w:docPartObj>
    </w:sdtPr>
    <w:sdtContent>
      <w:p w:rsidR="00613DA1" w:rsidRDefault="00881D23">
        <w:pPr>
          <w:pStyle w:val="Footer"/>
          <w:jc w:val="center"/>
        </w:pPr>
        <w:fldSimple w:instr=" PAGE   \* MERGEFORMAT ">
          <w:r w:rsidR="00FB15AC">
            <w:rPr>
              <w:noProof/>
            </w:rPr>
            <w:t>8</w:t>
          </w:r>
        </w:fldSimple>
      </w:p>
    </w:sdtContent>
  </w:sdt>
  <w:p w:rsidR="00613DA1" w:rsidRDefault="00613DA1" w:rsidP="0081738E">
    <w:pPr>
      <w:pStyle w:val="Footer"/>
      <w:tabs>
        <w:tab w:val="clear" w:pos="9360"/>
      </w:tabs>
      <w:jc w:val="center"/>
      <w:rPr>
        <w:lang w:bidi="fa-I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384"/>
      <w:docPartObj>
        <w:docPartGallery w:val="Page Numbers (Bottom of Page)"/>
        <w:docPartUnique/>
      </w:docPartObj>
    </w:sdtPr>
    <w:sdtContent>
      <w:p w:rsidR="00613DA1" w:rsidRDefault="00881D23">
        <w:pPr>
          <w:pStyle w:val="Footer"/>
          <w:jc w:val="center"/>
        </w:pPr>
        <w:fldSimple w:instr=" PAGE   \* MERGEFORMAT ">
          <w:r w:rsidR="00613DA1">
            <w:rPr>
              <w:noProof/>
            </w:rPr>
            <w:t>1</w:t>
          </w:r>
        </w:fldSimple>
      </w:p>
    </w:sdtContent>
  </w:sdt>
  <w:p w:rsidR="00613DA1" w:rsidRDefault="00613DA1">
    <w:pPr>
      <w:pStyle w:val="Footer"/>
      <w:rPr>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215" w:rsidRDefault="00BC2215" w:rsidP="00E81EC5">
      <w:r>
        <w:separator/>
      </w:r>
    </w:p>
  </w:footnote>
  <w:footnote w:type="continuationSeparator" w:id="1">
    <w:p w:rsidR="00BC2215" w:rsidRDefault="00BC2215" w:rsidP="00E81EC5">
      <w:r>
        <w:continuationSeparator/>
      </w:r>
    </w:p>
  </w:footnote>
  <w:footnote w:id="2">
    <w:p w:rsidR="00613DA1" w:rsidRDefault="00613DA1">
      <w:pPr>
        <w:pStyle w:val="FootnoteText"/>
      </w:pPr>
      <w:r>
        <w:rPr>
          <w:rFonts w:hint="cs"/>
          <w:rtl/>
          <w:lang w:bidi="fa-IR"/>
        </w:rPr>
        <w:t>-1</w:t>
      </w:r>
      <w:r>
        <w:t>T regulatory</w:t>
      </w:r>
    </w:p>
  </w:footnote>
  <w:footnote w:id="3">
    <w:p w:rsidR="00613DA1" w:rsidRDefault="00613DA1" w:rsidP="00B47161">
      <w:pPr>
        <w:pStyle w:val="FootnoteText"/>
        <w:rPr>
          <w:lang w:bidi="fa-IR"/>
        </w:rPr>
      </w:pPr>
      <w:r>
        <w:rPr>
          <w:rFonts w:hint="cs"/>
          <w:rtl/>
          <w:lang w:bidi="fa-IR"/>
        </w:rPr>
        <w:t>-2</w:t>
      </w:r>
      <w:proofErr w:type="spellStart"/>
      <w:r>
        <w:rPr>
          <w:lang w:bidi="fa-IR"/>
        </w:rPr>
        <w:t>Tolerogenic</w:t>
      </w:r>
      <w:proofErr w:type="spellEnd"/>
      <w:r>
        <w:rPr>
          <w:lang w:bidi="fa-IR"/>
        </w:rPr>
        <w:t xml:space="preserve"> </w:t>
      </w:r>
      <w:proofErr w:type="spellStart"/>
      <w:r>
        <w:rPr>
          <w:lang w:bidi="fa-IR"/>
        </w:rPr>
        <w:t>Denderitic</w:t>
      </w:r>
      <w:proofErr w:type="spellEnd"/>
      <w:r>
        <w:rPr>
          <w:lang w:bidi="fa-IR"/>
        </w:rPr>
        <w:t xml:space="preserve"> Cells</w:t>
      </w:r>
    </w:p>
  </w:footnote>
  <w:footnote w:id="4">
    <w:p w:rsidR="00613DA1" w:rsidRDefault="00613DA1" w:rsidP="006A0474">
      <w:pPr>
        <w:pStyle w:val="FootnoteText"/>
        <w:rPr>
          <w:lang w:bidi="fa-IR"/>
        </w:rPr>
      </w:pPr>
      <w:r>
        <w:rPr>
          <w:rFonts w:hint="cs"/>
          <w:rtl/>
          <w:lang w:bidi="fa-IR"/>
        </w:rPr>
        <w:t>-3</w:t>
      </w:r>
      <w:r>
        <w:rPr>
          <w:lang w:bidi="fa-IR"/>
        </w:rPr>
        <w:t>Myelin Basic Protein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A1" w:rsidRDefault="00613DA1" w:rsidP="00CB2C66">
    <w:pPr>
      <w:pStyle w:val="Header"/>
      <w:bid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78"/>
    <w:multiLevelType w:val="hybridMultilevel"/>
    <w:tmpl w:val="9542AB68"/>
    <w:lvl w:ilvl="0" w:tplc="DCE266AE">
      <w:numFmt w:val="bullet"/>
      <w:lvlText w:val=""/>
      <w:lvlJc w:val="left"/>
      <w:pPr>
        <w:ind w:left="720" w:hanging="360"/>
      </w:pPr>
      <w:rPr>
        <w:rFonts w:ascii="Symbol" w:eastAsiaTheme="minorEastAsia"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54E2F"/>
    <w:multiLevelType w:val="hybridMultilevel"/>
    <w:tmpl w:val="5F3E56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2CD46D0A"/>
    <w:multiLevelType w:val="hybridMultilevel"/>
    <w:tmpl w:val="ED06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mailMerge>
    <w:mainDocumentType w:val="catalog"/>
    <w:dataType w:val="textFile"/>
    <w:activeRecord w:val="-1"/>
    <w:odso/>
  </w:mailMerge>
  <w:defaultTabStop w:val="720"/>
  <w:drawingGridHorizontalSpacing w:val="120"/>
  <w:displayHorizontalDrawingGridEvery w:val="2"/>
  <w:characterSpacingControl w:val="doNotCompress"/>
  <w:hdrShapeDefaults>
    <o:shapedefaults v:ext="edit" spidmax="22529">
      <o:colormenu v:ext="edit" strokecolor="none"/>
    </o:shapedefaults>
  </w:hdrShapeDefaults>
  <w:footnotePr>
    <w:footnote w:id="0"/>
    <w:footnote w:id="1"/>
  </w:footnotePr>
  <w:endnotePr>
    <w:endnote w:id="0"/>
    <w:endnote w:id="1"/>
  </w:endnotePr>
  <w:compat>
    <w:useFELayout/>
  </w:compat>
  <w:rsids>
    <w:rsidRoot w:val="001D723E"/>
    <w:rsid w:val="000102C5"/>
    <w:rsid w:val="000105E6"/>
    <w:rsid w:val="00010DB0"/>
    <w:rsid w:val="00011B7D"/>
    <w:rsid w:val="0001249C"/>
    <w:rsid w:val="000133CA"/>
    <w:rsid w:val="00024F80"/>
    <w:rsid w:val="000255AE"/>
    <w:rsid w:val="000277A8"/>
    <w:rsid w:val="00032156"/>
    <w:rsid w:val="00034079"/>
    <w:rsid w:val="00034587"/>
    <w:rsid w:val="000348C0"/>
    <w:rsid w:val="00035571"/>
    <w:rsid w:val="00035816"/>
    <w:rsid w:val="000409AD"/>
    <w:rsid w:val="00042540"/>
    <w:rsid w:val="00042E76"/>
    <w:rsid w:val="00046CAC"/>
    <w:rsid w:val="00050049"/>
    <w:rsid w:val="000514FE"/>
    <w:rsid w:val="00051680"/>
    <w:rsid w:val="000565FD"/>
    <w:rsid w:val="00067D5F"/>
    <w:rsid w:val="00092ADF"/>
    <w:rsid w:val="00097996"/>
    <w:rsid w:val="000A0362"/>
    <w:rsid w:val="000A430A"/>
    <w:rsid w:val="000A622C"/>
    <w:rsid w:val="000B0CEF"/>
    <w:rsid w:val="000B0E46"/>
    <w:rsid w:val="000B2C9F"/>
    <w:rsid w:val="000C0051"/>
    <w:rsid w:val="000C2E0E"/>
    <w:rsid w:val="000D0957"/>
    <w:rsid w:val="000D334F"/>
    <w:rsid w:val="000E6324"/>
    <w:rsid w:val="000E64F1"/>
    <w:rsid w:val="000F61FC"/>
    <w:rsid w:val="00106409"/>
    <w:rsid w:val="00110A66"/>
    <w:rsid w:val="00121E6F"/>
    <w:rsid w:val="0012632B"/>
    <w:rsid w:val="00131523"/>
    <w:rsid w:val="00133F07"/>
    <w:rsid w:val="00135E4F"/>
    <w:rsid w:val="001361FC"/>
    <w:rsid w:val="00137100"/>
    <w:rsid w:val="00140AE6"/>
    <w:rsid w:val="00145E9A"/>
    <w:rsid w:val="001476EE"/>
    <w:rsid w:val="00150D57"/>
    <w:rsid w:val="001522C0"/>
    <w:rsid w:val="00152A86"/>
    <w:rsid w:val="00152D7C"/>
    <w:rsid w:val="00160FB1"/>
    <w:rsid w:val="0016705B"/>
    <w:rsid w:val="00167609"/>
    <w:rsid w:val="001719E2"/>
    <w:rsid w:val="0017294B"/>
    <w:rsid w:val="00172EEA"/>
    <w:rsid w:val="001848F9"/>
    <w:rsid w:val="00192564"/>
    <w:rsid w:val="001939DA"/>
    <w:rsid w:val="001A485A"/>
    <w:rsid w:val="001A5DC0"/>
    <w:rsid w:val="001A7636"/>
    <w:rsid w:val="001B357A"/>
    <w:rsid w:val="001B35AB"/>
    <w:rsid w:val="001B7BB9"/>
    <w:rsid w:val="001C1405"/>
    <w:rsid w:val="001C2DDC"/>
    <w:rsid w:val="001C5041"/>
    <w:rsid w:val="001C5D78"/>
    <w:rsid w:val="001C5EE4"/>
    <w:rsid w:val="001C7D96"/>
    <w:rsid w:val="001D2032"/>
    <w:rsid w:val="001D4AC4"/>
    <w:rsid w:val="001D50F5"/>
    <w:rsid w:val="001D723E"/>
    <w:rsid w:val="001E1CFA"/>
    <w:rsid w:val="001E1D7C"/>
    <w:rsid w:val="001F3344"/>
    <w:rsid w:val="001F3D24"/>
    <w:rsid w:val="001F742E"/>
    <w:rsid w:val="001F7C1C"/>
    <w:rsid w:val="00200D26"/>
    <w:rsid w:val="00206203"/>
    <w:rsid w:val="0020791B"/>
    <w:rsid w:val="00212C87"/>
    <w:rsid w:val="00212F88"/>
    <w:rsid w:val="00215CAA"/>
    <w:rsid w:val="00220C15"/>
    <w:rsid w:val="00223BDD"/>
    <w:rsid w:val="0023452F"/>
    <w:rsid w:val="002352AD"/>
    <w:rsid w:val="0023796C"/>
    <w:rsid w:val="00240ECA"/>
    <w:rsid w:val="002458C2"/>
    <w:rsid w:val="0025150F"/>
    <w:rsid w:val="00252825"/>
    <w:rsid w:val="002530DB"/>
    <w:rsid w:val="00254395"/>
    <w:rsid w:val="00256638"/>
    <w:rsid w:val="0027118D"/>
    <w:rsid w:val="00271A03"/>
    <w:rsid w:val="00274508"/>
    <w:rsid w:val="0027716D"/>
    <w:rsid w:val="00286397"/>
    <w:rsid w:val="0029419B"/>
    <w:rsid w:val="002A2B5B"/>
    <w:rsid w:val="002A4950"/>
    <w:rsid w:val="002B2D9A"/>
    <w:rsid w:val="002B5817"/>
    <w:rsid w:val="002B74CD"/>
    <w:rsid w:val="002B76D6"/>
    <w:rsid w:val="002C00BA"/>
    <w:rsid w:val="002C03BE"/>
    <w:rsid w:val="002C5B4D"/>
    <w:rsid w:val="002D3040"/>
    <w:rsid w:val="002D5646"/>
    <w:rsid w:val="002E33BA"/>
    <w:rsid w:val="002E3505"/>
    <w:rsid w:val="002E3B66"/>
    <w:rsid w:val="002E41B4"/>
    <w:rsid w:val="002F0102"/>
    <w:rsid w:val="002F3BD2"/>
    <w:rsid w:val="002F5075"/>
    <w:rsid w:val="002F573F"/>
    <w:rsid w:val="002F73EB"/>
    <w:rsid w:val="002F7CF6"/>
    <w:rsid w:val="00314F8C"/>
    <w:rsid w:val="003247F1"/>
    <w:rsid w:val="00333E07"/>
    <w:rsid w:val="00340B61"/>
    <w:rsid w:val="003429C5"/>
    <w:rsid w:val="00344D5F"/>
    <w:rsid w:val="00345558"/>
    <w:rsid w:val="00351C7E"/>
    <w:rsid w:val="0035453C"/>
    <w:rsid w:val="00357934"/>
    <w:rsid w:val="00357BE1"/>
    <w:rsid w:val="00366879"/>
    <w:rsid w:val="00371E79"/>
    <w:rsid w:val="00373B28"/>
    <w:rsid w:val="003802C2"/>
    <w:rsid w:val="00380814"/>
    <w:rsid w:val="0038248E"/>
    <w:rsid w:val="003873EB"/>
    <w:rsid w:val="00387D1A"/>
    <w:rsid w:val="00391B8A"/>
    <w:rsid w:val="0039570C"/>
    <w:rsid w:val="003A3BFB"/>
    <w:rsid w:val="003B4C63"/>
    <w:rsid w:val="003B5343"/>
    <w:rsid w:val="003B671D"/>
    <w:rsid w:val="003C06A7"/>
    <w:rsid w:val="003C0B3A"/>
    <w:rsid w:val="003C33E3"/>
    <w:rsid w:val="003C3414"/>
    <w:rsid w:val="003C4BCA"/>
    <w:rsid w:val="003D5007"/>
    <w:rsid w:val="003E75B5"/>
    <w:rsid w:val="003F3A3B"/>
    <w:rsid w:val="003F7FFE"/>
    <w:rsid w:val="0040173D"/>
    <w:rsid w:val="00403D28"/>
    <w:rsid w:val="00406B7B"/>
    <w:rsid w:val="00407EE6"/>
    <w:rsid w:val="00416D22"/>
    <w:rsid w:val="00416EBF"/>
    <w:rsid w:val="0042020C"/>
    <w:rsid w:val="004240DA"/>
    <w:rsid w:val="0042480F"/>
    <w:rsid w:val="00426252"/>
    <w:rsid w:val="00426A7C"/>
    <w:rsid w:val="004272D2"/>
    <w:rsid w:val="00427423"/>
    <w:rsid w:val="004368DC"/>
    <w:rsid w:val="00444F38"/>
    <w:rsid w:val="0044584C"/>
    <w:rsid w:val="004473B4"/>
    <w:rsid w:val="00470E92"/>
    <w:rsid w:val="00471D5F"/>
    <w:rsid w:val="0048205D"/>
    <w:rsid w:val="004821A1"/>
    <w:rsid w:val="004834EE"/>
    <w:rsid w:val="004A1DAC"/>
    <w:rsid w:val="004A60B7"/>
    <w:rsid w:val="004A6F6A"/>
    <w:rsid w:val="004B4C33"/>
    <w:rsid w:val="004B5846"/>
    <w:rsid w:val="004C0E9D"/>
    <w:rsid w:val="004C2FDE"/>
    <w:rsid w:val="004C3EBD"/>
    <w:rsid w:val="004C7175"/>
    <w:rsid w:val="004C722E"/>
    <w:rsid w:val="004D086B"/>
    <w:rsid w:val="004D0C11"/>
    <w:rsid w:val="004E0E02"/>
    <w:rsid w:val="004E4F60"/>
    <w:rsid w:val="004E52E1"/>
    <w:rsid w:val="004E5E1E"/>
    <w:rsid w:val="004E7457"/>
    <w:rsid w:val="004F09C7"/>
    <w:rsid w:val="004F73CA"/>
    <w:rsid w:val="00511413"/>
    <w:rsid w:val="00514CDB"/>
    <w:rsid w:val="00516CCC"/>
    <w:rsid w:val="00525289"/>
    <w:rsid w:val="00526127"/>
    <w:rsid w:val="00527AAA"/>
    <w:rsid w:val="005304CA"/>
    <w:rsid w:val="005343A2"/>
    <w:rsid w:val="005362EB"/>
    <w:rsid w:val="005409CB"/>
    <w:rsid w:val="005475D6"/>
    <w:rsid w:val="00547B3E"/>
    <w:rsid w:val="00547C54"/>
    <w:rsid w:val="005527FD"/>
    <w:rsid w:val="00555A8E"/>
    <w:rsid w:val="005560A7"/>
    <w:rsid w:val="00557F2C"/>
    <w:rsid w:val="00560775"/>
    <w:rsid w:val="00560D5E"/>
    <w:rsid w:val="0056222B"/>
    <w:rsid w:val="00563D8A"/>
    <w:rsid w:val="005650CD"/>
    <w:rsid w:val="00573F39"/>
    <w:rsid w:val="005820D6"/>
    <w:rsid w:val="00584833"/>
    <w:rsid w:val="00592828"/>
    <w:rsid w:val="00597ED2"/>
    <w:rsid w:val="00597F7C"/>
    <w:rsid w:val="005A18A9"/>
    <w:rsid w:val="005B45A8"/>
    <w:rsid w:val="005B7D51"/>
    <w:rsid w:val="005C2485"/>
    <w:rsid w:val="005C4C7F"/>
    <w:rsid w:val="005D5FC5"/>
    <w:rsid w:val="005E717B"/>
    <w:rsid w:val="005F7A3C"/>
    <w:rsid w:val="006037FE"/>
    <w:rsid w:val="00607855"/>
    <w:rsid w:val="00610CF4"/>
    <w:rsid w:val="00611EEB"/>
    <w:rsid w:val="00613DA1"/>
    <w:rsid w:val="00615CD5"/>
    <w:rsid w:val="0062213A"/>
    <w:rsid w:val="00622CB2"/>
    <w:rsid w:val="00627DC9"/>
    <w:rsid w:val="0063377B"/>
    <w:rsid w:val="006403D3"/>
    <w:rsid w:val="00642DEF"/>
    <w:rsid w:val="00652B76"/>
    <w:rsid w:val="00657386"/>
    <w:rsid w:val="0065786A"/>
    <w:rsid w:val="00662E96"/>
    <w:rsid w:val="006650B4"/>
    <w:rsid w:val="006656F2"/>
    <w:rsid w:val="0067620D"/>
    <w:rsid w:val="006816A4"/>
    <w:rsid w:val="0069309E"/>
    <w:rsid w:val="0069490A"/>
    <w:rsid w:val="0069545C"/>
    <w:rsid w:val="006A0474"/>
    <w:rsid w:val="006A0B15"/>
    <w:rsid w:val="006A2615"/>
    <w:rsid w:val="006A5F5A"/>
    <w:rsid w:val="006B08B9"/>
    <w:rsid w:val="006B23CD"/>
    <w:rsid w:val="006B2409"/>
    <w:rsid w:val="006B7762"/>
    <w:rsid w:val="006C289F"/>
    <w:rsid w:val="006C30C3"/>
    <w:rsid w:val="006C656D"/>
    <w:rsid w:val="006C7F5C"/>
    <w:rsid w:val="006D388F"/>
    <w:rsid w:val="006D466B"/>
    <w:rsid w:val="006D591C"/>
    <w:rsid w:val="006D7431"/>
    <w:rsid w:val="006E6527"/>
    <w:rsid w:val="006F2C6E"/>
    <w:rsid w:val="006F324B"/>
    <w:rsid w:val="006F4467"/>
    <w:rsid w:val="006F5AFE"/>
    <w:rsid w:val="006F5CAC"/>
    <w:rsid w:val="007060D2"/>
    <w:rsid w:val="00706D29"/>
    <w:rsid w:val="00713635"/>
    <w:rsid w:val="007139C4"/>
    <w:rsid w:val="00714C3D"/>
    <w:rsid w:val="00715264"/>
    <w:rsid w:val="00715CE5"/>
    <w:rsid w:val="00727BA7"/>
    <w:rsid w:val="00732911"/>
    <w:rsid w:val="0073427F"/>
    <w:rsid w:val="00743C4D"/>
    <w:rsid w:val="00744844"/>
    <w:rsid w:val="00745D1D"/>
    <w:rsid w:val="00746420"/>
    <w:rsid w:val="0075181F"/>
    <w:rsid w:val="007522AD"/>
    <w:rsid w:val="00753867"/>
    <w:rsid w:val="00754279"/>
    <w:rsid w:val="00754DB3"/>
    <w:rsid w:val="007621D0"/>
    <w:rsid w:val="00763670"/>
    <w:rsid w:val="00771B9A"/>
    <w:rsid w:val="00787C7E"/>
    <w:rsid w:val="0079333B"/>
    <w:rsid w:val="00793E6C"/>
    <w:rsid w:val="0079543D"/>
    <w:rsid w:val="007954B2"/>
    <w:rsid w:val="007956BA"/>
    <w:rsid w:val="00797766"/>
    <w:rsid w:val="00797B88"/>
    <w:rsid w:val="007A2205"/>
    <w:rsid w:val="007A28A7"/>
    <w:rsid w:val="007A306B"/>
    <w:rsid w:val="007A3A8F"/>
    <w:rsid w:val="007A5C5E"/>
    <w:rsid w:val="007B0013"/>
    <w:rsid w:val="007B17CE"/>
    <w:rsid w:val="007B5505"/>
    <w:rsid w:val="007C11CD"/>
    <w:rsid w:val="007C210E"/>
    <w:rsid w:val="007C45F0"/>
    <w:rsid w:val="007C5D00"/>
    <w:rsid w:val="007D034A"/>
    <w:rsid w:val="007E208C"/>
    <w:rsid w:val="007E23FC"/>
    <w:rsid w:val="007E2AED"/>
    <w:rsid w:val="007E4135"/>
    <w:rsid w:val="007E616B"/>
    <w:rsid w:val="007F7770"/>
    <w:rsid w:val="008038B6"/>
    <w:rsid w:val="00806C97"/>
    <w:rsid w:val="008130E4"/>
    <w:rsid w:val="0081738E"/>
    <w:rsid w:val="0082047E"/>
    <w:rsid w:val="00820DD8"/>
    <w:rsid w:val="00826669"/>
    <w:rsid w:val="00827263"/>
    <w:rsid w:val="008272CD"/>
    <w:rsid w:val="0082778C"/>
    <w:rsid w:val="00832DCF"/>
    <w:rsid w:val="008377C2"/>
    <w:rsid w:val="00837C0B"/>
    <w:rsid w:val="00844230"/>
    <w:rsid w:val="00846BB1"/>
    <w:rsid w:val="00850D89"/>
    <w:rsid w:val="008568BC"/>
    <w:rsid w:val="00860847"/>
    <w:rsid w:val="00860F30"/>
    <w:rsid w:val="00862EBC"/>
    <w:rsid w:val="00865DAA"/>
    <w:rsid w:val="00870E71"/>
    <w:rsid w:val="00871EF9"/>
    <w:rsid w:val="00875387"/>
    <w:rsid w:val="00876507"/>
    <w:rsid w:val="00881D23"/>
    <w:rsid w:val="00883291"/>
    <w:rsid w:val="00886EC2"/>
    <w:rsid w:val="008874EE"/>
    <w:rsid w:val="008903CD"/>
    <w:rsid w:val="00890624"/>
    <w:rsid w:val="008935E6"/>
    <w:rsid w:val="0089509B"/>
    <w:rsid w:val="008A2CF1"/>
    <w:rsid w:val="008B180C"/>
    <w:rsid w:val="008B626A"/>
    <w:rsid w:val="008B6ABF"/>
    <w:rsid w:val="008C04B9"/>
    <w:rsid w:val="008D0F8A"/>
    <w:rsid w:val="008D24E1"/>
    <w:rsid w:val="008D7AB8"/>
    <w:rsid w:val="008E1D0C"/>
    <w:rsid w:val="008E4A52"/>
    <w:rsid w:val="008E51DC"/>
    <w:rsid w:val="008F2F2E"/>
    <w:rsid w:val="008F4206"/>
    <w:rsid w:val="008F736D"/>
    <w:rsid w:val="00902901"/>
    <w:rsid w:val="00906F1A"/>
    <w:rsid w:val="00915893"/>
    <w:rsid w:val="00917B47"/>
    <w:rsid w:val="00920591"/>
    <w:rsid w:val="00920709"/>
    <w:rsid w:val="00920910"/>
    <w:rsid w:val="00921757"/>
    <w:rsid w:val="00932EF0"/>
    <w:rsid w:val="0093307E"/>
    <w:rsid w:val="009337A7"/>
    <w:rsid w:val="00933C3A"/>
    <w:rsid w:val="00933C8E"/>
    <w:rsid w:val="00934188"/>
    <w:rsid w:val="009363AB"/>
    <w:rsid w:val="00937E91"/>
    <w:rsid w:val="009501DB"/>
    <w:rsid w:val="00951938"/>
    <w:rsid w:val="00952EDD"/>
    <w:rsid w:val="00956406"/>
    <w:rsid w:val="00957EE7"/>
    <w:rsid w:val="00963C79"/>
    <w:rsid w:val="009654E7"/>
    <w:rsid w:val="00966D08"/>
    <w:rsid w:val="0097011C"/>
    <w:rsid w:val="009807BB"/>
    <w:rsid w:val="0098222F"/>
    <w:rsid w:val="00982B6E"/>
    <w:rsid w:val="00982E45"/>
    <w:rsid w:val="00984F75"/>
    <w:rsid w:val="00996D71"/>
    <w:rsid w:val="00997F55"/>
    <w:rsid w:val="009A1D0F"/>
    <w:rsid w:val="009A3AC4"/>
    <w:rsid w:val="009A5F45"/>
    <w:rsid w:val="009B0503"/>
    <w:rsid w:val="009B2D72"/>
    <w:rsid w:val="009B7CB5"/>
    <w:rsid w:val="009D5B31"/>
    <w:rsid w:val="009E111E"/>
    <w:rsid w:val="009E1BF7"/>
    <w:rsid w:val="009E2B49"/>
    <w:rsid w:val="009F6ED5"/>
    <w:rsid w:val="009F7ED1"/>
    <w:rsid w:val="00A00C89"/>
    <w:rsid w:val="00A03322"/>
    <w:rsid w:val="00A03943"/>
    <w:rsid w:val="00A07D6E"/>
    <w:rsid w:val="00A17BFE"/>
    <w:rsid w:val="00A203D4"/>
    <w:rsid w:val="00A25E0D"/>
    <w:rsid w:val="00A314EB"/>
    <w:rsid w:val="00A31C87"/>
    <w:rsid w:val="00A32FB4"/>
    <w:rsid w:val="00A3721A"/>
    <w:rsid w:val="00A50249"/>
    <w:rsid w:val="00A50995"/>
    <w:rsid w:val="00A5289F"/>
    <w:rsid w:val="00A56FE9"/>
    <w:rsid w:val="00A57F91"/>
    <w:rsid w:val="00A60551"/>
    <w:rsid w:val="00A61BF0"/>
    <w:rsid w:val="00A62643"/>
    <w:rsid w:val="00A70A74"/>
    <w:rsid w:val="00A73082"/>
    <w:rsid w:val="00A73368"/>
    <w:rsid w:val="00A75F37"/>
    <w:rsid w:val="00A81505"/>
    <w:rsid w:val="00A815F7"/>
    <w:rsid w:val="00A87C66"/>
    <w:rsid w:val="00A93AE7"/>
    <w:rsid w:val="00A947C0"/>
    <w:rsid w:val="00A95A2A"/>
    <w:rsid w:val="00A96964"/>
    <w:rsid w:val="00AB2736"/>
    <w:rsid w:val="00AB6FFE"/>
    <w:rsid w:val="00AC1895"/>
    <w:rsid w:val="00AC2AAF"/>
    <w:rsid w:val="00AD0399"/>
    <w:rsid w:val="00AD7A53"/>
    <w:rsid w:val="00AE3115"/>
    <w:rsid w:val="00AE4E90"/>
    <w:rsid w:val="00AF176C"/>
    <w:rsid w:val="00B003C9"/>
    <w:rsid w:val="00B0272F"/>
    <w:rsid w:val="00B1277A"/>
    <w:rsid w:val="00B12A6E"/>
    <w:rsid w:val="00B15432"/>
    <w:rsid w:val="00B2061B"/>
    <w:rsid w:val="00B26912"/>
    <w:rsid w:val="00B31ECD"/>
    <w:rsid w:val="00B41B18"/>
    <w:rsid w:val="00B42A77"/>
    <w:rsid w:val="00B47161"/>
    <w:rsid w:val="00B508BE"/>
    <w:rsid w:val="00B50DDC"/>
    <w:rsid w:val="00B51B16"/>
    <w:rsid w:val="00B522AE"/>
    <w:rsid w:val="00B543AD"/>
    <w:rsid w:val="00B60FF8"/>
    <w:rsid w:val="00B614FF"/>
    <w:rsid w:val="00B61F3F"/>
    <w:rsid w:val="00B66443"/>
    <w:rsid w:val="00B707A8"/>
    <w:rsid w:val="00B71DEA"/>
    <w:rsid w:val="00B73239"/>
    <w:rsid w:val="00B7652A"/>
    <w:rsid w:val="00B77D44"/>
    <w:rsid w:val="00B80779"/>
    <w:rsid w:val="00B81D3E"/>
    <w:rsid w:val="00BA515A"/>
    <w:rsid w:val="00BA7A91"/>
    <w:rsid w:val="00BB17C5"/>
    <w:rsid w:val="00BB5BD4"/>
    <w:rsid w:val="00BB5BDC"/>
    <w:rsid w:val="00BB5DD5"/>
    <w:rsid w:val="00BB75B7"/>
    <w:rsid w:val="00BB7F7B"/>
    <w:rsid w:val="00BC2215"/>
    <w:rsid w:val="00BC23CD"/>
    <w:rsid w:val="00BD0C54"/>
    <w:rsid w:val="00BD0D5F"/>
    <w:rsid w:val="00BD29E6"/>
    <w:rsid w:val="00BD2B98"/>
    <w:rsid w:val="00BD5C87"/>
    <w:rsid w:val="00BD76DB"/>
    <w:rsid w:val="00BE5343"/>
    <w:rsid w:val="00BE5E66"/>
    <w:rsid w:val="00BE7A1F"/>
    <w:rsid w:val="00BF0E4D"/>
    <w:rsid w:val="00BF104D"/>
    <w:rsid w:val="00BF1A2A"/>
    <w:rsid w:val="00C0086D"/>
    <w:rsid w:val="00C07361"/>
    <w:rsid w:val="00C141B2"/>
    <w:rsid w:val="00C14F94"/>
    <w:rsid w:val="00C22AC2"/>
    <w:rsid w:val="00C23845"/>
    <w:rsid w:val="00C3250C"/>
    <w:rsid w:val="00C42303"/>
    <w:rsid w:val="00C4350B"/>
    <w:rsid w:val="00C44BE8"/>
    <w:rsid w:val="00C45443"/>
    <w:rsid w:val="00C53C42"/>
    <w:rsid w:val="00C54886"/>
    <w:rsid w:val="00C56315"/>
    <w:rsid w:val="00C564B5"/>
    <w:rsid w:val="00C5751B"/>
    <w:rsid w:val="00C6094F"/>
    <w:rsid w:val="00C66FA5"/>
    <w:rsid w:val="00C70101"/>
    <w:rsid w:val="00C70D3F"/>
    <w:rsid w:val="00C771DC"/>
    <w:rsid w:val="00C81DBC"/>
    <w:rsid w:val="00C93CBC"/>
    <w:rsid w:val="00C96743"/>
    <w:rsid w:val="00CA1A4D"/>
    <w:rsid w:val="00CA2203"/>
    <w:rsid w:val="00CB2C66"/>
    <w:rsid w:val="00CB383B"/>
    <w:rsid w:val="00CB384D"/>
    <w:rsid w:val="00CB4477"/>
    <w:rsid w:val="00CB70D6"/>
    <w:rsid w:val="00CC263A"/>
    <w:rsid w:val="00CC7DC0"/>
    <w:rsid w:val="00CD23A1"/>
    <w:rsid w:val="00CD69D2"/>
    <w:rsid w:val="00CE202F"/>
    <w:rsid w:val="00CE5734"/>
    <w:rsid w:val="00CE75DD"/>
    <w:rsid w:val="00CE7E0F"/>
    <w:rsid w:val="00CF0DE4"/>
    <w:rsid w:val="00CF18C5"/>
    <w:rsid w:val="00CF18F7"/>
    <w:rsid w:val="00CF1949"/>
    <w:rsid w:val="00CF6AA3"/>
    <w:rsid w:val="00D036BB"/>
    <w:rsid w:val="00D15E88"/>
    <w:rsid w:val="00D1707A"/>
    <w:rsid w:val="00D248FE"/>
    <w:rsid w:val="00D24E40"/>
    <w:rsid w:val="00D27303"/>
    <w:rsid w:val="00D32CFC"/>
    <w:rsid w:val="00D346C9"/>
    <w:rsid w:val="00D35104"/>
    <w:rsid w:val="00D4333C"/>
    <w:rsid w:val="00D52661"/>
    <w:rsid w:val="00D623C6"/>
    <w:rsid w:val="00D7286A"/>
    <w:rsid w:val="00D74B0B"/>
    <w:rsid w:val="00D805B2"/>
    <w:rsid w:val="00D833E1"/>
    <w:rsid w:val="00D86799"/>
    <w:rsid w:val="00D87DD3"/>
    <w:rsid w:val="00D92A0B"/>
    <w:rsid w:val="00D93732"/>
    <w:rsid w:val="00D9448B"/>
    <w:rsid w:val="00D96FAF"/>
    <w:rsid w:val="00D97E44"/>
    <w:rsid w:val="00DA1ABF"/>
    <w:rsid w:val="00DA5643"/>
    <w:rsid w:val="00DB0CFD"/>
    <w:rsid w:val="00DC006C"/>
    <w:rsid w:val="00DC589D"/>
    <w:rsid w:val="00DC717E"/>
    <w:rsid w:val="00DC7C4E"/>
    <w:rsid w:val="00DD19B3"/>
    <w:rsid w:val="00DD1E9F"/>
    <w:rsid w:val="00DD5145"/>
    <w:rsid w:val="00DE60AF"/>
    <w:rsid w:val="00DF1245"/>
    <w:rsid w:val="00DF4F9A"/>
    <w:rsid w:val="00E009CB"/>
    <w:rsid w:val="00E07F16"/>
    <w:rsid w:val="00E11B22"/>
    <w:rsid w:val="00E14EFE"/>
    <w:rsid w:val="00E26F41"/>
    <w:rsid w:val="00E275BC"/>
    <w:rsid w:val="00E325D8"/>
    <w:rsid w:val="00E32A9A"/>
    <w:rsid w:val="00E34C4D"/>
    <w:rsid w:val="00E352C2"/>
    <w:rsid w:val="00E44233"/>
    <w:rsid w:val="00E4717D"/>
    <w:rsid w:val="00E51F89"/>
    <w:rsid w:val="00E60181"/>
    <w:rsid w:val="00E70356"/>
    <w:rsid w:val="00E73572"/>
    <w:rsid w:val="00E76743"/>
    <w:rsid w:val="00E779ED"/>
    <w:rsid w:val="00E81EC5"/>
    <w:rsid w:val="00E84A3F"/>
    <w:rsid w:val="00E8583C"/>
    <w:rsid w:val="00E925D8"/>
    <w:rsid w:val="00E95217"/>
    <w:rsid w:val="00EA1423"/>
    <w:rsid w:val="00EA388D"/>
    <w:rsid w:val="00EA743F"/>
    <w:rsid w:val="00EB7BD5"/>
    <w:rsid w:val="00EC41DF"/>
    <w:rsid w:val="00EC51BA"/>
    <w:rsid w:val="00EC539B"/>
    <w:rsid w:val="00ED106B"/>
    <w:rsid w:val="00EE057D"/>
    <w:rsid w:val="00EE296C"/>
    <w:rsid w:val="00EE2BEF"/>
    <w:rsid w:val="00EF6A98"/>
    <w:rsid w:val="00EF6CCC"/>
    <w:rsid w:val="00EF7A8D"/>
    <w:rsid w:val="00F02CBF"/>
    <w:rsid w:val="00F13119"/>
    <w:rsid w:val="00F1464B"/>
    <w:rsid w:val="00F17B6E"/>
    <w:rsid w:val="00F205B9"/>
    <w:rsid w:val="00F23014"/>
    <w:rsid w:val="00F23100"/>
    <w:rsid w:val="00F301C7"/>
    <w:rsid w:val="00F31DD9"/>
    <w:rsid w:val="00F41801"/>
    <w:rsid w:val="00F44B8B"/>
    <w:rsid w:val="00F458F7"/>
    <w:rsid w:val="00F46978"/>
    <w:rsid w:val="00F47E90"/>
    <w:rsid w:val="00F57121"/>
    <w:rsid w:val="00F6181D"/>
    <w:rsid w:val="00F65FD1"/>
    <w:rsid w:val="00F73112"/>
    <w:rsid w:val="00F81EC0"/>
    <w:rsid w:val="00F94FC3"/>
    <w:rsid w:val="00F95E41"/>
    <w:rsid w:val="00FA0721"/>
    <w:rsid w:val="00FB097D"/>
    <w:rsid w:val="00FB0C81"/>
    <w:rsid w:val="00FB15AC"/>
    <w:rsid w:val="00FB4D3D"/>
    <w:rsid w:val="00FC16DC"/>
    <w:rsid w:val="00FC3987"/>
    <w:rsid w:val="00FD148E"/>
    <w:rsid w:val="00FD4B71"/>
    <w:rsid w:val="00FE07EA"/>
    <w:rsid w:val="00FF1DB7"/>
    <w:rsid w:val="00FF3198"/>
    <w:rsid w:val="00FF6E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BA"/>
    <w:pPr>
      <w:spacing w:after="0" w:line="240" w:lineRule="auto"/>
    </w:pPr>
    <w:rPr>
      <w:sz w:val="24"/>
      <w:szCs w:val="24"/>
    </w:rPr>
  </w:style>
  <w:style w:type="paragraph" w:styleId="Heading1">
    <w:name w:val="heading 1"/>
    <w:basedOn w:val="Normal"/>
    <w:next w:val="Normal"/>
    <w:link w:val="Heading1Char"/>
    <w:uiPriority w:val="9"/>
    <w:qFormat/>
    <w:rsid w:val="002C00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C00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00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00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00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00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00BA"/>
    <w:pPr>
      <w:spacing w:before="240" w:after="60"/>
      <w:outlineLvl w:val="6"/>
    </w:pPr>
  </w:style>
  <w:style w:type="paragraph" w:styleId="Heading8">
    <w:name w:val="heading 8"/>
    <w:basedOn w:val="Normal"/>
    <w:next w:val="Normal"/>
    <w:link w:val="Heading8Char"/>
    <w:uiPriority w:val="9"/>
    <w:semiHidden/>
    <w:unhideWhenUsed/>
    <w:qFormat/>
    <w:rsid w:val="002C00BA"/>
    <w:pPr>
      <w:spacing w:before="240" w:after="60"/>
      <w:outlineLvl w:val="7"/>
    </w:pPr>
    <w:rPr>
      <w:i/>
      <w:iCs/>
    </w:rPr>
  </w:style>
  <w:style w:type="paragraph" w:styleId="Heading9">
    <w:name w:val="heading 9"/>
    <w:basedOn w:val="Normal"/>
    <w:next w:val="Normal"/>
    <w:link w:val="Heading9Char"/>
    <w:uiPriority w:val="9"/>
    <w:semiHidden/>
    <w:unhideWhenUsed/>
    <w:qFormat/>
    <w:rsid w:val="002C00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1EC5"/>
    <w:pPr>
      <w:tabs>
        <w:tab w:val="center" w:pos="4680"/>
        <w:tab w:val="right" w:pos="9360"/>
      </w:tabs>
    </w:pPr>
  </w:style>
  <w:style w:type="character" w:customStyle="1" w:styleId="HeaderChar">
    <w:name w:val="Header Char"/>
    <w:basedOn w:val="DefaultParagraphFont"/>
    <w:link w:val="Header"/>
    <w:uiPriority w:val="99"/>
    <w:semiHidden/>
    <w:rsid w:val="00E81EC5"/>
  </w:style>
  <w:style w:type="paragraph" w:styleId="Footer">
    <w:name w:val="footer"/>
    <w:basedOn w:val="Normal"/>
    <w:link w:val="FooterChar"/>
    <w:uiPriority w:val="99"/>
    <w:unhideWhenUsed/>
    <w:rsid w:val="00E81EC5"/>
    <w:pPr>
      <w:tabs>
        <w:tab w:val="center" w:pos="4680"/>
        <w:tab w:val="right" w:pos="9360"/>
      </w:tabs>
    </w:pPr>
  </w:style>
  <w:style w:type="character" w:customStyle="1" w:styleId="FooterChar">
    <w:name w:val="Footer Char"/>
    <w:basedOn w:val="DefaultParagraphFont"/>
    <w:link w:val="Footer"/>
    <w:uiPriority w:val="99"/>
    <w:rsid w:val="00E81EC5"/>
  </w:style>
  <w:style w:type="character" w:styleId="CommentReference">
    <w:name w:val="annotation reference"/>
    <w:basedOn w:val="DefaultParagraphFont"/>
    <w:uiPriority w:val="99"/>
    <w:semiHidden/>
    <w:unhideWhenUsed/>
    <w:rsid w:val="00E81EC5"/>
    <w:rPr>
      <w:sz w:val="16"/>
      <w:szCs w:val="16"/>
    </w:rPr>
  </w:style>
  <w:style w:type="paragraph" w:styleId="CommentText">
    <w:name w:val="annotation text"/>
    <w:basedOn w:val="Normal"/>
    <w:link w:val="CommentTextChar"/>
    <w:uiPriority w:val="99"/>
    <w:semiHidden/>
    <w:unhideWhenUsed/>
    <w:rsid w:val="00E81EC5"/>
    <w:rPr>
      <w:sz w:val="20"/>
      <w:szCs w:val="20"/>
    </w:rPr>
  </w:style>
  <w:style w:type="character" w:customStyle="1" w:styleId="CommentTextChar">
    <w:name w:val="Comment Text Char"/>
    <w:basedOn w:val="DefaultParagraphFont"/>
    <w:link w:val="CommentText"/>
    <w:uiPriority w:val="99"/>
    <w:semiHidden/>
    <w:rsid w:val="00E81EC5"/>
    <w:rPr>
      <w:sz w:val="20"/>
      <w:szCs w:val="20"/>
    </w:rPr>
  </w:style>
  <w:style w:type="paragraph" w:styleId="CommentSubject">
    <w:name w:val="annotation subject"/>
    <w:basedOn w:val="CommentText"/>
    <w:next w:val="CommentText"/>
    <w:link w:val="CommentSubjectChar"/>
    <w:uiPriority w:val="99"/>
    <w:semiHidden/>
    <w:unhideWhenUsed/>
    <w:rsid w:val="00E81EC5"/>
    <w:rPr>
      <w:b/>
      <w:bCs/>
    </w:rPr>
  </w:style>
  <w:style w:type="character" w:customStyle="1" w:styleId="CommentSubjectChar">
    <w:name w:val="Comment Subject Char"/>
    <w:basedOn w:val="CommentTextChar"/>
    <w:link w:val="CommentSubject"/>
    <w:uiPriority w:val="99"/>
    <w:semiHidden/>
    <w:rsid w:val="00E81EC5"/>
    <w:rPr>
      <w:b/>
      <w:bCs/>
    </w:rPr>
  </w:style>
  <w:style w:type="paragraph" w:styleId="BalloonText">
    <w:name w:val="Balloon Text"/>
    <w:basedOn w:val="Normal"/>
    <w:link w:val="BalloonTextChar"/>
    <w:uiPriority w:val="99"/>
    <w:semiHidden/>
    <w:unhideWhenUsed/>
    <w:rsid w:val="00E81EC5"/>
    <w:rPr>
      <w:rFonts w:ascii="Tahoma" w:hAnsi="Tahoma" w:cs="Tahoma"/>
      <w:sz w:val="16"/>
      <w:szCs w:val="16"/>
    </w:rPr>
  </w:style>
  <w:style w:type="character" w:customStyle="1" w:styleId="BalloonTextChar">
    <w:name w:val="Balloon Text Char"/>
    <w:basedOn w:val="DefaultParagraphFont"/>
    <w:link w:val="BalloonText"/>
    <w:uiPriority w:val="99"/>
    <w:semiHidden/>
    <w:rsid w:val="00E81EC5"/>
    <w:rPr>
      <w:rFonts w:ascii="Tahoma" w:hAnsi="Tahoma" w:cs="Tahoma"/>
      <w:sz w:val="16"/>
      <w:szCs w:val="16"/>
    </w:rPr>
  </w:style>
  <w:style w:type="paragraph" w:styleId="NoSpacing">
    <w:name w:val="No Spacing"/>
    <w:basedOn w:val="Normal"/>
    <w:link w:val="NoSpacingChar"/>
    <w:uiPriority w:val="1"/>
    <w:qFormat/>
    <w:rsid w:val="002C00BA"/>
    <w:rPr>
      <w:szCs w:val="32"/>
    </w:rPr>
  </w:style>
  <w:style w:type="character" w:customStyle="1" w:styleId="Heading1Char">
    <w:name w:val="Heading 1 Char"/>
    <w:basedOn w:val="DefaultParagraphFont"/>
    <w:link w:val="Heading1"/>
    <w:uiPriority w:val="9"/>
    <w:rsid w:val="002C00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00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00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00BA"/>
    <w:rPr>
      <w:b/>
      <w:bCs/>
      <w:sz w:val="28"/>
      <w:szCs w:val="28"/>
    </w:rPr>
  </w:style>
  <w:style w:type="character" w:customStyle="1" w:styleId="Heading5Char">
    <w:name w:val="Heading 5 Char"/>
    <w:basedOn w:val="DefaultParagraphFont"/>
    <w:link w:val="Heading5"/>
    <w:uiPriority w:val="9"/>
    <w:semiHidden/>
    <w:rsid w:val="002C00BA"/>
    <w:rPr>
      <w:b/>
      <w:bCs/>
      <w:i/>
      <w:iCs/>
      <w:sz w:val="26"/>
      <w:szCs w:val="26"/>
    </w:rPr>
  </w:style>
  <w:style w:type="character" w:customStyle="1" w:styleId="Heading6Char">
    <w:name w:val="Heading 6 Char"/>
    <w:basedOn w:val="DefaultParagraphFont"/>
    <w:link w:val="Heading6"/>
    <w:uiPriority w:val="9"/>
    <w:semiHidden/>
    <w:rsid w:val="002C00BA"/>
    <w:rPr>
      <w:b/>
      <w:bCs/>
    </w:rPr>
  </w:style>
  <w:style w:type="character" w:customStyle="1" w:styleId="Heading7Char">
    <w:name w:val="Heading 7 Char"/>
    <w:basedOn w:val="DefaultParagraphFont"/>
    <w:link w:val="Heading7"/>
    <w:uiPriority w:val="9"/>
    <w:semiHidden/>
    <w:rsid w:val="002C00BA"/>
    <w:rPr>
      <w:sz w:val="24"/>
      <w:szCs w:val="24"/>
    </w:rPr>
  </w:style>
  <w:style w:type="character" w:customStyle="1" w:styleId="Heading8Char">
    <w:name w:val="Heading 8 Char"/>
    <w:basedOn w:val="DefaultParagraphFont"/>
    <w:link w:val="Heading8"/>
    <w:uiPriority w:val="9"/>
    <w:semiHidden/>
    <w:rsid w:val="002C00BA"/>
    <w:rPr>
      <w:i/>
      <w:iCs/>
      <w:sz w:val="24"/>
      <w:szCs w:val="24"/>
    </w:rPr>
  </w:style>
  <w:style w:type="character" w:customStyle="1" w:styleId="Heading9Char">
    <w:name w:val="Heading 9 Char"/>
    <w:basedOn w:val="DefaultParagraphFont"/>
    <w:link w:val="Heading9"/>
    <w:uiPriority w:val="9"/>
    <w:semiHidden/>
    <w:rsid w:val="002C00BA"/>
    <w:rPr>
      <w:rFonts w:asciiTheme="majorHAnsi" w:eastAsiaTheme="majorEastAsia" w:hAnsiTheme="majorHAnsi"/>
    </w:rPr>
  </w:style>
  <w:style w:type="paragraph" w:styleId="Caption">
    <w:name w:val="caption"/>
    <w:basedOn w:val="Normal"/>
    <w:next w:val="Normal"/>
    <w:uiPriority w:val="35"/>
    <w:semiHidden/>
    <w:unhideWhenUsed/>
    <w:qFormat/>
    <w:rsid w:val="002C00BA"/>
    <w:rPr>
      <w:caps/>
      <w:spacing w:val="10"/>
      <w:sz w:val="18"/>
      <w:szCs w:val="18"/>
    </w:rPr>
  </w:style>
  <w:style w:type="paragraph" w:styleId="Title">
    <w:name w:val="Title"/>
    <w:basedOn w:val="Normal"/>
    <w:next w:val="Normal"/>
    <w:link w:val="TitleChar"/>
    <w:uiPriority w:val="10"/>
    <w:qFormat/>
    <w:rsid w:val="002C00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00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00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00BA"/>
    <w:rPr>
      <w:rFonts w:asciiTheme="majorHAnsi" w:eastAsiaTheme="majorEastAsia" w:hAnsiTheme="majorHAnsi"/>
      <w:sz w:val="24"/>
      <w:szCs w:val="24"/>
    </w:rPr>
  </w:style>
  <w:style w:type="character" w:styleId="Strong">
    <w:name w:val="Strong"/>
    <w:basedOn w:val="DefaultParagraphFont"/>
    <w:uiPriority w:val="22"/>
    <w:qFormat/>
    <w:rsid w:val="002C00BA"/>
    <w:rPr>
      <w:b/>
      <w:bCs/>
    </w:rPr>
  </w:style>
  <w:style w:type="character" w:styleId="Emphasis">
    <w:name w:val="Emphasis"/>
    <w:basedOn w:val="DefaultParagraphFont"/>
    <w:uiPriority w:val="20"/>
    <w:qFormat/>
    <w:rsid w:val="002C00BA"/>
    <w:rPr>
      <w:rFonts w:asciiTheme="minorHAnsi" w:hAnsiTheme="minorHAnsi"/>
      <w:b/>
      <w:i/>
      <w:iCs/>
    </w:rPr>
  </w:style>
  <w:style w:type="paragraph" w:styleId="ListParagraph">
    <w:name w:val="List Paragraph"/>
    <w:basedOn w:val="Normal"/>
    <w:uiPriority w:val="34"/>
    <w:qFormat/>
    <w:rsid w:val="002C00BA"/>
    <w:pPr>
      <w:ind w:left="720"/>
      <w:contextualSpacing/>
    </w:pPr>
  </w:style>
  <w:style w:type="paragraph" w:styleId="Quote">
    <w:name w:val="Quote"/>
    <w:basedOn w:val="Normal"/>
    <w:next w:val="Normal"/>
    <w:link w:val="QuoteChar"/>
    <w:uiPriority w:val="29"/>
    <w:qFormat/>
    <w:rsid w:val="002C00BA"/>
    <w:rPr>
      <w:i/>
    </w:rPr>
  </w:style>
  <w:style w:type="character" w:customStyle="1" w:styleId="QuoteChar">
    <w:name w:val="Quote Char"/>
    <w:basedOn w:val="DefaultParagraphFont"/>
    <w:link w:val="Quote"/>
    <w:uiPriority w:val="29"/>
    <w:rsid w:val="002C00BA"/>
    <w:rPr>
      <w:i/>
      <w:sz w:val="24"/>
      <w:szCs w:val="24"/>
    </w:rPr>
  </w:style>
  <w:style w:type="paragraph" w:styleId="IntenseQuote">
    <w:name w:val="Intense Quote"/>
    <w:basedOn w:val="Normal"/>
    <w:next w:val="Normal"/>
    <w:link w:val="IntenseQuoteChar"/>
    <w:uiPriority w:val="30"/>
    <w:qFormat/>
    <w:rsid w:val="002C00BA"/>
    <w:pPr>
      <w:ind w:left="720" w:right="720"/>
    </w:pPr>
    <w:rPr>
      <w:b/>
      <w:i/>
      <w:szCs w:val="22"/>
    </w:rPr>
  </w:style>
  <w:style w:type="character" w:customStyle="1" w:styleId="IntenseQuoteChar">
    <w:name w:val="Intense Quote Char"/>
    <w:basedOn w:val="DefaultParagraphFont"/>
    <w:link w:val="IntenseQuote"/>
    <w:uiPriority w:val="30"/>
    <w:rsid w:val="002C00BA"/>
    <w:rPr>
      <w:b/>
      <w:i/>
      <w:sz w:val="24"/>
    </w:rPr>
  </w:style>
  <w:style w:type="character" w:styleId="SubtleEmphasis">
    <w:name w:val="Subtle Emphasis"/>
    <w:uiPriority w:val="19"/>
    <w:qFormat/>
    <w:rsid w:val="002C00BA"/>
    <w:rPr>
      <w:i/>
      <w:color w:val="5A5A5A" w:themeColor="text1" w:themeTint="A5"/>
    </w:rPr>
  </w:style>
  <w:style w:type="character" w:styleId="IntenseEmphasis">
    <w:name w:val="Intense Emphasis"/>
    <w:basedOn w:val="DefaultParagraphFont"/>
    <w:uiPriority w:val="21"/>
    <w:qFormat/>
    <w:rsid w:val="002C00BA"/>
    <w:rPr>
      <w:b/>
      <w:i/>
      <w:sz w:val="24"/>
      <w:szCs w:val="24"/>
      <w:u w:val="single"/>
    </w:rPr>
  </w:style>
  <w:style w:type="character" w:styleId="SubtleReference">
    <w:name w:val="Subtle Reference"/>
    <w:basedOn w:val="DefaultParagraphFont"/>
    <w:uiPriority w:val="31"/>
    <w:qFormat/>
    <w:rsid w:val="002C00BA"/>
    <w:rPr>
      <w:sz w:val="24"/>
      <w:szCs w:val="24"/>
      <w:u w:val="single"/>
    </w:rPr>
  </w:style>
  <w:style w:type="character" w:styleId="IntenseReference">
    <w:name w:val="Intense Reference"/>
    <w:basedOn w:val="DefaultParagraphFont"/>
    <w:uiPriority w:val="32"/>
    <w:qFormat/>
    <w:rsid w:val="002C00BA"/>
    <w:rPr>
      <w:b/>
      <w:sz w:val="24"/>
      <w:u w:val="single"/>
    </w:rPr>
  </w:style>
  <w:style w:type="character" w:styleId="BookTitle">
    <w:name w:val="Book Title"/>
    <w:basedOn w:val="DefaultParagraphFont"/>
    <w:uiPriority w:val="33"/>
    <w:qFormat/>
    <w:rsid w:val="002C00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00BA"/>
    <w:pPr>
      <w:outlineLvl w:val="9"/>
    </w:pPr>
  </w:style>
  <w:style w:type="character" w:customStyle="1" w:styleId="NoSpacingChar">
    <w:name w:val="No Spacing Char"/>
    <w:basedOn w:val="DefaultParagraphFont"/>
    <w:link w:val="NoSpacing"/>
    <w:uiPriority w:val="1"/>
    <w:rsid w:val="002C00BA"/>
    <w:rPr>
      <w:sz w:val="24"/>
      <w:szCs w:val="32"/>
    </w:rPr>
  </w:style>
  <w:style w:type="character" w:styleId="PlaceholderText">
    <w:name w:val="Placeholder Text"/>
    <w:basedOn w:val="DefaultParagraphFont"/>
    <w:uiPriority w:val="99"/>
    <w:semiHidden/>
    <w:rsid w:val="006816A4"/>
    <w:rPr>
      <w:color w:val="808080"/>
    </w:rPr>
  </w:style>
  <w:style w:type="table" w:styleId="MediumList2-Accent1">
    <w:name w:val="Medium List 2 Accent 1"/>
    <w:basedOn w:val="TableNormal"/>
    <w:uiPriority w:val="66"/>
    <w:rsid w:val="003873E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1">
    <w:name w:val="Calendar 1"/>
    <w:basedOn w:val="TableNormal"/>
    <w:uiPriority w:val="99"/>
    <w:qFormat/>
    <w:rsid w:val="00963C79"/>
    <w:pPr>
      <w:spacing w:after="0" w:line="240" w:lineRule="auto"/>
    </w:pPr>
    <w:rPr>
      <w:rFonts w:cstheme="minorBidi"/>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59"/>
    <w:rsid w:val="00C771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20791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DC58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4821A1"/>
    <w:rPr>
      <w:sz w:val="20"/>
      <w:szCs w:val="20"/>
    </w:rPr>
  </w:style>
  <w:style w:type="character" w:customStyle="1" w:styleId="FootnoteTextChar">
    <w:name w:val="Footnote Text Char"/>
    <w:basedOn w:val="DefaultParagraphFont"/>
    <w:link w:val="FootnoteText"/>
    <w:uiPriority w:val="99"/>
    <w:semiHidden/>
    <w:rsid w:val="004821A1"/>
    <w:rPr>
      <w:sz w:val="20"/>
      <w:szCs w:val="20"/>
    </w:rPr>
  </w:style>
  <w:style w:type="character" w:styleId="FootnoteReference">
    <w:name w:val="footnote reference"/>
    <w:basedOn w:val="DefaultParagraphFont"/>
    <w:uiPriority w:val="99"/>
    <w:semiHidden/>
    <w:unhideWhenUsed/>
    <w:rsid w:val="004821A1"/>
    <w:rPr>
      <w:vertAlign w:val="superscript"/>
    </w:rPr>
  </w:style>
</w:styles>
</file>

<file path=word/webSettings.xml><?xml version="1.0" encoding="utf-8"?>
<w:webSettings xmlns:r="http://schemas.openxmlformats.org/officeDocument/2006/relationships" xmlns:w="http://schemas.openxmlformats.org/wordprocessingml/2006/main">
  <w:divs>
    <w:div w:id="7682062">
      <w:bodyDiv w:val="1"/>
      <w:marLeft w:val="0"/>
      <w:marRight w:val="0"/>
      <w:marTop w:val="0"/>
      <w:marBottom w:val="0"/>
      <w:divBdr>
        <w:top w:val="none" w:sz="0" w:space="0" w:color="auto"/>
        <w:left w:val="none" w:sz="0" w:space="0" w:color="auto"/>
        <w:bottom w:val="none" w:sz="0" w:space="0" w:color="auto"/>
        <w:right w:val="none" w:sz="0" w:space="0" w:color="auto"/>
      </w:divBdr>
    </w:div>
    <w:div w:id="123274791">
      <w:bodyDiv w:val="1"/>
      <w:marLeft w:val="0"/>
      <w:marRight w:val="0"/>
      <w:marTop w:val="0"/>
      <w:marBottom w:val="0"/>
      <w:divBdr>
        <w:top w:val="none" w:sz="0" w:space="0" w:color="auto"/>
        <w:left w:val="none" w:sz="0" w:space="0" w:color="auto"/>
        <w:bottom w:val="none" w:sz="0" w:space="0" w:color="auto"/>
        <w:right w:val="none" w:sz="0" w:space="0" w:color="auto"/>
      </w:divBdr>
    </w:div>
    <w:div w:id="242684345">
      <w:bodyDiv w:val="1"/>
      <w:marLeft w:val="0"/>
      <w:marRight w:val="0"/>
      <w:marTop w:val="0"/>
      <w:marBottom w:val="0"/>
      <w:divBdr>
        <w:top w:val="none" w:sz="0" w:space="0" w:color="auto"/>
        <w:left w:val="none" w:sz="0" w:space="0" w:color="auto"/>
        <w:bottom w:val="none" w:sz="0" w:space="0" w:color="auto"/>
        <w:right w:val="none" w:sz="0" w:space="0" w:color="auto"/>
      </w:divBdr>
    </w:div>
    <w:div w:id="247734158">
      <w:bodyDiv w:val="1"/>
      <w:marLeft w:val="0"/>
      <w:marRight w:val="0"/>
      <w:marTop w:val="0"/>
      <w:marBottom w:val="0"/>
      <w:divBdr>
        <w:top w:val="none" w:sz="0" w:space="0" w:color="auto"/>
        <w:left w:val="none" w:sz="0" w:space="0" w:color="auto"/>
        <w:bottom w:val="none" w:sz="0" w:space="0" w:color="auto"/>
        <w:right w:val="none" w:sz="0" w:space="0" w:color="auto"/>
      </w:divBdr>
    </w:div>
    <w:div w:id="540673906">
      <w:bodyDiv w:val="1"/>
      <w:marLeft w:val="0"/>
      <w:marRight w:val="0"/>
      <w:marTop w:val="0"/>
      <w:marBottom w:val="0"/>
      <w:divBdr>
        <w:top w:val="none" w:sz="0" w:space="0" w:color="auto"/>
        <w:left w:val="none" w:sz="0" w:space="0" w:color="auto"/>
        <w:bottom w:val="none" w:sz="0" w:space="0" w:color="auto"/>
        <w:right w:val="none" w:sz="0" w:space="0" w:color="auto"/>
      </w:divBdr>
    </w:div>
    <w:div w:id="793598795">
      <w:bodyDiv w:val="1"/>
      <w:marLeft w:val="0"/>
      <w:marRight w:val="0"/>
      <w:marTop w:val="0"/>
      <w:marBottom w:val="0"/>
      <w:divBdr>
        <w:top w:val="none" w:sz="0" w:space="0" w:color="auto"/>
        <w:left w:val="none" w:sz="0" w:space="0" w:color="auto"/>
        <w:bottom w:val="none" w:sz="0" w:space="0" w:color="auto"/>
        <w:right w:val="none" w:sz="0" w:space="0" w:color="auto"/>
      </w:divBdr>
    </w:div>
    <w:div w:id="852691054">
      <w:bodyDiv w:val="1"/>
      <w:marLeft w:val="0"/>
      <w:marRight w:val="0"/>
      <w:marTop w:val="0"/>
      <w:marBottom w:val="0"/>
      <w:divBdr>
        <w:top w:val="none" w:sz="0" w:space="0" w:color="auto"/>
        <w:left w:val="none" w:sz="0" w:space="0" w:color="auto"/>
        <w:bottom w:val="none" w:sz="0" w:space="0" w:color="auto"/>
        <w:right w:val="none" w:sz="0" w:space="0" w:color="auto"/>
      </w:divBdr>
    </w:div>
    <w:div w:id="981617785">
      <w:bodyDiv w:val="1"/>
      <w:marLeft w:val="0"/>
      <w:marRight w:val="0"/>
      <w:marTop w:val="0"/>
      <w:marBottom w:val="0"/>
      <w:divBdr>
        <w:top w:val="none" w:sz="0" w:space="0" w:color="auto"/>
        <w:left w:val="none" w:sz="0" w:space="0" w:color="auto"/>
        <w:bottom w:val="none" w:sz="0" w:space="0" w:color="auto"/>
        <w:right w:val="none" w:sz="0" w:space="0" w:color="auto"/>
      </w:divBdr>
    </w:div>
    <w:div w:id="1014264139">
      <w:bodyDiv w:val="1"/>
      <w:marLeft w:val="0"/>
      <w:marRight w:val="0"/>
      <w:marTop w:val="0"/>
      <w:marBottom w:val="0"/>
      <w:divBdr>
        <w:top w:val="none" w:sz="0" w:space="0" w:color="auto"/>
        <w:left w:val="none" w:sz="0" w:space="0" w:color="auto"/>
        <w:bottom w:val="none" w:sz="0" w:space="0" w:color="auto"/>
        <w:right w:val="none" w:sz="0" w:space="0" w:color="auto"/>
      </w:divBdr>
    </w:div>
    <w:div w:id="1054087357">
      <w:bodyDiv w:val="1"/>
      <w:marLeft w:val="0"/>
      <w:marRight w:val="0"/>
      <w:marTop w:val="0"/>
      <w:marBottom w:val="0"/>
      <w:divBdr>
        <w:top w:val="none" w:sz="0" w:space="0" w:color="auto"/>
        <w:left w:val="none" w:sz="0" w:space="0" w:color="auto"/>
        <w:bottom w:val="none" w:sz="0" w:space="0" w:color="auto"/>
        <w:right w:val="none" w:sz="0" w:space="0" w:color="auto"/>
      </w:divBdr>
    </w:div>
    <w:div w:id="1528907594">
      <w:bodyDiv w:val="1"/>
      <w:marLeft w:val="0"/>
      <w:marRight w:val="0"/>
      <w:marTop w:val="0"/>
      <w:marBottom w:val="0"/>
      <w:divBdr>
        <w:top w:val="none" w:sz="0" w:space="0" w:color="auto"/>
        <w:left w:val="none" w:sz="0" w:space="0" w:color="auto"/>
        <w:bottom w:val="none" w:sz="0" w:space="0" w:color="auto"/>
        <w:right w:val="none" w:sz="0" w:space="0" w:color="auto"/>
      </w:divBdr>
    </w:div>
    <w:div w:id="1651863442">
      <w:bodyDiv w:val="1"/>
      <w:marLeft w:val="0"/>
      <w:marRight w:val="0"/>
      <w:marTop w:val="0"/>
      <w:marBottom w:val="0"/>
      <w:divBdr>
        <w:top w:val="none" w:sz="0" w:space="0" w:color="auto"/>
        <w:left w:val="none" w:sz="0" w:space="0" w:color="auto"/>
        <w:bottom w:val="none" w:sz="0" w:space="0" w:color="auto"/>
        <w:right w:val="none" w:sz="0" w:space="0" w:color="auto"/>
      </w:divBdr>
    </w:div>
    <w:div w:id="1816988377">
      <w:bodyDiv w:val="1"/>
      <w:marLeft w:val="0"/>
      <w:marRight w:val="0"/>
      <w:marTop w:val="0"/>
      <w:marBottom w:val="0"/>
      <w:divBdr>
        <w:top w:val="none" w:sz="0" w:space="0" w:color="auto"/>
        <w:left w:val="none" w:sz="0" w:space="0" w:color="auto"/>
        <w:bottom w:val="none" w:sz="0" w:space="0" w:color="auto"/>
        <w:right w:val="none" w:sz="0" w:space="0" w:color="auto"/>
      </w:divBdr>
    </w:div>
    <w:div w:id="1838769107">
      <w:bodyDiv w:val="1"/>
      <w:marLeft w:val="0"/>
      <w:marRight w:val="0"/>
      <w:marTop w:val="0"/>
      <w:marBottom w:val="0"/>
      <w:divBdr>
        <w:top w:val="none" w:sz="0" w:space="0" w:color="auto"/>
        <w:left w:val="none" w:sz="0" w:space="0" w:color="auto"/>
        <w:bottom w:val="none" w:sz="0" w:space="0" w:color="auto"/>
        <w:right w:val="none" w:sz="0" w:space="0" w:color="auto"/>
      </w:divBdr>
    </w:div>
    <w:div w:id="20472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s>
</file>

<file path=word/_rels/settings.xml.rels><?xml version="1.0" encoding="UTF-8" standalone="yes"?>
<Relationships xmlns="http://schemas.openxmlformats.org/package/2006/relationships"><Relationship Id="rId1" Type="http://schemas.openxmlformats.org/officeDocument/2006/relationships/attachedTemplate" Target="file:///G:\&#1583;&#1587;&#1578;%20&#1606;&#1608;&#1588;&#1578;&#1607;%20&#1575;&#1589;&#1604;.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New%20Microsoft%20Office%20Excel%20Worksheet%20(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G:\New%20Microsoft%20Office%20Excel%20Worksheet%20(6).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G:\New%20Microsoft%20Office%20Excel%20Worksheet%20(6).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G:\New%20Microsoft%20Office%20Excel%20Worksheet%2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Sheet2!$D$2</c:f>
              <c:strCache>
                <c:ptCount val="1"/>
                <c:pt idx="0">
                  <c:v>گروه تیمار با هیستامین</c:v>
                </c:pt>
              </c:strCache>
            </c:strRef>
          </c:tx>
          <c:errBars>
            <c:errBarType val="both"/>
            <c:errValType val="percentage"/>
            <c:val val="5"/>
          </c:errBars>
          <c:cat>
            <c:strRef>
              <c:f>Sheet2!$E$1:$F$1</c:f>
              <c:strCache>
                <c:ptCount val="2"/>
                <c:pt idx="0">
                  <c:v>il-4</c:v>
                </c:pt>
                <c:pt idx="1">
                  <c:v>ifn-γ</c:v>
                </c:pt>
              </c:strCache>
            </c:strRef>
          </c:cat>
          <c:val>
            <c:numRef>
              <c:f>Sheet2!$E$2:$F$2</c:f>
              <c:numCache>
                <c:formatCode>General</c:formatCode>
                <c:ptCount val="2"/>
                <c:pt idx="0">
                  <c:v>246.6</c:v>
                </c:pt>
                <c:pt idx="1">
                  <c:v>120</c:v>
                </c:pt>
              </c:numCache>
            </c:numRef>
          </c:val>
        </c:ser>
        <c:ser>
          <c:idx val="1"/>
          <c:order val="1"/>
          <c:tx>
            <c:strRef>
              <c:f>Sheet2!$D$3</c:f>
              <c:strCache>
                <c:ptCount val="1"/>
                <c:pt idx="0">
                  <c:v>گروه کنترل</c:v>
                </c:pt>
              </c:strCache>
            </c:strRef>
          </c:tx>
          <c:errBars>
            <c:errBarType val="both"/>
            <c:errValType val="percentage"/>
            <c:val val="5"/>
          </c:errBars>
          <c:cat>
            <c:strRef>
              <c:f>Sheet2!$E$1:$F$1</c:f>
              <c:strCache>
                <c:ptCount val="2"/>
                <c:pt idx="0">
                  <c:v>il-4</c:v>
                </c:pt>
                <c:pt idx="1">
                  <c:v>ifn-γ</c:v>
                </c:pt>
              </c:strCache>
            </c:strRef>
          </c:cat>
          <c:val>
            <c:numRef>
              <c:f>Sheet2!$E$3:$F$3</c:f>
              <c:numCache>
                <c:formatCode>General</c:formatCode>
                <c:ptCount val="2"/>
                <c:pt idx="0">
                  <c:v>100</c:v>
                </c:pt>
                <c:pt idx="1">
                  <c:v>416.6</c:v>
                </c:pt>
              </c:numCache>
            </c:numRef>
          </c:val>
        </c:ser>
        <c:axId val="93496832"/>
        <c:axId val="93498368"/>
      </c:barChart>
      <c:catAx>
        <c:axId val="93496832"/>
        <c:scaling>
          <c:orientation val="minMax"/>
        </c:scaling>
        <c:axPos val="b"/>
        <c:majorTickMark val="none"/>
        <c:tickLblPos val="nextTo"/>
        <c:crossAx val="93498368"/>
        <c:crosses val="autoZero"/>
        <c:auto val="1"/>
        <c:lblAlgn val="ctr"/>
        <c:lblOffset val="100"/>
      </c:catAx>
      <c:valAx>
        <c:axId val="93498368"/>
        <c:scaling>
          <c:orientation val="minMax"/>
        </c:scaling>
        <c:axPos val="l"/>
        <c:majorGridlines/>
        <c:title>
          <c:tx>
            <c:rich>
              <a:bodyPr rot="-5400000" vert="horz"/>
              <a:lstStyle/>
              <a:p>
                <a:pPr>
                  <a:defRPr/>
                </a:pPr>
                <a:r>
                  <a:rPr lang="en-US"/>
                  <a:t>pg/ml</a:t>
                </a:r>
              </a:p>
            </c:rich>
          </c:tx>
          <c:layout/>
        </c:title>
        <c:numFmt formatCode="General" sourceLinked="1"/>
        <c:majorTickMark val="none"/>
        <c:tickLblPos val="nextTo"/>
        <c:crossAx val="93496832"/>
        <c:crosses val="autoZero"/>
        <c:crossBetween val="between"/>
      </c:valAx>
    </c:plotArea>
    <c:legend>
      <c:legendPos val="t"/>
      <c:layout/>
    </c:legend>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strRef>
              <c:f>Sheet3!$E$2:$F$2</c:f>
              <c:strCache>
                <c:ptCount val="1"/>
                <c:pt idx="0">
                  <c:v>گروه تیمار با هیستامین</c:v>
                </c:pt>
              </c:strCache>
            </c:strRef>
          </c:tx>
          <c:errBars>
            <c:errBarType val="both"/>
            <c:errValType val="percentage"/>
            <c:val val="5"/>
          </c:errBars>
          <c:cat>
            <c:strRef>
              <c:f>Sheet3!$G$1:$H$1</c:f>
              <c:strCache>
                <c:ptCount val="2"/>
                <c:pt idx="0">
                  <c:v>IL-10</c:v>
                </c:pt>
                <c:pt idx="1">
                  <c:v>IL-12</c:v>
                </c:pt>
              </c:strCache>
            </c:strRef>
          </c:cat>
          <c:val>
            <c:numRef>
              <c:f>Sheet3!$G$2:$H$2</c:f>
              <c:numCache>
                <c:formatCode>General</c:formatCode>
                <c:ptCount val="2"/>
                <c:pt idx="0">
                  <c:v>726.66666666666663</c:v>
                </c:pt>
                <c:pt idx="1">
                  <c:v>75</c:v>
                </c:pt>
              </c:numCache>
            </c:numRef>
          </c:val>
        </c:ser>
        <c:ser>
          <c:idx val="1"/>
          <c:order val="1"/>
          <c:tx>
            <c:strRef>
              <c:f>Sheet3!$E$3:$F$3</c:f>
              <c:strCache>
                <c:ptCount val="1"/>
                <c:pt idx="0">
                  <c:v>گروه کنترل</c:v>
                </c:pt>
              </c:strCache>
            </c:strRef>
          </c:tx>
          <c:errBars>
            <c:errBarType val="both"/>
            <c:errValType val="percentage"/>
            <c:val val="5"/>
          </c:errBars>
          <c:cat>
            <c:strRef>
              <c:f>Sheet3!$G$1:$H$1</c:f>
              <c:strCache>
                <c:ptCount val="2"/>
                <c:pt idx="0">
                  <c:v>IL-10</c:v>
                </c:pt>
                <c:pt idx="1">
                  <c:v>IL-12</c:v>
                </c:pt>
              </c:strCache>
            </c:strRef>
          </c:cat>
          <c:val>
            <c:numRef>
              <c:f>Sheet3!$G$3:$H$3</c:f>
              <c:numCache>
                <c:formatCode>General</c:formatCode>
                <c:ptCount val="2"/>
                <c:pt idx="0">
                  <c:v>410</c:v>
                </c:pt>
                <c:pt idx="1">
                  <c:v>368.33333333333331</c:v>
                </c:pt>
              </c:numCache>
            </c:numRef>
          </c:val>
        </c:ser>
        <c:ser>
          <c:idx val="2"/>
          <c:order val="2"/>
          <c:tx>
            <c:strRef>
              <c:f>Sheet3!$E$4:$F$4</c:f>
              <c:strCache>
                <c:ptCount val="1"/>
                <c:pt idx="0">
                  <c:v>گروه کنترل</c:v>
                </c:pt>
              </c:strCache>
            </c:strRef>
          </c:tx>
          <c:errBars>
            <c:errBarType val="both"/>
            <c:errValType val="percentage"/>
            <c:val val="5"/>
          </c:errBars>
          <c:cat>
            <c:strRef>
              <c:f>Sheet3!$G$1:$H$1</c:f>
              <c:strCache>
                <c:ptCount val="2"/>
                <c:pt idx="0">
                  <c:v>IL-10</c:v>
                </c:pt>
                <c:pt idx="1">
                  <c:v>IL-12</c:v>
                </c:pt>
              </c:strCache>
            </c:strRef>
          </c:cat>
          <c:val>
            <c:numRef>
              <c:f>Sheet3!$G$4:$H$4</c:f>
              <c:numCache>
                <c:formatCode>General</c:formatCode>
                <c:ptCount val="2"/>
              </c:numCache>
            </c:numRef>
          </c:val>
        </c:ser>
        <c:axId val="96156672"/>
        <c:axId val="96220288"/>
      </c:barChart>
      <c:catAx>
        <c:axId val="96156672"/>
        <c:scaling>
          <c:orientation val="minMax"/>
        </c:scaling>
        <c:axPos val="b"/>
        <c:tickLblPos val="nextTo"/>
        <c:crossAx val="96220288"/>
        <c:crosses val="autoZero"/>
        <c:auto val="1"/>
        <c:lblAlgn val="ctr"/>
        <c:lblOffset val="100"/>
      </c:catAx>
      <c:valAx>
        <c:axId val="96220288"/>
        <c:scaling>
          <c:orientation val="minMax"/>
        </c:scaling>
        <c:axPos val="l"/>
        <c:majorGridlines/>
        <c:title>
          <c:tx>
            <c:rich>
              <a:bodyPr rot="-5400000" vert="horz"/>
              <a:lstStyle/>
              <a:p>
                <a:pPr>
                  <a:defRPr/>
                </a:pPr>
                <a:r>
                  <a:rPr lang="en-US"/>
                  <a:t>pg/ml</a:t>
                </a:r>
              </a:p>
              <a:p>
                <a:pPr>
                  <a:defRPr/>
                </a:pPr>
                <a:endParaRPr lang="en-US"/>
              </a:p>
            </c:rich>
          </c:tx>
          <c:layout/>
        </c:title>
        <c:numFmt formatCode="General" sourceLinked="1"/>
        <c:tickLblPos val="nextTo"/>
        <c:crossAx val="96156672"/>
        <c:crosses val="autoZero"/>
        <c:crossBetween val="between"/>
      </c:valAx>
    </c:plotArea>
    <c:legend>
      <c:legendPos val="t"/>
      <c:legendEntry>
        <c:idx val="2"/>
        <c:delete val="1"/>
      </c:legendEntry>
      <c:layout/>
    </c:legend>
    <c:plotVisOnly val="1"/>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8260524414198398"/>
          <c:y val="0.13511754135458018"/>
          <c:w val="0.7941087051618545"/>
          <c:h val="0.68999416739574215"/>
        </c:manualLayout>
      </c:layout>
      <c:barChart>
        <c:barDir val="col"/>
        <c:grouping val="clustered"/>
        <c:ser>
          <c:idx val="0"/>
          <c:order val="0"/>
          <c:tx>
            <c:strRef>
              <c:f>Sheet4!$D$2:$E$2</c:f>
              <c:strCache>
                <c:ptCount val="1"/>
                <c:pt idx="0">
                  <c:v>گروه تیمار با هیستامین</c:v>
                </c:pt>
              </c:strCache>
            </c:strRef>
          </c:tx>
          <c:errBars>
            <c:errBarType val="both"/>
            <c:errValType val="percentage"/>
            <c:val val="5"/>
          </c:errBars>
          <c:cat>
            <c:strRef>
              <c:f>Sheet4!$F$1:$G$1</c:f>
              <c:strCache>
                <c:ptCount val="2"/>
                <c:pt idx="0">
                  <c:v>حالت بالغ</c:v>
                </c:pt>
                <c:pt idx="1">
                  <c:v>حالت نابالغ</c:v>
                </c:pt>
              </c:strCache>
            </c:strRef>
          </c:cat>
          <c:val>
            <c:numRef>
              <c:f>Sheet4!$F$2:$G$2</c:f>
              <c:numCache>
                <c:formatCode>General</c:formatCode>
                <c:ptCount val="2"/>
                <c:pt idx="0">
                  <c:v>5.2</c:v>
                </c:pt>
                <c:pt idx="1">
                  <c:v>30.200000000000003</c:v>
                </c:pt>
              </c:numCache>
            </c:numRef>
          </c:val>
        </c:ser>
        <c:ser>
          <c:idx val="1"/>
          <c:order val="1"/>
          <c:tx>
            <c:strRef>
              <c:f>Sheet4!$D$3:$E$3</c:f>
              <c:strCache>
                <c:ptCount val="1"/>
                <c:pt idx="0">
                  <c:v>گروه کنترل</c:v>
                </c:pt>
              </c:strCache>
            </c:strRef>
          </c:tx>
          <c:errBars>
            <c:errBarType val="both"/>
            <c:errValType val="percentage"/>
            <c:val val="5"/>
          </c:errBars>
          <c:cat>
            <c:strRef>
              <c:f>Sheet4!$F$1:$G$1</c:f>
              <c:strCache>
                <c:ptCount val="2"/>
                <c:pt idx="0">
                  <c:v>حالت بالغ</c:v>
                </c:pt>
                <c:pt idx="1">
                  <c:v>حالت نابالغ</c:v>
                </c:pt>
              </c:strCache>
            </c:strRef>
          </c:cat>
          <c:val>
            <c:numRef>
              <c:f>Sheet4!$F$3:$G$3</c:f>
              <c:numCache>
                <c:formatCode>General</c:formatCode>
                <c:ptCount val="2"/>
                <c:pt idx="0">
                  <c:v>2.1666666666666665</c:v>
                </c:pt>
                <c:pt idx="1">
                  <c:v>32.066666666666386</c:v>
                </c:pt>
              </c:numCache>
            </c:numRef>
          </c:val>
        </c:ser>
        <c:ser>
          <c:idx val="2"/>
          <c:order val="2"/>
          <c:tx>
            <c:strRef>
              <c:f>Sheet4!$D$4:$E$4</c:f>
              <c:strCache>
                <c:ptCount val="1"/>
                <c:pt idx="0">
                  <c:v>گروه کنترل</c:v>
                </c:pt>
              </c:strCache>
            </c:strRef>
          </c:tx>
          <c:errBars>
            <c:errBarType val="both"/>
            <c:errValType val="percentage"/>
            <c:val val="5"/>
          </c:errBars>
          <c:cat>
            <c:strRef>
              <c:f>Sheet4!$F$1:$G$1</c:f>
              <c:strCache>
                <c:ptCount val="2"/>
                <c:pt idx="0">
                  <c:v>حالت بالغ</c:v>
                </c:pt>
                <c:pt idx="1">
                  <c:v>حالت نابالغ</c:v>
                </c:pt>
              </c:strCache>
            </c:strRef>
          </c:cat>
          <c:val>
            <c:numRef>
              <c:f>Sheet4!$F$4:$G$4</c:f>
              <c:numCache>
                <c:formatCode>General</c:formatCode>
                <c:ptCount val="2"/>
              </c:numCache>
            </c:numRef>
          </c:val>
        </c:ser>
        <c:axId val="143529472"/>
        <c:axId val="143531392"/>
      </c:barChart>
      <c:catAx>
        <c:axId val="143529472"/>
        <c:scaling>
          <c:orientation val="minMax"/>
        </c:scaling>
        <c:axPos val="b"/>
        <c:tickLblPos val="nextTo"/>
        <c:crossAx val="143531392"/>
        <c:crosses val="autoZero"/>
        <c:auto val="1"/>
        <c:lblAlgn val="ctr"/>
        <c:lblOffset val="100"/>
      </c:catAx>
      <c:valAx>
        <c:axId val="143531392"/>
        <c:scaling>
          <c:orientation val="minMax"/>
        </c:scaling>
        <c:axPos val="l"/>
        <c:majorGridlines/>
        <c:title>
          <c:tx>
            <c:rich>
              <a:bodyPr rot="-5400000" vert="horz"/>
              <a:lstStyle/>
              <a:p>
                <a:pPr>
                  <a:defRPr/>
                </a:pPr>
                <a:r>
                  <a:rPr lang="fa-IR"/>
                  <a:t>درصد</a:t>
                </a:r>
                <a:r>
                  <a:rPr lang="fa-IR" baseline="0"/>
                  <a:t> بیگانه خواری</a:t>
                </a:r>
              </a:p>
              <a:p>
                <a:pPr>
                  <a:defRPr/>
                </a:pPr>
                <a:endParaRPr lang="en-US"/>
              </a:p>
            </c:rich>
          </c:tx>
          <c:layout/>
        </c:title>
        <c:numFmt formatCode="General" sourceLinked="1"/>
        <c:tickLblPos val="nextTo"/>
        <c:crossAx val="143529472"/>
        <c:crosses val="autoZero"/>
        <c:crossBetween val="between"/>
      </c:valAx>
    </c:plotArea>
    <c:legend>
      <c:legendPos val="t"/>
      <c:legendEntry>
        <c:idx val="2"/>
        <c:delete val="1"/>
      </c:legendEntry>
      <c:layout>
        <c:manualLayout>
          <c:xMode val="edge"/>
          <c:yMode val="edge"/>
          <c:x val="0.17442703332914924"/>
          <c:y val="3.5155141670146051E-2"/>
          <c:w val="0.7564641451270524"/>
          <c:h val="9.9396318859903063E-2"/>
        </c:manualLayout>
      </c:layout>
    </c:legend>
    <c:plotVisOnly val="1"/>
  </c:chart>
  <c:spPr>
    <a:ln>
      <a:noFill/>
    </a:ln>
    <a:effectLst>
      <a:outerShdw blurRad="50800" dist="50800" dir="5400000" sx="59000" sy="59000" algn="ctr" rotWithShape="0">
        <a:srgbClr val="000000">
          <a:alpha val="43137"/>
        </a:srgbClr>
      </a:outerShdw>
    </a:effectLst>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title>
      <c:layout/>
    </c:title>
    <c:plotArea>
      <c:layout>
        <c:manualLayout>
          <c:layoutTarget val="inner"/>
          <c:xMode val="edge"/>
          <c:yMode val="edge"/>
          <c:x val="0.19743184591075463"/>
          <c:y val="0.19055258334281913"/>
          <c:w val="0.79999890638670512"/>
          <c:h val="0.65808617672790859"/>
        </c:manualLayout>
      </c:layout>
      <c:barChart>
        <c:barDir val="col"/>
        <c:grouping val="clustered"/>
        <c:ser>
          <c:idx val="0"/>
          <c:order val="0"/>
          <c:tx>
            <c:strRef>
              <c:f>Sheet5!$F$2</c:f>
              <c:strCache>
                <c:ptCount val="1"/>
              </c:strCache>
            </c:strRef>
          </c:tx>
          <c:dLbls>
            <c:dLbl>
              <c:idx val="0"/>
              <c:layout/>
              <c:tx>
                <c:rich>
                  <a:bodyPr/>
                  <a:lstStyle/>
                  <a:p>
                    <a:r>
                      <a:rPr lang="en-US"/>
                      <a:t>1.37</a:t>
                    </a:r>
                  </a:p>
                </c:rich>
              </c:tx>
              <c:dLblPos val="outEnd"/>
              <c:showVal val="1"/>
            </c:dLbl>
            <c:dLbl>
              <c:idx val="1"/>
              <c:layout/>
              <c:tx>
                <c:rich>
                  <a:bodyPr/>
                  <a:lstStyle/>
                  <a:p>
                    <a:r>
                      <a:rPr lang="en-US"/>
                      <a:t>1.41</a:t>
                    </a:r>
                  </a:p>
                </c:rich>
              </c:tx>
              <c:dLblPos val="outEnd"/>
              <c:showVal val="1"/>
            </c:dLbl>
            <c:dLblPos val="outEnd"/>
            <c:showVal val="1"/>
          </c:dLbls>
          <c:errBars>
            <c:errBarType val="both"/>
            <c:errValType val="stdErr"/>
          </c:errBars>
          <c:cat>
            <c:strRef>
              <c:f>Sheet5!$G$1:$H$1</c:f>
              <c:strCache>
                <c:ptCount val="2"/>
                <c:pt idx="0">
                  <c:v>گروه تیمار با هیستامین</c:v>
                </c:pt>
                <c:pt idx="1">
                  <c:v>گروه کنترل</c:v>
                </c:pt>
              </c:strCache>
            </c:strRef>
          </c:cat>
          <c:val>
            <c:numRef>
              <c:f>Sheet5!$G$2:$H$2</c:f>
              <c:numCache>
                <c:formatCode>General</c:formatCode>
                <c:ptCount val="2"/>
                <c:pt idx="0">
                  <c:v>1.3733333333333333</c:v>
                </c:pt>
                <c:pt idx="1">
                  <c:v>1.4166666666666659</c:v>
                </c:pt>
              </c:numCache>
            </c:numRef>
          </c:val>
        </c:ser>
        <c:dLbls>
          <c:showVal val="1"/>
        </c:dLbls>
        <c:axId val="32818688"/>
        <c:axId val="32820224"/>
      </c:barChart>
      <c:catAx>
        <c:axId val="32818688"/>
        <c:scaling>
          <c:orientation val="minMax"/>
        </c:scaling>
        <c:axPos val="b"/>
        <c:numFmt formatCode="General" sourceLinked="1"/>
        <c:tickLblPos val="nextTo"/>
        <c:crossAx val="32820224"/>
        <c:crosses val="autoZero"/>
        <c:auto val="1"/>
        <c:lblAlgn val="ctr"/>
        <c:lblOffset val="100"/>
      </c:catAx>
      <c:valAx>
        <c:axId val="32820224"/>
        <c:scaling>
          <c:orientation val="minMax"/>
          <c:max val="2.5"/>
          <c:min val="0"/>
        </c:scaling>
        <c:axPos val="l"/>
        <c:majorGridlines/>
        <c:title>
          <c:tx>
            <c:rich>
              <a:bodyPr rot="-5400000" vert="horz"/>
              <a:lstStyle/>
              <a:p>
                <a:pPr>
                  <a:defRPr/>
                </a:pPr>
                <a:r>
                  <a:rPr lang="fa-IR" sz="900"/>
                  <a:t>شاخص تحریک</a:t>
                </a:r>
              </a:p>
              <a:p>
                <a:pPr>
                  <a:defRPr/>
                </a:pPr>
                <a:endParaRPr lang="en-US"/>
              </a:p>
            </c:rich>
          </c:tx>
          <c:layout>
            <c:manualLayout>
              <c:xMode val="edge"/>
              <c:yMode val="edge"/>
              <c:x val="2.3381051985926191E-2"/>
              <c:y val="0.37304668176591138"/>
            </c:manualLayout>
          </c:layout>
        </c:title>
        <c:numFmt formatCode="General" sourceLinked="1"/>
        <c:tickLblPos val="nextTo"/>
        <c:crossAx val="32818688"/>
        <c:crosses val="autoZero"/>
        <c:crossBetween val="between"/>
        <c:majorUnit val="0.5"/>
      </c:valAx>
    </c:plotArea>
    <c:plotVisOnly val="1"/>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0.80769</cdr:x>
      <cdr:y>0.35846</cdr:y>
    </cdr:from>
    <cdr:to>
      <cdr:x>1</cdr:x>
      <cdr:y>0.65257</cdr:y>
    </cdr:to>
    <cdr:sp macro="" textlink="">
      <cdr:nvSpPr>
        <cdr:cNvPr id="2" name="TextBox 1"/>
        <cdr:cNvSpPr txBox="1"/>
      </cdr:nvSpPr>
      <cdr:spPr>
        <a:xfrm xmlns:a="http://schemas.openxmlformats.org/drawingml/2006/main">
          <a:off x="4133850" y="11144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0.67909</cdr:x>
      <cdr:y>0.625</cdr:y>
    </cdr:from>
    <cdr:to>
      <cdr:x>0.87139</cdr:x>
      <cdr:y>0.91912</cdr:y>
    </cdr:to>
    <cdr:sp macro="" textlink="">
      <cdr:nvSpPr>
        <cdr:cNvPr id="3" name="TextBox 2"/>
        <cdr:cNvSpPr txBox="1"/>
      </cdr:nvSpPr>
      <cdr:spPr>
        <a:xfrm xmlns:a="http://schemas.openxmlformats.org/drawingml/2006/main">
          <a:off x="3228975" y="19431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0.66907</cdr:x>
      <cdr:y>0.56506</cdr:y>
    </cdr:from>
    <cdr:to>
      <cdr:x>0.86138</cdr:x>
      <cdr:y>0.87929</cdr:y>
    </cdr:to>
    <cdr:sp macro="" textlink="">
      <cdr:nvSpPr>
        <cdr:cNvPr id="4" name="TextBox 3"/>
        <cdr:cNvSpPr txBox="1"/>
      </cdr:nvSpPr>
      <cdr:spPr>
        <a:xfrm xmlns:a="http://schemas.openxmlformats.org/drawingml/2006/main">
          <a:off x="1915640" y="1111911"/>
          <a:ext cx="550611" cy="61834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0.25641</cdr:x>
      <cdr:y>0.41667</cdr:y>
    </cdr:from>
    <cdr:to>
      <cdr:x>0.44872</cdr:x>
      <cdr:y>0.71078</cdr:y>
    </cdr:to>
    <cdr:sp macro="" textlink="">
      <cdr:nvSpPr>
        <cdr:cNvPr id="5" name="TextBox 4"/>
        <cdr:cNvSpPr txBox="1"/>
      </cdr:nvSpPr>
      <cdr:spPr>
        <a:xfrm xmlns:a="http://schemas.openxmlformats.org/drawingml/2006/main">
          <a:off x="1219200" y="12954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0.2524</cdr:x>
      <cdr:y>0.41667</cdr:y>
    </cdr:from>
    <cdr:to>
      <cdr:x>0.44471</cdr:x>
      <cdr:y>0.71078</cdr:y>
    </cdr:to>
    <cdr:sp macro="" textlink="">
      <cdr:nvSpPr>
        <cdr:cNvPr id="6" name="TextBox 5"/>
        <cdr:cNvSpPr txBox="1"/>
      </cdr:nvSpPr>
      <cdr:spPr>
        <a:xfrm xmlns:a="http://schemas.openxmlformats.org/drawingml/2006/main">
          <a:off x="1200150" y="12954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0.24038</cdr:x>
      <cdr:y>0.36458</cdr:y>
    </cdr:from>
    <cdr:to>
      <cdr:x>0.26242</cdr:x>
      <cdr:y>0.38297</cdr:y>
    </cdr:to>
    <cdr:sp macro="" textlink="">
      <cdr:nvSpPr>
        <cdr:cNvPr id="7" name="TextBox 6"/>
        <cdr:cNvSpPr txBox="1"/>
      </cdr:nvSpPr>
      <cdr:spPr>
        <a:xfrm xmlns:a="http://schemas.openxmlformats.org/drawingml/2006/main">
          <a:off x="1143000" y="1133475"/>
          <a:ext cx="104775" cy="571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0.27244</cdr:x>
      <cdr:y>0.41667</cdr:y>
    </cdr:from>
    <cdr:to>
      <cdr:x>0.46474</cdr:x>
      <cdr:y>0.71078</cdr:y>
    </cdr:to>
    <cdr:sp macro="" textlink="">
      <cdr:nvSpPr>
        <cdr:cNvPr id="8" name="TextBox 7"/>
        <cdr:cNvSpPr txBox="1"/>
      </cdr:nvSpPr>
      <cdr:spPr>
        <a:xfrm xmlns:a="http://schemas.openxmlformats.org/drawingml/2006/main">
          <a:off x="1295400" y="12954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0.26442</cdr:x>
      <cdr:y>0.4052</cdr:y>
    </cdr:from>
    <cdr:to>
      <cdr:x>0.45673</cdr:x>
      <cdr:y>0.68934</cdr:y>
    </cdr:to>
    <cdr:sp macro="" textlink="">
      <cdr:nvSpPr>
        <cdr:cNvPr id="9" name="TextBox 8"/>
        <cdr:cNvSpPr txBox="1"/>
      </cdr:nvSpPr>
      <cdr:spPr>
        <a:xfrm xmlns:a="http://schemas.openxmlformats.org/drawingml/2006/main">
          <a:off x="757071" y="797356"/>
          <a:ext cx="550610" cy="55911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    *</a:t>
          </a:r>
        </a:p>
      </cdr:txBody>
    </cdr:sp>
  </cdr:relSizeAnchor>
</c:userShapes>
</file>

<file path=word/drawings/drawing2.xml><?xml version="1.0" encoding="utf-8"?>
<c:userShapes xmlns:c="http://schemas.openxmlformats.org/drawingml/2006/chart">
  <cdr:relSizeAnchor xmlns:cdr="http://schemas.openxmlformats.org/drawingml/2006/chartDrawing">
    <cdr:from>
      <cdr:x>0.58415</cdr:x>
      <cdr:y>0.66667</cdr:y>
    </cdr:from>
    <cdr:to>
      <cdr:x>0.78023</cdr:x>
      <cdr:y>1</cdr:y>
    </cdr:to>
    <cdr:sp macro="" textlink="">
      <cdr:nvSpPr>
        <cdr:cNvPr id="2" name="TextBox 1"/>
        <cdr:cNvSpPr txBox="1"/>
      </cdr:nvSpPr>
      <cdr:spPr>
        <a:xfrm xmlns:a="http://schemas.openxmlformats.org/drawingml/2006/main">
          <a:off x="2724150" y="26479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0.26552</cdr:x>
      <cdr:y>0.23611</cdr:y>
    </cdr:from>
    <cdr:to>
      <cdr:x>0.4616</cdr:x>
      <cdr:y>0.56944</cdr:y>
    </cdr:to>
    <cdr:sp macro="" textlink="">
      <cdr:nvSpPr>
        <cdr:cNvPr id="3" name="TextBox 2"/>
        <cdr:cNvSpPr txBox="1"/>
      </cdr:nvSpPr>
      <cdr:spPr>
        <a:xfrm xmlns:a="http://schemas.openxmlformats.org/drawingml/2006/main">
          <a:off x="1238250" y="6477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0.26757</cdr:x>
      <cdr:y>0.17361</cdr:y>
    </cdr:from>
    <cdr:to>
      <cdr:x>0.46364</cdr:x>
      <cdr:y>0.50694</cdr:y>
    </cdr:to>
    <cdr:sp macro="" textlink="">
      <cdr:nvSpPr>
        <cdr:cNvPr id="4" name="TextBox 3"/>
        <cdr:cNvSpPr txBox="1"/>
      </cdr:nvSpPr>
      <cdr:spPr>
        <a:xfrm xmlns:a="http://schemas.openxmlformats.org/drawingml/2006/main">
          <a:off x="1247775" y="4762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0.6781</cdr:x>
      <cdr:y>0.66667</cdr:y>
    </cdr:from>
    <cdr:to>
      <cdr:x>0.87418</cdr:x>
      <cdr:y>1</cdr:y>
    </cdr:to>
    <cdr:sp macro="" textlink="">
      <cdr:nvSpPr>
        <cdr:cNvPr id="5" name="TextBox 4"/>
        <cdr:cNvSpPr txBox="1"/>
      </cdr:nvSpPr>
      <cdr:spPr>
        <a:xfrm xmlns:a="http://schemas.openxmlformats.org/drawingml/2006/main">
          <a:off x="3162300" y="20193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    </a:t>
          </a:r>
        </a:p>
      </cdr:txBody>
    </cdr:sp>
  </cdr:relSizeAnchor>
  <cdr:relSizeAnchor xmlns:cdr="http://schemas.openxmlformats.org/drawingml/2006/chartDrawing">
    <cdr:from>
      <cdr:x>0.68015</cdr:x>
      <cdr:y>0.66667</cdr:y>
    </cdr:from>
    <cdr:to>
      <cdr:x>0.87623</cdr:x>
      <cdr:y>1</cdr:y>
    </cdr:to>
    <cdr:sp macro="" textlink="">
      <cdr:nvSpPr>
        <cdr:cNvPr id="6" name="TextBox 5"/>
        <cdr:cNvSpPr txBox="1"/>
      </cdr:nvSpPr>
      <cdr:spPr>
        <a:xfrm xmlns:a="http://schemas.openxmlformats.org/drawingml/2006/main">
          <a:off x="3171825" y="19907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0.65564</cdr:x>
      <cdr:y>0.66667</cdr:y>
    </cdr:from>
    <cdr:to>
      <cdr:x>0.85172</cdr:x>
      <cdr:y>1</cdr:y>
    </cdr:to>
    <cdr:sp macro="" textlink="">
      <cdr:nvSpPr>
        <cdr:cNvPr id="7" name="TextBox 6"/>
        <cdr:cNvSpPr txBox="1"/>
      </cdr:nvSpPr>
      <cdr:spPr>
        <a:xfrm xmlns:a="http://schemas.openxmlformats.org/drawingml/2006/main">
          <a:off x="3057525" y="20002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fa-IR" sz="1100"/>
            <a:t>  </a:t>
          </a:r>
          <a:r>
            <a:rPr lang="en-US" sz="1100"/>
            <a:t>*</a:t>
          </a:r>
        </a:p>
      </cdr:txBody>
    </cdr:sp>
  </cdr:relSizeAnchor>
  <cdr:relSizeAnchor xmlns:cdr="http://schemas.openxmlformats.org/drawingml/2006/chartDrawing">
    <cdr:from>
      <cdr:x>0.38636</cdr:x>
      <cdr:y>0.26429</cdr:y>
    </cdr:from>
    <cdr:to>
      <cdr:x>0.7298</cdr:x>
      <cdr:y>0.71786</cdr:y>
    </cdr:to>
    <cdr:sp macro="" textlink="">
      <cdr:nvSpPr>
        <cdr:cNvPr id="8" name="TextBox 7"/>
        <cdr:cNvSpPr txBox="1"/>
      </cdr:nvSpPr>
      <cdr:spPr>
        <a:xfrm xmlns:a="http://schemas.openxmlformats.org/drawingml/2006/main">
          <a:off x="1053389" y="541325"/>
          <a:ext cx="936346" cy="92903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0.40246</cdr:x>
      <cdr:y>0.26071</cdr:y>
    </cdr:from>
    <cdr:to>
      <cdr:x>0.7298</cdr:x>
      <cdr:y>0.71072</cdr:y>
    </cdr:to>
    <cdr:sp macro="" textlink="">
      <cdr:nvSpPr>
        <cdr:cNvPr id="9" name="TextBox 8"/>
        <cdr:cNvSpPr txBox="1"/>
      </cdr:nvSpPr>
      <cdr:spPr>
        <a:xfrm xmlns:a="http://schemas.openxmlformats.org/drawingml/2006/main">
          <a:off x="1097280" y="534011"/>
          <a:ext cx="892454" cy="92171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fa-IR" sz="1100"/>
            <a:t>     </a:t>
          </a:r>
          <a:endParaRPr lang="en-US" sz="1100"/>
        </a:p>
      </cdr:txBody>
    </cdr:sp>
  </cdr:relSizeAnchor>
  <cdr:relSizeAnchor xmlns:cdr="http://schemas.openxmlformats.org/drawingml/2006/chartDrawing">
    <cdr:from>
      <cdr:x>0.381</cdr:x>
      <cdr:y>0.24643</cdr:y>
    </cdr:from>
    <cdr:to>
      <cdr:x>0.71638</cdr:x>
      <cdr:y>0.69286</cdr:y>
    </cdr:to>
    <cdr:sp macro="" textlink="">
      <cdr:nvSpPr>
        <cdr:cNvPr id="10" name="TextBox 9"/>
        <cdr:cNvSpPr txBox="1"/>
      </cdr:nvSpPr>
      <cdr:spPr>
        <a:xfrm xmlns:a="http://schemas.openxmlformats.org/drawingml/2006/main">
          <a:off x="1038759" y="504749"/>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0.38636</cdr:x>
      <cdr:y>0.26429</cdr:y>
    </cdr:from>
    <cdr:to>
      <cdr:x>0.72175</cdr:x>
      <cdr:y>0.71071</cdr:y>
    </cdr:to>
    <cdr:sp macro="" textlink="">
      <cdr:nvSpPr>
        <cdr:cNvPr id="11" name="TextBox 10"/>
        <cdr:cNvSpPr txBox="1"/>
      </cdr:nvSpPr>
      <cdr:spPr>
        <a:xfrm xmlns:a="http://schemas.openxmlformats.org/drawingml/2006/main">
          <a:off x="1053389" y="5413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fa-IR" sz="1100"/>
            <a:t>**</a:t>
          </a:r>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0.27083</cdr:x>
      <cdr:y>0.66667</cdr:y>
    </cdr:from>
    <cdr:to>
      <cdr:x>0.47083</cdr:x>
      <cdr:y>1</cdr:y>
    </cdr:to>
    <cdr:sp macro="" textlink="">
      <cdr:nvSpPr>
        <cdr:cNvPr id="2" name="TextBox 1"/>
        <cdr:cNvSpPr txBox="1"/>
      </cdr:nvSpPr>
      <cdr:spPr>
        <a:xfrm xmlns:a="http://schemas.openxmlformats.org/drawingml/2006/main">
          <a:off x="1238250" y="19812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0.275</cdr:x>
      <cdr:y>0.66667</cdr:y>
    </cdr:from>
    <cdr:to>
      <cdr:x>0.475</cdr:x>
      <cdr:y>1</cdr:y>
    </cdr:to>
    <cdr:sp macro="" textlink="">
      <cdr:nvSpPr>
        <cdr:cNvPr id="3" name="TextBox 2"/>
        <cdr:cNvSpPr txBox="1"/>
      </cdr:nvSpPr>
      <cdr:spPr>
        <a:xfrm xmlns:a="http://schemas.openxmlformats.org/drawingml/2006/main">
          <a:off x="1257300" y="19050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0.33542</cdr:x>
      <cdr:y>0.66667</cdr:y>
    </cdr:from>
    <cdr:to>
      <cdr:x>0.53542</cdr:x>
      <cdr:y>1</cdr:y>
    </cdr:to>
    <cdr:sp macro="" textlink="">
      <cdr:nvSpPr>
        <cdr:cNvPr id="4" name="TextBox 3"/>
        <cdr:cNvSpPr txBox="1"/>
      </cdr:nvSpPr>
      <cdr:spPr>
        <a:xfrm xmlns:a="http://schemas.openxmlformats.org/drawingml/2006/main">
          <a:off x="1533525" y="21145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0.35208</cdr:x>
      <cdr:y>0.66667</cdr:y>
    </cdr:from>
    <cdr:to>
      <cdr:x>0.55208</cdr:x>
      <cdr:y>1</cdr:y>
    </cdr:to>
    <cdr:sp macro="" textlink="">
      <cdr:nvSpPr>
        <cdr:cNvPr id="5" name="TextBox 4"/>
        <cdr:cNvSpPr txBox="1"/>
      </cdr:nvSpPr>
      <cdr:spPr>
        <a:xfrm xmlns:a="http://schemas.openxmlformats.org/drawingml/2006/main">
          <a:off x="1609725" y="18669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0.31955</cdr:x>
      <cdr:y>0.66667</cdr:y>
    </cdr:from>
    <cdr:to>
      <cdr:x>0.51955</cdr:x>
      <cdr:y>1</cdr:y>
    </cdr:to>
    <cdr:sp macro="" textlink="">
      <cdr:nvSpPr>
        <cdr:cNvPr id="6" name="TextBox 5"/>
        <cdr:cNvSpPr txBox="1"/>
      </cdr:nvSpPr>
      <cdr:spPr>
        <a:xfrm xmlns:a="http://schemas.openxmlformats.org/drawingml/2006/main">
          <a:off x="875188" y="1524007"/>
          <a:ext cx="547757" cy="72175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fa-IR" sz="1100"/>
            <a:t>* </a:t>
          </a:r>
          <a:endParaRPr lang="en-US" sz="1100"/>
        </a:p>
      </cdr:txBody>
    </cdr:sp>
  </cdr:relSizeAnchor>
  <cdr:relSizeAnchor xmlns:cdr="http://schemas.openxmlformats.org/drawingml/2006/chartDrawing">
    <cdr:from>
      <cdr:x>0.37292</cdr:x>
      <cdr:y>0.66667</cdr:y>
    </cdr:from>
    <cdr:to>
      <cdr:x>0.57292</cdr:x>
      <cdr:y>1</cdr:y>
    </cdr:to>
    <cdr:sp macro="" textlink="">
      <cdr:nvSpPr>
        <cdr:cNvPr id="7" name="TextBox 6"/>
        <cdr:cNvSpPr txBox="1"/>
      </cdr:nvSpPr>
      <cdr:spPr>
        <a:xfrm xmlns:a="http://schemas.openxmlformats.org/drawingml/2006/main">
          <a:off x="1704975" y="21431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0.37083</cdr:x>
      <cdr:y>0.66667</cdr:y>
    </cdr:from>
    <cdr:to>
      <cdr:x>0.57083</cdr:x>
      <cdr:y>1</cdr:y>
    </cdr:to>
    <cdr:sp macro="" textlink="">
      <cdr:nvSpPr>
        <cdr:cNvPr id="8" name="TextBox 7"/>
        <cdr:cNvSpPr txBox="1"/>
      </cdr:nvSpPr>
      <cdr:spPr>
        <a:xfrm xmlns:a="http://schemas.openxmlformats.org/drawingml/2006/main">
          <a:off x="1695450" y="21336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0.36491</cdr:x>
      <cdr:y>0.66667</cdr:y>
    </cdr:from>
    <cdr:to>
      <cdr:x>0.56491</cdr:x>
      <cdr:y>1</cdr:y>
    </cdr:to>
    <cdr:sp macro="" textlink="">
      <cdr:nvSpPr>
        <cdr:cNvPr id="9" name="TextBox 8"/>
        <cdr:cNvSpPr txBox="1"/>
      </cdr:nvSpPr>
      <cdr:spPr>
        <a:xfrm xmlns:a="http://schemas.openxmlformats.org/drawingml/2006/main">
          <a:off x="999400" y="1443540"/>
          <a:ext cx="547756" cy="72175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0.35625</cdr:x>
      <cdr:y>0.66667</cdr:y>
    </cdr:from>
    <cdr:to>
      <cdr:x>0.55625</cdr:x>
      <cdr:y>1</cdr:y>
    </cdr:to>
    <cdr:sp macro="" textlink="">
      <cdr:nvSpPr>
        <cdr:cNvPr id="10" name="TextBox 9"/>
        <cdr:cNvSpPr txBox="1"/>
      </cdr:nvSpPr>
      <cdr:spPr>
        <a:xfrm xmlns:a="http://schemas.openxmlformats.org/drawingml/2006/main">
          <a:off x="1628775" y="22574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0.26458</cdr:x>
      <cdr:y>0.68125</cdr:y>
    </cdr:from>
    <cdr:to>
      <cdr:x>0.27458</cdr:x>
      <cdr:y>0.69792</cdr:y>
    </cdr:to>
    <cdr:sp macro="" textlink="">
      <cdr:nvSpPr>
        <cdr:cNvPr id="11" name="TextBox 10"/>
        <cdr:cNvSpPr txBox="1"/>
      </cdr:nvSpPr>
      <cdr:spPr>
        <a:xfrm xmlns:a="http://schemas.openxmlformats.org/drawingml/2006/main" flipV="1">
          <a:off x="1209675" y="1868806"/>
          <a:ext cx="45719"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b="1"/>
        </a:p>
      </cdr:txBody>
    </cdr:sp>
  </cdr:relSizeAnchor>
  <cdr:relSizeAnchor xmlns:cdr="http://schemas.openxmlformats.org/drawingml/2006/chartDrawing">
    <cdr:from>
      <cdr:x>0.2625</cdr:x>
      <cdr:y>0.65625</cdr:y>
    </cdr:from>
    <cdr:to>
      <cdr:x>0.4625</cdr:x>
      <cdr:y>0.98958</cdr:y>
    </cdr:to>
    <cdr:sp macro="" textlink="">
      <cdr:nvSpPr>
        <cdr:cNvPr id="12" name="TextBox 11"/>
        <cdr:cNvSpPr txBox="1"/>
      </cdr:nvSpPr>
      <cdr:spPr>
        <a:xfrm xmlns:a="http://schemas.openxmlformats.org/drawingml/2006/main">
          <a:off x="1200150" y="18002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0.25208</cdr:x>
      <cdr:y>0.64461</cdr:y>
    </cdr:from>
    <cdr:to>
      <cdr:x>0.45208</cdr:x>
      <cdr:y>0.99897</cdr:y>
    </cdr:to>
    <cdr:sp macro="" textlink="">
      <cdr:nvSpPr>
        <cdr:cNvPr id="13" name="TextBox 12"/>
        <cdr:cNvSpPr txBox="1"/>
      </cdr:nvSpPr>
      <cdr:spPr>
        <a:xfrm xmlns:a="http://schemas.openxmlformats.org/drawingml/2006/main">
          <a:off x="668744" y="1397204"/>
          <a:ext cx="530580" cy="76809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0.38301</cdr:x>
      <cdr:y>0.73986</cdr:y>
    </cdr:from>
    <cdr:to>
      <cdr:x>0.71688</cdr:x>
      <cdr:y>1</cdr:y>
    </cdr:to>
    <cdr:sp macro="" textlink="">
      <cdr:nvSpPr>
        <cdr:cNvPr id="14" name="TextBox 13"/>
        <cdr:cNvSpPr txBox="1"/>
      </cdr:nvSpPr>
      <cdr:spPr>
        <a:xfrm xmlns:a="http://schemas.openxmlformats.org/drawingml/2006/main">
          <a:off x="1048969" y="1602028"/>
          <a:ext cx="914399" cy="56327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b="1"/>
        </a:p>
      </cdr:txBody>
    </cdr:sp>
  </cdr:relSizeAnchor>
  <cdr:relSizeAnchor xmlns:cdr="http://schemas.openxmlformats.org/drawingml/2006/chartDrawing">
    <cdr:from>
      <cdr:x>0.38568</cdr:x>
      <cdr:y>0.5777</cdr:y>
    </cdr:from>
    <cdr:to>
      <cdr:x>0.71955</cdr:x>
      <cdr:y>1</cdr:y>
    </cdr:to>
    <cdr:sp macro="" textlink="">
      <cdr:nvSpPr>
        <cdr:cNvPr id="15" name="TextBox 14"/>
        <cdr:cNvSpPr txBox="1"/>
      </cdr:nvSpPr>
      <cdr:spPr>
        <a:xfrm xmlns:a="http://schemas.openxmlformats.org/drawingml/2006/main">
          <a:off x="1056284" y="1572768"/>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0.8</cdr:x>
      <cdr:y>0.69697</cdr:y>
    </cdr:from>
    <cdr:to>
      <cdr:x>1</cdr:x>
      <cdr:y>1</cdr:y>
    </cdr:to>
    <cdr:sp macro="" textlink="">
      <cdr:nvSpPr>
        <cdr:cNvPr id="2" name="TextBox 1"/>
        <cdr:cNvSpPr txBox="1"/>
      </cdr:nvSpPr>
      <cdr:spPr>
        <a:xfrm xmlns:a="http://schemas.openxmlformats.org/drawingml/2006/main">
          <a:off x="3752850" y="29718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cdr:x>
      <cdr:y>0.69697</cdr:y>
    </cdr:from>
    <cdr:to>
      <cdr:x>1</cdr:x>
      <cdr:y>1</cdr:y>
    </cdr:to>
    <cdr:sp macro="" textlink="">
      <cdr:nvSpPr>
        <cdr:cNvPr id="3" name="TextBox 2"/>
        <cdr:cNvSpPr txBox="1"/>
      </cdr:nvSpPr>
      <cdr:spPr>
        <a:xfrm xmlns:a="http://schemas.openxmlformats.org/drawingml/2006/main">
          <a:off x="3895725" y="29813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0.77083</cdr:x>
      <cdr:y>0.44508</cdr:y>
    </cdr:from>
    <cdr:to>
      <cdr:x>0.97083</cdr:x>
      <cdr:y>0.74811</cdr:y>
    </cdr:to>
    <cdr:sp macro="" textlink="">
      <cdr:nvSpPr>
        <cdr:cNvPr id="4" name="TextBox 3"/>
        <cdr:cNvSpPr txBox="1"/>
      </cdr:nvSpPr>
      <cdr:spPr>
        <a:xfrm xmlns:a="http://schemas.openxmlformats.org/drawingml/2006/main">
          <a:off x="3524250" y="13430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0.70625</cdr:x>
      <cdr:y>0.43876</cdr:y>
    </cdr:from>
    <cdr:to>
      <cdr:x>0.90625</cdr:x>
      <cdr:y>0.74179</cdr:y>
    </cdr:to>
    <cdr:sp macro="" textlink="">
      <cdr:nvSpPr>
        <cdr:cNvPr id="5" name="TextBox 4"/>
        <cdr:cNvSpPr txBox="1"/>
      </cdr:nvSpPr>
      <cdr:spPr>
        <a:xfrm xmlns:a="http://schemas.openxmlformats.org/drawingml/2006/main">
          <a:off x="3228975" y="132397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0.6375</cdr:x>
      <cdr:y>0.4577</cdr:y>
    </cdr:from>
    <cdr:to>
      <cdr:x>0.8375</cdr:x>
      <cdr:y>0.76073</cdr:y>
    </cdr:to>
    <cdr:sp macro="" textlink="">
      <cdr:nvSpPr>
        <cdr:cNvPr id="6" name="TextBox 5"/>
        <cdr:cNvSpPr txBox="1"/>
      </cdr:nvSpPr>
      <cdr:spPr>
        <a:xfrm xmlns:a="http://schemas.openxmlformats.org/drawingml/2006/main">
          <a:off x="2914650" y="13811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0.68333</cdr:x>
      <cdr:y>0.41667</cdr:y>
    </cdr:from>
    <cdr:to>
      <cdr:x>0.88333</cdr:x>
      <cdr:y>0.7197</cdr:y>
    </cdr:to>
    <cdr:sp macro="" textlink="">
      <cdr:nvSpPr>
        <cdr:cNvPr id="7" name="TextBox 6"/>
        <cdr:cNvSpPr txBox="1"/>
      </cdr:nvSpPr>
      <cdr:spPr>
        <a:xfrm xmlns:a="http://schemas.openxmlformats.org/drawingml/2006/main">
          <a:off x="3124200" y="12573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225C624-2014-4C48-BB0C-898CBD56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دست نوشته اصل.dotx</Template>
  <TotalTime>5</TotalTime>
  <Pages>12</Pages>
  <Words>4111</Words>
  <Characters>19906</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34</cp:revision>
  <dcterms:created xsi:type="dcterms:W3CDTF">2012-12-02T13:20:00Z</dcterms:created>
  <dcterms:modified xsi:type="dcterms:W3CDTF">2012-12-12T07:05:00Z</dcterms:modified>
</cp:coreProperties>
</file>