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3C" w:rsidRDefault="004D73EE" w:rsidP="004D73EE">
      <w:pPr>
        <w:bidi/>
        <w:jc w:val="both"/>
      </w:pPr>
      <w:r>
        <w:rPr>
          <w:rtl/>
        </w:rPr>
        <w:t>غلظت فلزات سنگين</w:t>
      </w:r>
      <w:r>
        <w:t xml:space="preserve"> ( </w:t>
      </w:r>
      <w:proofErr w:type="spellStart"/>
      <w:r>
        <w:t>Pb</w:t>
      </w:r>
      <w:proofErr w:type="spellEnd"/>
      <w:r>
        <w:t xml:space="preserve">, Zn, Ni, Cr, </w:t>
      </w:r>
      <w:proofErr w:type="spellStart"/>
      <w:r>
        <w:t>Ba</w:t>
      </w:r>
      <w:proofErr w:type="spellEnd"/>
      <w:r>
        <w:t xml:space="preserve">, </w:t>
      </w:r>
      <w:proofErr w:type="spellStart"/>
      <w:r>
        <w:t>Mn</w:t>
      </w:r>
      <w:proofErr w:type="spellEnd"/>
      <w:r>
        <w:t xml:space="preserve">) </w:t>
      </w:r>
      <w:r>
        <w:rPr>
          <w:rtl/>
        </w:rPr>
        <w:t>شبه فلزات</w:t>
      </w:r>
      <w:r>
        <w:t xml:space="preserve"> (As, </w:t>
      </w:r>
      <w:proofErr w:type="spellStart"/>
      <w:r>
        <w:t>Sb</w:t>
      </w:r>
      <w:proofErr w:type="spellEnd"/>
      <w:r>
        <w:t>)</w:t>
      </w:r>
      <w:r>
        <w:rPr>
          <w:rtl/>
        </w:rPr>
        <w:t>و آنيون</w:t>
      </w:r>
      <w:r>
        <w:t xml:space="preserve"> </w:t>
      </w:r>
      <w:proofErr w:type="spellStart"/>
      <w:r>
        <w:t>ci</w:t>
      </w:r>
      <w:proofErr w:type="spellEnd"/>
      <w:r>
        <w:t xml:space="preserve"> </w:t>
      </w:r>
      <w:r>
        <w:rPr>
          <w:rtl/>
        </w:rPr>
        <w:t>وكاتيونها</w:t>
      </w:r>
      <w:r>
        <w:t xml:space="preserve"> (Ca, Mg, Na, K) </w:t>
      </w:r>
      <w:r>
        <w:rPr>
          <w:rtl/>
        </w:rPr>
        <w:t xml:space="preserve">در5نمونه ازروانابهاي سطحي غرب شهرمشهد اندازه گيري شد سپس نمونه ها براي تعيين </w:t>
      </w:r>
      <w:r>
        <w:t>8</w:t>
      </w:r>
      <w:r>
        <w:rPr>
          <w:rtl/>
        </w:rPr>
        <w:t>عنصربه روش</w:t>
      </w:r>
      <w:r>
        <w:t xml:space="preserve"> ICP </w:t>
      </w:r>
      <w:r>
        <w:rPr>
          <w:rtl/>
        </w:rPr>
        <w:t>موردتجزيه شيميايي قرارگرفتند نتايج نشان ميدهد غلظت فلزات موردمطالعه درنمونه هاي رواناب شهري پايين تر ازحدمجاز</w:t>
      </w:r>
      <w:r>
        <w:t xml:space="preserve"> WHO </w:t>
      </w:r>
      <w:r>
        <w:rPr>
          <w:rtl/>
        </w:rPr>
        <w:t>مي باشد بررسي خورندگي رسوبگذاري آبهاي با استفاده ازشاخص لانژليه</w:t>
      </w:r>
      <w:r>
        <w:t xml:space="preserve"> (</w:t>
      </w:r>
      <w:proofErr w:type="spellStart"/>
      <w:r>
        <w:t>Langlier</w:t>
      </w:r>
      <w:proofErr w:type="spellEnd"/>
      <w:r>
        <w:t xml:space="preserve"> index)</w:t>
      </w:r>
      <w:r>
        <w:rPr>
          <w:rtl/>
        </w:rPr>
        <w:t>صورت گرفت و نمونه هاي آب همه ازنوع رسوبگذاربراورد شد پارامترهاي كيفي كشاورزي مانند نسبت جذب سديم درصد سديم مورد بررسي قرارگرفت و باتوجه به مقاديرهدايت الكتريكي برآورد خطرشوري انجام شد كلاس آب براساس</w:t>
      </w:r>
      <w:r>
        <w:t xml:space="preserve"> </w:t>
      </w:r>
      <w:proofErr w:type="spellStart"/>
      <w:r>
        <w:t>sAR</w:t>
      </w:r>
      <w:proofErr w:type="spellEnd"/>
      <w:r>
        <w:t xml:space="preserve"> </w:t>
      </w:r>
      <w:r>
        <w:rPr>
          <w:rtl/>
        </w:rPr>
        <w:t>و مقادير هدايت الكتريكي</w:t>
      </w:r>
      <w:r>
        <w:t xml:space="preserve"> C) </w:t>
      </w:r>
      <w:r>
        <w:rPr>
          <w:rtl/>
        </w:rPr>
        <w:t xml:space="preserve">، </w:t>
      </w:r>
      <w:r>
        <w:t xml:space="preserve">C3-S1 </w:t>
      </w:r>
      <w:r>
        <w:rPr>
          <w:rtl/>
        </w:rPr>
        <w:t>بوده و كيفيت اب قابل استفاده براي كشاورزي شور ارزيابي شد همچنين درارزيابي كمي رواناب منطقه موردمطالعه ميزان حداكثر دبي سيلاب به روش استدلالي به تفكيك درحوضه آبريز چهل بازه 137/78</w:t>
      </w:r>
      <w:r>
        <w:t xml:space="preserve">m3/s </w:t>
      </w:r>
      <w:r>
        <w:rPr>
          <w:rtl/>
        </w:rPr>
        <w:t>درحوضه ابريز خيام درون شهري 507/69</w:t>
      </w:r>
      <w:r>
        <w:t xml:space="preserve">m3/s </w:t>
      </w:r>
      <w:r>
        <w:rPr>
          <w:rtl/>
        </w:rPr>
        <w:t xml:space="preserve">ودرحوضه آبريزخيام برون شهري </w:t>
      </w:r>
      <w:r>
        <w:t xml:space="preserve">166/29m3/s </w:t>
      </w:r>
      <w:r>
        <w:rPr>
          <w:rtl/>
        </w:rPr>
        <w:t>برآورد شده است درحال حاضر اين حجم عظيم آب با كيفيت با عبور ازسطح شهرآلوده شده و نهايتا درمسيررسيدن به كشف رود تبخير ميگردد</w:t>
      </w:r>
    </w:p>
    <w:sectPr w:rsidR="00D3103C" w:rsidSect="00D3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3EE"/>
    <w:rsid w:val="004D73EE"/>
    <w:rsid w:val="00D3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khaneh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</dc:creator>
  <cp:keywords/>
  <dc:description/>
  <cp:lastModifiedBy>naser</cp:lastModifiedBy>
  <cp:revision>1</cp:revision>
  <dcterms:created xsi:type="dcterms:W3CDTF">2015-02-04T03:12:00Z</dcterms:created>
  <dcterms:modified xsi:type="dcterms:W3CDTF">2015-02-04T03:13:00Z</dcterms:modified>
</cp:coreProperties>
</file>