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02" w:rsidRPr="00803C02" w:rsidRDefault="00803C02" w:rsidP="00803C02">
      <w:pPr>
        <w:autoSpaceDE w:val="0"/>
        <w:autoSpaceDN w:val="0"/>
        <w:adjustRightInd w:val="0"/>
        <w:jc w:val="center"/>
        <w:rPr>
          <w:rFonts w:asciiTheme="majorBidi" w:eastAsiaTheme="minorEastAsia" w:hAnsiTheme="majorBidi" w:cstheme="majorBidi"/>
          <w:b/>
          <w:bCs/>
          <w:sz w:val="36"/>
          <w:szCs w:val="36"/>
          <w:rtl/>
          <w:lang w:eastAsia="ja-JP"/>
        </w:rPr>
      </w:pPr>
      <w:r w:rsidRPr="00803C02">
        <w:rPr>
          <w:rFonts w:asciiTheme="majorBidi" w:eastAsiaTheme="minorEastAsia" w:hAnsiTheme="majorBidi" w:cstheme="majorBidi"/>
          <w:b/>
          <w:bCs/>
          <w:sz w:val="36"/>
          <w:szCs w:val="36"/>
          <w:lang w:eastAsia="ja-JP"/>
        </w:rPr>
        <w:t xml:space="preserve">A potentiometric membrane sensor based on </w:t>
      </w:r>
      <w:proofErr w:type="spellStart"/>
      <w:r w:rsidRPr="00803C02">
        <w:rPr>
          <w:rFonts w:asciiTheme="majorBidi" w:eastAsiaTheme="minorEastAsia" w:hAnsiTheme="majorBidi" w:cstheme="majorBidi"/>
          <w:b/>
          <w:bCs/>
          <w:sz w:val="36"/>
          <w:szCs w:val="36"/>
          <w:lang w:eastAsia="ja-JP"/>
        </w:rPr>
        <w:t>kryptofix</w:t>
      </w:r>
      <w:proofErr w:type="spellEnd"/>
      <w:r w:rsidRPr="00803C02">
        <w:rPr>
          <w:rFonts w:asciiTheme="majorBidi" w:eastAsiaTheme="minorEastAsia" w:hAnsiTheme="majorBidi" w:cstheme="majorBidi"/>
          <w:b/>
          <w:bCs/>
          <w:sz w:val="36"/>
          <w:szCs w:val="36"/>
          <w:lang w:eastAsia="ja-JP"/>
        </w:rPr>
        <w:t xml:space="preserve"> 2</w:t>
      </w:r>
      <w:r w:rsidRPr="00803C02">
        <w:rPr>
          <w:rFonts w:asciiTheme="majorBidi" w:eastAsiaTheme="minorEastAsia" w:hAnsiTheme="majorBidi" w:cstheme="majorBidi"/>
          <w:b/>
          <w:bCs/>
          <w:sz w:val="36"/>
          <w:szCs w:val="36"/>
          <w:rtl/>
          <w:lang w:eastAsia="ja-JP"/>
        </w:rPr>
        <w:t>1</w:t>
      </w:r>
      <w:r w:rsidRPr="00803C02">
        <w:rPr>
          <w:rFonts w:asciiTheme="majorBidi" w:eastAsiaTheme="minorEastAsia" w:hAnsiTheme="majorBidi" w:cstheme="majorBidi"/>
          <w:b/>
          <w:bCs/>
          <w:sz w:val="36"/>
          <w:szCs w:val="36"/>
          <w:lang w:eastAsia="ja-JP"/>
        </w:rPr>
        <w:t xml:space="preserve"> for determination of </w:t>
      </w:r>
      <w:proofErr w:type="spellStart"/>
      <w:r w:rsidRPr="00803C02">
        <w:rPr>
          <w:rFonts w:asciiTheme="majorBidi" w:eastAsiaTheme="minorEastAsia" w:hAnsiTheme="majorBidi" w:cstheme="majorBidi"/>
          <w:b/>
          <w:bCs/>
          <w:sz w:val="36"/>
          <w:szCs w:val="36"/>
          <w:lang w:eastAsia="ja-JP"/>
        </w:rPr>
        <w:t>uranyl</w:t>
      </w:r>
      <w:proofErr w:type="spellEnd"/>
      <w:r w:rsidRPr="00803C02">
        <w:rPr>
          <w:rFonts w:asciiTheme="majorBidi" w:eastAsiaTheme="minorEastAsia" w:hAnsiTheme="majorBidi" w:cstheme="majorBidi"/>
          <w:b/>
          <w:bCs/>
          <w:sz w:val="36"/>
          <w:szCs w:val="36"/>
          <w:lang w:eastAsia="ja-JP"/>
        </w:rPr>
        <w:t xml:space="preserve"> ions in environmental samples and optimization by mixture design method</w:t>
      </w:r>
    </w:p>
    <w:p w:rsidR="00803C02" w:rsidRPr="00803C02" w:rsidRDefault="00803C02" w:rsidP="00803C02">
      <w:pPr>
        <w:spacing w:before="200" w:after="480" w:line="240" w:lineRule="exact"/>
        <w:jc w:val="center"/>
        <w:rPr>
          <w:rFonts w:asciiTheme="majorBidi" w:eastAsia="Calibri" w:hAnsiTheme="majorBidi" w:cs="Times New Roman"/>
          <w:b/>
          <w:spacing w:val="4"/>
          <w:sz w:val="18"/>
          <w:szCs w:val="22"/>
          <w:u w:val="single"/>
          <w:vertAlign w:val="superscript"/>
          <w:lang w:val="en-GB" w:eastAsia="ja-JP"/>
        </w:rPr>
      </w:pPr>
      <w:proofErr w:type="spellStart"/>
      <w:r w:rsidRPr="00803C02">
        <w:rPr>
          <w:rFonts w:asciiTheme="majorBidi" w:eastAsia="Calibri" w:hAnsiTheme="majorBidi" w:cs="Times New Roman"/>
          <w:b/>
          <w:spacing w:val="4"/>
          <w:sz w:val="18"/>
          <w:szCs w:val="22"/>
          <w:lang w:val="en-GB" w:eastAsia="de-DE"/>
        </w:rPr>
        <w:t>Gh</w:t>
      </w:r>
      <w:proofErr w:type="spellEnd"/>
      <w:r w:rsidRPr="00803C02">
        <w:rPr>
          <w:rFonts w:asciiTheme="majorBidi" w:eastAsia="Calibri" w:hAnsiTheme="majorBidi" w:cs="Times New Roman"/>
          <w:b/>
          <w:spacing w:val="4"/>
          <w:sz w:val="18"/>
          <w:szCs w:val="22"/>
          <w:lang w:val="en-GB" w:eastAsia="de-DE"/>
        </w:rPr>
        <w:t xml:space="preserve">. </w:t>
      </w:r>
      <w:proofErr w:type="spellStart"/>
      <w:r w:rsidRPr="00803C02">
        <w:rPr>
          <w:rFonts w:asciiTheme="majorBidi" w:eastAsia="Calibri" w:hAnsiTheme="majorBidi" w:cs="Times New Roman"/>
          <w:b/>
          <w:spacing w:val="4"/>
          <w:sz w:val="18"/>
          <w:szCs w:val="22"/>
          <w:lang w:val="en-GB" w:eastAsia="de-DE"/>
        </w:rPr>
        <w:t>Ronaghi</w:t>
      </w:r>
      <w:proofErr w:type="spellEnd"/>
      <w:r w:rsidRPr="00803C02">
        <w:rPr>
          <w:rFonts w:asciiTheme="majorBidi" w:eastAsia="Calibri" w:hAnsiTheme="majorBidi" w:cs="Times New Roman"/>
          <w:b/>
          <w:spacing w:val="4"/>
          <w:sz w:val="18"/>
          <w:szCs w:val="22"/>
          <w:vertAlign w:val="superscript"/>
          <w:lang w:val="en-GB"/>
        </w:rPr>
        <w:t>*</w:t>
      </w:r>
      <w:proofErr w:type="gramStart"/>
      <w:r w:rsidRPr="00803C02">
        <w:rPr>
          <w:rFonts w:asciiTheme="majorBidi" w:eastAsia="Calibri" w:hAnsiTheme="majorBidi" w:cs="Times New Roman"/>
          <w:b/>
          <w:spacing w:val="4"/>
          <w:sz w:val="18"/>
          <w:szCs w:val="22"/>
          <w:vertAlign w:val="superscript"/>
          <w:lang w:val="en-GB"/>
        </w:rPr>
        <w:t>,</w:t>
      </w:r>
      <w:r w:rsidRPr="00803C02">
        <w:rPr>
          <w:rFonts w:asciiTheme="majorBidi" w:eastAsia="Calibri" w:hAnsiTheme="majorBidi" w:cs="Times New Roman"/>
          <w:b/>
          <w:spacing w:val="4"/>
          <w:sz w:val="18"/>
          <w:szCs w:val="22"/>
          <w:vertAlign w:val="superscript"/>
          <w:lang w:val="en-GB" w:eastAsia="de-DE"/>
        </w:rPr>
        <w:t>a</w:t>
      </w:r>
      <w:proofErr w:type="gramEnd"/>
      <w:r w:rsidRPr="00803C02">
        <w:rPr>
          <w:rFonts w:asciiTheme="majorBidi" w:eastAsia="Calibri" w:hAnsiTheme="majorBidi" w:cs="Times New Roman"/>
          <w:b/>
          <w:spacing w:val="4"/>
          <w:sz w:val="18"/>
          <w:szCs w:val="22"/>
          <w:lang w:val="en-GB" w:eastAsia="de-DE"/>
        </w:rPr>
        <w:t xml:space="preserve">, </w:t>
      </w:r>
      <w:r w:rsidRPr="00803C02">
        <w:rPr>
          <w:rFonts w:asciiTheme="majorBidi" w:eastAsia="Calibri" w:hAnsiTheme="majorBidi" w:cs="Times New Roman"/>
          <w:b/>
          <w:spacing w:val="4"/>
          <w:sz w:val="18"/>
          <w:szCs w:val="22"/>
          <w:u w:val="single"/>
          <w:lang w:val="en-GB" w:eastAsia="de-DE"/>
        </w:rPr>
        <w:t xml:space="preserve">M. </w:t>
      </w:r>
      <w:proofErr w:type="spellStart"/>
      <w:r w:rsidRPr="00803C02">
        <w:rPr>
          <w:rFonts w:asciiTheme="majorBidi" w:eastAsia="Calibri" w:hAnsiTheme="majorBidi" w:cs="Times New Roman"/>
          <w:b/>
          <w:spacing w:val="4"/>
          <w:sz w:val="18"/>
          <w:szCs w:val="22"/>
          <w:u w:val="single"/>
          <w:lang w:val="en-GB" w:eastAsia="de-DE"/>
        </w:rPr>
        <w:t>paidar</w:t>
      </w:r>
      <w:r w:rsidRPr="00803C02">
        <w:rPr>
          <w:rFonts w:asciiTheme="majorBidi" w:eastAsia="Calibri" w:hAnsiTheme="majorBidi" w:cs="Times New Roman"/>
          <w:b/>
          <w:spacing w:val="4"/>
          <w:sz w:val="18"/>
          <w:szCs w:val="22"/>
          <w:u w:val="single"/>
          <w:vertAlign w:val="superscript"/>
          <w:lang w:val="en-GB" w:eastAsia="de-DE"/>
        </w:rPr>
        <w:t>a</w:t>
      </w:r>
      <w:proofErr w:type="spellEnd"/>
    </w:p>
    <w:p w:rsidR="00803C02" w:rsidRPr="0045163E" w:rsidRDefault="00803C02" w:rsidP="00803C02">
      <w:pPr>
        <w:spacing w:after="240" w:line="240" w:lineRule="auto"/>
        <w:jc w:val="center"/>
        <w:rPr>
          <w:rFonts w:asciiTheme="minorBidi" w:eastAsia="Calibri" w:hAnsiTheme="minorBidi" w:cstheme="minorBidi"/>
          <w:i/>
          <w:sz w:val="22"/>
          <w:szCs w:val="22"/>
          <w:lang w:val="en-GB"/>
        </w:rPr>
      </w:pPr>
      <w:proofErr w:type="gramStart"/>
      <w:r w:rsidRPr="0045163E">
        <w:rPr>
          <w:rFonts w:asciiTheme="minorBidi" w:eastAsia="Calibri" w:hAnsiTheme="minorBidi" w:cstheme="minorBidi"/>
          <w:i/>
          <w:sz w:val="18"/>
          <w:szCs w:val="18"/>
          <w:vertAlign w:val="superscript"/>
          <w:lang w:val="en-GB"/>
        </w:rPr>
        <w:t>a</w:t>
      </w:r>
      <w:proofErr w:type="gramEnd"/>
      <w:r w:rsidRPr="0045163E">
        <w:rPr>
          <w:rFonts w:asciiTheme="minorBidi" w:eastAsia="Calibri" w:hAnsiTheme="minorBidi" w:cstheme="minorBidi"/>
          <w:i/>
          <w:sz w:val="18"/>
          <w:szCs w:val="18"/>
          <w:lang w:val="en-GB" w:eastAsia="ja-JP"/>
        </w:rPr>
        <w:t xml:space="preserve"> Department of Chemistry, Faculty of Science, </w:t>
      </w:r>
      <w:proofErr w:type="spellStart"/>
      <w:r w:rsidRPr="0045163E">
        <w:rPr>
          <w:rFonts w:asciiTheme="minorBidi" w:eastAsia="Calibri" w:hAnsiTheme="minorBidi" w:cstheme="minorBidi"/>
          <w:i/>
          <w:sz w:val="18"/>
          <w:szCs w:val="18"/>
          <w:lang w:val="en-GB" w:eastAsia="ja-JP"/>
        </w:rPr>
        <w:t>Ferdowsi</w:t>
      </w:r>
      <w:proofErr w:type="spellEnd"/>
      <w:r w:rsidRPr="0045163E">
        <w:rPr>
          <w:rFonts w:asciiTheme="minorBidi" w:eastAsia="Calibri" w:hAnsiTheme="minorBidi" w:cstheme="minorBidi"/>
          <w:i/>
          <w:sz w:val="18"/>
          <w:szCs w:val="18"/>
          <w:lang w:val="en-GB" w:eastAsia="ja-JP"/>
        </w:rPr>
        <w:t xml:space="preserve"> University of Mashhad, Mashhad</w:t>
      </w:r>
    </w:p>
    <w:p w:rsidR="00803C02" w:rsidRPr="00803C02" w:rsidRDefault="00803C02" w:rsidP="00803C02">
      <w:pPr>
        <w:spacing w:before="160" w:after="80" w:line="240" w:lineRule="exact"/>
        <w:rPr>
          <w:rFonts w:asciiTheme="majorBidi" w:eastAsia="Calibri" w:hAnsiTheme="majorBidi" w:cs="Times New Roman"/>
          <w:b/>
          <w:sz w:val="28"/>
          <w:szCs w:val="18"/>
          <w:lang w:val="en-GB"/>
        </w:rPr>
      </w:pPr>
    </w:p>
    <w:p w:rsidR="00803C02" w:rsidRPr="00803C02" w:rsidRDefault="00803C02" w:rsidP="00803C02">
      <w:pPr>
        <w:spacing w:before="160" w:after="80" w:line="240" w:lineRule="exact"/>
        <w:rPr>
          <w:rFonts w:asciiTheme="majorBidi" w:eastAsia="Calibri" w:hAnsiTheme="majorBidi" w:cs="Times New Roman"/>
          <w:b/>
          <w:sz w:val="28"/>
          <w:szCs w:val="18"/>
          <w:lang w:val="en-GB"/>
        </w:rPr>
      </w:pPr>
      <w:r w:rsidRPr="00803C02">
        <w:rPr>
          <w:rFonts w:asciiTheme="majorBidi" w:eastAsia="Calibri" w:hAnsiTheme="majorBidi" w:cs="Times New Roman"/>
          <w:b/>
          <w:sz w:val="28"/>
          <w:szCs w:val="18"/>
          <w:lang w:val="en-GB"/>
        </w:rPr>
        <w:t>Abstract</w:t>
      </w:r>
    </w:p>
    <w:p w:rsidR="00803C02" w:rsidRPr="00803C02" w:rsidRDefault="00803C02" w:rsidP="00803C02"/>
    <w:p w:rsidR="00803C02" w:rsidRPr="00803C02" w:rsidRDefault="00803C02" w:rsidP="00803C02">
      <w:pPr>
        <w:spacing w:after="0" w:line="240" w:lineRule="auto"/>
        <w:jc w:val="both"/>
        <w:rPr>
          <w:rFonts w:asciiTheme="majorBidi" w:eastAsia="Times New Roman" w:hAnsiTheme="majorBidi" w:cstheme="majorBidi"/>
          <w:color w:val="000000"/>
          <w:szCs w:val="24"/>
          <w:lang w:val="en-GB"/>
        </w:rPr>
      </w:pP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 exists at trace levels in the environment and can cause severe adverse effects to human health. Therefore, it is desirable to develop analytical methods that can determine the trace </w:t>
      </w: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 in aqueous medium [1].There is special interest for </w:t>
      </w:r>
      <w:proofErr w:type="gramStart"/>
      <w:r w:rsidRPr="00803C02">
        <w:rPr>
          <w:rFonts w:asciiTheme="majorBidi" w:eastAsia="Times New Roman" w:hAnsiTheme="majorBidi" w:cstheme="majorBidi"/>
          <w:color w:val="000000"/>
          <w:szCs w:val="24"/>
          <w:lang w:val="en-GB"/>
        </w:rPr>
        <w:t>U(</w:t>
      </w:r>
      <w:proofErr w:type="gramEnd"/>
      <w:r w:rsidRPr="00803C02">
        <w:rPr>
          <w:rFonts w:asciiTheme="majorBidi" w:eastAsia="Times New Roman" w:hAnsiTheme="majorBidi" w:cstheme="majorBidi"/>
          <w:color w:val="000000"/>
          <w:szCs w:val="24"/>
          <w:lang w:val="en-GB"/>
        </w:rPr>
        <w:t xml:space="preserve">VI) analysis in nuclear industry, in particular, for use in fuel separation and  processing. Several steps are necessary in this process including leaching from ores, purification by ion exchange or solvent extraction, precipitation, reduction, </w:t>
      </w:r>
      <w:proofErr w:type="spellStart"/>
      <w:r w:rsidRPr="00803C02">
        <w:rPr>
          <w:rFonts w:asciiTheme="majorBidi" w:eastAsia="Times New Roman" w:hAnsiTheme="majorBidi" w:cstheme="majorBidi"/>
          <w:color w:val="000000"/>
          <w:szCs w:val="24"/>
          <w:lang w:val="en-GB"/>
        </w:rPr>
        <w:t>etc</w:t>
      </w:r>
      <w:proofErr w:type="spellEnd"/>
      <w:r w:rsidRPr="00803C02">
        <w:rPr>
          <w:rFonts w:asciiTheme="majorBidi" w:eastAsia="Times New Roman" w:hAnsiTheme="majorBidi" w:cstheme="majorBidi"/>
          <w:color w:val="000000"/>
          <w:szCs w:val="24"/>
          <w:lang w:val="en-GB"/>
        </w:rPr>
        <w:t xml:space="preserve"> [2]. The uranium monitoring in all these process streams as well as in radioactive wastes is of increasing interest [3]. PVC-membrane sensor as a simple method, offers several advantages such as speed and ease of preparation, simple instrumentation, fast response, wide dynamic range, reasonable selectivity and low cost. This has using various neutral carriers [4].</w:t>
      </w:r>
    </w:p>
    <w:p w:rsidR="00803C02" w:rsidRPr="00803C02" w:rsidRDefault="00803C02" w:rsidP="00803C02">
      <w:pPr>
        <w:spacing w:after="0" w:line="240" w:lineRule="auto"/>
        <w:jc w:val="both"/>
        <w:rPr>
          <w:rFonts w:asciiTheme="majorBidi" w:eastAsia="Times New Roman" w:hAnsiTheme="majorBidi" w:cstheme="majorBidi"/>
          <w:color w:val="000000"/>
          <w:szCs w:val="24"/>
          <w:lang w:val="en-GB"/>
        </w:rPr>
      </w:pPr>
      <w:r w:rsidRPr="00803C02">
        <w:rPr>
          <w:rFonts w:asciiTheme="majorBidi" w:eastAsia="Times New Roman" w:hAnsiTheme="majorBidi" w:cstheme="majorBidi"/>
          <w:color w:val="000000"/>
          <w:szCs w:val="24"/>
          <w:lang w:val="en-GB"/>
        </w:rPr>
        <w:t>In this study, 1</w:t>
      </w:r>
      <w:proofErr w:type="gramStart"/>
      <w:r w:rsidRPr="00803C02">
        <w:rPr>
          <w:rFonts w:asciiTheme="majorBidi" w:eastAsia="Times New Roman" w:hAnsiTheme="majorBidi" w:cstheme="majorBidi"/>
          <w:color w:val="000000"/>
          <w:szCs w:val="24"/>
          <w:lang w:val="en-GB"/>
        </w:rPr>
        <w:t>,4,10</w:t>
      </w:r>
      <w:proofErr w:type="gramEnd"/>
      <w:r w:rsidRPr="00803C02">
        <w:rPr>
          <w:rFonts w:asciiTheme="majorBidi" w:eastAsia="Times New Roman" w:hAnsiTheme="majorBidi" w:cstheme="majorBidi"/>
          <w:color w:val="000000"/>
          <w:szCs w:val="24"/>
          <w:lang w:val="en-GB"/>
        </w:rPr>
        <w:t>-tetraoxa 7,13-diazacyclopentadecane (</w:t>
      </w:r>
      <w:proofErr w:type="spellStart"/>
      <w:r w:rsidRPr="00803C02">
        <w:rPr>
          <w:rFonts w:asciiTheme="majorBidi" w:eastAsia="Times New Roman" w:hAnsiTheme="majorBidi" w:cstheme="majorBidi"/>
          <w:color w:val="000000"/>
          <w:szCs w:val="24"/>
          <w:lang w:val="en-GB"/>
        </w:rPr>
        <w:t>kryptofix</w:t>
      </w:r>
      <w:proofErr w:type="spellEnd"/>
      <w:r w:rsidRPr="00803C02">
        <w:rPr>
          <w:rFonts w:asciiTheme="majorBidi" w:eastAsia="Times New Roman" w:hAnsiTheme="majorBidi" w:cstheme="majorBidi"/>
          <w:color w:val="000000"/>
          <w:szCs w:val="24"/>
          <w:lang w:val="en-GB"/>
        </w:rPr>
        <w:t xml:space="preserve"> </w:t>
      </w:r>
      <w:r w:rsidRPr="00803C02">
        <w:rPr>
          <w:rFonts w:asciiTheme="majorBidi" w:eastAsia="Times New Roman" w:hAnsiTheme="majorBidi" w:cstheme="majorBidi"/>
          <w:color w:val="000000"/>
          <w:szCs w:val="24"/>
          <w:rtl/>
          <w:lang w:val="en-GB" w:bidi="fa-IR"/>
        </w:rPr>
        <w:t>2</w:t>
      </w:r>
      <w:r w:rsidRPr="00803C02">
        <w:rPr>
          <w:rFonts w:asciiTheme="majorBidi" w:eastAsia="Times New Roman" w:hAnsiTheme="majorBidi" w:cstheme="majorBidi"/>
          <w:color w:val="000000"/>
          <w:szCs w:val="24"/>
          <w:lang w:val="en-GB"/>
        </w:rPr>
        <w:t xml:space="preserve">1) is used as a </w:t>
      </w:r>
      <w:proofErr w:type="spellStart"/>
      <w:r w:rsidRPr="00803C02">
        <w:rPr>
          <w:rFonts w:asciiTheme="majorBidi" w:eastAsia="Times New Roman" w:hAnsiTheme="majorBidi" w:cstheme="majorBidi"/>
          <w:color w:val="000000"/>
          <w:szCs w:val="24"/>
          <w:lang w:val="en-GB"/>
        </w:rPr>
        <w:t>ionophore</w:t>
      </w:r>
      <w:proofErr w:type="spellEnd"/>
      <w:r w:rsidRPr="00803C02">
        <w:rPr>
          <w:rFonts w:asciiTheme="majorBidi" w:eastAsia="Times New Roman" w:hAnsiTheme="majorBidi" w:cstheme="majorBidi"/>
          <w:color w:val="000000"/>
          <w:szCs w:val="24"/>
          <w:lang w:val="en-GB"/>
        </w:rPr>
        <w:t xml:space="preserve"> in plasticized poly(vinyl chloride) (PVC) matrix membrane sensor for </w:t>
      </w: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ions. The sensor displays a rapid and linear response for </w:t>
      </w: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ions over the concentration range 1.0</w:t>
      </w:r>
      <w:r w:rsidRPr="00803C02">
        <w:rPr>
          <w:rFonts w:asciiTheme="majorBidi" w:eastAsia="Times New Roman" w:hAnsiTheme="majorBidi" w:cstheme="majorBidi"/>
          <w:color w:val="000000"/>
          <w:szCs w:val="24"/>
          <w:rtl/>
          <w:lang w:val="en-GB"/>
        </w:rPr>
        <w:t xml:space="preserve"> </w:t>
      </w:r>
      <w:r w:rsidRPr="00803C02">
        <w:rPr>
          <w:rFonts w:asciiTheme="majorBidi" w:eastAsia="Times New Roman" w:hAnsiTheme="majorBidi" w:cstheme="majorBidi"/>
          <w:color w:val="000000"/>
          <w:szCs w:val="24"/>
          <w:lang w:val="en-GB"/>
        </w:rPr>
        <w:t>× 10</w:t>
      </w:r>
      <w:r w:rsidRPr="00803C02">
        <w:rPr>
          <w:rFonts w:asciiTheme="majorBidi" w:eastAsia="Times New Roman" w:hAnsiTheme="majorBidi" w:cstheme="majorBidi"/>
          <w:color w:val="000000"/>
          <w:szCs w:val="24"/>
          <w:vertAlign w:val="superscript"/>
          <w:lang w:val="en-GB"/>
        </w:rPr>
        <w:t>-1</w:t>
      </w:r>
      <w:r w:rsidRPr="00803C02">
        <w:rPr>
          <w:rFonts w:asciiTheme="majorBidi" w:eastAsia="Times New Roman" w:hAnsiTheme="majorBidi" w:cstheme="majorBidi"/>
          <w:color w:val="000000"/>
          <w:szCs w:val="24"/>
          <w:lang w:val="en-GB"/>
        </w:rPr>
        <w:t xml:space="preserve"> to </w:t>
      </w:r>
      <w:r w:rsidRPr="00803C02">
        <w:rPr>
          <w:rFonts w:asciiTheme="majorBidi" w:eastAsia="Times New Roman" w:hAnsiTheme="majorBidi" w:cstheme="majorBidi"/>
          <w:color w:val="000000"/>
          <w:szCs w:val="24"/>
          <w:rtl/>
          <w:lang w:val="en-GB" w:bidi="fa-IR"/>
        </w:rPr>
        <w:t>1.0</w:t>
      </w:r>
      <w:r w:rsidRPr="00803C02">
        <w:rPr>
          <w:rFonts w:asciiTheme="majorBidi" w:eastAsia="Times New Roman" w:hAnsiTheme="majorBidi" w:cstheme="majorBidi"/>
          <w:color w:val="000000"/>
          <w:szCs w:val="24"/>
          <w:lang w:val="en-GB"/>
        </w:rPr>
        <w:t xml:space="preserve"> × 10</w:t>
      </w:r>
      <w:r w:rsidRPr="00803C02">
        <w:rPr>
          <w:rFonts w:asciiTheme="majorBidi" w:eastAsia="Times New Roman" w:hAnsiTheme="majorBidi" w:cstheme="majorBidi"/>
          <w:color w:val="000000"/>
          <w:szCs w:val="24"/>
          <w:vertAlign w:val="superscript"/>
          <w:lang w:val="en-GB"/>
        </w:rPr>
        <w:t>-4</w:t>
      </w:r>
      <w:r w:rsidRPr="00803C02">
        <w:rPr>
          <w:rFonts w:asciiTheme="majorBidi" w:eastAsia="Times New Roman" w:hAnsiTheme="majorBidi" w:cstheme="majorBidi"/>
          <w:color w:val="000000"/>
          <w:szCs w:val="24"/>
          <w:lang w:val="en-GB"/>
        </w:rPr>
        <w:t xml:space="preserve"> </w:t>
      </w:r>
      <w:proofErr w:type="spellStart"/>
      <w:r w:rsidRPr="00803C02">
        <w:rPr>
          <w:rFonts w:asciiTheme="majorBidi" w:eastAsia="Times New Roman" w:hAnsiTheme="majorBidi" w:cstheme="majorBidi"/>
          <w:color w:val="000000"/>
          <w:szCs w:val="24"/>
          <w:lang w:val="en-GB"/>
        </w:rPr>
        <w:t>mol</w:t>
      </w:r>
      <w:proofErr w:type="spellEnd"/>
      <w:r w:rsidRPr="00803C02">
        <w:rPr>
          <w:rFonts w:asciiTheme="majorBidi" w:eastAsia="Times New Roman" w:hAnsiTheme="majorBidi" w:cstheme="majorBidi"/>
          <w:color w:val="000000"/>
          <w:szCs w:val="24"/>
          <w:lang w:val="en-GB"/>
        </w:rPr>
        <w:t xml:space="preserve"> l</w:t>
      </w:r>
      <w:r w:rsidRPr="00803C02">
        <w:rPr>
          <w:rFonts w:asciiTheme="majorBidi" w:eastAsia="Times New Roman" w:hAnsiTheme="majorBidi" w:cstheme="majorBidi"/>
          <w:color w:val="000000"/>
          <w:szCs w:val="24"/>
          <w:vertAlign w:val="superscript"/>
          <w:lang w:val="en-GB"/>
        </w:rPr>
        <w:t>-1</w:t>
      </w:r>
      <w:r w:rsidRPr="00803C02">
        <w:rPr>
          <w:rFonts w:asciiTheme="majorBidi" w:eastAsia="Times New Roman" w:hAnsiTheme="majorBidi" w:cstheme="majorBidi"/>
          <w:color w:val="000000"/>
          <w:szCs w:val="24"/>
          <w:lang w:val="en-GB"/>
        </w:rPr>
        <w:t xml:space="preserve"> </w:t>
      </w: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 with a </w:t>
      </w:r>
      <w:proofErr w:type="spellStart"/>
      <w:r w:rsidRPr="00803C02">
        <w:rPr>
          <w:rFonts w:asciiTheme="majorBidi" w:eastAsia="Times New Roman" w:hAnsiTheme="majorBidi" w:cstheme="majorBidi"/>
          <w:color w:val="000000"/>
          <w:szCs w:val="24"/>
          <w:lang w:val="en-GB"/>
        </w:rPr>
        <w:t>Nernstian</w:t>
      </w:r>
      <w:proofErr w:type="spellEnd"/>
      <w:r w:rsidRPr="00803C02">
        <w:rPr>
          <w:rFonts w:asciiTheme="majorBidi" w:eastAsia="Times New Roman" w:hAnsiTheme="majorBidi" w:cstheme="majorBidi"/>
          <w:color w:val="000000"/>
          <w:szCs w:val="24"/>
          <w:lang w:val="en-GB"/>
        </w:rPr>
        <w:t xml:space="preserve"> slope of 29.2mVper decade. </w:t>
      </w:r>
      <w:proofErr w:type="gramStart"/>
      <w:r w:rsidRPr="00803C02">
        <w:rPr>
          <w:rFonts w:asciiTheme="majorBidi" w:eastAsia="Times New Roman" w:hAnsiTheme="majorBidi" w:cstheme="majorBidi"/>
          <w:color w:val="000000"/>
          <w:szCs w:val="24"/>
          <w:lang w:val="en-GB"/>
        </w:rPr>
        <w:t>slope</w:t>
      </w:r>
      <w:proofErr w:type="gramEnd"/>
      <w:r w:rsidRPr="00803C02">
        <w:rPr>
          <w:rFonts w:asciiTheme="majorBidi" w:eastAsia="Times New Roman" w:hAnsiTheme="majorBidi" w:cstheme="majorBidi"/>
          <w:color w:val="000000"/>
          <w:szCs w:val="24"/>
          <w:lang w:val="en-GB"/>
        </w:rPr>
        <w:t xml:space="preserve"> optimized by mixture design method. The effect of the various parameters, e.g. effect of pH, effect of time and </w:t>
      </w:r>
      <w:proofErr w:type="spellStart"/>
      <w:r w:rsidRPr="00803C02">
        <w:rPr>
          <w:rFonts w:asciiTheme="majorBidi" w:eastAsia="Times New Roman" w:hAnsiTheme="majorBidi" w:cstheme="majorBidi"/>
          <w:color w:val="000000"/>
          <w:szCs w:val="24"/>
          <w:lang w:val="en-GB"/>
        </w:rPr>
        <w:t>etc</w:t>
      </w:r>
      <w:proofErr w:type="spellEnd"/>
      <w:r w:rsidRPr="00803C02">
        <w:rPr>
          <w:rFonts w:asciiTheme="majorBidi" w:eastAsia="Times New Roman" w:hAnsiTheme="majorBidi" w:cstheme="majorBidi"/>
          <w:color w:val="000000"/>
          <w:szCs w:val="24"/>
          <w:lang w:val="en-GB"/>
        </w:rPr>
        <w:t xml:space="preserve">, have been established and optimized. The sensor is used for the determination of uranium as </w:t>
      </w:r>
      <w:proofErr w:type="spellStart"/>
      <w:r w:rsidRPr="00803C02">
        <w:rPr>
          <w:rFonts w:asciiTheme="majorBidi" w:eastAsia="Times New Roman" w:hAnsiTheme="majorBidi" w:cstheme="majorBidi"/>
          <w:color w:val="000000"/>
          <w:szCs w:val="24"/>
          <w:lang w:val="en-GB"/>
        </w:rPr>
        <w:t>uranyl</w:t>
      </w:r>
      <w:proofErr w:type="spellEnd"/>
      <w:r w:rsidRPr="00803C02">
        <w:rPr>
          <w:rFonts w:asciiTheme="majorBidi" w:eastAsia="Times New Roman" w:hAnsiTheme="majorBidi" w:cstheme="majorBidi"/>
          <w:color w:val="000000"/>
          <w:szCs w:val="24"/>
          <w:lang w:val="en-GB"/>
        </w:rPr>
        <w:t xml:space="preserve"> ions in real sample. The results are compared with those obtained by independent UV–</w:t>
      </w:r>
      <w:proofErr w:type="spellStart"/>
      <w:r w:rsidRPr="00803C02">
        <w:rPr>
          <w:rFonts w:asciiTheme="majorBidi" w:eastAsia="Times New Roman" w:hAnsiTheme="majorBidi" w:cstheme="majorBidi"/>
          <w:color w:val="000000"/>
          <w:szCs w:val="24"/>
          <w:lang w:val="en-GB"/>
        </w:rPr>
        <w:t>vis</w:t>
      </w:r>
      <w:proofErr w:type="spellEnd"/>
      <w:r w:rsidRPr="00803C02">
        <w:rPr>
          <w:rFonts w:asciiTheme="majorBidi" w:eastAsia="Times New Roman" w:hAnsiTheme="majorBidi" w:cstheme="majorBidi"/>
          <w:color w:val="000000"/>
          <w:szCs w:val="24"/>
          <w:lang w:val="en-GB"/>
        </w:rPr>
        <w:t xml:space="preserve"> technique.</w:t>
      </w:r>
    </w:p>
    <w:p w:rsidR="00803C02" w:rsidRPr="00803C02" w:rsidRDefault="00803C02" w:rsidP="00803C02">
      <w:pPr>
        <w:rPr>
          <w:rFonts w:asciiTheme="majorBidi" w:eastAsia="Calibri" w:hAnsiTheme="majorBidi" w:cstheme="majorBidi"/>
          <w:bCs/>
          <w:iCs/>
          <w:w w:val="108"/>
          <w:szCs w:val="18"/>
          <w:lang w:val="en-GB"/>
        </w:rPr>
      </w:pPr>
    </w:p>
    <w:p w:rsidR="00803C02" w:rsidRPr="00803C02" w:rsidRDefault="00803C02" w:rsidP="00803C02">
      <w:pPr>
        <w:spacing w:after="0" w:line="240" w:lineRule="auto"/>
        <w:rPr>
          <w:lang w:val="en-GB"/>
        </w:rPr>
      </w:pPr>
      <w:r w:rsidRPr="0045163E">
        <w:rPr>
          <w:rFonts w:asciiTheme="majorBidi" w:eastAsia="Calibri" w:hAnsiTheme="majorBidi" w:cstheme="majorBidi"/>
          <w:b/>
          <w:i/>
          <w:w w:val="108"/>
          <w:szCs w:val="18"/>
          <w:lang w:val="en-GB"/>
        </w:rPr>
        <w:t>Keywords</w:t>
      </w:r>
      <w:r w:rsidRPr="00803C02">
        <w:rPr>
          <w:i/>
          <w:iCs/>
        </w:rPr>
        <w:t>:</w:t>
      </w:r>
      <w:r w:rsidR="00A663DB">
        <w:rPr>
          <w:rFonts w:asciiTheme="majorBidi" w:eastAsiaTheme="minorEastAsia" w:hAnsiTheme="majorBidi" w:cstheme="majorBidi"/>
          <w:szCs w:val="24"/>
          <w:lang w:eastAsia="ja-JP"/>
        </w:rPr>
        <w:t xml:space="preserve"> </w:t>
      </w:r>
      <w:proofErr w:type="spellStart"/>
      <w:r w:rsidR="00A663DB">
        <w:rPr>
          <w:rFonts w:asciiTheme="majorBidi" w:eastAsiaTheme="minorEastAsia" w:hAnsiTheme="majorBidi" w:cstheme="majorBidi"/>
          <w:szCs w:val="24"/>
          <w:lang w:eastAsia="ja-JP"/>
        </w:rPr>
        <w:t>Pote</w:t>
      </w:r>
      <w:r w:rsidRPr="00803C02">
        <w:rPr>
          <w:rFonts w:asciiTheme="majorBidi" w:eastAsiaTheme="minorEastAsia" w:hAnsiTheme="majorBidi" w:cstheme="majorBidi"/>
          <w:szCs w:val="24"/>
          <w:lang w:eastAsia="ja-JP"/>
        </w:rPr>
        <w:t>n</w:t>
      </w:r>
      <w:r w:rsidR="00A663DB">
        <w:rPr>
          <w:rFonts w:asciiTheme="majorBidi" w:eastAsiaTheme="minorEastAsia" w:hAnsiTheme="majorBidi" w:cstheme="majorBidi"/>
          <w:szCs w:val="24"/>
          <w:lang w:eastAsia="ja-JP"/>
        </w:rPr>
        <w:t>tio</w:t>
      </w:r>
      <w:bookmarkStart w:id="0" w:name="_GoBack"/>
      <w:bookmarkEnd w:id="0"/>
      <w:r w:rsidRPr="00803C02">
        <w:rPr>
          <w:rFonts w:asciiTheme="majorBidi" w:eastAsiaTheme="minorEastAsia" w:hAnsiTheme="majorBidi" w:cstheme="majorBidi"/>
          <w:szCs w:val="24"/>
          <w:lang w:eastAsia="ja-JP"/>
        </w:rPr>
        <w:t>metry</w:t>
      </w:r>
      <w:proofErr w:type="spellEnd"/>
      <w:r w:rsidRPr="00803C02">
        <w:rPr>
          <w:rFonts w:asciiTheme="majorBidi" w:eastAsiaTheme="minorEastAsia" w:hAnsiTheme="majorBidi" w:cstheme="majorBidi"/>
          <w:szCs w:val="24"/>
          <w:lang w:eastAsia="ja-JP"/>
        </w:rPr>
        <w:t xml:space="preserve">; </w:t>
      </w:r>
      <w:proofErr w:type="spellStart"/>
      <w:r w:rsidRPr="00803C02">
        <w:rPr>
          <w:rFonts w:asciiTheme="majorBidi" w:eastAsiaTheme="minorEastAsia" w:hAnsiTheme="majorBidi" w:cstheme="majorBidi"/>
          <w:szCs w:val="24"/>
          <w:lang w:eastAsia="ja-JP"/>
        </w:rPr>
        <w:t>Uranyl</w:t>
      </w:r>
      <w:proofErr w:type="spellEnd"/>
      <w:r w:rsidRPr="00803C02">
        <w:rPr>
          <w:rFonts w:asciiTheme="majorBidi" w:eastAsiaTheme="minorEastAsia" w:hAnsiTheme="majorBidi" w:cstheme="majorBidi"/>
          <w:szCs w:val="24"/>
          <w:lang w:eastAsia="ja-JP"/>
        </w:rPr>
        <w:t xml:space="preserve"> ions; Environment</w:t>
      </w:r>
    </w:p>
    <w:p w:rsidR="00803C02" w:rsidRPr="00803C02" w:rsidRDefault="00803C02" w:rsidP="00803C02">
      <w:pPr>
        <w:spacing w:after="0" w:line="240" w:lineRule="auto"/>
        <w:rPr>
          <w:rFonts w:asciiTheme="majorBidi" w:eastAsia="Calibri" w:hAnsiTheme="majorBidi" w:cs="Times New Roman"/>
          <w:bCs/>
          <w:iCs/>
          <w:szCs w:val="22"/>
          <w:lang w:val="en-GB"/>
        </w:rPr>
      </w:pPr>
    </w:p>
    <w:p w:rsidR="00803C02" w:rsidRPr="00803C02" w:rsidRDefault="00803C02" w:rsidP="00803C02">
      <w:pPr>
        <w:spacing w:after="0" w:line="240" w:lineRule="auto"/>
        <w:rPr>
          <w:rFonts w:asciiTheme="majorBidi" w:eastAsia="Calibri" w:hAnsiTheme="majorBidi" w:cs="Times New Roman"/>
          <w:b/>
          <w:i/>
          <w:szCs w:val="22"/>
          <w:lang w:val="en-GB"/>
        </w:rPr>
      </w:pPr>
      <w:r w:rsidRPr="00803C02">
        <w:rPr>
          <w:rFonts w:asciiTheme="majorBidi" w:eastAsia="Calibri" w:hAnsiTheme="majorBidi" w:cs="Times New Roman"/>
          <w:b/>
          <w:i/>
          <w:szCs w:val="22"/>
          <w:lang w:val="en-GB"/>
        </w:rPr>
        <w:t>References:</w:t>
      </w:r>
    </w:p>
    <w:p w:rsidR="00803C02" w:rsidRPr="00803C02" w:rsidRDefault="00803C02" w:rsidP="00803C02">
      <w:pPr>
        <w:spacing w:before="240" w:after="120" w:line="240" w:lineRule="auto"/>
        <w:rPr>
          <w:rFonts w:asciiTheme="majorBidi" w:eastAsia="Calibri" w:hAnsiTheme="majorBidi" w:cs="Times New Roman"/>
          <w:i/>
          <w:sz w:val="22"/>
          <w:szCs w:val="22"/>
          <w:lang w:val="en-GB"/>
        </w:rPr>
      </w:pPr>
      <w:r w:rsidRPr="00803C02">
        <w:rPr>
          <w:rFonts w:asciiTheme="majorBidi" w:eastAsia="Calibri" w:hAnsiTheme="majorBidi" w:cs="Times New Roman"/>
          <w:i/>
          <w:sz w:val="22"/>
          <w:szCs w:val="22"/>
          <w:lang w:val="en-GB"/>
        </w:rPr>
        <w:t>1</w:t>
      </w:r>
      <w:r w:rsidRPr="00803C02">
        <w:rPr>
          <w:rFonts w:asciiTheme="majorBidi" w:eastAsia="Calibri" w:hAnsiTheme="majorBidi" w:cs="Times New Roman"/>
          <w:i/>
          <w:sz w:val="22"/>
          <w:szCs w:val="22"/>
          <w:lang w:val="en-GB"/>
        </w:rPr>
        <w:tab/>
        <w:t xml:space="preserve">X. </w:t>
      </w:r>
      <w:proofErr w:type="spellStart"/>
      <w:r w:rsidRPr="00803C02">
        <w:rPr>
          <w:rFonts w:asciiTheme="majorBidi" w:eastAsia="Calibri" w:hAnsiTheme="majorBidi" w:cs="Times New Roman"/>
          <w:i/>
          <w:sz w:val="22"/>
          <w:szCs w:val="22"/>
          <w:lang w:val="en-GB"/>
        </w:rPr>
        <w:t>Shua</w:t>
      </w:r>
      <w:proofErr w:type="spellEnd"/>
      <w:r w:rsidRPr="00803C02">
        <w:rPr>
          <w:rFonts w:asciiTheme="majorBidi" w:eastAsia="Calibri" w:hAnsiTheme="majorBidi" w:cs="Times New Roman"/>
          <w:i/>
          <w:sz w:val="22"/>
          <w:szCs w:val="22"/>
          <w:lang w:val="en-GB"/>
        </w:rPr>
        <w:t xml:space="preserve"> , </w:t>
      </w:r>
      <w:proofErr w:type="spellStart"/>
      <w:r w:rsidRPr="00803C02">
        <w:rPr>
          <w:rFonts w:asciiTheme="majorBidi" w:eastAsia="Calibri" w:hAnsiTheme="majorBidi" w:cs="Times New Roman"/>
          <w:i/>
          <w:sz w:val="22"/>
          <w:szCs w:val="22"/>
          <w:lang w:val="en-GB"/>
        </w:rPr>
        <w:t>Y.Wang</w:t>
      </w:r>
      <w:proofErr w:type="spellEnd"/>
      <w:r w:rsidRPr="00803C02">
        <w:rPr>
          <w:rFonts w:asciiTheme="majorBidi" w:eastAsia="Calibri" w:hAnsiTheme="majorBidi" w:cs="Times New Roman"/>
          <w:i/>
          <w:sz w:val="22"/>
          <w:szCs w:val="22"/>
          <w:lang w:val="en-GB"/>
        </w:rPr>
        <w:t xml:space="preserve">  , Sh. Zhang  , Li Huang  , </w:t>
      </w:r>
      <w:proofErr w:type="spellStart"/>
      <w:r w:rsidRPr="00803C02">
        <w:rPr>
          <w:rFonts w:asciiTheme="majorBidi" w:eastAsia="Calibri" w:hAnsiTheme="majorBidi" w:cs="Times New Roman"/>
          <w:i/>
          <w:sz w:val="22"/>
          <w:szCs w:val="22"/>
          <w:lang w:val="en-GB"/>
        </w:rPr>
        <w:t>Sh.Wang</w:t>
      </w:r>
      <w:proofErr w:type="spellEnd"/>
      <w:r w:rsidRPr="00803C02">
        <w:rPr>
          <w:rFonts w:asciiTheme="majorBidi" w:eastAsia="Calibri" w:hAnsiTheme="majorBidi" w:cs="Times New Roman"/>
          <w:i/>
          <w:sz w:val="22"/>
          <w:szCs w:val="22"/>
          <w:lang w:val="en-GB"/>
        </w:rPr>
        <w:t xml:space="preserve">  ,D. </w:t>
      </w:r>
      <w:proofErr w:type="spellStart"/>
      <w:r w:rsidRPr="00803C02">
        <w:rPr>
          <w:rFonts w:asciiTheme="majorBidi" w:eastAsia="Calibri" w:hAnsiTheme="majorBidi" w:cs="Times New Roman"/>
          <w:i/>
          <w:sz w:val="22"/>
          <w:szCs w:val="22"/>
          <w:lang w:val="en-GB"/>
        </w:rPr>
        <w:t>Huaa</w:t>
      </w:r>
      <w:proofErr w:type="spellEnd"/>
      <w:r w:rsidRPr="00803C02">
        <w:rPr>
          <w:rFonts w:asciiTheme="majorBidi" w:eastAsia="Calibri" w:hAnsiTheme="majorBidi" w:cs="Times New Roman"/>
          <w:i/>
          <w:sz w:val="22"/>
          <w:szCs w:val="22"/>
          <w:lang w:val="en-GB"/>
        </w:rPr>
        <w:t xml:space="preserve">, </w:t>
      </w:r>
      <w:proofErr w:type="spellStart"/>
      <w:r w:rsidRPr="00803C02">
        <w:rPr>
          <w:rFonts w:asciiTheme="majorBidi" w:eastAsia="Calibri" w:hAnsiTheme="majorBidi" w:cs="Times New Roman"/>
          <w:i/>
          <w:sz w:val="22"/>
          <w:szCs w:val="22"/>
          <w:lang w:val="en-GB"/>
        </w:rPr>
        <w:t>Talanta</w:t>
      </w:r>
      <w:proofErr w:type="spellEnd"/>
      <w:r w:rsidRPr="00803C02">
        <w:rPr>
          <w:rFonts w:asciiTheme="majorBidi" w:eastAsia="Calibri" w:hAnsiTheme="majorBidi" w:cs="Times New Roman"/>
          <w:i/>
          <w:sz w:val="22"/>
          <w:szCs w:val="22"/>
          <w:lang w:val="en-GB"/>
        </w:rPr>
        <w:t xml:space="preserve"> 2015 , 131, 198</w:t>
      </w:r>
    </w:p>
    <w:p w:rsidR="00803C02" w:rsidRPr="00803C02" w:rsidRDefault="00803C02" w:rsidP="00803C02">
      <w:pPr>
        <w:spacing w:before="240" w:after="0" w:line="240" w:lineRule="auto"/>
        <w:ind w:left="720" w:hanging="720"/>
        <w:rPr>
          <w:rFonts w:asciiTheme="majorBidi" w:eastAsia="Calibri" w:hAnsiTheme="majorBidi" w:cs="Times New Roman"/>
          <w:i/>
          <w:sz w:val="22"/>
          <w:szCs w:val="22"/>
          <w:lang w:val="en-GB"/>
        </w:rPr>
      </w:pPr>
      <w:r w:rsidRPr="00803C02">
        <w:rPr>
          <w:rFonts w:asciiTheme="majorBidi" w:eastAsia="Calibri" w:hAnsiTheme="majorBidi" w:cs="Times New Roman"/>
          <w:i/>
          <w:sz w:val="22"/>
          <w:szCs w:val="22"/>
          <w:lang w:val="en-GB"/>
        </w:rPr>
        <w:t xml:space="preserve">2 </w:t>
      </w:r>
      <w:r w:rsidRPr="00803C02">
        <w:rPr>
          <w:rFonts w:asciiTheme="majorBidi" w:eastAsia="Calibri" w:hAnsiTheme="majorBidi" w:cs="Times New Roman"/>
          <w:i/>
          <w:sz w:val="22"/>
          <w:szCs w:val="22"/>
          <w:lang w:val="en-GB"/>
        </w:rPr>
        <w:tab/>
        <w:t xml:space="preserve">M. B. </w:t>
      </w:r>
      <w:proofErr w:type="gramStart"/>
      <w:r w:rsidRPr="00803C02">
        <w:rPr>
          <w:rFonts w:asciiTheme="majorBidi" w:eastAsia="Calibri" w:hAnsiTheme="majorBidi" w:cs="Times New Roman"/>
          <w:i/>
          <w:sz w:val="22"/>
          <w:szCs w:val="22"/>
          <w:lang w:val="en-GB"/>
        </w:rPr>
        <w:t>Saleh ,</w:t>
      </w:r>
      <w:proofErr w:type="gramEnd"/>
      <w:r w:rsidRPr="00803C02">
        <w:rPr>
          <w:rFonts w:asciiTheme="majorBidi" w:eastAsia="Calibri" w:hAnsiTheme="majorBidi" w:cs="Times New Roman"/>
          <w:i/>
          <w:sz w:val="22"/>
          <w:szCs w:val="22"/>
          <w:lang w:val="en-GB"/>
        </w:rPr>
        <w:t xml:space="preserve"> E. M. </w:t>
      </w:r>
      <w:proofErr w:type="spellStart"/>
      <w:r w:rsidRPr="00803C02">
        <w:rPr>
          <w:rFonts w:asciiTheme="majorBidi" w:eastAsia="Calibri" w:hAnsiTheme="majorBidi" w:cs="Times New Roman"/>
          <w:i/>
          <w:sz w:val="22"/>
          <w:szCs w:val="22"/>
          <w:lang w:val="en-GB"/>
        </w:rPr>
        <w:t>Soliman</w:t>
      </w:r>
      <w:proofErr w:type="spellEnd"/>
      <w:r w:rsidRPr="00803C02">
        <w:rPr>
          <w:rFonts w:asciiTheme="majorBidi" w:eastAsia="Calibri" w:hAnsiTheme="majorBidi" w:cs="Times New Roman"/>
          <w:i/>
          <w:sz w:val="22"/>
          <w:szCs w:val="22"/>
          <w:lang w:val="en-GB"/>
        </w:rPr>
        <w:t xml:space="preserve">, A. A. Abdel </w:t>
      </w:r>
      <w:proofErr w:type="spellStart"/>
      <w:r w:rsidRPr="00803C02">
        <w:rPr>
          <w:rFonts w:asciiTheme="majorBidi" w:eastAsia="Calibri" w:hAnsiTheme="majorBidi" w:cs="Times New Roman"/>
          <w:i/>
          <w:sz w:val="22"/>
          <w:szCs w:val="22"/>
          <w:lang w:val="en-GB"/>
        </w:rPr>
        <w:t>Gaber</w:t>
      </w:r>
      <w:proofErr w:type="spellEnd"/>
      <w:r w:rsidRPr="00803C02">
        <w:rPr>
          <w:rFonts w:asciiTheme="majorBidi" w:eastAsia="Calibri" w:hAnsiTheme="majorBidi" w:cs="Times New Roman"/>
          <w:i/>
          <w:sz w:val="22"/>
          <w:szCs w:val="22"/>
          <w:lang w:val="en-GB"/>
        </w:rPr>
        <w:t>, S. A. Ahmed, Sensors and Actuators B,</w:t>
      </w:r>
    </w:p>
    <w:p w:rsidR="00803C02" w:rsidRPr="00803C02" w:rsidRDefault="00803C02" w:rsidP="00803C02">
      <w:pPr>
        <w:spacing w:after="0" w:line="240" w:lineRule="auto"/>
        <w:ind w:left="720" w:hanging="720"/>
        <w:rPr>
          <w:rFonts w:asciiTheme="majorBidi" w:eastAsia="Calibri" w:hAnsiTheme="majorBidi" w:cs="Times New Roman"/>
          <w:i/>
          <w:sz w:val="22"/>
          <w:szCs w:val="22"/>
          <w:lang w:val="en-GB"/>
        </w:rPr>
      </w:pPr>
      <w:r w:rsidRPr="00803C02">
        <w:rPr>
          <w:rFonts w:asciiTheme="majorBidi" w:eastAsia="Calibri" w:hAnsiTheme="majorBidi" w:cs="Times New Roman"/>
          <w:i/>
          <w:sz w:val="22"/>
          <w:szCs w:val="22"/>
          <w:lang w:val="en-GB"/>
        </w:rPr>
        <w:t xml:space="preserve">            2006,114, 199    </w:t>
      </w:r>
    </w:p>
    <w:p w:rsidR="00803C02" w:rsidRPr="00803C02" w:rsidRDefault="00803C02" w:rsidP="00803C02">
      <w:pPr>
        <w:spacing w:before="240" w:after="0" w:line="240" w:lineRule="auto"/>
        <w:ind w:left="720" w:hanging="720"/>
        <w:rPr>
          <w:rFonts w:asciiTheme="majorBidi" w:eastAsia="Calibri" w:hAnsiTheme="majorBidi" w:cs="Times New Roman"/>
          <w:i/>
          <w:sz w:val="22"/>
          <w:szCs w:val="22"/>
          <w:lang w:val="en-GB"/>
        </w:rPr>
      </w:pPr>
      <w:r w:rsidRPr="00803C02">
        <w:rPr>
          <w:rFonts w:asciiTheme="majorBidi" w:eastAsia="Calibri" w:hAnsiTheme="majorBidi" w:cs="Times New Roman"/>
          <w:i/>
          <w:sz w:val="22"/>
          <w:szCs w:val="22"/>
          <w:lang w:val="en-GB"/>
        </w:rPr>
        <w:t>3</w:t>
      </w:r>
      <w:r w:rsidRPr="00803C02">
        <w:rPr>
          <w:rFonts w:asciiTheme="majorBidi" w:eastAsia="Calibri" w:hAnsiTheme="majorBidi" w:cs="Times New Roman"/>
          <w:i/>
          <w:sz w:val="22"/>
          <w:szCs w:val="22"/>
          <w:lang w:val="en-GB"/>
        </w:rPr>
        <w:tab/>
        <w:t xml:space="preserve">M. B. Saleh, A. A. Abdel </w:t>
      </w:r>
      <w:proofErr w:type="spellStart"/>
      <w:r w:rsidRPr="00803C02">
        <w:rPr>
          <w:rFonts w:asciiTheme="majorBidi" w:eastAsia="Calibri" w:hAnsiTheme="majorBidi" w:cs="Times New Roman"/>
          <w:i/>
          <w:sz w:val="22"/>
          <w:szCs w:val="22"/>
          <w:lang w:val="en-GB"/>
        </w:rPr>
        <w:t>Gaber</w:t>
      </w:r>
      <w:proofErr w:type="spellEnd"/>
      <w:r w:rsidRPr="00803C02">
        <w:rPr>
          <w:rFonts w:asciiTheme="majorBidi" w:eastAsia="Calibri" w:hAnsiTheme="majorBidi" w:cs="Times New Roman"/>
          <w:i/>
          <w:sz w:val="22"/>
          <w:szCs w:val="22"/>
          <w:lang w:val="en-GB"/>
        </w:rPr>
        <w:t xml:space="preserve">, </w:t>
      </w:r>
      <w:proofErr w:type="spellStart"/>
      <w:r w:rsidRPr="00803C02">
        <w:rPr>
          <w:rFonts w:asciiTheme="majorBidi" w:eastAsia="Calibri" w:hAnsiTheme="majorBidi" w:cs="Times New Roman"/>
          <w:i/>
          <w:sz w:val="22"/>
          <w:szCs w:val="22"/>
          <w:lang w:val="en-GB"/>
        </w:rPr>
        <w:t>Nahed</w:t>
      </w:r>
      <w:proofErr w:type="spellEnd"/>
      <w:r w:rsidRPr="00803C02">
        <w:rPr>
          <w:rFonts w:asciiTheme="majorBidi" w:eastAsia="Calibri" w:hAnsiTheme="majorBidi" w:cs="Times New Roman"/>
          <w:i/>
          <w:sz w:val="22"/>
          <w:szCs w:val="22"/>
          <w:lang w:val="en-GB"/>
        </w:rPr>
        <w:t xml:space="preserve"> A. Abdel </w:t>
      </w:r>
      <w:proofErr w:type="spellStart"/>
      <w:r w:rsidRPr="00803C02">
        <w:rPr>
          <w:rFonts w:asciiTheme="majorBidi" w:eastAsia="Calibri" w:hAnsiTheme="majorBidi" w:cs="Times New Roman"/>
          <w:i/>
          <w:sz w:val="22"/>
          <w:szCs w:val="22"/>
          <w:lang w:val="en-GB"/>
        </w:rPr>
        <w:t>Kream</w:t>
      </w:r>
      <w:proofErr w:type="spellEnd"/>
      <w:r w:rsidRPr="00803C02">
        <w:rPr>
          <w:rFonts w:asciiTheme="majorBidi" w:eastAsia="Calibri" w:hAnsiTheme="majorBidi" w:cs="Times New Roman"/>
          <w:i/>
          <w:sz w:val="22"/>
          <w:szCs w:val="22"/>
          <w:lang w:val="en-GB"/>
        </w:rPr>
        <w:t xml:space="preserve">, Sensors and Actuators B 2003, 94, </w:t>
      </w:r>
    </w:p>
    <w:p w:rsidR="00803C02" w:rsidRPr="00803C02" w:rsidRDefault="00803C02" w:rsidP="00803C02">
      <w:pPr>
        <w:spacing w:after="120" w:line="240" w:lineRule="auto"/>
        <w:ind w:left="720" w:hanging="720"/>
      </w:pPr>
      <w:r w:rsidRPr="00803C02">
        <w:rPr>
          <w:rFonts w:asciiTheme="majorBidi" w:eastAsia="Calibri" w:hAnsiTheme="majorBidi" w:cs="Times New Roman"/>
          <w:i/>
          <w:sz w:val="22"/>
          <w:szCs w:val="22"/>
          <w:lang w:val="en-GB"/>
        </w:rPr>
        <w:t xml:space="preserve">            140</w:t>
      </w:r>
    </w:p>
    <w:p w:rsidR="00803C02" w:rsidRPr="00803C02" w:rsidRDefault="00803C02" w:rsidP="00803C02">
      <w:pPr>
        <w:spacing w:after="0" w:line="240" w:lineRule="auto"/>
        <w:rPr>
          <w:rFonts w:asciiTheme="minorBidi" w:eastAsia="Calibri" w:hAnsiTheme="minorBidi" w:cstheme="minorBidi"/>
          <w:i/>
          <w:sz w:val="18"/>
          <w:szCs w:val="18"/>
          <w:lang w:val="en-GB"/>
        </w:rPr>
      </w:pPr>
      <w:r w:rsidRPr="00803C02">
        <w:rPr>
          <w:rFonts w:asciiTheme="minorBidi" w:eastAsia="Calibri" w:hAnsiTheme="minorBidi" w:cstheme="minorBidi"/>
          <w:i/>
          <w:sz w:val="18"/>
          <w:szCs w:val="18"/>
          <w:lang w:val="en-GB"/>
        </w:rPr>
        <w:t xml:space="preserve">4 </w:t>
      </w:r>
      <w:r w:rsidRPr="00803C02">
        <w:rPr>
          <w:rFonts w:asciiTheme="minorBidi" w:eastAsia="Calibri" w:hAnsiTheme="minorBidi" w:cstheme="minorBidi"/>
          <w:i/>
          <w:sz w:val="18"/>
          <w:szCs w:val="18"/>
          <w:lang w:val="en-GB"/>
        </w:rPr>
        <w:tab/>
      </w:r>
      <w:proofErr w:type="spellStart"/>
      <w:r w:rsidRPr="00803C02">
        <w:rPr>
          <w:rFonts w:asciiTheme="minorBidi" w:eastAsia="Calibri" w:hAnsiTheme="minorBidi" w:cstheme="minorBidi"/>
          <w:i/>
          <w:sz w:val="18"/>
          <w:szCs w:val="18"/>
          <w:lang w:val="en-GB"/>
        </w:rPr>
        <w:t>A.Ghaemi</w:t>
      </w:r>
      <w:proofErr w:type="spellEnd"/>
      <w:r w:rsidRPr="00803C02">
        <w:rPr>
          <w:rFonts w:asciiTheme="minorBidi" w:eastAsia="Calibri" w:hAnsiTheme="minorBidi" w:cstheme="minorBidi"/>
          <w:i/>
          <w:sz w:val="18"/>
          <w:szCs w:val="18"/>
          <w:lang w:val="en-GB"/>
        </w:rPr>
        <w:t xml:space="preserve"> </w:t>
      </w:r>
      <w:r w:rsidRPr="00803C02">
        <w:rPr>
          <w:rFonts w:ascii="Segoe UI Symbol" w:eastAsia="Calibri" w:hAnsi="Segoe UI Symbol" w:cs="Segoe UI Symbol"/>
          <w:i/>
          <w:sz w:val="18"/>
          <w:szCs w:val="18"/>
          <w:lang w:val="en-GB"/>
        </w:rPr>
        <w:t>⁎</w:t>
      </w:r>
      <w:r w:rsidRPr="00803C02">
        <w:rPr>
          <w:rFonts w:asciiTheme="minorBidi" w:eastAsia="Calibri" w:hAnsiTheme="minorBidi" w:cstheme="minorBidi"/>
          <w:i/>
          <w:sz w:val="18"/>
          <w:szCs w:val="18"/>
          <w:lang w:val="en-GB"/>
        </w:rPr>
        <w:t xml:space="preserve"> , H. </w:t>
      </w:r>
      <w:proofErr w:type="spellStart"/>
      <w:r w:rsidRPr="00803C02">
        <w:rPr>
          <w:rFonts w:asciiTheme="minorBidi" w:eastAsia="Calibri" w:hAnsiTheme="minorBidi" w:cstheme="minorBidi"/>
          <w:i/>
          <w:sz w:val="18"/>
          <w:szCs w:val="18"/>
          <w:lang w:val="en-GB"/>
        </w:rPr>
        <w:t>Tavakkoli</w:t>
      </w:r>
      <w:proofErr w:type="spellEnd"/>
      <w:r w:rsidRPr="00803C02">
        <w:rPr>
          <w:rFonts w:asciiTheme="minorBidi" w:eastAsia="Calibri" w:hAnsiTheme="minorBidi" w:cstheme="minorBidi"/>
          <w:i/>
          <w:sz w:val="18"/>
          <w:szCs w:val="18"/>
          <w:lang w:val="en-GB"/>
        </w:rPr>
        <w:t xml:space="preserve">, T. </w:t>
      </w:r>
      <w:proofErr w:type="spellStart"/>
      <w:r w:rsidRPr="00803C02">
        <w:rPr>
          <w:rFonts w:asciiTheme="minorBidi" w:eastAsia="Calibri" w:hAnsiTheme="minorBidi" w:cstheme="minorBidi"/>
          <w:i/>
          <w:sz w:val="18"/>
          <w:szCs w:val="18"/>
          <w:lang w:val="en-GB"/>
        </w:rPr>
        <w:t>Mombeni</w:t>
      </w:r>
      <w:proofErr w:type="spellEnd"/>
      <w:r w:rsidRPr="00803C02">
        <w:rPr>
          <w:rFonts w:asciiTheme="minorBidi" w:eastAsia="Calibri" w:hAnsiTheme="minorBidi" w:cstheme="minorBidi"/>
          <w:i/>
          <w:sz w:val="18"/>
          <w:szCs w:val="18"/>
          <w:lang w:val="en-GB"/>
        </w:rPr>
        <w:t>,  Materials Science and  Engineering c, 2014,38,186</w:t>
      </w:r>
    </w:p>
    <w:p w:rsidR="009357F6" w:rsidRDefault="009357F6" w:rsidP="00075E76">
      <w:pPr>
        <w:pStyle w:val="10"/>
        <w:ind w:left="720" w:hanging="720"/>
      </w:pPr>
      <w:r>
        <w:t>-----------------------------------------------------------------</w:t>
      </w:r>
    </w:p>
    <w:p w:rsidR="009357F6" w:rsidRDefault="009357F6" w:rsidP="00803C02">
      <w:pPr>
        <w:pStyle w:val="03-"/>
        <w:spacing w:line="240" w:lineRule="auto"/>
      </w:pPr>
      <w:r w:rsidRPr="009357F6">
        <w:t xml:space="preserve">* Corresponding Author E-mail: </w:t>
      </w:r>
      <w:r w:rsidR="00803C02" w:rsidRPr="00803C02">
        <w:t>ghrounaghi@yahoo.com</w:t>
      </w:r>
    </w:p>
    <w:sectPr w:rsidR="009357F6" w:rsidSect="009833D0">
      <w:headerReference w:type="default" r:id="rId6"/>
      <w:footerReference w:type="default" r:id="rId7"/>
      <w:pgSz w:w="11907" w:h="16839" w:code="9"/>
      <w:pgMar w:top="170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B1" w:rsidRDefault="00C14CB1" w:rsidP="009357F6">
      <w:pPr>
        <w:spacing w:after="0" w:line="240" w:lineRule="auto"/>
      </w:pPr>
      <w:r>
        <w:separator/>
      </w:r>
    </w:p>
  </w:endnote>
  <w:endnote w:type="continuationSeparator" w:id="0">
    <w:p w:rsidR="00C14CB1" w:rsidRDefault="00C14CB1" w:rsidP="0093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C4" w:rsidRPr="009363ED" w:rsidRDefault="00A274C4" w:rsidP="00A274C4">
    <w:pPr>
      <w:pStyle w:val="Footer"/>
      <w:jc w:val="center"/>
      <w:rPr>
        <w:i/>
        <w:iCs/>
        <w:color w:val="00B050"/>
        <w:sz w:val="22"/>
        <w:szCs w:val="24"/>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363ED">
      <w:rPr>
        <w:i/>
        <w:iCs/>
        <w:color w:val="00B050"/>
        <w:sz w:val="22"/>
        <w:szCs w:val="24"/>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Chemical Injuries Research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B1" w:rsidRDefault="00C14CB1" w:rsidP="009357F6">
      <w:pPr>
        <w:spacing w:after="0" w:line="240" w:lineRule="auto"/>
      </w:pPr>
      <w:r>
        <w:separator/>
      </w:r>
    </w:p>
  </w:footnote>
  <w:footnote w:type="continuationSeparator" w:id="0">
    <w:p w:rsidR="00C14CB1" w:rsidRDefault="00C14CB1" w:rsidP="0093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F6" w:rsidRDefault="009357F6" w:rsidP="009357F6">
    <w:pPr>
      <w:pStyle w:val="Header"/>
    </w:pPr>
    <w:r w:rsidRPr="009357F6">
      <w:rPr>
        <w:noProof/>
      </w:rPr>
      <w:drawing>
        <wp:inline distT="0" distB="0" distL="0" distR="0">
          <wp:extent cx="5760085" cy="718880"/>
          <wp:effectExtent l="0" t="0" r="0" b="5080"/>
          <wp:docPr id="3" name="Picture 3" descr="C:\Users\M-Z\Desktop\Untitleds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Desktop\Untitledsd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18880"/>
                  </a:xfrm>
                  <a:prstGeom prst="rect">
                    <a:avLst/>
                  </a:prstGeom>
                  <a:noFill/>
                  <a:ln>
                    <a:noFill/>
                  </a:ln>
                </pic:spPr>
              </pic:pic>
            </a:graphicData>
          </a:graphic>
        </wp:inline>
      </w:drawing>
    </w:r>
  </w:p>
  <w:p w:rsidR="009357F6" w:rsidRPr="009357F6" w:rsidRDefault="009357F6" w:rsidP="009357F6">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A9"/>
    <w:rsid w:val="00044B1B"/>
    <w:rsid w:val="000639A9"/>
    <w:rsid w:val="00075E76"/>
    <w:rsid w:val="00091648"/>
    <w:rsid w:val="001162A9"/>
    <w:rsid w:val="001E2BE9"/>
    <w:rsid w:val="002321EA"/>
    <w:rsid w:val="002C4D5F"/>
    <w:rsid w:val="0037364F"/>
    <w:rsid w:val="00392D4B"/>
    <w:rsid w:val="003B336F"/>
    <w:rsid w:val="003D647D"/>
    <w:rsid w:val="003E50D6"/>
    <w:rsid w:val="00442A32"/>
    <w:rsid w:val="0045163E"/>
    <w:rsid w:val="00485B46"/>
    <w:rsid w:val="005F3863"/>
    <w:rsid w:val="005F7135"/>
    <w:rsid w:val="00803C02"/>
    <w:rsid w:val="008968A7"/>
    <w:rsid w:val="00921140"/>
    <w:rsid w:val="009357F6"/>
    <w:rsid w:val="009363ED"/>
    <w:rsid w:val="009833D0"/>
    <w:rsid w:val="00A274C4"/>
    <w:rsid w:val="00A663DB"/>
    <w:rsid w:val="00A67A2D"/>
    <w:rsid w:val="00AF7D0F"/>
    <w:rsid w:val="00BB34E7"/>
    <w:rsid w:val="00BE5272"/>
    <w:rsid w:val="00C14CB1"/>
    <w:rsid w:val="00C556FA"/>
    <w:rsid w:val="00CB7172"/>
    <w:rsid w:val="00D13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8236-B246-40C4-839E-506B4FF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عنوان"/>
    <w:basedOn w:val="Normal"/>
    <w:next w:val="Normal"/>
    <w:link w:val="01Char"/>
    <w:autoRedefine/>
    <w:qFormat/>
    <w:rsid w:val="009357F6"/>
    <w:pPr>
      <w:spacing w:after="0" w:line="400" w:lineRule="exact"/>
      <w:jc w:val="center"/>
    </w:pPr>
    <w:rPr>
      <w:rFonts w:asciiTheme="majorBidi" w:eastAsia="Calibri" w:hAnsiTheme="majorBidi" w:cs="Times New Roman"/>
      <w:b/>
      <w:spacing w:val="4"/>
      <w:sz w:val="36"/>
      <w:szCs w:val="32"/>
      <w:lang w:val="en-GB"/>
    </w:rPr>
  </w:style>
  <w:style w:type="character" w:customStyle="1" w:styleId="01Char">
    <w:name w:val="01 عنوان Char"/>
    <w:link w:val="01"/>
    <w:rsid w:val="009357F6"/>
    <w:rPr>
      <w:rFonts w:asciiTheme="majorBidi" w:eastAsia="Calibri" w:hAnsiTheme="majorBidi" w:cs="Times New Roman"/>
      <w:b/>
      <w:spacing w:val="4"/>
      <w:sz w:val="36"/>
      <w:szCs w:val="32"/>
      <w:lang w:val="en-GB"/>
    </w:rPr>
  </w:style>
  <w:style w:type="paragraph" w:customStyle="1" w:styleId="02">
    <w:name w:val="02 اسم نویسندگان"/>
    <w:basedOn w:val="Normal"/>
    <w:next w:val="Normal"/>
    <w:link w:val="02Char"/>
    <w:autoRedefine/>
    <w:qFormat/>
    <w:rsid w:val="005F3863"/>
    <w:pPr>
      <w:spacing w:before="200" w:after="480" w:line="240" w:lineRule="exact"/>
      <w:jc w:val="center"/>
    </w:pPr>
    <w:rPr>
      <w:rFonts w:asciiTheme="majorBidi" w:eastAsia="Calibri" w:hAnsiTheme="majorBidi" w:cs="Times New Roman"/>
      <w:b/>
      <w:spacing w:val="4"/>
      <w:sz w:val="18"/>
      <w:szCs w:val="22"/>
      <w:lang w:val="en-GB"/>
    </w:rPr>
  </w:style>
  <w:style w:type="character" w:customStyle="1" w:styleId="02Char">
    <w:name w:val="02 اسم نویسندگان Char"/>
    <w:link w:val="02"/>
    <w:rsid w:val="005F3863"/>
    <w:rPr>
      <w:rFonts w:asciiTheme="majorBidi" w:eastAsia="Calibri" w:hAnsiTheme="majorBidi" w:cs="Times New Roman"/>
      <w:b/>
      <w:spacing w:val="4"/>
      <w:sz w:val="18"/>
      <w:szCs w:val="22"/>
      <w:lang w:val="en-GB"/>
    </w:rPr>
  </w:style>
  <w:style w:type="paragraph" w:customStyle="1" w:styleId="03-">
    <w:name w:val="03 دانشگاه، موسسه و ... نویسنده - ایمیل"/>
    <w:link w:val="03-Char"/>
    <w:autoRedefine/>
    <w:qFormat/>
    <w:rsid w:val="00442A32"/>
    <w:rPr>
      <w:rFonts w:asciiTheme="minorBidi" w:eastAsia="Calibri" w:hAnsiTheme="minorBidi" w:cs="Times New Roman"/>
      <w:i/>
      <w:spacing w:val="4"/>
      <w:w w:val="105"/>
      <w:sz w:val="18"/>
      <w:szCs w:val="16"/>
      <w:lang w:val="en-GB"/>
    </w:rPr>
  </w:style>
  <w:style w:type="character" w:customStyle="1" w:styleId="03-Char">
    <w:name w:val="03 دانشگاه، موسسه و ... نویسنده - ایمیل Char"/>
    <w:link w:val="03-"/>
    <w:rsid w:val="00442A32"/>
    <w:rPr>
      <w:rFonts w:asciiTheme="minorBidi" w:eastAsia="Calibri" w:hAnsiTheme="minorBidi" w:cs="Times New Roman"/>
      <w:i/>
      <w:spacing w:val="4"/>
      <w:w w:val="105"/>
      <w:sz w:val="18"/>
      <w:szCs w:val="16"/>
      <w:lang w:val="en-GB"/>
    </w:rPr>
  </w:style>
  <w:style w:type="paragraph" w:customStyle="1" w:styleId="04">
    <w:name w:val="04 ایمیل نویسنده مسئول"/>
    <w:basedOn w:val="Normal"/>
    <w:next w:val="Normal"/>
    <w:link w:val="04Char"/>
    <w:qFormat/>
    <w:rsid w:val="005F3863"/>
    <w:pPr>
      <w:spacing w:before="240" w:after="120" w:line="240" w:lineRule="auto"/>
    </w:pPr>
    <w:rPr>
      <w:rFonts w:asciiTheme="minorBidi" w:eastAsia="Calibri" w:hAnsiTheme="minorBidi" w:cs="Times New Roman"/>
      <w:sz w:val="18"/>
      <w:szCs w:val="22"/>
      <w:lang w:val="en-GB"/>
    </w:rPr>
  </w:style>
  <w:style w:type="character" w:customStyle="1" w:styleId="04Char">
    <w:name w:val="04 ایمیل نویسنده مسئول Char"/>
    <w:link w:val="04"/>
    <w:rsid w:val="005F3863"/>
    <w:rPr>
      <w:rFonts w:asciiTheme="minorBidi" w:eastAsia="Calibri" w:hAnsiTheme="minorBidi" w:cs="Times New Roman"/>
      <w:sz w:val="18"/>
      <w:szCs w:val="22"/>
      <w:lang w:val="en-GB"/>
    </w:rPr>
  </w:style>
  <w:style w:type="paragraph" w:customStyle="1" w:styleId="05Abstract">
    <w:name w:val="05 کلمه Abstract"/>
    <w:basedOn w:val="04"/>
    <w:next w:val="Normal"/>
    <w:link w:val="05AbstractChar"/>
    <w:autoRedefine/>
    <w:qFormat/>
    <w:rsid w:val="005F3863"/>
    <w:pPr>
      <w:spacing w:before="160" w:after="80" w:line="240" w:lineRule="exact"/>
    </w:pPr>
    <w:rPr>
      <w:rFonts w:asciiTheme="majorBidi" w:hAnsiTheme="majorBidi"/>
      <w:b/>
      <w:sz w:val="28"/>
      <w:szCs w:val="18"/>
    </w:rPr>
  </w:style>
  <w:style w:type="character" w:customStyle="1" w:styleId="05AbstractChar">
    <w:name w:val="05 کلمه Abstract Char"/>
    <w:link w:val="05Abstract"/>
    <w:rsid w:val="005F3863"/>
    <w:rPr>
      <w:rFonts w:asciiTheme="majorBidi" w:eastAsia="Calibri" w:hAnsiTheme="majorBidi" w:cs="Times New Roman"/>
      <w:b/>
      <w:sz w:val="28"/>
      <w:szCs w:val="18"/>
      <w:lang w:val="en-GB"/>
    </w:rPr>
  </w:style>
  <w:style w:type="paragraph" w:customStyle="1" w:styleId="06">
    <w:name w:val="06 خلاصه متن"/>
    <w:link w:val="06Char"/>
    <w:autoRedefine/>
    <w:qFormat/>
    <w:rsid w:val="00D137DA"/>
    <w:pPr>
      <w:spacing w:after="200" w:line="240" w:lineRule="auto"/>
      <w:jc w:val="both"/>
    </w:pPr>
    <w:rPr>
      <w:rFonts w:asciiTheme="majorBidi" w:eastAsia="Times New Roman" w:hAnsiTheme="majorBidi" w:cstheme="majorBidi"/>
      <w:color w:val="000000"/>
      <w:szCs w:val="24"/>
      <w:lang w:val="en-GB"/>
    </w:rPr>
  </w:style>
  <w:style w:type="character" w:customStyle="1" w:styleId="06Char">
    <w:name w:val="06 خلاصه متن Char"/>
    <w:basedOn w:val="04Char"/>
    <w:link w:val="06"/>
    <w:rsid w:val="00D137DA"/>
    <w:rPr>
      <w:rFonts w:asciiTheme="majorBidi" w:eastAsia="Times New Roman" w:hAnsiTheme="majorBidi" w:cstheme="majorBidi"/>
      <w:color w:val="000000"/>
      <w:sz w:val="18"/>
      <w:szCs w:val="24"/>
      <w:lang w:val="en-GB"/>
    </w:rPr>
  </w:style>
  <w:style w:type="paragraph" w:customStyle="1" w:styleId="07Keyword">
    <w:name w:val="07 کلمه Keyword"/>
    <w:basedOn w:val="Normal"/>
    <w:link w:val="07KeywordChar"/>
    <w:autoRedefine/>
    <w:qFormat/>
    <w:rsid w:val="005F3863"/>
    <w:pPr>
      <w:tabs>
        <w:tab w:val="left" w:pos="284"/>
      </w:tabs>
      <w:spacing w:after="0" w:line="240" w:lineRule="auto"/>
      <w:jc w:val="both"/>
    </w:pPr>
    <w:rPr>
      <w:rFonts w:asciiTheme="majorBidi" w:eastAsia="Calibri" w:hAnsiTheme="majorBidi" w:cstheme="majorBidi"/>
      <w:b/>
      <w:iCs/>
      <w:w w:val="108"/>
      <w:szCs w:val="18"/>
      <w:lang w:val="en-GB"/>
    </w:rPr>
  </w:style>
  <w:style w:type="character" w:customStyle="1" w:styleId="07KeywordChar">
    <w:name w:val="07 کلمه Keyword Char"/>
    <w:basedOn w:val="DefaultParagraphFont"/>
    <w:link w:val="07Keyword"/>
    <w:rsid w:val="005F3863"/>
    <w:rPr>
      <w:rFonts w:asciiTheme="majorBidi" w:eastAsia="Calibri" w:hAnsiTheme="majorBidi" w:cstheme="majorBidi"/>
      <w:b/>
      <w:iCs/>
      <w:w w:val="108"/>
      <w:szCs w:val="18"/>
      <w:lang w:val="en-GB"/>
    </w:rPr>
  </w:style>
  <w:style w:type="paragraph" w:customStyle="1" w:styleId="081">
    <w:name w:val="08 کلمات کلیدی 1"/>
    <w:link w:val="081Char"/>
    <w:autoRedefine/>
    <w:qFormat/>
    <w:rsid w:val="003D647D"/>
    <w:pPr>
      <w:spacing w:after="0" w:line="240" w:lineRule="auto"/>
    </w:pPr>
    <w:rPr>
      <w:rFonts w:asciiTheme="majorBidi" w:eastAsia="Calibri" w:hAnsiTheme="majorBidi" w:cstheme="majorBidi"/>
      <w:i/>
      <w:iCs/>
      <w:w w:val="108"/>
      <w:szCs w:val="18"/>
      <w:lang w:val="en-GB"/>
    </w:rPr>
  </w:style>
  <w:style w:type="character" w:customStyle="1" w:styleId="081Char">
    <w:name w:val="08 کلمات کلیدی 1 Char"/>
    <w:basedOn w:val="07KeywordChar"/>
    <w:link w:val="081"/>
    <w:rsid w:val="003D647D"/>
    <w:rPr>
      <w:rFonts w:asciiTheme="majorBidi" w:eastAsia="Calibri" w:hAnsiTheme="majorBidi" w:cstheme="majorBidi"/>
      <w:b w:val="0"/>
      <w:i/>
      <w:iCs/>
      <w:w w:val="108"/>
      <w:szCs w:val="18"/>
      <w:lang w:val="en-GB"/>
    </w:rPr>
  </w:style>
  <w:style w:type="paragraph" w:customStyle="1" w:styleId="09Reference">
    <w:name w:val="09  کلمه Reference"/>
    <w:link w:val="09ReferenceChar"/>
    <w:autoRedefine/>
    <w:qFormat/>
    <w:rsid w:val="009357F6"/>
    <w:pPr>
      <w:spacing w:after="0" w:line="240" w:lineRule="auto"/>
    </w:pPr>
    <w:rPr>
      <w:rFonts w:asciiTheme="majorBidi" w:eastAsia="Calibri" w:hAnsiTheme="majorBidi" w:cs="Times New Roman"/>
      <w:b/>
      <w:i/>
      <w:szCs w:val="22"/>
      <w:lang w:val="en-GB"/>
    </w:rPr>
  </w:style>
  <w:style w:type="character" w:customStyle="1" w:styleId="09ReferenceChar">
    <w:name w:val="09  کلمه Reference Char"/>
    <w:basedOn w:val="DefaultParagraphFont"/>
    <w:link w:val="09Reference"/>
    <w:rsid w:val="009357F6"/>
    <w:rPr>
      <w:rFonts w:asciiTheme="majorBidi" w:eastAsia="Calibri" w:hAnsiTheme="majorBidi" w:cs="Times New Roman"/>
      <w:b/>
      <w:i/>
      <w:szCs w:val="22"/>
      <w:lang w:val="en-GB"/>
    </w:rPr>
  </w:style>
  <w:style w:type="paragraph" w:customStyle="1" w:styleId="10">
    <w:name w:val="10 مرجع ها"/>
    <w:basedOn w:val="Normal"/>
    <w:link w:val="10Char"/>
    <w:autoRedefine/>
    <w:qFormat/>
    <w:rsid w:val="005F3863"/>
    <w:pPr>
      <w:spacing w:before="240" w:after="120" w:line="240" w:lineRule="auto"/>
    </w:pPr>
    <w:rPr>
      <w:rFonts w:asciiTheme="majorBidi" w:eastAsia="Calibri" w:hAnsiTheme="majorBidi" w:cs="Times New Roman"/>
      <w:i/>
      <w:sz w:val="22"/>
      <w:szCs w:val="22"/>
      <w:lang w:val="en-GB"/>
    </w:rPr>
  </w:style>
  <w:style w:type="character" w:customStyle="1" w:styleId="10Char">
    <w:name w:val="10 مرجع ها Char"/>
    <w:basedOn w:val="DefaultParagraphFont"/>
    <w:link w:val="10"/>
    <w:rsid w:val="005F3863"/>
    <w:rPr>
      <w:rFonts w:asciiTheme="majorBidi" w:eastAsia="Calibri" w:hAnsiTheme="majorBidi" w:cs="Times New Roman"/>
      <w:i/>
      <w:sz w:val="22"/>
      <w:szCs w:val="22"/>
      <w:lang w:val="en-GB"/>
    </w:rPr>
  </w:style>
  <w:style w:type="paragraph" w:customStyle="1" w:styleId="11-">
    <w:name w:val="11 زیرنویس شکل - جدول و ..."/>
    <w:basedOn w:val="06"/>
    <w:qFormat/>
    <w:rsid w:val="005F3863"/>
    <w:pPr>
      <w:jc w:val="center"/>
    </w:pPr>
    <w:rPr>
      <w:color w:val="auto"/>
      <w:sz w:val="20"/>
    </w:rPr>
  </w:style>
  <w:style w:type="paragraph" w:styleId="Header">
    <w:name w:val="header"/>
    <w:basedOn w:val="Normal"/>
    <w:link w:val="HeaderChar"/>
    <w:uiPriority w:val="99"/>
    <w:unhideWhenUsed/>
    <w:rsid w:val="0093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F6"/>
  </w:style>
  <w:style w:type="paragraph" w:styleId="Footer">
    <w:name w:val="footer"/>
    <w:basedOn w:val="Normal"/>
    <w:link w:val="FooterChar"/>
    <w:uiPriority w:val="99"/>
    <w:unhideWhenUsed/>
    <w:rsid w:val="0093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F6"/>
  </w:style>
  <w:style w:type="character" w:styleId="Hyperlink">
    <w:name w:val="Hyperlink"/>
    <w:basedOn w:val="DefaultParagraphFont"/>
    <w:uiPriority w:val="99"/>
    <w:unhideWhenUsed/>
    <w:rsid w:val="0007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9213314047</cp:lastModifiedBy>
  <cp:revision>7</cp:revision>
  <dcterms:created xsi:type="dcterms:W3CDTF">2015-02-23T14:18:00Z</dcterms:created>
  <dcterms:modified xsi:type="dcterms:W3CDTF">2015-05-19T06:50:00Z</dcterms:modified>
</cp:coreProperties>
</file>