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373" w:rsidRDefault="003B45D3" w:rsidP="00260373">
      <w:pPr>
        <w:bidi/>
        <w:jc w:val="center"/>
        <w:rPr>
          <w:rFonts w:cs="B Nazanin"/>
          <w:b/>
          <w:bCs/>
          <w:sz w:val="28"/>
          <w:szCs w:val="28"/>
        </w:rPr>
      </w:pPr>
      <w:bookmarkStart w:id="0" w:name="_GoBack"/>
      <w:r>
        <w:rPr>
          <w:rFonts w:cs="B Nazanin"/>
          <w:b/>
          <w:bCs/>
          <w:noProof/>
          <w:sz w:val="28"/>
          <w:szCs w:val="28"/>
        </w:rPr>
        <w:drawing>
          <wp:inline distT="0" distB="0" distL="0" distR="0">
            <wp:extent cx="6012815" cy="834136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ahi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2815" cy="8341360"/>
                    </a:xfrm>
                    <a:prstGeom prst="rect">
                      <a:avLst/>
                    </a:prstGeom>
                  </pic:spPr>
                </pic:pic>
              </a:graphicData>
            </a:graphic>
          </wp:inline>
        </w:drawing>
      </w:r>
      <w:bookmarkEnd w:id="0"/>
    </w:p>
    <w:p w:rsidR="007E09DB" w:rsidRPr="00E749D3" w:rsidRDefault="009F5DC0" w:rsidP="00244FFB">
      <w:pPr>
        <w:bidi/>
        <w:ind w:left="-6"/>
        <w:jc w:val="center"/>
        <w:outlineLvl w:val="0"/>
        <w:rPr>
          <w:rFonts w:cs="B Nazanin"/>
          <w:b/>
          <w:bCs/>
          <w:sz w:val="28"/>
          <w:szCs w:val="28"/>
          <w:rtl/>
        </w:rPr>
      </w:pPr>
      <w:r>
        <w:rPr>
          <w:rFonts w:cs="B Nazanin" w:hint="cs"/>
          <w:b/>
          <w:bCs/>
          <w:sz w:val="28"/>
          <w:szCs w:val="28"/>
          <w:rtl/>
          <w:lang w:bidi="fa-IR"/>
        </w:rPr>
        <w:lastRenderedPageBreak/>
        <w:t>رفتار</w:t>
      </w:r>
      <w:r w:rsidR="004369AF">
        <w:rPr>
          <w:rFonts w:cs="B Nazanin" w:hint="cs"/>
          <w:b/>
          <w:bCs/>
          <w:sz w:val="28"/>
          <w:szCs w:val="28"/>
          <w:rtl/>
          <w:lang w:bidi="fa-IR"/>
        </w:rPr>
        <w:t xml:space="preserve"> آیرو</w:t>
      </w:r>
      <w:r w:rsidR="00244FFB">
        <w:rPr>
          <w:rFonts w:cs="B Nazanin" w:hint="cs"/>
          <w:b/>
          <w:bCs/>
          <w:sz w:val="28"/>
          <w:szCs w:val="28"/>
          <w:rtl/>
          <w:lang w:bidi="fa-IR"/>
        </w:rPr>
        <w:t>ا</w:t>
      </w:r>
      <w:r w:rsidR="004369AF">
        <w:rPr>
          <w:rFonts w:cs="B Nazanin" w:hint="cs"/>
          <w:b/>
          <w:bCs/>
          <w:sz w:val="28"/>
          <w:szCs w:val="28"/>
          <w:rtl/>
          <w:lang w:bidi="fa-IR"/>
        </w:rPr>
        <w:t xml:space="preserve">لاستیک </w:t>
      </w:r>
      <w:r w:rsidR="004210C0">
        <w:rPr>
          <w:rFonts w:cs="B Nazanin" w:hint="cs"/>
          <w:b/>
          <w:bCs/>
          <w:sz w:val="28"/>
          <w:szCs w:val="28"/>
          <w:rtl/>
          <w:lang w:bidi="fa-IR"/>
        </w:rPr>
        <w:t>بالواره</w:t>
      </w:r>
      <w:r w:rsidR="00273FD4">
        <w:rPr>
          <w:rFonts w:cs="B Nazanin" w:hint="cs"/>
          <w:b/>
          <w:bCs/>
          <w:sz w:val="28"/>
          <w:szCs w:val="28"/>
          <w:rtl/>
          <w:lang w:bidi="fa-IR"/>
        </w:rPr>
        <w:t xml:space="preserve"> صلب</w:t>
      </w:r>
      <w:r w:rsidR="004210C0">
        <w:rPr>
          <w:rFonts w:cs="B Nazanin" w:hint="cs"/>
          <w:b/>
          <w:bCs/>
          <w:sz w:val="28"/>
          <w:szCs w:val="28"/>
          <w:rtl/>
          <w:lang w:bidi="fa-IR"/>
        </w:rPr>
        <w:t xml:space="preserve"> در جریان گذرصوتی </w:t>
      </w:r>
      <w:r w:rsidR="00273FD4">
        <w:rPr>
          <w:rFonts w:cs="B Nazanin" w:hint="cs"/>
          <w:b/>
          <w:bCs/>
          <w:sz w:val="28"/>
          <w:szCs w:val="28"/>
          <w:rtl/>
          <w:lang w:bidi="fa-IR"/>
        </w:rPr>
        <w:t>غیر</w:t>
      </w:r>
      <w:r w:rsidR="004210C0">
        <w:rPr>
          <w:rFonts w:cs="B Nazanin" w:hint="cs"/>
          <w:b/>
          <w:bCs/>
          <w:sz w:val="28"/>
          <w:szCs w:val="28"/>
          <w:rtl/>
          <w:lang w:bidi="fa-IR"/>
        </w:rPr>
        <w:t>لزج</w:t>
      </w:r>
      <w:r w:rsidR="004369AF">
        <w:rPr>
          <w:rFonts w:cs="B Nazanin" w:hint="cs"/>
          <w:b/>
          <w:bCs/>
          <w:sz w:val="28"/>
          <w:szCs w:val="28"/>
          <w:rtl/>
          <w:lang w:bidi="fa-IR"/>
        </w:rPr>
        <w:t xml:space="preserve"> </w:t>
      </w:r>
    </w:p>
    <w:tbl>
      <w:tblPr>
        <w:bidiVisual/>
        <w:tblW w:w="0" w:type="auto"/>
        <w:jc w:val="center"/>
        <w:tblLook w:val="01E0" w:firstRow="1" w:lastRow="1" w:firstColumn="1" w:lastColumn="1" w:noHBand="0" w:noVBand="0"/>
      </w:tblPr>
      <w:tblGrid>
        <w:gridCol w:w="5643"/>
      </w:tblGrid>
      <w:tr w:rsidR="007E09DB" w:rsidRPr="00E749D3" w:rsidTr="001A1253">
        <w:trPr>
          <w:jc w:val="center"/>
        </w:trPr>
        <w:tc>
          <w:tcPr>
            <w:tcW w:w="5643" w:type="dxa"/>
          </w:tcPr>
          <w:p w:rsidR="007E09DB" w:rsidRPr="00E749D3" w:rsidRDefault="00E51E9F" w:rsidP="00E51E9F">
            <w:pPr>
              <w:bidi/>
              <w:jc w:val="center"/>
              <w:rPr>
                <w:rFonts w:cs="B Nazanin"/>
                <w:b/>
                <w:bCs/>
                <w:rtl/>
              </w:rPr>
            </w:pPr>
            <w:r>
              <w:rPr>
                <w:rFonts w:cs="B Nazanin" w:hint="cs"/>
                <w:b/>
                <w:bCs/>
                <w:rtl/>
                <w:lang w:bidi="fa-IR"/>
              </w:rPr>
              <w:t>محمد صادق عراقی‌زاده</w:t>
            </w:r>
            <w:r w:rsidR="00403F94">
              <w:rPr>
                <w:rFonts w:cs="B Nazanin" w:hint="cs"/>
                <w:b/>
                <w:bCs/>
                <w:rtl/>
              </w:rPr>
              <w:t xml:space="preserve"> </w:t>
            </w:r>
            <w:r w:rsidR="007E09DB" w:rsidRPr="00E749D3">
              <w:rPr>
                <w:rFonts w:cs="B Nazanin" w:hint="cs"/>
                <w:b/>
                <w:bCs/>
                <w:vertAlign w:val="superscript"/>
                <w:rtl/>
              </w:rPr>
              <w:t>1</w:t>
            </w:r>
            <w:r w:rsidR="007E09DB" w:rsidRPr="00E749D3">
              <w:rPr>
                <w:rFonts w:cs="B Nazanin" w:hint="cs"/>
                <w:b/>
                <w:bCs/>
                <w:rtl/>
              </w:rPr>
              <w:t>،</w:t>
            </w:r>
            <w:r w:rsidR="00403F94">
              <w:rPr>
                <w:rFonts w:cs="B Nazanin" w:hint="cs"/>
                <w:b/>
                <w:bCs/>
                <w:rtl/>
              </w:rPr>
              <w:t xml:space="preserve"> </w:t>
            </w:r>
            <w:r>
              <w:rPr>
                <w:rFonts w:cs="B Nazanin" w:hint="cs"/>
                <w:b/>
                <w:bCs/>
                <w:rtl/>
              </w:rPr>
              <w:t>محمد حسن جوارشکیان</w:t>
            </w:r>
            <w:r w:rsidR="0072616E">
              <w:rPr>
                <w:rFonts w:cs="B Nazanin" w:hint="cs"/>
                <w:b/>
                <w:bCs/>
                <w:rtl/>
              </w:rPr>
              <w:t xml:space="preserve"> </w:t>
            </w:r>
            <w:r w:rsidR="007E09DB" w:rsidRPr="00E749D3">
              <w:rPr>
                <w:rFonts w:cs="B Nazanin" w:hint="cs"/>
                <w:b/>
                <w:bCs/>
                <w:vertAlign w:val="superscript"/>
                <w:rtl/>
              </w:rPr>
              <w:t>2</w:t>
            </w:r>
          </w:p>
        </w:tc>
      </w:tr>
      <w:tr w:rsidR="007E09DB" w:rsidRPr="00E749D3" w:rsidTr="001A1253">
        <w:trPr>
          <w:jc w:val="center"/>
        </w:trPr>
        <w:tc>
          <w:tcPr>
            <w:tcW w:w="5643" w:type="dxa"/>
          </w:tcPr>
          <w:p w:rsidR="007E09DB" w:rsidRPr="00E749D3" w:rsidRDefault="00564D68" w:rsidP="00FF3A1A">
            <w:pPr>
              <w:tabs>
                <w:tab w:val="left" w:pos="225"/>
              </w:tabs>
              <w:bidi/>
              <w:jc w:val="center"/>
              <w:rPr>
                <w:rFonts w:cs="B Nazanin"/>
                <w:rtl/>
              </w:rPr>
            </w:pPr>
            <w:r>
              <w:rPr>
                <w:rFonts w:cs="B Nazanin" w:hint="cs"/>
                <w:rtl/>
                <w:lang w:bidi="fa-IR"/>
              </w:rPr>
              <w:t>1و2-</w:t>
            </w:r>
            <w:r w:rsidR="00FF3A1A">
              <w:rPr>
                <w:rFonts w:cs="B Nazanin" w:hint="cs"/>
                <w:rtl/>
                <w:lang w:bidi="fa-IR"/>
              </w:rPr>
              <w:t>دانشگاه فردوسی مشهد</w:t>
            </w:r>
          </w:p>
        </w:tc>
      </w:tr>
    </w:tbl>
    <w:p w:rsidR="004708DC" w:rsidRPr="00662D0B" w:rsidRDefault="004708DC" w:rsidP="004708DC">
      <w:pPr>
        <w:bidi/>
        <w:jc w:val="center"/>
        <w:rPr>
          <w:rFonts w:cs="B Nazanin"/>
          <w:rtl/>
        </w:rPr>
      </w:pPr>
    </w:p>
    <w:p w:rsidR="004708DC" w:rsidRPr="00662D0B" w:rsidRDefault="004708DC" w:rsidP="004708DC">
      <w:pPr>
        <w:bidi/>
        <w:jc w:val="center"/>
        <w:rPr>
          <w:rFonts w:cs="B Nazanin"/>
          <w:lang w:bidi="fa-IR"/>
        </w:rPr>
      </w:pPr>
    </w:p>
    <w:p w:rsidR="004708DC" w:rsidRPr="00662D0B" w:rsidRDefault="004708DC" w:rsidP="004708DC">
      <w:pPr>
        <w:bidi/>
        <w:jc w:val="center"/>
        <w:rPr>
          <w:rFonts w:cs="B Nazanin"/>
        </w:rPr>
        <w:sectPr w:rsidR="004708DC" w:rsidRPr="00662D0B" w:rsidSect="00112DC1">
          <w:headerReference w:type="default" r:id="rId10"/>
          <w:footerReference w:type="even" r:id="rId11"/>
          <w:headerReference w:type="first" r:id="rId12"/>
          <w:pgSz w:w="11907" w:h="16840" w:code="9"/>
          <w:pgMar w:top="1134" w:right="1304" w:bottom="1134" w:left="1134" w:header="567" w:footer="567" w:gutter="0"/>
          <w:cols w:space="720"/>
          <w:bidi/>
          <w:docGrid w:linePitch="360"/>
        </w:sectPr>
      </w:pPr>
    </w:p>
    <w:p w:rsidR="007E09DB" w:rsidRPr="003F68FC" w:rsidRDefault="00840C63" w:rsidP="003F68FC">
      <w:pPr>
        <w:pStyle w:val="a1"/>
        <w:bidi/>
        <w:rPr>
          <w:rtl/>
        </w:rPr>
      </w:pPr>
      <w:r>
        <w:rPr>
          <w:rtl/>
        </w:rPr>
        <w:lastRenderedPageBreak/>
        <w:t xml:space="preserve">چكيده </w:t>
      </w:r>
    </w:p>
    <w:p w:rsidR="00493F52" w:rsidRDefault="00BD0318" w:rsidP="00E60C7B">
      <w:pPr>
        <w:pStyle w:val="a"/>
        <w:rPr>
          <w:rtl/>
          <w:lang w:bidi="fa-IR"/>
        </w:rPr>
      </w:pPr>
      <w:r>
        <w:rPr>
          <w:rFonts w:hint="cs"/>
          <w:rtl/>
        </w:rPr>
        <w:t xml:space="preserve">یک روش عددی ضمنی جدید برای مطالعه رفتار آیروالاستیک بال در جریان گذرصوتی غیرلزج در یک بازه زمانی ارائه شده‌است. معادله‌های اویلر ناپایا با مدل </w:t>
      </w:r>
      <w:r w:rsidR="00E60C7B">
        <w:rPr>
          <w:rFonts w:hint="cs"/>
          <w:rtl/>
        </w:rPr>
        <w:t xml:space="preserve">سازه بالواره صلب ترکیب شده‌اند. </w:t>
      </w:r>
      <w:r w:rsidR="00493F52">
        <w:rPr>
          <w:rFonts w:hint="cs"/>
          <w:rtl/>
        </w:rPr>
        <w:t xml:space="preserve">در اینجا به مطالعه اثرات آیرودینامیک غیر خطی بر رفتار آیروالاستیک یک بالواره دارای نوسانت پیچشی و خمشی (فراز و فرود) پرداخته می‌شود. مدل </w:t>
      </w:r>
      <w:r w:rsidR="00493F52">
        <w:t>CFD</w:t>
      </w:r>
      <w:r w:rsidR="00493F52">
        <w:rPr>
          <w:rFonts w:hint="cs"/>
          <w:rtl/>
          <w:lang w:bidi="fa-IR"/>
        </w:rPr>
        <w:t xml:space="preserve"> بکار رفته در اینجا، یک روش ضمنی فشار مبنا برای حل معادلات </w:t>
      </w:r>
      <w:r w:rsidR="00E60C7B">
        <w:rPr>
          <w:rFonts w:hint="cs"/>
          <w:rtl/>
          <w:lang w:bidi="fa-IR"/>
        </w:rPr>
        <w:t>اویلر</w:t>
      </w:r>
      <w:r w:rsidR="00493F52">
        <w:rPr>
          <w:rFonts w:hint="cs"/>
          <w:rtl/>
          <w:lang w:bidi="fa-IR"/>
        </w:rPr>
        <w:t xml:space="preserve"> است. برای شبیه‌سازی </w:t>
      </w:r>
      <w:r w:rsidR="00FA146A">
        <w:rPr>
          <w:rFonts w:hint="cs"/>
          <w:rtl/>
          <w:lang w:bidi="fa-IR"/>
        </w:rPr>
        <w:t xml:space="preserve">پیچش و فراز و فرود بالواره، نوسان در شرط مرزی جریان اعمال شده‌است. از طرح </w:t>
      </w:r>
      <w:r w:rsidR="00FA146A">
        <w:rPr>
          <w:lang w:bidi="fa-IR"/>
        </w:rPr>
        <w:t>NVD</w:t>
      </w:r>
      <w:r w:rsidR="00FA146A">
        <w:rPr>
          <w:rFonts w:hint="cs"/>
          <w:rtl/>
          <w:lang w:bidi="fa-IR"/>
        </w:rPr>
        <w:t xml:space="preserve"> </w:t>
      </w:r>
      <w:r w:rsidR="00FA146A">
        <w:rPr>
          <w:lang w:bidi="fa-IR"/>
        </w:rPr>
        <w:t>(Normalized Variable Diagram)</w:t>
      </w:r>
      <w:r w:rsidR="00FA146A">
        <w:rPr>
          <w:rFonts w:hint="cs"/>
          <w:rtl/>
          <w:lang w:bidi="fa-IR"/>
        </w:rPr>
        <w:t>، برای اعمال معیار کرانداری حل استفاده می‌شود</w:t>
      </w:r>
      <w:r w:rsidR="00E60C7B">
        <w:rPr>
          <w:rFonts w:hint="cs"/>
          <w:rtl/>
          <w:lang w:bidi="fa-IR"/>
        </w:rPr>
        <w:t>.</w:t>
      </w:r>
      <w:r w:rsidR="00FA146A">
        <w:rPr>
          <w:rFonts w:hint="cs"/>
          <w:rtl/>
          <w:lang w:bidi="fa-IR"/>
        </w:rPr>
        <w:t xml:space="preserve"> </w:t>
      </w:r>
      <w:r w:rsidR="009F5DC0">
        <w:rPr>
          <w:rFonts w:hint="cs"/>
          <w:rtl/>
          <w:lang w:bidi="fa-IR"/>
        </w:rPr>
        <w:t xml:space="preserve">معادلات آیرودینامیکی با معادلات حرکت سازه که برای یک برش ساده از بال نوشته شده‌اند، ترکیب می‌شوند. برای حل مساله آیروالاستیک، </w:t>
      </w:r>
      <w:r w:rsidR="00E60C7B">
        <w:rPr>
          <w:rFonts w:hint="cs"/>
          <w:rtl/>
          <w:lang w:bidi="fa-IR"/>
        </w:rPr>
        <w:t>از الگوریتم</w:t>
      </w:r>
      <w:r w:rsidR="009F5DC0">
        <w:rPr>
          <w:rFonts w:hint="cs"/>
          <w:rtl/>
          <w:lang w:bidi="fa-IR"/>
        </w:rPr>
        <w:t xml:space="preserve"> نیومارک استفاده می‌شود. مدل آیرودینامیک یا داده‌های تجربی مورد بررسی قرار می‌گیرد. پاسخ‌های آیروالاستیک بالواره ناکا 0012 با تحقیق اثرات پارامترهای سازه‌ای</w:t>
      </w:r>
      <w:r w:rsidR="00E60C7B">
        <w:rPr>
          <w:rFonts w:hint="cs"/>
          <w:rtl/>
          <w:lang w:bidi="fa-IR"/>
        </w:rPr>
        <w:t xml:space="preserve"> و مقدار ماخ ورودی جریان</w:t>
      </w:r>
      <w:r w:rsidR="009F5DC0">
        <w:rPr>
          <w:rFonts w:hint="cs"/>
          <w:rtl/>
          <w:lang w:bidi="fa-IR"/>
        </w:rPr>
        <w:t xml:space="preserve"> بر آن</w:t>
      </w:r>
      <w:r w:rsidR="00E60C7B">
        <w:rPr>
          <w:rFonts w:hint="cs"/>
          <w:rtl/>
          <w:lang w:bidi="fa-IR"/>
        </w:rPr>
        <w:t>،</w:t>
      </w:r>
      <w:r w:rsidR="009F5DC0">
        <w:rPr>
          <w:rFonts w:hint="cs"/>
          <w:rtl/>
          <w:lang w:bidi="fa-IR"/>
        </w:rPr>
        <w:t xml:space="preserve"> مورد بحث و بررسی قرار می‌گیرد. </w:t>
      </w:r>
    </w:p>
    <w:p w:rsidR="004708DC" w:rsidRPr="00CD4B0E" w:rsidRDefault="007E09DB" w:rsidP="00E60C7B">
      <w:pPr>
        <w:pStyle w:val="a0"/>
        <w:rPr>
          <w:rtl/>
          <w:lang w:bidi="fa-IR"/>
        </w:rPr>
      </w:pPr>
      <w:r w:rsidRPr="00CD4B0E">
        <w:rPr>
          <w:b/>
          <w:bCs/>
          <w:rtl/>
        </w:rPr>
        <w:t>واژه هاي كليدي</w:t>
      </w:r>
      <w:r w:rsidRPr="00CD4B0E">
        <w:rPr>
          <w:rFonts w:hint="cs"/>
          <w:b/>
          <w:bCs/>
          <w:rtl/>
        </w:rPr>
        <w:t xml:space="preserve"> </w:t>
      </w:r>
      <w:r w:rsidRPr="00CD4B0E">
        <w:rPr>
          <w:b/>
          <w:bCs/>
          <w:rtl/>
        </w:rPr>
        <w:t>:</w:t>
      </w:r>
      <w:r w:rsidR="00495922" w:rsidRPr="00495922">
        <w:rPr>
          <w:rFonts w:hint="cs"/>
          <w:rtl/>
        </w:rPr>
        <w:t xml:space="preserve"> </w:t>
      </w:r>
      <w:r w:rsidR="00495922">
        <w:rPr>
          <w:rFonts w:hint="cs"/>
          <w:rtl/>
        </w:rPr>
        <w:t>آیرودینامیک</w:t>
      </w:r>
      <w:r w:rsidRPr="00CD4B0E">
        <w:rPr>
          <w:rtl/>
        </w:rPr>
        <w:t>-</w:t>
      </w:r>
      <w:r w:rsidR="00495922" w:rsidRPr="00CD4B0E">
        <w:rPr>
          <w:rtl/>
        </w:rPr>
        <w:t xml:space="preserve"> </w:t>
      </w:r>
      <w:r w:rsidR="00495922">
        <w:rPr>
          <w:rFonts w:hint="cs"/>
          <w:rtl/>
          <w:lang w:bidi="fa-IR"/>
        </w:rPr>
        <w:t>آیروالاستیک</w:t>
      </w:r>
      <w:r w:rsidR="00495922">
        <w:rPr>
          <w:rFonts w:hint="cs"/>
          <w:rtl/>
        </w:rPr>
        <w:t>-</w:t>
      </w:r>
      <w:r w:rsidR="004369AF">
        <w:rPr>
          <w:rFonts w:hint="cs"/>
          <w:rtl/>
        </w:rPr>
        <w:t>جریان</w:t>
      </w:r>
      <w:r w:rsidR="00E60C7B">
        <w:rPr>
          <w:rFonts w:hint="cs"/>
          <w:rtl/>
        </w:rPr>
        <w:t xml:space="preserve"> غیر</w:t>
      </w:r>
      <w:r w:rsidR="004369AF">
        <w:rPr>
          <w:rFonts w:hint="cs"/>
          <w:rtl/>
        </w:rPr>
        <w:t>لزج-</w:t>
      </w:r>
      <w:r w:rsidR="00495922">
        <w:rPr>
          <w:rFonts w:hint="cs"/>
          <w:rtl/>
        </w:rPr>
        <w:t xml:space="preserve">جریان </w:t>
      </w:r>
      <w:r w:rsidR="004369AF">
        <w:rPr>
          <w:rFonts w:hint="cs"/>
          <w:rtl/>
        </w:rPr>
        <w:t>گذرصوتی-انتگرالگیری زمانی</w:t>
      </w:r>
    </w:p>
    <w:p w:rsidR="00331838" w:rsidRPr="00CD4B0E" w:rsidRDefault="00331838" w:rsidP="00331838">
      <w:pPr>
        <w:bidi/>
        <w:jc w:val="both"/>
        <w:rPr>
          <w:rFonts w:cs="B Nazanin"/>
          <w:b/>
          <w:bCs/>
          <w:sz w:val="18"/>
          <w:szCs w:val="18"/>
          <w:rtl/>
        </w:rPr>
      </w:pPr>
    </w:p>
    <w:p w:rsidR="00331838" w:rsidRDefault="00331838" w:rsidP="00AC4002">
      <w:pPr>
        <w:pStyle w:val="1"/>
        <w:numPr>
          <w:ilvl w:val="0"/>
          <w:numId w:val="4"/>
        </w:numPr>
      </w:pPr>
      <w:r w:rsidRPr="00CD4B0E">
        <w:rPr>
          <w:rFonts w:hint="cs"/>
          <w:rtl/>
        </w:rPr>
        <w:t xml:space="preserve">مقدمه </w:t>
      </w:r>
    </w:p>
    <w:p w:rsidR="00C8735F" w:rsidRDefault="00C8735F" w:rsidP="00DB7BBA">
      <w:pPr>
        <w:pStyle w:val="a"/>
        <w:rPr>
          <w:rtl/>
          <w:lang w:bidi="fa-IR"/>
        </w:rPr>
      </w:pPr>
      <w:r>
        <w:rPr>
          <w:rtl/>
          <w:lang w:bidi="fa-IR"/>
        </w:rPr>
        <w:t>آ</w:t>
      </w:r>
      <w:r>
        <w:rPr>
          <w:rFonts w:hint="cs"/>
          <w:rtl/>
          <w:lang w:bidi="fa-IR"/>
        </w:rPr>
        <w:t>ی</w:t>
      </w:r>
      <w:r>
        <w:rPr>
          <w:rFonts w:hint="eastAsia"/>
          <w:rtl/>
          <w:lang w:bidi="fa-IR"/>
        </w:rPr>
        <w:t>روالاست</w:t>
      </w:r>
      <w:r>
        <w:rPr>
          <w:rFonts w:hint="cs"/>
          <w:rtl/>
          <w:lang w:bidi="fa-IR"/>
        </w:rPr>
        <w:t>ی</w:t>
      </w:r>
      <w:r>
        <w:rPr>
          <w:rFonts w:hint="eastAsia"/>
          <w:rtl/>
          <w:lang w:bidi="fa-IR"/>
        </w:rPr>
        <w:t>س</w:t>
      </w:r>
      <w:r>
        <w:rPr>
          <w:rFonts w:hint="cs"/>
          <w:rtl/>
          <w:lang w:bidi="fa-IR"/>
        </w:rPr>
        <w:t>ی</w:t>
      </w:r>
      <w:r>
        <w:rPr>
          <w:rFonts w:hint="eastAsia"/>
          <w:rtl/>
          <w:lang w:bidi="fa-IR"/>
        </w:rPr>
        <w:t>ته</w:t>
      </w:r>
      <w:r>
        <w:rPr>
          <w:rFonts w:hint="cs"/>
          <w:rtl/>
          <w:lang w:bidi="fa-IR"/>
        </w:rPr>
        <w:t xml:space="preserve"> </w:t>
      </w:r>
      <w:r>
        <w:rPr>
          <w:lang w:bidi="fa-IR"/>
        </w:rPr>
        <w:t>(Aeroelasticity)</w:t>
      </w:r>
      <w:r>
        <w:rPr>
          <w:rtl/>
          <w:lang w:bidi="fa-IR"/>
        </w:rPr>
        <w:t xml:space="preserve"> در مهندس</w:t>
      </w:r>
      <w:r>
        <w:rPr>
          <w:rFonts w:hint="cs"/>
          <w:rtl/>
          <w:lang w:bidi="fa-IR"/>
        </w:rPr>
        <w:t>ی</w:t>
      </w:r>
      <w:r>
        <w:rPr>
          <w:rtl/>
          <w:lang w:bidi="fa-IR"/>
        </w:rPr>
        <w:t xml:space="preserve"> هوافضا اساسا به بررس</w:t>
      </w:r>
      <w:r>
        <w:rPr>
          <w:rFonts w:hint="cs"/>
          <w:rtl/>
          <w:lang w:bidi="fa-IR"/>
        </w:rPr>
        <w:t>ی</w:t>
      </w:r>
      <w:r>
        <w:rPr>
          <w:rtl/>
          <w:lang w:bidi="fa-IR"/>
        </w:rPr>
        <w:t xml:space="preserve"> برهم‌کنش ب</w:t>
      </w:r>
      <w:r>
        <w:rPr>
          <w:rFonts w:hint="cs"/>
          <w:rtl/>
          <w:lang w:bidi="fa-IR"/>
        </w:rPr>
        <w:t>ی</w:t>
      </w:r>
      <w:r>
        <w:rPr>
          <w:rFonts w:hint="eastAsia"/>
          <w:rtl/>
          <w:lang w:bidi="fa-IR"/>
        </w:rPr>
        <w:t>ن</w:t>
      </w:r>
      <w:r>
        <w:rPr>
          <w:rtl/>
          <w:lang w:bidi="fa-IR"/>
        </w:rPr>
        <w:t xml:space="preserve"> تغ</w:t>
      </w:r>
      <w:r>
        <w:rPr>
          <w:rFonts w:hint="cs"/>
          <w:rtl/>
          <w:lang w:bidi="fa-IR"/>
        </w:rPr>
        <w:t>ی</w:t>
      </w:r>
      <w:r>
        <w:rPr>
          <w:rFonts w:hint="eastAsia"/>
          <w:rtl/>
          <w:lang w:bidi="fa-IR"/>
        </w:rPr>
        <w:t>ر</w:t>
      </w:r>
      <w:r>
        <w:rPr>
          <w:rtl/>
          <w:lang w:bidi="fa-IR"/>
        </w:rPr>
        <w:t xml:space="preserve"> شکل سازه الاست</w:t>
      </w:r>
      <w:r>
        <w:rPr>
          <w:rFonts w:hint="cs"/>
          <w:rtl/>
          <w:lang w:bidi="fa-IR"/>
        </w:rPr>
        <w:t>ی</w:t>
      </w:r>
      <w:r>
        <w:rPr>
          <w:rFonts w:hint="eastAsia"/>
          <w:rtl/>
          <w:lang w:bidi="fa-IR"/>
        </w:rPr>
        <w:t>ک</w:t>
      </w:r>
      <w:r>
        <w:rPr>
          <w:rFonts w:hint="cs"/>
          <w:rtl/>
          <w:lang w:bidi="fa-IR"/>
        </w:rPr>
        <w:t xml:space="preserve"> </w:t>
      </w:r>
      <w:r>
        <w:rPr>
          <w:rFonts w:hint="eastAsia"/>
          <w:rtl/>
          <w:lang w:bidi="fa-IR"/>
        </w:rPr>
        <w:t>در</w:t>
      </w:r>
      <w:r>
        <w:rPr>
          <w:rtl/>
          <w:lang w:bidi="fa-IR"/>
        </w:rPr>
        <w:t xml:space="preserve"> جر</w:t>
      </w:r>
      <w:r>
        <w:rPr>
          <w:rFonts w:hint="cs"/>
          <w:rtl/>
          <w:lang w:bidi="fa-IR"/>
        </w:rPr>
        <w:t>ی</w:t>
      </w:r>
      <w:r>
        <w:rPr>
          <w:rFonts w:hint="eastAsia"/>
          <w:rtl/>
          <w:lang w:bidi="fa-IR"/>
        </w:rPr>
        <w:t>ان</w:t>
      </w:r>
      <w:r>
        <w:rPr>
          <w:rtl/>
          <w:lang w:bidi="fa-IR"/>
        </w:rPr>
        <w:t xml:space="preserve"> هوا و ن</w:t>
      </w:r>
      <w:r>
        <w:rPr>
          <w:rFonts w:hint="cs"/>
          <w:rtl/>
          <w:lang w:bidi="fa-IR"/>
        </w:rPr>
        <w:t>ی</w:t>
      </w:r>
      <w:r>
        <w:rPr>
          <w:rFonts w:hint="eastAsia"/>
          <w:rtl/>
          <w:lang w:bidi="fa-IR"/>
        </w:rPr>
        <w:t>روها</w:t>
      </w:r>
      <w:r>
        <w:rPr>
          <w:rFonts w:hint="cs"/>
          <w:rtl/>
          <w:lang w:bidi="fa-IR"/>
        </w:rPr>
        <w:t>ی</w:t>
      </w:r>
      <w:r>
        <w:rPr>
          <w:rtl/>
          <w:lang w:bidi="fa-IR"/>
        </w:rPr>
        <w:t xml:space="preserve"> آ</w:t>
      </w:r>
      <w:r>
        <w:rPr>
          <w:rFonts w:hint="cs"/>
          <w:rtl/>
          <w:lang w:bidi="fa-IR"/>
        </w:rPr>
        <w:t>ی</w:t>
      </w:r>
      <w:r>
        <w:rPr>
          <w:rFonts w:hint="eastAsia"/>
          <w:rtl/>
          <w:lang w:bidi="fa-IR"/>
        </w:rPr>
        <w:t>رود</w:t>
      </w:r>
      <w:r>
        <w:rPr>
          <w:rFonts w:hint="cs"/>
          <w:rtl/>
          <w:lang w:bidi="fa-IR"/>
        </w:rPr>
        <w:t>ی</w:t>
      </w:r>
      <w:r>
        <w:rPr>
          <w:rFonts w:hint="eastAsia"/>
          <w:rtl/>
          <w:lang w:bidi="fa-IR"/>
        </w:rPr>
        <w:t>نام</w:t>
      </w:r>
      <w:r>
        <w:rPr>
          <w:rFonts w:hint="cs"/>
          <w:rtl/>
          <w:lang w:bidi="fa-IR"/>
        </w:rPr>
        <w:t>ی</w:t>
      </w:r>
      <w:r>
        <w:rPr>
          <w:rFonts w:hint="eastAsia"/>
          <w:rtl/>
          <w:lang w:bidi="fa-IR"/>
        </w:rPr>
        <w:t>ک</w:t>
      </w:r>
      <w:r>
        <w:rPr>
          <w:rtl/>
          <w:lang w:bidi="fa-IR"/>
        </w:rPr>
        <w:t xml:space="preserve"> م</w:t>
      </w:r>
      <w:r>
        <w:rPr>
          <w:rFonts w:hint="cs"/>
          <w:rtl/>
          <w:lang w:bidi="fa-IR"/>
        </w:rPr>
        <w:t>ی‌</w:t>
      </w:r>
      <w:r>
        <w:rPr>
          <w:rFonts w:hint="eastAsia"/>
          <w:rtl/>
          <w:lang w:bidi="fa-IR"/>
        </w:rPr>
        <w:t>پردازد</w:t>
      </w:r>
      <w:r>
        <w:rPr>
          <w:lang w:bidi="fa-IR"/>
        </w:rPr>
        <w:fldChar w:fldCharType="begin" w:fldLock="1"/>
      </w:r>
      <w:r>
        <w:rPr>
          <w:lang w:bidi="fa-IR"/>
        </w:rPr>
        <w:instrText>ADDIN CSL_CITATION { "citationItems" : [ { "id" : "ITEM-1", "itemData" : { "ISBN" : "1139499920", "author" : [ { "dropping-particle" : "", "family" : "Hodges", "given" : "Dewey H", "non-dropping-particle" : "", "parse-names" : false, "suffix" : "" }, { "dropping-particle" : "", "family" : "Pierce", "given" : "G Alvin", "non-dropping-particle" : "", "parse-names" : false, "suffix" : "" } ], "id" : "ITEM-1", "issued" : { "date-parts" : [ [ "2011" ] ] }, "publisher" : "cambridge university press", "title" : "Introduction to structural dynamics and aeroelasticity", "type" : "book", "volume" : "15" }, "uris" : [ "http://www.mendeley.com/documents/?uuid=6d49c3d4-aae4-4a02-b0fd-a31898b477a3" ] } ], "mendeley" : { "formattedCitation" : "[1]", "plainTextFormattedCitation" : "[1]", "previouslyFormattedCitation" : "[1]" }, "properties" : { "noteIndex" : 0 }, "schema" : "https://github.com/citation-style-language/schema/raw/master/csl-citation.json" }</w:instrText>
      </w:r>
      <w:r>
        <w:rPr>
          <w:lang w:bidi="fa-IR"/>
        </w:rPr>
        <w:fldChar w:fldCharType="separate"/>
      </w:r>
      <w:r w:rsidRPr="00C8735F">
        <w:rPr>
          <w:noProof/>
          <w:lang w:bidi="fa-IR"/>
        </w:rPr>
        <w:t>[1]</w:t>
      </w:r>
      <w:r>
        <w:rPr>
          <w:lang w:bidi="fa-IR"/>
        </w:rPr>
        <w:fldChar w:fldCharType="end"/>
      </w:r>
      <w:r>
        <w:rPr>
          <w:rFonts w:hint="cs"/>
          <w:rtl/>
          <w:lang w:bidi="fa-IR"/>
        </w:rPr>
        <w:t>. امروزه رفتار آیروالاستیک بال در جریان گذرصوتی به علت نقش مهمی که در طراحی هواپیما دارد، یکی از موضوعات مورد علاقه محقیقین در این عرصه است.</w:t>
      </w:r>
    </w:p>
    <w:p w:rsidR="00DB7BBA" w:rsidRDefault="00DB7BBA" w:rsidP="00003E86">
      <w:pPr>
        <w:pStyle w:val="a"/>
        <w:rPr>
          <w:rtl/>
          <w:lang w:bidi="fa-IR"/>
        </w:rPr>
      </w:pPr>
      <w:r>
        <w:rPr>
          <w:rFonts w:hint="cs"/>
          <w:rtl/>
          <w:lang w:bidi="fa-IR"/>
        </w:rPr>
        <w:t xml:space="preserve">       جریان گذرصوتی مشکلات اضافه‌ای را به مسائل آیروالاستیک اضافه می‌کند. در رژیم جریانی مادون صوت و مافوق صوت، معمولا از معادلات جریان سیال خطی شده، به این معنا که نیروها و گشتاورهای آیرودینامیک فقط به صورت خطی به حرکت بالواره وابسته هستند، استفاده می‌شود. متاسفانه طبیعت </w:t>
      </w:r>
      <w:r w:rsidR="00003E86">
        <w:rPr>
          <w:rFonts w:hint="cs"/>
          <w:rtl/>
          <w:lang w:bidi="fa-IR"/>
        </w:rPr>
        <w:t xml:space="preserve">به شدت </w:t>
      </w:r>
      <w:r>
        <w:rPr>
          <w:rFonts w:hint="cs"/>
          <w:rtl/>
          <w:lang w:bidi="fa-IR"/>
        </w:rPr>
        <w:t>غیرخطی رژیم جریان گذر صوتی</w:t>
      </w:r>
      <w:r w:rsidR="00003E86">
        <w:rPr>
          <w:rFonts w:hint="cs"/>
          <w:rtl/>
          <w:lang w:bidi="fa-IR"/>
        </w:rPr>
        <w:t>،</w:t>
      </w:r>
      <w:r>
        <w:rPr>
          <w:rFonts w:hint="cs"/>
          <w:rtl/>
          <w:lang w:bidi="fa-IR"/>
        </w:rPr>
        <w:t xml:space="preserve"> منتج به تغیرات بزرگ  نیروها و گشتاورهای آیرودینامیک </w:t>
      </w:r>
      <w:r w:rsidR="00003E86">
        <w:rPr>
          <w:rFonts w:hint="cs"/>
          <w:rtl/>
          <w:lang w:bidi="fa-IR"/>
        </w:rPr>
        <w:t>در اثر تغیری کوچک در سیستم می‌شوند. غیرخطی بودن جریان از ترکیب معادلات جریان سیال و سازه جلوگیری می‌کند؛ بنابراین برای یافتن نتایج مطلوب در این رژیم، باید تمام معادلات غیر خطی جریان و سازه به صورت جداگانه حل شود.</w:t>
      </w:r>
    </w:p>
    <w:tbl>
      <w:tblPr>
        <w:tblpPr w:leftFromText="180" w:rightFromText="180" w:vertAnchor="text" w:horzAnchor="margin" w:tblpXSpec="right" w:tblpY="1108"/>
        <w:bidiVisual/>
        <w:tblW w:w="4591" w:type="dxa"/>
        <w:tblBorders>
          <w:top w:val="single" w:sz="4" w:space="0" w:color="auto"/>
          <w:insideV w:val="single" w:sz="4" w:space="0" w:color="auto"/>
        </w:tblBorders>
        <w:tblLook w:val="01E0" w:firstRow="1" w:lastRow="1" w:firstColumn="1" w:lastColumn="1" w:noHBand="0" w:noVBand="0"/>
      </w:tblPr>
      <w:tblGrid>
        <w:gridCol w:w="4591"/>
      </w:tblGrid>
      <w:tr w:rsidR="00040DE7" w:rsidRPr="006A1B22" w:rsidTr="00040DE7">
        <w:tc>
          <w:tcPr>
            <w:tcW w:w="4591" w:type="dxa"/>
            <w:vAlign w:val="center"/>
          </w:tcPr>
          <w:p w:rsidR="00040DE7" w:rsidRPr="00467055" w:rsidRDefault="00040DE7" w:rsidP="00040DE7">
            <w:pPr>
              <w:bidi/>
              <w:jc w:val="both"/>
              <w:rPr>
                <w:rFonts w:cs="B Nazanin"/>
                <w:sz w:val="16"/>
                <w:szCs w:val="16"/>
                <w:rtl/>
                <w:lang w:bidi="fa-IR"/>
              </w:rPr>
            </w:pPr>
            <w:r w:rsidRPr="00467055">
              <w:rPr>
                <w:rFonts w:cs="B Nazanin" w:hint="cs"/>
                <w:sz w:val="16"/>
                <w:szCs w:val="16"/>
                <w:rtl/>
              </w:rPr>
              <w:t>1</w:t>
            </w:r>
            <w:r w:rsidR="00E51E9F">
              <w:rPr>
                <w:rFonts w:cs="B Nazanin" w:hint="cs"/>
                <w:sz w:val="16"/>
                <w:szCs w:val="16"/>
                <w:rtl/>
              </w:rPr>
              <w:t>-  دانشجوی کارشناسی ارشد</w:t>
            </w:r>
            <w:r w:rsidRPr="00467055">
              <w:rPr>
                <w:rFonts w:cs="B Nazanin" w:hint="cs"/>
                <w:sz w:val="16"/>
                <w:szCs w:val="16"/>
                <w:rtl/>
              </w:rPr>
              <w:t xml:space="preserve"> </w:t>
            </w:r>
            <w:r>
              <w:rPr>
                <w:rFonts w:cs="B Nazanin" w:hint="cs"/>
                <w:sz w:val="16"/>
                <w:szCs w:val="16"/>
                <w:rtl/>
              </w:rPr>
              <w:t xml:space="preserve"> </w:t>
            </w:r>
          </w:p>
        </w:tc>
      </w:tr>
      <w:tr w:rsidR="00040DE7" w:rsidRPr="006A1B22" w:rsidTr="00040DE7">
        <w:tc>
          <w:tcPr>
            <w:tcW w:w="4591" w:type="dxa"/>
            <w:vAlign w:val="center"/>
          </w:tcPr>
          <w:p w:rsidR="00040DE7" w:rsidRPr="00467055" w:rsidRDefault="00040DE7" w:rsidP="00E51E9F">
            <w:pPr>
              <w:bidi/>
              <w:jc w:val="both"/>
              <w:rPr>
                <w:rFonts w:cs="B Nazanin"/>
                <w:sz w:val="16"/>
                <w:szCs w:val="16"/>
                <w:rtl/>
              </w:rPr>
            </w:pPr>
            <w:r w:rsidRPr="00467055">
              <w:rPr>
                <w:rFonts w:cs="B Nazanin" w:hint="cs"/>
                <w:sz w:val="16"/>
                <w:szCs w:val="16"/>
                <w:rtl/>
              </w:rPr>
              <w:t xml:space="preserve">2- </w:t>
            </w:r>
            <w:r w:rsidR="00E51E9F">
              <w:rPr>
                <w:rFonts w:cs="B Nazanin" w:hint="cs"/>
                <w:sz w:val="16"/>
                <w:szCs w:val="16"/>
                <w:rtl/>
              </w:rPr>
              <w:t xml:space="preserve"> دانشیار مهندسی مکانیک، 09151095791، </w:t>
            </w:r>
            <w:r w:rsidR="00E51E9F">
              <w:rPr>
                <w:rFonts w:cs="B Nazanin"/>
                <w:sz w:val="16"/>
                <w:szCs w:val="16"/>
              </w:rPr>
              <w:t>javareshkian@um.ac.ir</w:t>
            </w:r>
            <w:r w:rsidR="00E51E9F">
              <w:rPr>
                <w:rFonts w:cs="B Nazanin" w:hint="cs"/>
                <w:sz w:val="16"/>
                <w:szCs w:val="16"/>
                <w:rtl/>
                <w:lang w:bidi="fa-IR"/>
              </w:rPr>
              <w:t xml:space="preserve"> </w:t>
            </w:r>
            <w:r w:rsidR="00E51E9F" w:rsidRPr="00467055">
              <w:rPr>
                <w:rFonts w:cs="B Nazanin" w:hint="cs"/>
                <w:sz w:val="16"/>
                <w:szCs w:val="16"/>
                <w:rtl/>
              </w:rPr>
              <w:t>(نويسنده مخاطب)</w:t>
            </w:r>
          </w:p>
        </w:tc>
      </w:tr>
    </w:tbl>
    <w:p w:rsidR="00040DE7" w:rsidRDefault="00003E86" w:rsidP="00040DE7">
      <w:pPr>
        <w:pStyle w:val="a"/>
        <w:rPr>
          <w:rtl/>
          <w:lang w:bidi="fa-IR"/>
        </w:rPr>
      </w:pPr>
      <w:r>
        <w:rPr>
          <w:rFonts w:hint="cs"/>
          <w:rtl/>
          <w:lang w:bidi="fa-IR"/>
        </w:rPr>
        <w:t xml:space="preserve">       در گذشته، با برون‌یابی از پاسخ‌های جریان در ناحیه مافوق و مادون صوت رفتار آیروالاستیک مدل را در ناحیه گذرصوتی پیش بینی می‌کردند.</w:t>
      </w:r>
    </w:p>
    <w:p w:rsidR="00877FF6" w:rsidRDefault="00040DE7" w:rsidP="00040DE7">
      <w:pPr>
        <w:pStyle w:val="a"/>
        <w:rPr>
          <w:rtl/>
          <w:lang w:bidi="fa-IR"/>
        </w:rPr>
      </w:pPr>
      <w:r>
        <w:rPr>
          <w:rFonts w:hint="cs"/>
          <w:rtl/>
          <w:lang w:bidi="fa-IR"/>
        </w:rPr>
        <w:t xml:space="preserve">       </w:t>
      </w:r>
      <w:r w:rsidR="004665D4">
        <w:rPr>
          <w:rtl/>
          <w:lang w:bidi="fa-IR"/>
        </w:rPr>
        <w:t>و</w:t>
      </w:r>
      <w:r w:rsidR="004665D4">
        <w:rPr>
          <w:rFonts w:hint="cs"/>
          <w:rtl/>
          <w:lang w:bidi="fa-IR"/>
        </w:rPr>
        <w:t>ی</w:t>
      </w:r>
      <w:r w:rsidR="004665D4">
        <w:rPr>
          <w:rFonts w:hint="eastAsia"/>
          <w:rtl/>
          <w:lang w:bidi="fa-IR"/>
        </w:rPr>
        <w:t>ل</w:t>
      </w:r>
      <w:r w:rsidR="004665D4">
        <w:rPr>
          <w:rFonts w:hint="cs"/>
          <w:rtl/>
          <w:lang w:bidi="fa-IR"/>
        </w:rPr>
        <w:t>ی</w:t>
      </w:r>
      <w:r w:rsidR="004665D4">
        <w:rPr>
          <w:rFonts w:hint="eastAsia"/>
          <w:rtl/>
          <w:lang w:bidi="fa-IR"/>
        </w:rPr>
        <w:t>امز</w:t>
      </w:r>
      <w:r w:rsidR="004665D4">
        <w:rPr>
          <w:rFonts w:hint="cs"/>
          <w:rtl/>
          <w:lang w:bidi="fa-IR"/>
        </w:rPr>
        <w:t xml:space="preserve"> </w:t>
      </w:r>
      <w:r w:rsidR="004665D4">
        <w:rPr>
          <w:lang w:bidi="fa-IR"/>
        </w:rPr>
        <w:fldChar w:fldCharType="begin" w:fldLock="1"/>
      </w:r>
      <w:r w:rsidR="004665D4">
        <w:rPr>
          <w:lang w:bidi="fa-IR"/>
        </w:rPr>
        <w:instrText>ADDIN CSL_CITATION { "citationItems" : [ { "id" : "ITEM-1", "itemData" : { "ISSN" : "0001-1452", "author" : [ { "dropping-particle" : "", "family" : "Williams", "given" : "M H", "non-dropping-particle" : "", "parse-names" : false, "suffix" : "" } ], "container-title" : "AIAA Journal", "id" : "ITEM-1", "issue" : "4", "issued" : { "date-parts" : [ [ "1979" ] ] }, "page" : "394-397", "title" : "Linearization of unsteady transonic flows containing shocks", "type" : "article-journal", "volume" : "17" }, "uris" : [ "http://www.mendeley.com/documents/?uuid=704a56b4-a060-4f6c-9d6d-5dfa2d6dbb1c" ] } ], "mendeley" : { "formattedCitation" : "[2]", "plainTextFormattedCitation" : "[2]", "previouslyFormattedCitation" : "[2]" }, "properties" : { "noteIndex" : 0 }, "schema" : "https://github.com/citation-style-language/schema/raw/master/csl-citation.json" }</w:instrText>
      </w:r>
      <w:r w:rsidR="004665D4">
        <w:rPr>
          <w:lang w:bidi="fa-IR"/>
        </w:rPr>
        <w:fldChar w:fldCharType="separate"/>
      </w:r>
      <w:r w:rsidR="004665D4" w:rsidRPr="004665D4">
        <w:rPr>
          <w:noProof/>
          <w:lang w:bidi="fa-IR"/>
        </w:rPr>
        <w:t>[2]</w:t>
      </w:r>
      <w:r w:rsidR="004665D4">
        <w:rPr>
          <w:lang w:bidi="fa-IR"/>
        </w:rPr>
        <w:fldChar w:fldCharType="end"/>
      </w:r>
      <w:r w:rsidR="004665D4">
        <w:rPr>
          <w:rFonts w:hint="cs"/>
          <w:rtl/>
          <w:lang w:bidi="fa-IR"/>
        </w:rPr>
        <w:t>، ی</w:t>
      </w:r>
      <w:r w:rsidR="004665D4">
        <w:rPr>
          <w:rFonts w:hint="eastAsia"/>
          <w:rtl/>
          <w:lang w:bidi="fa-IR"/>
        </w:rPr>
        <w:t>ک</w:t>
      </w:r>
      <w:r w:rsidR="004665D4">
        <w:rPr>
          <w:rtl/>
          <w:lang w:bidi="fa-IR"/>
        </w:rPr>
        <w:t xml:space="preserve"> ‌روش ‌برا</w:t>
      </w:r>
      <w:r w:rsidR="004665D4">
        <w:rPr>
          <w:rFonts w:hint="cs"/>
          <w:rtl/>
          <w:lang w:bidi="fa-IR"/>
        </w:rPr>
        <w:t>ی</w:t>
      </w:r>
      <w:r w:rsidR="004665D4">
        <w:rPr>
          <w:rtl/>
          <w:lang w:bidi="fa-IR"/>
        </w:rPr>
        <w:t xml:space="preserve"> ‌خط</w:t>
      </w:r>
      <w:r w:rsidR="004665D4">
        <w:rPr>
          <w:rFonts w:hint="cs"/>
          <w:rtl/>
          <w:lang w:bidi="fa-IR"/>
        </w:rPr>
        <w:t>ی‌</w:t>
      </w:r>
      <w:r w:rsidR="004665D4">
        <w:rPr>
          <w:rtl/>
          <w:lang w:bidi="fa-IR"/>
        </w:rPr>
        <w:t xml:space="preserve"> ساز</w:t>
      </w:r>
      <w:r w:rsidR="004665D4">
        <w:rPr>
          <w:rFonts w:hint="cs"/>
          <w:rtl/>
          <w:lang w:bidi="fa-IR"/>
        </w:rPr>
        <w:t>ی</w:t>
      </w:r>
      <w:r w:rsidR="004665D4">
        <w:rPr>
          <w:rtl/>
          <w:lang w:bidi="fa-IR"/>
        </w:rPr>
        <w:t xml:space="preserve"> ‌جر</w:t>
      </w:r>
      <w:r w:rsidR="004665D4">
        <w:rPr>
          <w:rFonts w:hint="cs"/>
          <w:rtl/>
          <w:lang w:bidi="fa-IR"/>
        </w:rPr>
        <w:t>ی</w:t>
      </w:r>
      <w:r w:rsidR="004665D4">
        <w:rPr>
          <w:rFonts w:hint="eastAsia"/>
          <w:rtl/>
          <w:lang w:bidi="fa-IR"/>
        </w:rPr>
        <w:t>ان</w:t>
      </w:r>
      <w:r w:rsidR="004665D4">
        <w:rPr>
          <w:rtl/>
          <w:lang w:bidi="fa-IR"/>
        </w:rPr>
        <w:t xml:space="preserve"> ناپا</w:t>
      </w:r>
      <w:r w:rsidR="004665D4">
        <w:rPr>
          <w:rFonts w:hint="cs"/>
          <w:rtl/>
          <w:lang w:bidi="fa-IR"/>
        </w:rPr>
        <w:t>ی</w:t>
      </w:r>
      <w:r w:rsidR="004665D4">
        <w:rPr>
          <w:rFonts w:hint="eastAsia"/>
          <w:rtl/>
          <w:lang w:bidi="fa-IR"/>
        </w:rPr>
        <w:t>ا</w:t>
      </w:r>
      <w:r w:rsidR="004665D4">
        <w:rPr>
          <w:rFonts w:hint="cs"/>
          <w:rtl/>
          <w:lang w:bidi="fa-IR"/>
        </w:rPr>
        <w:t>ی</w:t>
      </w:r>
      <w:r w:rsidR="004665D4">
        <w:rPr>
          <w:rtl/>
          <w:lang w:bidi="fa-IR"/>
        </w:rPr>
        <w:t xml:space="preserve"> ‌گذرصوت</w:t>
      </w:r>
      <w:r w:rsidR="004665D4">
        <w:rPr>
          <w:rFonts w:hint="cs"/>
          <w:rtl/>
          <w:lang w:bidi="fa-IR"/>
        </w:rPr>
        <w:t>ی</w:t>
      </w:r>
      <w:r w:rsidR="004665D4">
        <w:rPr>
          <w:rtl/>
          <w:lang w:bidi="fa-IR"/>
        </w:rPr>
        <w:t xml:space="preserve"> </w:t>
      </w:r>
      <w:r w:rsidR="004665D4">
        <w:rPr>
          <w:rtl/>
          <w:lang w:bidi="fa-IR"/>
        </w:rPr>
        <w:lastRenderedPageBreak/>
        <w:t>‌پ</w:t>
      </w:r>
      <w:r w:rsidR="004665D4">
        <w:rPr>
          <w:rFonts w:hint="cs"/>
          <w:rtl/>
          <w:lang w:bidi="fa-IR"/>
        </w:rPr>
        <w:t>ی</w:t>
      </w:r>
      <w:r w:rsidR="004665D4">
        <w:rPr>
          <w:rFonts w:hint="eastAsia"/>
          <w:rtl/>
          <w:lang w:bidi="fa-IR"/>
        </w:rPr>
        <w:t>شنهاد</w:t>
      </w:r>
      <w:r w:rsidR="004665D4">
        <w:rPr>
          <w:rtl/>
          <w:lang w:bidi="fa-IR"/>
        </w:rPr>
        <w:t xml:space="preserve"> ‌کرد ‌که ‌امواج ‌ضربه‌ا</w:t>
      </w:r>
      <w:r w:rsidR="004665D4">
        <w:rPr>
          <w:rFonts w:hint="cs"/>
          <w:rtl/>
          <w:lang w:bidi="fa-IR"/>
        </w:rPr>
        <w:t>ی</w:t>
      </w:r>
      <w:r w:rsidR="004665D4">
        <w:rPr>
          <w:rtl/>
          <w:lang w:bidi="fa-IR"/>
        </w:rPr>
        <w:t xml:space="preserve"> ‌را ‌ن</w:t>
      </w:r>
      <w:r w:rsidR="004665D4">
        <w:rPr>
          <w:rFonts w:hint="cs"/>
          <w:rtl/>
          <w:lang w:bidi="fa-IR"/>
        </w:rPr>
        <w:t>ی</w:t>
      </w:r>
      <w:r w:rsidR="004665D4">
        <w:rPr>
          <w:rFonts w:hint="eastAsia"/>
          <w:rtl/>
          <w:lang w:bidi="fa-IR"/>
        </w:rPr>
        <w:t>ز</w:t>
      </w:r>
      <w:r w:rsidR="004665D4">
        <w:rPr>
          <w:rtl/>
          <w:lang w:bidi="fa-IR"/>
        </w:rPr>
        <w:t xml:space="preserve"> ‌شامل ‌م</w:t>
      </w:r>
      <w:r w:rsidR="004665D4">
        <w:rPr>
          <w:rFonts w:hint="cs"/>
          <w:rtl/>
          <w:lang w:bidi="fa-IR"/>
        </w:rPr>
        <w:t>ی‌</w:t>
      </w:r>
      <w:r w:rsidR="004665D4">
        <w:rPr>
          <w:rFonts w:hint="eastAsia"/>
          <w:rtl/>
          <w:lang w:bidi="fa-IR"/>
        </w:rPr>
        <w:t>شد</w:t>
      </w:r>
      <w:r w:rsidR="004665D4">
        <w:rPr>
          <w:rtl/>
          <w:lang w:bidi="fa-IR"/>
        </w:rPr>
        <w:t>. ‌همچن</w:t>
      </w:r>
      <w:r w:rsidR="004665D4">
        <w:rPr>
          <w:rFonts w:hint="cs"/>
          <w:rtl/>
          <w:lang w:bidi="fa-IR"/>
        </w:rPr>
        <w:t>ی</w:t>
      </w:r>
      <w:r w:rsidR="004665D4">
        <w:rPr>
          <w:rFonts w:hint="eastAsia"/>
          <w:rtl/>
          <w:lang w:bidi="fa-IR"/>
        </w:rPr>
        <w:t>ن</w:t>
      </w:r>
      <w:r w:rsidR="004665D4">
        <w:rPr>
          <w:rtl/>
          <w:lang w:bidi="fa-IR"/>
        </w:rPr>
        <w:t xml:space="preserve"> ‌به ‌غ</w:t>
      </w:r>
      <w:r w:rsidR="004665D4">
        <w:rPr>
          <w:rFonts w:hint="cs"/>
          <w:rtl/>
          <w:lang w:bidi="fa-IR"/>
        </w:rPr>
        <w:t>ی</w:t>
      </w:r>
      <w:r w:rsidR="004665D4">
        <w:rPr>
          <w:rFonts w:hint="eastAsia"/>
          <w:rtl/>
          <w:lang w:bidi="fa-IR"/>
        </w:rPr>
        <w:t>ر</w:t>
      </w:r>
      <w:r w:rsidR="004665D4">
        <w:rPr>
          <w:rtl/>
          <w:lang w:bidi="fa-IR"/>
        </w:rPr>
        <w:t xml:space="preserve"> ‌از ‌روش‌ها</w:t>
      </w:r>
      <w:r w:rsidR="004665D4">
        <w:rPr>
          <w:rFonts w:hint="cs"/>
          <w:rtl/>
          <w:lang w:bidi="fa-IR"/>
        </w:rPr>
        <w:t>ی</w:t>
      </w:r>
      <w:r w:rsidR="004665D4">
        <w:rPr>
          <w:rtl/>
          <w:lang w:bidi="fa-IR"/>
        </w:rPr>
        <w:t xml:space="preserve">      تفاضل ‌محدود، ‌روش‌ها</w:t>
      </w:r>
      <w:r w:rsidR="004665D4">
        <w:rPr>
          <w:rFonts w:hint="cs"/>
          <w:rtl/>
          <w:lang w:bidi="fa-IR"/>
        </w:rPr>
        <w:t>ی</w:t>
      </w:r>
      <w:r w:rsidR="004665D4">
        <w:rPr>
          <w:rtl/>
          <w:lang w:bidi="fa-IR"/>
        </w:rPr>
        <w:t xml:space="preserve"> ‌د</w:t>
      </w:r>
      <w:r w:rsidR="004665D4">
        <w:rPr>
          <w:rFonts w:hint="cs"/>
          <w:rtl/>
          <w:lang w:bidi="fa-IR"/>
        </w:rPr>
        <w:t>ی</w:t>
      </w:r>
      <w:r w:rsidR="004665D4">
        <w:rPr>
          <w:rFonts w:hint="eastAsia"/>
          <w:rtl/>
          <w:lang w:bidi="fa-IR"/>
        </w:rPr>
        <w:t>گر</w:t>
      </w:r>
      <w:r w:rsidR="004665D4">
        <w:rPr>
          <w:rFonts w:hint="cs"/>
          <w:rtl/>
          <w:lang w:bidi="fa-IR"/>
        </w:rPr>
        <w:t>ی</w:t>
      </w:r>
      <w:r w:rsidR="004665D4">
        <w:rPr>
          <w:rtl/>
          <w:lang w:bidi="fa-IR"/>
        </w:rPr>
        <w:t xml:space="preserve"> ‌مانند ‌روش ‌المان ‌محدود ‌و ‌روش ‌تابع کرنل ‌برا</w:t>
      </w:r>
      <w:r w:rsidR="004665D4">
        <w:rPr>
          <w:rFonts w:hint="cs"/>
          <w:rtl/>
          <w:lang w:bidi="fa-IR"/>
        </w:rPr>
        <w:t>ی</w:t>
      </w:r>
      <w:r w:rsidR="004665D4">
        <w:rPr>
          <w:rtl/>
          <w:lang w:bidi="fa-IR"/>
        </w:rPr>
        <w:t xml:space="preserve"> ‌حل ‌معادلات ‌ناپا</w:t>
      </w:r>
      <w:r w:rsidR="004665D4">
        <w:rPr>
          <w:rFonts w:hint="cs"/>
          <w:rtl/>
          <w:lang w:bidi="fa-IR"/>
        </w:rPr>
        <w:t>ی</w:t>
      </w:r>
      <w:r w:rsidR="004665D4">
        <w:rPr>
          <w:rFonts w:hint="eastAsia"/>
          <w:rtl/>
          <w:lang w:bidi="fa-IR"/>
        </w:rPr>
        <w:t>ا</w:t>
      </w:r>
      <w:r w:rsidR="004665D4">
        <w:rPr>
          <w:rFonts w:hint="cs"/>
          <w:rtl/>
          <w:lang w:bidi="fa-IR"/>
        </w:rPr>
        <w:t>ی</w:t>
      </w:r>
      <w:r w:rsidR="004665D4">
        <w:rPr>
          <w:rtl/>
          <w:lang w:bidi="fa-IR"/>
        </w:rPr>
        <w:t xml:space="preserve"> گذر صو</w:t>
      </w:r>
      <w:r w:rsidR="004665D4">
        <w:rPr>
          <w:rFonts w:hint="eastAsia"/>
          <w:rtl/>
          <w:lang w:bidi="fa-IR"/>
        </w:rPr>
        <w:t>ت</w:t>
      </w:r>
      <w:r w:rsidR="004665D4">
        <w:rPr>
          <w:rFonts w:hint="cs"/>
          <w:rtl/>
          <w:lang w:bidi="fa-IR"/>
        </w:rPr>
        <w:t>ی</w:t>
      </w:r>
      <w:r w:rsidR="004665D4">
        <w:rPr>
          <w:rtl/>
          <w:lang w:bidi="fa-IR"/>
        </w:rPr>
        <w:t xml:space="preserve"> ‌به ‌کار ‌گرفته ‌شد‌، که‌ خلاصه‌ا</w:t>
      </w:r>
      <w:r w:rsidR="004665D4">
        <w:rPr>
          <w:rFonts w:hint="cs"/>
          <w:rtl/>
          <w:lang w:bidi="fa-IR"/>
        </w:rPr>
        <w:t>ی‌</w:t>
      </w:r>
      <w:r w:rsidR="004665D4">
        <w:rPr>
          <w:rtl/>
          <w:lang w:bidi="fa-IR"/>
        </w:rPr>
        <w:t xml:space="preserve"> از‌ ا</w:t>
      </w:r>
      <w:r w:rsidR="004665D4">
        <w:rPr>
          <w:rFonts w:hint="cs"/>
          <w:rtl/>
          <w:lang w:bidi="fa-IR"/>
        </w:rPr>
        <w:t>ی</w:t>
      </w:r>
      <w:r w:rsidR="004665D4">
        <w:rPr>
          <w:rFonts w:hint="eastAsia"/>
          <w:rtl/>
          <w:lang w:bidi="fa-IR"/>
        </w:rPr>
        <w:t>ن</w:t>
      </w:r>
      <w:r w:rsidR="004665D4">
        <w:rPr>
          <w:rtl/>
          <w:lang w:bidi="fa-IR"/>
        </w:rPr>
        <w:t xml:space="preserve"> ‌روشها ‌در ‌مر</w:t>
      </w:r>
      <w:r w:rsidR="004665D4">
        <w:rPr>
          <w:rFonts w:hint="cs"/>
          <w:rtl/>
          <w:lang w:bidi="fa-IR"/>
        </w:rPr>
        <w:t xml:space="preserve">اجع </w:t>
      </w:r>
      <w:r w:rsidR="004665D4">
        <w:rPr>
          <w:lang w:bidi="fa-IR"/>
        </w:rPr>
        <w:fldChar w:fldCharType="begin" w:fldLock="1"/>
      </w:r>
      <w:r w:rsidR="004665D4">
        <w:rPr>
          <w:lang w:bidi="fa-IR"/>
        </w:rPr>
        <w:instrText>ADDIN CSL_CITATION { "citationItems" : [ { "id" : "ITEM-1", "itemData" : { "author" : [ { "dropping-particle" : "", "family" : "Traci", "given" : "R M", "non-dropping-particle" : "", "parse-names" : false, "suffix" : "" }, { "dropping-particle" : "", "family" : "Albano", "given" : "E D", "non-dropping-particle" : "", "parse-names" : false, "suffix" : "" }, { "dropping-particle" : "", "family" : "Farr Jr", "given" : "J L", "non-dropping-particle" : "", "parse-names" : false, "suffix" : "" }, { "dropping-particle" : "", "family" : "Cheng", "given" : "H K", "non-dropping-particle" : "", "parse-names" : false, "suffix" : "" } ], "id" : "ITEM-1", "issued" : { "date-parts" : [ [ "1974" ] ] }, "publisher" : "DTIC Document", "title" : "Small Disturbance Transonic Flows about Oscillating Airfoils.", "type" : "report" }, "uris" : [ "http://www.mendeley.com/documents/?uuid=42aed839-ae0c-4156-8206-9720e61f27f2" ] } ], "mendeley" : { "formattedCitation" : "[3]", "plainTextFormattedCitation" : "[3]", "previouslyFormattedCitation" : "[3]" }, "properties" : { "noteIndex" : 0 }, "schema" : "https://github.com/citation-style-language/schema/raw/master/csl-citation.json" }</w:instrText>
      </w:r>
      <w:r w:rsidR="004665D4">
        <w:rPr>
          <w:lang w:bidi="fa-IR"/>
        </w:rPr>
        <w:fldChar w:fldCharType="separate"/>
      </w:r>
      <w:r w:rsidR="004665D4" w:rsidRPr="004665D4">
        <w:rPr>
          <w:noProof/>
          <w:lang w:bidi="fa-IR"/>
        </w:rPr>
        <w:t>[3]</w:t>
      </w:r>
      <w:r w:rsidR="004665D4">
        <w:rPr>
          <w:lang w:bidi="fa-IR"/>
        </w:rPr>
        <w:fldChar w:fldCharType="end"/>
      </w:r>
      <w:r w:rsidR="004665D4">
        <w:rPr>
          <w:rFonts w:hint="cs"/>
          <w:rtl/>
          <w:lang w:bidi="fa-IR"/>
        </w:rPr>
        <w:t xml:space="preserve"> و </w:t>
      </w:r>
      <w:r w:rsidR="004665D4">
        <w:rPr>
          <w:lang w:bidi="fa-IR"/>
        </w:rPr>
        <w:fldChar w:fldCharType="begin" w:fldLock="1"/>
      </w:r>
      <w:r w:rsidR="001C60F9">
        <w:rPr>
          <w:lang w:bidi="fa-IR"/>
        </w:rPr>
        <w:instrText>ADDIN CSL_CITATION { "citationItems" : [ { "id" : "ITEM-1", "itemData" : { "author" : [ { "dropping-particle" : "", "family" : "Traci", "given" : "R M", "non-dropping-particle" : "", "parse-names" : false, "suffix" : "" }, { "dropping-particle" : "", "family" : "Albano", "given" : "E D", "non-dropping-particle" : "", "parse-names" : false, "suffix" : "" }, { "dropping-particle" : "", "family" : "Farr Jr", "given" : "J L", "non-dropping-particle" : "", "parse-names" : false, "suffix" : "" } ], "id" : "ITEM-1", "issued" : { "date-parts" : [ [ "1975" ] ] }, "publisher" : "DTIC Document", "title" : "Small Disturbance Transonic Flows About Oscillating Airfoils and Planar Wings", "type" : "report" }, "uris" : [ "http://www.mendeley.com/documents/?uuid=a4c62de9-29bb-4774-bacd-4210dc695b27" ] } ], "mendeley" : { "formattedCitation" : "[4]", "plainTextFormattedCitation" : "[4]", "previouslyFormattedCitation" : "[4]" }, "properties" : { "noteIndex" : 0 }, "schema" : "https://github.com/citation-style-language/schema/raw/master/csl-citation.json" }</w:instrText>
      </w:r>
      <w:r w:rsidR="004665D4">
        <w:rPr>
          <w:lang w:bidi="fa-IR"/>
        </w:rPr>
        <w:fldChar w:fldCharType="separate"/>
      </w:r>
      <w:r w:rsidR="004665D4" w:rsidRPr="004665D4">
        <w:rPr>
          <w:noProof/>
          <w:lang w:bidi="fa-IR"/>
        </w:rPr>
        <w:t>[4]</w:t>
      </w:r>
      <w:r w:rsidR="004665D4">
        <w:rPr>
          <w:lang w:bidi="fa-IR"/>
        </w:rPr>
        <w:fldChar w:fldCharType="end"/>
      </w:r>
      <w:r w:rsidR="004665D4">
        <w:rPr>
          <w:rFonts w:hint="cs"/>
          <w:rtl/>
          <w:lang w:bidi="fa-IR"/>
        </w:rPr>
        <w:t xml:space="preserve">، </w:t>
      </w:r>
      <w:r w:rsidR="004665D4">
        <w:rPr>
          <w:rtl/>
          <w:lang w:bidi="fa-IR"/>
        </w:rPr>
        <w:t xml:space="preserve"> آورده‌شده‌است.</w:t>
      </w:r>
      <w:r w:rsidR="00003E86">
        <w:rPr>
          <w:rFonts w:hint="cs"/>
          <w:rtl/>
          <w:lang w:bidi="fa-IR"/>
        </w:rPr>
        <w:t xml:space="preserve"> </w:t>
      </w:r>
      <w:r w:rsidR="009D502F">
        <w:rPr>
          <w:rFonts w:hint="cs"/>
          <w:rtl/>
          <w:lang w:bidi="fa-IR"/>
        </w:rPr>
        <w:t xml:space="preserve">ایسوگای </w:t>
      </w:r>
      <w:r w:rsidR="009D502F">
        <w:rPr>
          <w:lang w:bidi="fa-IR"/>
        </w:rPr>
        <w:fldChar w:fldCharType="begin" w:fldLock="1"/>
      </w:r>
      <w:r w:rsidR="001C60F9">
        <w:rPr>
          <w:lang w:bidi="fa-IR"/>
        </w:rPr>
        <w:instrText>ADDIN CSL_CITATION { "citationItems" : [ { "id" : "ITEM-1", "itemData" : { "ISSN" : "0001-1452", "author" : [ { "dropping-particle" : "", "family" : "Isogai", "given" : "Koji", "non-dropping-particle" : "", "parse-names" : false, "suffix" : "" } ], "container-title" : "AIAA journal", "id" : "ITEM-1", "issue" : "7", "issued" : { "date-parts" : [ [ "1979" ] ] }, "page" : "793-795", "title" : "On the transonic-dip mechanism of flutter of a sweptback wing", "type" : "article-journal", "volume" : "17" }, "uris" : [ "http://www.mendeley.com/documents/?uuid=aacac8f5-9c16-4ac5-aae0-2bedaf2af1fd" ] } ], "mendeley" : { "formattedCitation" : "[5]", "plainTextFormattedCitation" : "[5]", "previouslyFormattedCitation" : "[5]" }, "properties" : { "noteIndex" : 0 }, "schema" : "https://github.com/citation-style-language/schema/raw/master/csl-citation.json" }</w:instrText>
      </w:r>
      <w:r w:rsidR="009D502F">
        <w:rPr>
          <w:lang w:bidi="fa-IR"/>
        </w:rPr>
        <w:fldChar w:fldCharType="separate"/>
      </w:r>
      <w:r w:rsidR="004665D4" w:rsidRPr="004665D4">
        <w:rPr>
          <w:noProof/>
          <w:lang w:bidi="fa-IR"/>
        </w:rPr>
        <w:t>[5]</w:t>
      </w:r>
      <w:r w:rsidR="009D502F">
        <w:rPr>
          <w:lang w:bidi="fa-IR"/>
        </w:rPr>
        <w:fldChar w:fldCharType="end"/>
      </w:r>
      <w:r w:rsidR="009D502F">
        <w:rPr>
          <w:rFonts w:hint="cs"/>
          <w:rtl/>
          <w:lang w:bidi="fa-IR"/>
        </w:rPr>
        <w:t xml:space="preserve"> و </w:t>
      </w:r>
      <w:r w:rsidR="009D502F">
        <w:rPr>
          <w:lang w:bidi="fa-IR"/>
        </w:rPr>
        <w:fldChar w:fldCharType="begin" w:fldLock="1"/>
      </w:r>
      <w:r w:rsidR="001C60F9">
        <w:rPr>
          <w:lang w:bidi="fa-IR"/>
        </w:rPr>
        <w:instrText>ADDIN CSL_CITATION { "citationItems" : [ { "id" : "ITEM-1", "itemData" : { "ISSN" : "0001-1452", "author" : [ { "dropping-particle" : "", "family" : "Isogai", "given" : "K", "non-dropping-particle" : "", "parse-names" : false, "suffix" : "" } ], "container-title" : "AIAA Journal", "id" : "ITEM-1", "issue" : "9", "issued" : { "date-parts" : [ [ "1981" ] ] }, "page" : "1240-1242", "title" : "Transonic dip mechanism of flutter of a sweptback wing. II", "type" : "article-journal", "volume" : "19" }, "uris" : [ "http://www.mendeley.com/documents/?uuid=80148c35-bad7-4a1c-a385-c30188795076" ] } ], "mendeley" : { "formattedCitation" : "[6]", "plainTextFormattedCitation" : "[6]", "previouslyFormattedCitation" : "[6]" }, "properties" : { "noteIndex" : 0 }, "schema" : "https://github.com/citation-style-language/schema/raw/master/csl-citation.json" }</w:instrText>
      </w:r>
      <w:r w:rsidR="009D502F">
        <w:rPr>
          <w:lang w:bidi="fa-IR"/>
        </w:rPr>
        <w:fldChar w:fldCharType="separate"/>
      </w:r>
      <w:r w:rsidR="004665D4" w:rsidRPr="004665D4">
        <w:rPr>
          <w:noProof/>
          <w:lang w:bidi="fa-IR"/>
        </w:rPr>
        <w:t>[6]</w:t>
      </w:r>
      <w:r w:rsidR="009D502F">
        <w:rPr>
          <w:lang w:bidi="fa-IR"/>
        </w:rPr>
        <w:fldChar w:fldCharType="end"/>
      </w:r>
      <w:r w:rsidR="009D502F">
        <w:rPr>
          <w:rFonts w:hint="cs"/>
          <w:rtl/>
          <w:lang w:bidi="fa-IR"/>
        </w:rPr>
        <w:t xml:space="preserve">، نشان داد که در بال‌های عقب رفته </w:t>
      </w:r>
      <w:r w:rsidR="009D502F">
        <w:rPr>
          <w:lang w:bidi="fa-IR"/>
        </w:rPr>
        <w:t>(swept wing)</w:t>
      </w:r>
      <w:r w:rsidR="009D502F">
        <w:rPr>
          <w:rFonts w:hint="cs"/>
          <w:rtl/>
          <w:lang w:bidi="fa-IR"/>
        </w:rPr>
        <w:t>، سرعت فلاتر</w:t>
      </w:r>
      <w:r w:rsidR="009D502F">
        <w:rPr>
          <w:lang w:bidi="fa-IR"/>
        </w:rPr>
        <w:t xml:space="preserve">(flutter </w:t>
      </w:r>
      <w:proofErr w:type="spellStart"/>
      <w:r w:rsidR="009D502F">
        <w:rPr>
          <w:lang w:bidi="fa-IR"/>
        </w:rPr>
        <w:t>spped</w:t>
      </w:r>
      <w:proofErr w:type="spellEnd"/>
      <w:r w:rsidR="009D502F">
        <w:rPr>
          <w:lang w:bidi="fa-IR"/>
        </w:rPr>
        <w:t>)</w:t>
      </w:r>
      <w:r w:rsidR="009D502F">
        <w:rPr>
          <w:rFonts w:hint="cs"/>
          <w:rtl/>
          <w:lang w:bidi="fa-IR"/>
        </w:rPr>
        <w:t xml:space="preserve"> در پرواز گذر صوتی (9/0-7/0</w:t>
      </w:r>
      <w:r w:rsidR="009D502F">
        <w:rPr>
          <w:lang w:bidi="fa-IR"/>
        </w:rPr>
        <w:t>M</w:t>
      </w:r>
      <w:r w:rsidR="009D502F">
        <w:rPr>
          <w:rFonts w:cs="Times New Roman"/>
          <w:vertAlign w:val="subscript"/>
          <w:lang w:bidi="fa-IR"/>
        </w:rPr>
        <w:t>∞</w:t>
      </w:r>
      <w:r w:rsidR="009D502F">
        <w:rPr>
          <w:lang w:bidi="fa-IR"/>
        </w:rPr>
        <w:t>=</w:t>
      </w:r>
      <w:r w:rsidR="009D502F">
        <w:rPr>
          <w:rFonts w:hint="cs"/>
          <w:rtl/>
          <w:lang w:bidi="fa-IR"/>
        </w:rPr>
        <w:t xml:space="preserve">) با یک شیب تند کاهش می‌یابد؛ این پدیده که به نام </w:t>
      </w:r>
      <w:r w:rsidR="009D502F">
        <w:rPr>
          <w:rtl/>
          <w:lang w:bidi="fa-IR"/>
        </w:rPr>
        <w:t>ش</w:t>
      </w:r>
      <w:r w:rsidR="009D502F">
        <w:rPr>
          <w:rFonts w:hint="cs"/>
          <w:rtl/>
          <w:lang w:bidi="fa-IR"/>
        </w:rPr>
        <w:t>ی</w:t>
      </w:r>
      <w:r w:rsidR="009D502F">
        <w:rPr>
          <w:rFonts w:hint="eastAsia"/>
          <w:rtl/>
          <w:lang w:bidi="fa-IR"/>
        </w:rPr>
        <w:t>ب</w:t>
      </w:r>
      <w:r w:rsidR="009D502F">
        <w:rPr>
          <w:rtl/>
          <w:lang w:bidi="fa-IR"/>
        </w:rPr>
        <w:t xml:space="preserve"> گذرصوت</w:t>
      </w:r>
      <w:r w:rsidR="009D502F">
        <w:rPr>
          <w:rFonts w:hint="cs"/>
          <w:rtl/>
          <w:lang w:bidi="fa-IR"/>
        </w:rPr>
        <w:t>ی (</w:t>
      </w:r>
      <w:r w:rsidR="009D502F">
        <w:rPr>
          <w:lang w:bidi="fa-IR"/>
        </w:rPr>
        <w:t>transonic-dip</w:t>
      </w:r>
      <w:r w:rsidR="009D502F">
        <w:rPr>
          <w:rFonts w:hint="cs"/>
          <w:rtl/>
          <w:lang w:bidi="fa-IR"/>
        </w:rPr>
        <w:t xml:space="preserve">) شناخته می‌شود، تنها با </w:t>
      </w:r>
      <w:r w:rsidR="004665D4">
        <w:rPr>
          <w:rFonts w:hint="cs"/>
          <w:rtl/>
          <w:lang w:bidi="fa-IR"/>
        </w:rPr>
        <w:t>حل معادلات غیر خطی جریان قابل حل است.</w:t>
      </w:r>
    </w:p>
    <w:p w:rsidR="00E01C91" w:rsidRDefault="00F2266F" w:rsidP="001C60F9">
      <w:pPr>
        <w:pStyle w:val="a"/>
        <w:rPr>
          <w:rtl/>
          <w:lang w:bidi="fa-IR"/>
        </w:rPr>
      </w:pPr>
      <w:r>
        <w:rPr>
          <w:rFonts w:hint="cs"/>
          <w:rtl/>
          <w:lang w:bidi="fa-IR"/>
        </w:rPr>
        <w:t xml:space="preserve">       </w:t>
      </w:r>
      <w:r w:rsidR="00E72D16">
        <w:rPr>
          <w:rFonts w:hint="cs"/>
          <w:rtl/>
          <w:lang w:bidi="fa-IR"/>
        </w:rPr>
        <w:t>بنابراین توسعه روش‌های عددی دقیق و موثر برای حل این گونه مسائل ضروری است.</w:t>
      </w:r>
      <w:r w:rsidR="001C60F9">
        <w:rPr>
          <w:rFonts w:hint="cs"/>
          <w:rtl/>
          <w:lang w:bidi="fa-IR"/>
        </w:rPr>
        <w:t xml:space="preserve"> </w:t>
      </w:r>
      <w:r w:rsidR="00E72D16">
        <w:rPr>
          <w:rFonts w:hint="cs"/>
          <w:rtl/>
          <w:lang w:bidi="fa-IR"/>
        </w:rPr>
        <w:t>یک راه‌حل ممکن و بسی</w:t>
      </w:r>
      <w:r w:rsidR="00BF7C51">
        <w:rPr>
          <w:rFonts w:hint="cs"/>
          <w:rtl/>
          <w:lang w:bidi="fa-IR"/>
        </w:rPr>
        <w:t>ار متنوع برای حل جریان گذر صوتی، استفاده از برهم‌کنش سیال-سازه در یک دامنه زمانی است. به این شکل که رفتار سیال و سازه به صورت جداگانه حل شوند و اثر متقابل هر کدام بر روی یکدیگر به صورت</w:t>
      </w:r>
      <w:r w:rsidR="00E60C7B">
        <w:rPr>
          <w:rFonts w:hint="cs"/>
          <w:rtl/>
          <w:lang w:bidi="fa-IR"/>
        </w:rPr>
        <w:t xml:space="preserve"> نیروهای برهم کنش خارجی در نظر گ</w:t>
      </w:r>
      <w:r w:rsidR="00BF7C51">
        <w:rPr>
          <w:rFonts w:hint="cs"/>
          <w:rtl/>
          <w:lang w:bidi="fa-IR"/>
        </w:rPr>
        <w:t>رفته شود. این روش اجازه استفاده از پیشرفت‌های بدست آمده در هرکدام از این شاخه‌ها (آیرودینامیک و دینامیک سازه‌ای) را می‌دهد.</w:t>
      </w:r>
      <w:r w:rsidR="001C60F9">
        <w:rPr>
          <w:rFonts w:hint="cs"/>
          <w:rtl/>
          <w:lang w:bidi="fa-IR"/>
        </w:rPr>
        <w:t xml:space="preserve"> </w:t>
      </w:r>
    </w:p>
    <w:p w:rsidR="00040DE7" w:rsidRDefault="001C60F9" w:rsidP="00040DE7">
      <w:pPr>
        <w:pStyle w:val="a"/>
        <w:rPr>
          <w:rtl/>
          <w:lang w:bidi="fa-IR"/>
        </w:rPr>
      </w:pPr>
      <w:r>
        <w:rPr>
          <w:rFonts w:hint="cs"/>
          <w:rtl/>
          <w:lang w:bidi="fa-IR"/>
        </w:rPr>
        <w:t xml:space="preserve">       پیشرفت‌های اخیر در روش‌های عددی برای پیش بینی رفتار جریان گذرصوتی </w:t>
      </w:r>
      <w:r w:rsidR="00040DE7">
        <w:rPr>
          <w:rFonts w:hint="cs"/>
          <w:rtl/>
          <w:lang w:bidi="fa-IR"/>
        </w:rPr>
        <w:t>و افزایش توان محاسباتی کامپیوتر‌ها، اجازه توسعه روش‌های عددی ترکیب سازه-سیال، برای آنالیز رفتار آیروالاستیک جریان گذز صوتی، با استفاده از معادلات غیرخطی اویلر و ناویر استوکس به عنوان مدل آیرودینامیک را می‌دهد.</w:t>
      </w:r>
    </w:p>
    <w:p w:rsidR="00AC09C1" w:rsidRPr="006606F4" w:rsidRDefault="00040DE7" w:rsidP="00E60C7B">
      <w:pPr>
        <w:pStyle w:val="a"/>
        <w:rPr>
          <w:rtl/>
          <w:lang w:bidi="fa-IR"/>
        </w:rPr>
      </w:pPr>
      <w:r>
        <w:rPr>
          <w:rFonts w:hint="cs"/>
          <w:rtl/>
        </w:rPr>
        <w:t xml:space="preserve">       </w:t>
      </w:r>
      <w:r w:rsidR="00FB458E">
        <w:rPr>
          <w:rFonts w:hint="cs"/>
          <w:rtl/>
        </w:rPr>
        <w:t>در کار حاضر</w:t>
      </w:r>
      <w:r w:rsidR="00FB458E">
        <w:rPr>
          <w:rFonts w:hint="cs"/>
          <w:rtl/>
          <w:lang w:bidi="fa-IR"/>
        </w:rPr>
        <w:t xml:space="preserve">، برای کد آیرودینامیک </w:t>
      </w:r>
      <w:r>
        <w:rPr>
          <w:rFonts w:hint="cs"/>
          <w:rtl/>
          <w:lang w:bidi="fa-IR"/>
        </w:rPr>
        <w:t>از</w:t>
      </w:r>
      <w:r w:rsidR="00FB458E">
        <w:rPr>
          <w:rFonts w:hint="cs"/>
          <w:rtl/>
          <w:lang w:bidi="fa-IR"/>
        </w:rPr>
        <w:t xml:space="preserve"> حل معادلات اویلر برای جریان غیر لزج و لزج روی بالواره ناکا 0012  در حال فراز و فرود</w:t>
      </w:r>
      <w:r>
        <w:rPr>
          <w:rFonts w:hint="cs"/>
          <w:rtl/>
          <w:lang w:bidi="fa-IR"/>
        </w:rPr>
        <w:t xml:space="preserve"> </w:t>
      </w:r>
      <w:r w:rsidR="00FB458E">
        <w:rPr>
          <w:rFonts w:hint="cs"/>
          <w:rtl/>
          <w:lang w:bidi="fa-IR"/>
        </w:rPr>
        <w:t xml:space="preserve"> و پیچش، از یک روش ضمنی فشار مبنا با دقت بالا</w:t>
      </w:r>
      <w:r>
        <w:rPr>
          <w:rFonts w:hint="cs"/>
          <w:rtl/>
          <w:lang w:bidi="fa-IR"/>
        </w:rPr>
        <w:t>ی</w:t>
      </w:r>
      <w:r w:rsidR="00FB458E">
        <w:rPr>
          <w:rFonts w:hint="cs"/>
          <w:rtl/>
          <w:lang w:bidi="fa-IR"/>
        </w:rPr>
        <w:t xml:space="preserve"> جدید استفاده شده‌است. در اینجا یک شبکه ثابت و  نامتعامد </w:t>
      </w:r>
      <w:r w:rsidR="00AD49E3">
        <w:rPr>
          <w:rFonts w:hint="cs"/>
          <w:rtl/>
          <w:lang w:bidi="fa-IR"/>
        </w:rPr>
        <w:t xml:space="preserve">استفاده می‌شود. برای حفظ معیار کرانداری </w:t>
      </w:r>
      <w:r w:rsidR="00AD49E3">
        <w:rPr>
          <w:lang w:bidi="fa-IR"/>
        </w:rPr>
        <w:t>(boundedness)</w:t>
      </w:r>
      <w:r w:rsidR="00AD49E3">
        <w:rPr>
          <w:rFonts w:hint="cs"/>
          <w:rtl/>
          <w:lang w:bidi="fa-IR"/>
        </w:rPr>
        <w:t xml:space="preserve">  در این الگوریتم حل، از  طرح </w:t>
      </w:r>
      <w:r w:rsidR="00AD49E3">
        <w:rPr>
          <w:lang w:bidi="fa-IR"/>
        </w:rPr>
        <w:t>NVD</w:t>
      </w:r>
      <w:r w:rsidR="00AD49E3">
        <w:rPr>
          <w:rFonts w:hint="cs"/>
          <w:rtl/>
          <w:lang w:bidi="fa-IR"/>
        </w:rPr>
        <w:t xml:space="preserve"> </w:t>
      </w:r>
      <w:r w:rsidR="00AD49E3">
        <w:rPr>
          <w:lang w:bidi="fa-IR"/>
        </w:rPr>
        <w:t>(</w:t>
      </w:r>
      <w:proofErr w:type="spellStart"/>
      <w:r w:rsidR="00AD49E3">
        <w:rPr>
          <w:lang w:bidi="fa-IR"/>
        </w:rPr>
        <w:t>Normolized</w:t>
      </w:r>
      <w:proofErr w:type="spellEnd"/>
      <w:r w:rsidR="00AD49E3">
        <w:rPr>
          <w:lang w:bidi="fa-IR"/>
        </w:rPr>
        <w:t xml:space="preserve"> Variable Diagram)</w:t>
      </w:r>
      <w:r w:rsidR="006606F4">
        <w:rPr>
          <w:rFonts w:hint="cs"/>
          <w:rtl/>
          <w:lang w:bidi="fa-IR"/>
        </w:rPr>
        <w:t xml:space="preserve"> بهره گرفته می‌شود. نتایج حل جریان ناپای مدل آیرودینامیک با گزارش‌های تجربی اعتبار سنجی می‌شود. برای حل مساله آیروالاستیک، معادلات حرکت بالواره دوبعدی را از معادلات لاگرانژی بدست آورده و از روش انتگرال گیری زمانی نیومارک برای حل آن‌ها کمک گرفته می‌شود.  </w:t>
      </w:r>
    </w:p>
    <w:p w:rsidR="009E059A" w:rsidRPr="00E749D3" w:rsidRDefault="009E059A" w:rsidP="009E059A">
      <w:pPr>
        <w:pStyle w:val="1"/>
        <w:numPr>
          <w:ilvl w:val="0"/>
          <w:numId w:val="4"/>
        </w:numPr>
        <w:rPr>
          <w:rtl/>
        </w:rPr>
      </w:pPr>
      <w:r>
        <w:rPr>
          <w:rFonts w:hint="cs"/>
          <w:rtl/>
        </w:rPr>
        <w:t xml:space="preserve">مدل آیرودینامیک </w:t>
      </w:r>
    </w:p>
    <w:p w:rsidR="00D1097B" w:rsidRDefault="00D1097B" w:rsidP="00F1772F">
      <w:pPr>
        <w:pStyle w:val="a"/>
        <w:rPr>
          <w:rtl/>
          <w:lang w:bidi="fa-IR"/>
        </w:rPr>
      </w:pPr>
      <w:r>
        <w:rPr>
          <w:rFonts w:hint="cs"/>
          <w:rtl/>
        </w:rPr>
        <w:t>معادلات اساسی در روش حجم محدود به شکل زیر تعریف می‌شوند</w:t>
      </w:r>
      <w:r w:rsidR="00F1772F">
        <w:rPr>
          <w:rtl/>
        </w:rPr>
        <w:fldChar w:fldCharType="begin" w:fldLock="1"/>
      </w:r>
      <w:r w:rsidR="00F1772F">
        <w:instrText>ADDIN CSL_CITATION { "citationItems" : [ { "id" : "ITEM-1", "itemData" : { "ISBN" : "9780131274983", "author" : [ { "dropping-particle" : "", "family" : "Versteeg", "given" : "H K", "non-dropping-particle" : "", "parse-names" : false, "suffix" : "" }, { "dropping-particle" : "", "family" : "Malalasekera", "given" : "W", "non-dropping-particle" : "", "parse-names" : false, "suffix" : "" } ], "id" : "ITEM-1", "issued" : { "date-parts" : [ [ "2007" ] ] }, "publisher" : "Pearson Education", "title" : "An introduction to computional fluid dynamics: The finite volume method", "type" : "article-journal", "volume" : "M" }, "uris" : [ "http://www.mendeley.com/documents/?uuid=d02ca24a-421e-4ddc-8eb9-02ddfdfe0349" ] } ], "mendeley" : { "formattedCitation" : "[7]", "plainTextFormattedCitation" : "[7]", "previouslyFormattedCitation" : "[7]" }, "properties" : { "noteIndex" : 0 }, "schema" : "https://github.com/citation-style-language/schema/raw/master/csl-citation.json" }</w:instrText>
      </w:r>
      <w:r w:rsidR="00F1772F">
        <w:rPr>
          <w:rtl/>
        </w:rPr>
        <w:fldChar w:fldCharType="separate"/>
      </w:r>
      <w:r w:rsidR="00F1772F" w:rsidRPr="00F1772F">
        <w:rPr>
          <w:noProof/>
        </w:rPr>
        <w:t>[7]</w:t>
      </w:r>
      <w:r w:rsidR="00F1772F">
        <w:rPr>
          <w:rtl/>
        </w:rPr>
        <w:fldChar w:fldCharType="end"/>
      </w:r>
      <w:r w:rsidR="00AC09C1">
        <w:rPr>
          <w:rFonts w:hint="cs"/>
          <w:rtl/>
        </w:rPr>
        <w:t>.</w:t>
      </w:r>
    </w:p>
    <w:p w:rsidR="004D3498" w:rsidRDefault="009F4492" w:rsidP="00F2266F">
      <w:pPr>
        <w:pStyle w:val="a"/>
        <w:rPr>
          <w:lang w:bidi="fa-IR"/>
        </w:rPr>
      </w:pPr>
      <w:r>
        <w:rPr>
          <w:rFonts w:hint="cs"/>
          <w:rtl/>
          <w:lang w:bidi="fa-IR"/>
        </w:rPr>
        <w:t xml:space="preserve">معادله ممنتوم در جهت </w:t>
      </w:r>
      <w:r>
        <w:rPr>
          <w:lang w:bidi="fa-IR"/>
        </w:rPr>
        <w:t>x</w:t>
      </w:r>
      <w:r>
        <w:rPr>
          <w:rFonts w:hint="cs"/>
          <w:rtl/>
          <w:lang w:bidi="fa-IR"/>
        </w:rPr>
        <w:t xml:space="preserve"> :</w:t>
      </w:r>
      <w:r w:rsidR="007B2463">
        <w:rPr>
          <w:rFonts w:hint="cs"/>
          <w:rtl/>
          <w:lang w:bidi="fa-IR"/>
        </w:rPr>
        <w:t xml:space="preserve"> </w:t>
      </w:r>
    </w:p>
    <w:tbl>
      <w:tblPr>
        <w:bidiVisual/>
        <w:tblW w:w="5174" w:type="pct"/>
        <w:tblLook w:val="04A0" w:firstRow="1" w:lastRow="0" w:firstColumn="1" w:lastColumn="0" w:noHBand="0" w:noVBand="1"/>
      </w:tblPr>
      <w:tblGrid>
        <w:gridCol w:w="495"/>
        <w:gridCol w:w="4320"/>
      </w:tblGrid>
      <w:tr w:rsidR="004D3498" w:rsidTr="00155A26">
        <w:tc>
          <w:tcPr>
            <w:tcW w:w="514" w:type="pct"/>
            <w:shd w:val="clear" w:color="auto" w:fill="auto"/>
            <w:vAlign w:val="center"/>
          </w:tcPr>
          <w:p w:rsidR="004D3498" w:rsidRDefault="004D3498" w:rsidP="00155A26">
            <w:pPr>
              <w:pStyle w:val="a"/>
              <w:numPr>
                <w:ilvl w:val="0"/>
                <w:numId w:val="7"/>
              </w:numPr>
              <w:rPr>
                <w:rtl/>
                <w:lang w:bidi="fa-IR"/>
              </w:rPr>
            </w:pPr>
            <w:bookmarkStart w:id="1" w:name="eq_a1"/>
            <w:bookmarkEnd w:id="1"/>
          </w:p>
        </w:tc>
        <w:tc>
          <w:tcPr>
            <w:tcW w:w="4486" w:type="pct"/>
            <w:shd w:val="clear" w:color="auto" w:fill="auto"/>
            <w:vAlign w:val="center"/>
          </w:tcPr>
          <w:p w:rsidR="004D3498" w:rsidRPr="00AD1509" w:rsidRDefault="00E63386" w:rsidP="00F1772F">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ρu</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ρu</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P</m:t>
                        </m:r>
                      </m:e>
                    </m:d>
                  </m:num>
                  <m:den>
                    <m:r>
                      <m:rPr>
                        <m:nor/>
                      </m:rPr>
                      <w:rPr>
                        <w:rFonts w:cs="Times New Roman"/>
                        <w:lang w:bidi="fa-IR"/>
                      </w:rPr>
                      <m:t>∂x</m:t>
                    </m:r>
                  </m:den>
                </m:f>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sSub>
                      <m:sSubPr>
                        <m:ctrlPr>
                          <w:rPr>
                            <w:rFonts w:ascii="Cambria Math" w:hAnsi="Cambria Math" w:cs="Times New Roman"/>
                            <w:i/>
                            <w:lang w:bidi="fa-IR"/>
                          </w:rPr>
                        </m:ctrlPr>
                      </m:sSubPr>
                      <m:e>
                        <m:r>
                          <m:rPr>
                            <m:nor/>
                          </m:rPr>
                          <w:rPr>
                            <w:rFonts w:cs="Times New Roman"/>
                            <w:lang w:bidi="fa-IR"/>
                          </w:rPr>
                          <m:t>M</m:t>
                        </m:r>
                      </m:e>
                      <m:sub>
                        <m:r>
                          <m:rPr>
                            <m:nor/>
                          </m:rPr>
                          <w:rPr>
                            <w:rFonts w:cs="Times New Roman"/>
                            <w:lang w:bidi="fa-IR"/>
                          </w:rPr>
                          <m:t>x</m:t>
                        </m:r>
                      </m:sub>
                    </m:sSub>
                  </m:sub>
                </m:sSub>
              </m:oMath>
            </m:oMathPara>
          </w:p>
        </w:tc>
      </w:tr>
    </w:tbl>
    <w:p w:rsidR="00D1097B" w:rsidRDefault="00F2266F" w:rsidP="00FA5EFB">
      <w:pPr>
        <w:pStyle w:val="a"/>
        <w:rPr>
          <w:lang w:bidi="fa-IR"/>
        </w:rPr>
      </w:pPr>
      <w:r>
        <w:rPr>
          <w:rFonts w:hint="cs"/>
          <w:rtl/>
          <w:lang w:bidi="fa-IR"/>
        </w:rPr>
        <w:t xml:space="preserve">       </w:t>
      </w:r>
      <w:r w:rsidR="004E685E">
        <w:rPr>
          <w:rFonts w:hint="cs"/>
          <w:rtl/>
          <w:lang w:bidi="fa-IR"/>
        </w:rPr>
        <w:t xml:space="preserve">معادله ممنتوم در جهت </w:t>
      </w:r>
      <w:r w:rsidR="004E685E">
        <w:rPr>
          <w:lang w:bidi="fa-IR"/>
        </w:rPr>
        <w:t>y</w:t>
      </w:r>
      <w:r w:rsidR="004E685E">
        <w:rPr>
          <w:rFonts w:hint="cs"/>
          <w:rtl/>
          <w:lang w:bidi="fa-IR"/>
        </w:rPr>
        <w:t xml:space="preserve"> :</w:t>
      </w:r>
    </w:p>
    <w:tbl>
      <w:tblPr>
        <w:bidiVisual/>
        <w:tblW w:w="5174" w:type="pct"/>
        <w:tblLook w:val="04A0" w:firstRow="1" w:lastRow="0" w:firstColumn="1" w:lastColumn="0" w:noHBand="0" w:noVBand="1"/>
      </w:tblPr>
      <w:tblGrid>
        <w:gridCol w:w="495"/>
        <w:gridCol w:w="4320"/>
      </w:tblGrid>
      <w:tr w:rsidR="0005447F" w:rsidTr="00155A26">
        <w:tc>
          <w:tcPr>
            <w:tcW w:w="514" w:type="pct"/>
            <w:shd w:val="clear" w:color="auto" w:fill="auto"/>
            <w:vAlign w:val="center"/>
          </w:tcPr>
          <w:p w:rsidR="0005447F" w:rsidRDefault="0005447F" w:rsidP="00155A26">
            <w:pPr>
              <w:pStyle w:val="a"/>
              <w:numPr>
                <w:ilvl w:val="0"/>
                <w:numId w:val="7"/>
              </w:numPr>
              <w:rPr>
                <w:rtl/>
                <w:lang w:bidi="fa-IR"/>
              </w:rPr>
            </w:pPr>
            <w:bookmarkStart w:id="2" w:name="eq_a2"/>
            <w:bookmarkEnd w:id="2"/>
          </w:p>
        </w:tc>
        <w:tc>
          <w:tcPr>
            <w:tcW w:w="4486" w:type="pct"/>
            <w:shd w:val="clear" w:color="auto" w:fill="auto"/>
            <w:vAlign w:val="center"/>
          </w:tcPr>
          <w:p w:rsidR="0005447F" w:rsidRPr="00AD1509" w:rsidRDefault="00E63386" w:rsidP="00F1772F">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∂(ρv)</m:t>
                    </m:r>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ρv</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P</m:t>
                        </m:r>
                      </m:e>
                    </m:d>
                  </m:num>
                  <m:den>
                    <m:r>
                      <m:rPr>
                        <m:nor/>
                      </m:rPr>
                      <w:rPr>
                        <w:rFonts w:cs="Times New Roman"/>
                        <w:lang w:bidi="fa-IR"/>
                      </w:rPr>
                      <m:t>∂y</m:t>
                    </m:r>
                  </m:den>
                </m:f>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sSub>
                      <m:sSubPr>
                        <m:ctrlPr>
                          <w:rPr>
                            <w:rFonts w:ascii="Cambria Math" w:hAnsi="Cambria Math" w:cs="Times New Roman"/>
                            <w:i/>
                            <w:lang w:bidi="fa-IR"/>
                          </w:rPr>
                        </m:ctrlPr>
                      </m:sSubPr>
                      <m:e>
                        <m:r>
                          <m:rPr>
                            <m:nor/>
                          </m:rPr>
                          <w:rPr>
                            <w:rFonts w:cs="Times New Roman"/>
                            <w:lang w:bidi="fa-IR"/>
                          </w:rPr>
                          <m:t>M</m:t>
                        </m:r>
                      </m:e>
                      <m:sub>
                        <m:r>
                          <m:rPr>
                            <m:nor/>
                          </m:rPr>
                          <w:rPr>
                            <w:rFonts w:cs="Times New Roman"/>
                            <w:lang w:bidi="fa-IR"/>
                          </w:rPr>
                          <m:t>y</m:t>
                        </m:r>
                      </m:sub>
                    </m:sSub>
                  </m:sub>
                </m:sSub>
              </m:oMath>
            </m:oMathPara>
          </w:p>
        </w:tc>
      </w:tr>
    </w:tbl>
    <w:p w:rsidR="0005447F" w:rsidRDefault="0005447F" w:rsidP="00FA5EFB">
      <w:pPr>
        <w:pStyle w:val="a"/>
        <w:rPr>
          <w:lang w:bidi="fa-IR"/>
        </w:rPr>
      </w:pPr>
    </w:p>
    <w:p w:rsidR="004E685E" w:rsidRDefault="00F2266F" w:rsidP="004E685E">
      <w:pPr>
        <w:pStyle w:val="a"/>
        <w:rPr>
          <w:rtl/>
          <w:lang w:bidi="fa-IR"/>
        </w:rPr>
      </w:pPr>
      <w:r>
        <w:rPr>
          <w:rFonts w:hint="cs"/>
          <w:rtl/>
          <w:lang w:bidi="fa-IR"/>
        </w:rPr>
        <w:t xml:space="preserve">       </w:t>
      </w:r>
      <w:r w:rsidR="000C7FFE">
        <w:rPr>
          <w:rFonts w:hint="cs"/>
          <w:rtl/>
          <w:lang w:bidi="fa-IR"/>
        </w:rPr>
        <w:t>معادله انرژی:</w:t>
      </w:r>
    </w:p>
    <w:tbl>
      <w:tblPr>
        <w:bidiVisual/>
        <w:tblW w:w="5174" w:type="pct"/>
        <w:tblLook w:val="04A0" w:firstRow="1" w:lastRow="0" w:firstColumn="1" w:lastColumn="0" w:noHBand="0" w:noVBand="1"/>
      </w:tblPr>
      <w:tblGrid>
        <w:gridCol w:w="405"/>
        <w:gridCol w:w="4410"/>
      </w:tblGrid>
      <w:tr w:rsidR="0005447F" w:rsidTr="00155A26">
        <w:tc>
          <w:tcPr>
            <w:tcW w:w="421" w:type="pct"/>
            <w:shd w:val="clear" w:color="auto" w:fill="auto"/>
            <w:vAlign w:val="center"/>
          </w:tcPr>
          <w:p w:rsidR="0005447F" w:rsidRDefault="0005447F" w:rsidP="00155A26">
            <w:pPr>
              <w:pStyle w:val="a"/>
              <w:numPr>
                <w:ilvl w:val="0"/>
                <w:numId w:val="7"/>
              </w:numPr>
              <w:rPr>
                <w:rtl/>
                <w:lang w:bidi="fa-IR"/>
              </w:rPr>
            </w:pPr>
            <w:bookmarkStart w:id="3" w:name="eq_a3"/>
            <w:bookmarkEnd w:id="3"/>
          </w:p>
        </w:tc>
        <w:tc>
          <w:tcPr>
            <w:tcW w:w="4579" w:type="pct"/>
            <w:shd w:val="clear" w:color="auto" w:fill="auto"/>
            <w:vAlign w:val="center"/>
          </w:tcPr>
          <w:p w:rsidR="0005447F" w:rsidRPr="00AD1509" w:rsidRDefault="00E63386" w:rsidP="00F1772F">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ρh</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ρh</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w:proofErr w:type="spellStart"/>
                <m:r>
                  <m:rPr>
                    <m:nor/>
                  </m:rPr>
                  <w:rPr>
                    <w:rFonts w:cs="Times New Roman"/>
                    <w:lang w:bidi="fa-IR"/>
                  </w:rPr>
                  <m:t>Pdiv</m:t>
                </m:r>
                <w:proofErr w:type="spellEnd"/>
                <m:r>
                  <m:rPr>
                    <m:nor/>
                  </m:rPr>
                  <w:rPr>
                    <w:rFonts w:cs="Times New Roman"/>
                    <w:lang w:bidi="fa-IR"/>
                  </w:rPr>
                  <m:t xml:space="preserve"> </m:t>
                </m:r>
                <m:acc>
                  <m:accPr>
                    <m:chr m:val="̅"/>
                    <m:ctrlPr>
                      <w:rPr>
                        <w:rFonts w:ascii="Cambria Math" w:hAnsi="Cambria Math" w:cs="Times New Roman"/>
                        <w:lang w:bidi="fa-IR"/>
                      </w:rPr>
                    </m:ctrlPr>
                  </m:accPr>
                  <m:e>
                    <m:r>
                      <m:rPr>
                        <m:nor/>
                      </m:rPr>
                      <w:rPr>
                        <w:rFonts w:cs="Times New Roman"/>
                        <w:lang w:bidi="fa-IR"/>
                      </w:rPr>
                      <m:t>U</m:t>
                    </m:r>
                  </m:e>
                </m:acc>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r>
                      <m:rPr>
                        <m:nor/>
                      </m:rPr>
                      <w:rPr>
                        <w:rFonts w:cs="Times New Roman"/>
                        <w:lang w:bidi="fa-IR"/>
                      </w:rPr>
                      <m:t>i</m:t>
                    </m:r>
                  </m:sub>
                </m:sSub>
              </m:oMath>
            </m:oMathPara>
          </w:p>
        </w:tc>
      </w:tr>
    </w:tbl>
    <w:p w:rsidR="004E685E" w:rsidRDefault="00F2266F" w:rsidP="004E685E">
      <w:pPr>
        <w:pStyle w:val="a"/>
        <w:rPr>
          <w:rtl/>
          <w:lang w:bidi="fa-IR"/>
        </w:rPr>
      </w:pPr>
      <w:r>
        <w:rPr>
          <w:rFonts w:hint="cs"/>
          <w:rtl/>
          <w:lang w:bidi="fa-IR"/>
        </w:rPr>
        <w:t xml:space="preserve">       </w:t>
      </w:r>
      <w:r w:rsidR="000C7FFE">
        <w:rPr>
          <w:rFonts w:hint="cs"/>
          <w:rtl/>
          <w:lang w:bidi="fa-IR"/>
        </w:rPr>
        <w:t>معادله پیوستگی:</w:t>
      </w:r>
    </w:p>
    <w:tbl>
      <w:tblPr>
        <w:bidiVisual/>
        <w:tblW w:w="5174" w:type="pct"/>
        <w:tblLook w:val="04A0" w:firstRow="1" w:lastRow="0" w:firstColumn="1" w:lastColumn="0" w:noHBand="0" w:noVBand="1"/>
      </w:tblPr>
      <w:tblGrid>
        <w:gridCol w:w="405"/>
        <w:gridCol w:w="4410"/>
      </w:tblGrid>
      <w:tr w:rsidR="000C7FFE" w:rsidTr="00155A26">
        <w:tc>
          <w:tcPr>
            <w:tcW w:w="421" w:type="pct"/>
            <w:shd w:val="clear" w:color="auto" w:fill="auto"/>
            <w:vAlign w:val="center"/>
          </w:tcPr>
          <w:p w:rsidR="000C7FFE" w:rsidRDefault="000C7FFE" w:rsidP="00155A26">
            <w:pPr>
              <w:pStyle w:val="a"/>
              <w:numPr>
                <w:ilvl w:val="0"/>
                <w:numId w:val="7"/>
              </w:numPr>
              <w:rPr>
                <w:rtl/>
                <w:lang w:bidi="fa-IR"/>
              </w:rPr>
            </w:pPr>
            <w:bookmarkStart w:id="4" w:name="eq_a4"/>
            <w:bookmarkEnd w:id="4"/>
          </w:p>
        </w:tc>
        <w:tc>
          <w:tcPr>
            <w:tcW w:w="4579" w:type="pct"/>
            <w:shd w:val="clear" w:color="auto" w:fill="auto"/>
            <w:vAlign w:val="center"/>
          </w:tcPr>
          <w:p w:rsidR="000C7FFE" w:rsidRPr="00AD1509" w:rsidRDefault="00E63386" w:rsidP="004B6A45">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=0</m:t>
                </m:r>
              </m:oMath>
            </m:oMathPara>
          </w:p>
        </w:tc>
      </w:tr>
    </w:tbl>
    <w:p w:rsidR="00C7212D" w:rsidRDefault="00F2266F" w:rsidP="00F1772F">
      <w:pPr>
        <w:pStyle w:val="a"/>
        <w:rPr>
          <w:lang w:bidi="fa-IR"/>
        </w:rPr>
      </w:pPr>
      <w:r>
        <w:rPr>
          <w:rFonts w:hint="cs"/>
          <w:rtl/>
          <w:lang w:bidi="fa-IR"/>
        </w:rPr>
        <w:t xml:space="preserve">       </w:t>
      </w:r>
    </w:p>
    <w:p w:rsidR="000872B0" w:rsidRDefault="00F2266F" w:rsidP="007973D7">
      <w:pPr>
        <w:pStyle w:val="a"/>
      </w:pPr>
      <w:r>
        <w:rPr>
          <w:rFonts w:hint="cs"/>
          <w:rtl/>
        </w:rPr>
        <w:t xml:space="preserve">       </w:t>
      </w:r>
      <w:r w:rsidR="00506368">
        <w:rPr>
          <w:rtl/>
        </w:rPr>
        <w:t>برا</w:t>
      </w:r>
      <w:r w:rsidR="00506368">
        <w:rPr>
          <w:rFonts w:hint="cs"/>
          <w:rtl/>
        </w:rPr>
        <w:t>ی‌</w:t>
      </w:r>
      <w:r w:rsidR="00506368">
        <w:rPr>
          <w:rtl/>
        </w:rPr>
        <w:t xml:space="preserve"> تحق</w:t>
      </w:r>
      <w:r w:rsidR="00506368">
        <w:rPr>
          <w:rFonts w:hint="cs"/>
          <w:rtl/>
        </w:rPr>
        <w:t>ی</w:t>
      </w:r>
      <w:r w:rsidR="00506368">
        <w:rPr>
          <w:rFonts w:hint="eastAsia"/>
          <w:rtl/>
        </w:rPr>
        <w:t>ق</w:t>
      </w:r>
      <w:r w:rsidR="00506368">
        <w:rPr>
          <w:rtl/>
        </w:rPr>
        <w:t xml:space="preserve"> ‌حاضر ‌</w:t>
      </w:r>
      <w:r w:rsidR="00506368">
        <w:rPr>
          <w:rFonts w:hint="cs"/>
          <w:rtl/>
        </w:rPr>
        <w:t>ی</w:t>
      </w:r>
      <w:r w:rsidR="00506368">
        <w:rPr>
          <w:rFonts w:hint="eastAsia"/>
          <w:rtl/>
        </w:rPr>
        <w:t>ک‌</w:t>
      </w:r>
      <w:r w:rsidR="00506368">
        <w:rPr>
          <w:rtl/>
        </w:rPr>
        <w:t xml:space="preserve"> شبکه ‌غ</w:t>
      </w:r>
      <w:r w:rsidR="00506368">
        <w:rPr>
          <w:rFonts w:hint="cs"/>
          <w:rtl/>
        </w:rPr>
        <w:t>ی</w:t>
      </w:r>
      <w:r w:rsidR="00506368">
        <w:rPr>
          <w:rFonts w:hint="eastAsia"/>
          <w:rtl/>
        </w:rPr>
        <w:t>ر‌متحو</w:t>
      </w:r>
      <w:r w:rsidR="00506368">
        <w:rPr>
          <w:rFonts w:hint="cs"/>
          <w:rtl/>
        </w:rPr>
        <w:t>ل</w:t>
      </w:r>
      <w:r w:rsidR="004D0501">
        <w:rPr>
          <w:rFonts w:hint="cs"/>
          <w:rtl/>
        </w:rPr>
        <w:t xml:space="preserve"> </w:t>
      </w:r>
      <w:r w:rsidR="004D0501">
        <w:t>(Non-Staggered)</w:t>
      </w:r>
      <w:r w:rsidR="004D0501">
        <w:rPr>
          <w:rFonts w:hint="cs"/>
          <w:rtl/>
          <w:lang w:bidi="fa-IR"/>
        </w:rPr>
        <w:t xml:space="preserve"> </w:t>
      </w:r>
      <w:r w:rsidR="00506368">
        <w:rPr>
          <w:rtl/>
        </w:rPr>
        <w:t xml:space="preserve"> برا</w:t>
      </w:r>
      <w:r w:rsidR="00506368">
        <w:rPr>
          <w:rFonts w:hint="cs"/>
          <w:rtl/>
        </w:rPr>
        <w:t>ی</w:t>
      </w:r>
      <w:r w:rsidR="00506368">
        <w:rPr>
          <w:rtl/>
        </w:rPr>
        <w:t xml:space="preserve"> ‌گسسته‌ ساز</w:t>
      </w:r>
      <w:r w:rsidR="00506368">
        <w:rPr>
          <w:rFonts w:hint="cs"/>
          <w:rtl/>
        </w:rPr>
        <w:t>ی</w:t>
      </w:r>
      <w:r w:rsidR="00506368">
        <w:rPr>
          <w:rtl/>
        </w:rPr>
        <w:t xml:space="preserve"> ‌معادلات‌ د</w:t>
      </w:r>
      <w:r w:rsidR="00506368">
        <w:rPr>
          <w:rFonts w:hint="cs"/>
          <w:rtl/>
        </w:rPr>
        <w:t>ی</w:t>
      </w:r>
      <w:r w:rsidR="00506368">
        <w:rPr>
          <w:rFonts w:hint="eastAsia"/>
          <w:rtl/>
        </w:rPr>
        <w:t>فرانس</w:t>
      </w:r>
      <w:r w:rsidR="00506368">
        <w:rPr>
          <w:rFonts w:hint="cs"/>
          <w:rtl/>
        </w:rPr>
        <w:t>ی</w:t>
      </w:r>
      <w:r w:rsidR="00506368">
        <w:rPr>
          <w:rFonts w:hint="eastAsia"/>
          <w:rtl/>
        </w:rPr>
        <w:t>ل</w:t>
      </w:r>
      <w:r w:rsidR="004D0501">
        <w:rPr>
          <w:rtl/>
        </w:rPr>
        <w:t xml:space="preserve"> ‌حاک</w:t>
      </w:r>
      <w:r w:rsidR="004D0501">
        <w:rPr>
          <w:rFonts w:hint="cs"/>
          <w:rtl/>
        </w:rPr>
        <w:t xml:space="preserve">م </w:t>
      </w:r>
      <w:r w:rsidR="00506368">
        <w:rPr>
          <w:rFonts w:hint="eastAsia"/>
          <w:rtl/>
        </w:rPr>
        <w:t>استفاده‌</w:t>
      </w:r>
      <w:r w:rsidR="00506368">
        <w:rPr>
          <w:rtl/>
        </w:rPr>
        <w:t xml:space="preserve"> م</w:t>
      </w:r>
      <w:r w:rsidR="00506368">
        <w:rPr>
          <w:rFonts w:hint="cs"/>
          <w:rtl/>
        </w:rPr>
        <w:t>ی‌</w:t>
      </w:r>
      <w:r w:rsidR="00506368">
        <w:rPr>
          <w:rFonts w:hint="eastAsia"/>
          <w:rtl/>
        </w:rPr>
        <w:t>شود</w:t>
      </w:r>
      <w:r w:rsidR="00506368">
        <w:rPr>
          <w:rtl/>
        </w:rPr>
        <w:t>. به ‌طور</w:t>
      </w:r>
      <w:r w:rsidR="00506368">
        <w:rPr>
          <w:rFonts w:hint="cs"/>
          <w:rtl/>
        </w:rPr>
        <w:t>ی</w:t>
      </w:r>
      <w:r w:rsidR="00506368">
        <w:rPr>
          <w:rtl/>
        </w:rPr>
        <w:t xml:space="preserve"> ‌که ‌همه ‌بردارها (‌مولفه‌ها</w:t>
      </w:r>
      <w:r w:rsidR="00506368">
        <w:rPr>
          <w:rFonts w:hint="cs"/>
          <w:rtl/>
        </w:rPr>
        <w:t>ی</w:t>
      </w:r>
      <w:r w:rsidR="00506368">
        <w:rPr>
          <w:rtl/>
        </w:rPr>
        <w:t xml:space="preserve"> ‌سرعت) و‌ متغ</w:t>
      </w:r>
      <w:r w:rsidR="00506368">
        <w:rPr>
          <w:rFonts w:hint="cs"/>
          <w:rtl/>
        </w:rPr>
        <w:t>ی</w:t>
      </w:r>
      <w:r w:rsidR="00506368">
        <w:rPr>
          <w:rFonts w:hint="eastAsia"/>
          <w:rtl/>
        </w:rPr>
        <w:t>رها</w:t>
      </w:r>
      <w:r w:rsidR="00506368">
        <w:rPr>
          <w:rFonts w:hint="cs"/>
          <w:rtl/>
        </w:rPr>
        <w:t>ی</w:t>
      </w:r>
      <w:r w:rsidR="00506368">
        <w:rPr>
          <w:rtl/>
        </w:rPr>
        <w:t xml:space="preserve"> ‌اسکالر ‌(فشار، ‌چگال</w:t>
      </w:r>
      <w:r w:rsidR="00506368">
        <w:rPr>
          <w:rFonts w:hint="cs"/>
          <w:rtl/>
        </w:rPr>
        <w:t>ی</w:t>
      </w:r>
      <w:r w:rsidR="00506368">
        <w:rPr>
          <w:rtl/>
        </w:rPr>
        <w:t xml:space="preserve"> ‌و‌</w:t>
      </w:r>
      <w:r w:rsidR="004D0501">
        <w:rPr>
          <w:rFonts w:hint="cs"/>
          <w:rtl/>
        </w:rPr>
        <w:t xml:space="preserve"> </w:t>
      </w:r>
      <w:r w:rsidR="00506368">
        <w:rPr>
          <w:rFonts w:hint="eastAsia"/>
          <w:rtl/>
        </w:rPr>
        <w:t>غ</w:t>
      </w:r>
      <w:r w:rsidR="00506368">
        <w:rPr>
          <w:rFonts w:hint="cs"/>
          <w:rtl/>
        </w:rPr>
        <w:t>ی</w:t>
      </w:r>
      <w:r w:rsidR="00506368">
        <w:rPr>
          <w:rFonts w:hint="eastAsia"/>
          <w:rtl/>
        </w:rPr>
        <w:t>ره</w:t>
      </w:r>
      <w:r w:rsidR="00506368">
        <w:rPr>
          <w:rtl/>
        </w:rPr>
        <w:t xml:space="preserve">)‌ از‌ </w:t>
      </w:r>
      <w:r w:rsidR="00506368">
        <w:rPr>
          <w:rFonts w:hint="cs"/>
          <w:rtl/>
        </w:rPr>
        <w:t>ی</w:t>
      </w:r>
      <w:r w:rsidR="00506368">
        <w:rPr>
          <w:rFonts w:hint="eastAsia"/>
          <w:rtl/>
        </w:rPr>
        <w:t>ک</w:t>
      </w:r>
      <w:r w:rsidR="00506368">
        <w:rPr>
          <w:rtl/>
        </w:rPr>
        <w:t xml:space="preserve"> ‌حجم ‌کنترل ‌</w:t>
      </w:r>
      <w:r w:rsidR="00506368">
        <w:rPr>
          <w:rFonts w:hint="cs"/>
          <w:rtl/>
        </w:rPr>
        <w:t>ی</w:t>
      </w:r>
      <w:r w:rsidR="00506368">
        <w:rPr>
          <w:rFonts w:hint="eastAsia"/>
          <w:rtl/>
        </w:rPr>
        <w:t>کسان</w:t>
      </w:r>
      <w:r w:rsidR="00506368">
        <w:rPr>
          <w:rtl/>
        </w:rPr>
        <w:t xml:space="preserve"> ‌استفاده ‌م</w:t>
      </w:r>
      <w:r w:rsidR="00506368">
        <w:rPr>
          <w:rFonts w:hint="cs"/>
          <w:rtl/>
        </w:rPr>
        <w:t>ی‌</w:t>
      </w:r>
      <w:r w:rsidR="00506368">
        <w:rPr>
          <w:rFonts w:hint="eastAsia"/>
          <w:rtl/>
        </w:rPr>
        <w:t>کنند</w:t>
      </w:r>
      <w:r w:rsidR="00506368">
        <w:rPr>
          <w:rtl/>
        </w:rPr>
        <w:t xml:space="preserve"> ‌و ‌در ‌مراکز ‌حجم‌ها ‌ذخ</w:t>
      </w:r>
      <w:r w:rsidR="00506368">
        <w:rPr>
          <w:rFonts w:hint="cs"/>
          <w:rtl/>
        </w:rPr>
        <w:t>ی</w:t>
      </w:r>
      <w:r w:rsidR="00506368">
        <w:rPr>
          <w:rFonts w:hint="eastAsia"/>
          <w:rtl/>
        </w:rPr>
        <w:t>ره</w:t>
      </w:r>
      <w:r w:rsidR="00506368">
        <w:rPr>
          <w:rtl/>
        </w:rPr>
        <w:t xml:space="preserve"> ‌م</w:t>
      </w:r>
      <w:r w:rsidR="00506368">
        <w:rPr>
          <w:rFonts w:hint="cs"/>
          <w:rtl/>
        </w:rPr>
        <w:t>ی‌</w:t>
      </w:r>
      <w:r w:rsidR="00506368">
        <w:rPr>
          <w:rFonts w:hint="eastAsia"/>
          <w:rtl/>
        </w:rPr>
        <w:t>شوند‌</w:t>
      </w:r>
      <w:r w:rsidR="001C56E8">
        <w:rPr>
          <w:rtl/>
        </w:rPr>
        <w:t xml:space="preserve">. </w:t>
      </w:r>
      <w:r w:rsidR="001C56E8" w:rsidRPr="00AD3309">
        <w:rPr>
          <w:rtl/>
        </w:rPr>
        <w:fldChar w:fldCharType="begin"/>
      </w:r>
      <w:r w:rsidR="001C56E8" w:rsidRPr="00AD3309">
        <w:rPr>
          <w:rtl/>
        </w:rPr>
        <w:instrText xml:space="preserve"> </w:instrText>
      </w:r>
      <w:r w:rsidR="001C56E8" w:rsidRPr="00AD3309">
        <w:instrText>REF</w:instrText>
      </w:r>
      <w:r w:rsidR="001C56E8" w:rsidRPr="00AD3309">
        <w:rPr>
          <w:rtl/>
        </w:rPr>
        <w:instrText xml:space="preserve"> _</w:instrText>
      </w:r>
      <w:r w:rsidR="001C56E8" w:rsidRPr="00AD3309">
        <w:instrText>Ref</w:instrText>
      </w:r>
      <w:r w:rsidR="001C56E8" w:rsidRPr="00AD3309">
        <w:rPr>
          <w:rtl/>
        </w:rPr>
        <w:instrText xml:space="preserve">468389545 </w:instrText>
      </w:r>
      <w:r w:rsidR="001C56E8" w:rsidRPr="00AD3309">
        <w:instrText>\h</w:instrText>
      </w:r>
      <w:r w:rsidR="001C56E8" w:rsidRPr="00AD3309">
        <w:rPr>
          <w:rtl/>
        </w:rPr>
        <w:instrText xml:space="preserve">  \* </w:instrText>
      </w:r>
      <w:r w:rsidR="001C56E8" w:rsidRPr="00AD3309">
        <w:instrText>MERGEFORMAT</w:instrText>
      </w:r>
      <w:r w:rsidR="001C56E8" w:rsidRPr="00AD3309">
        <w:rPr>
          <w:rtl/>
        </w:rPr>
        <w:instrText xml:space="preserve"> </w:instrText>
      </w:r>
      <w:r w:rsidR="001C56E8" w:rsidRPr="00AD3309">
        <w:rPr>
          <w:rtl/>
        </w:rPr>
      </w:r>
      <w:r w:rsidR="001C56E8" w:rsidRPr="00AD3309">
        <w:rPr>
          <w:rtl/>
        </w:rPr>
        <w:fldChar w:fldCharType="separate"/>
      </w:r>
      <w:r w:rsidR="009860FE" w:rsidRPr="009860FE">
        <w:rPr>
          <w:color w:val="000000"/>
          <w:rtl/>
        </w:rPr>
        <w:t xml:space="preserve">شکل </w:t>
      </w:r>
      <w:r w:rsidR="009860FE" w:rsidRPr="009860FE">
        <w:rPr>
          <w:noProof/>
          <w:color w:val="000000"/>
          <w:rtl/>
        </w:rPr>
        <w:t>1</w:t>
      </w:r>
      <w:r w:rsidR="001C56E8" w:rsidRPr="00AD3309">
        <w:rPr>
          <w:rtl/>
        </w:rPr>
        <w:fldChar w:fldCharType="end"/>
      </w:r>
      <w:r w:rsidR="004D0501">
        <w:rPr>
          <w:rFonts w:hint="cs"/>
          <w:rtl/>
        </w:rPr>
        <w:t xml:space="preserve"> سیس</w:t>
      </w:r>
      <w:r w:rsidR="00506368">
        <w:rPr>
          <w:rFonts w:hint="eastAsia"/>
          <w:rtl/>
        </w:rPr>
        <w:t>تم‌</w:t>
      </w:r>
      <w:r w:rsidR="00506368">
        <w:rPr>
          <w:rtl/>
        </w:rPr>
        <w:t xml:space="preserve"> مختصات ‌غ</w:t>
      </w:r>
      <w:r w:rsidR="00506368">
        <w:rPr>
          <w:rFonts w:hint="cs"/>
          <w:rtl/>
        </w:rPr>
        <w:t>ی</w:t>
      </w:r>
      <w:r w:rsidR="00506368">
        <w:rPr>
          <w:rFonts w:hint="eastAsia"/>
          <w:rtl/>
        </w:rPr>
        <w:t>ر</w:t>
      </w:r>
      <w:r w:rsidR="00506368">
        <w:rPr>
          <w:rtl/>
        </w:rPr>
        <w:t xml:space="preserve"> ‌متعامد ‌عموم</w:t>
      </w:r>
      <w:r w:rsidR="00506368">
        <w:rPr>
          <w:rFonts w:hint="cs"/>
          <w:rtl/>
        </w:rPr>
        <w:t>ی</w:t>
      </w:r>
      <w:r w:rsidR="004D0501">
        <w:rPr>
          <w:rFonts w:hint="cs"/>
          <w:rtl/>
        </w:rPr>
        <w:t xml:space="preserve"> </w:t>
      </w:r>
      <m:oMath>
        <m:r>
          <w:rPr>
            <w:rFonts w:ascii="Cambria Math" w:hAnsi="Cambria Math"/>
          </w:rPr>
          <m:t>(ξ,η)</m:t>
        </m:r>
      </m:oMath>
      <w:r w:rsidR="004D0501">
        <w:rPr>
          <w:rFonts w:hint="cs"/>
          <w:rtl/>
          <w:lang w:bidi="fa-IR"/>
        </w:rPr>
        <w:t xml:space="preserve"> و </w:t>
      </w:r>
      <w:r w:rsidR="00506368">
        <w:rPr>
          <w:rtl/>
        </w:rPr>
        <w:t>‌س</w:t>
      </w:r>
      <w:r w:rsidR="00506368">
        <w:rPr>
          <w:rFonts w:hint="cs"/>
          <w:rtl/>
        </w:rPr>
        <w:t>ی</w:t>
      </w:r>
      <w:r w:rsidR="00506368">
        <w:rPr>
          <w:rFonts w:hint="eastAsia"/>
          <w:rtl/>
        </w:rPr>
        <w:t>ستم</w:t>
      </w:r>
      <w:r w:rsidR="00506368">
        <w:rPr>
          <w:rtl/>
        </w:rPr>
        <w:t xml:space="preserve"> ‌مختصات ‌کارتز</w:t>
      </w:r>
      <w:r w:rsidR="00506368">
        <w:rPr>
          <w:rFonts w:hint="cs"/>
          <w:rtl/>
        </w:rPr>
        <w:t>ی</w:t>
      </w:r>
      <w:r w:rsidR="00506368">
        <w:rPr>
          <w:rFonts w:hint="eastAsia"/>
          <w:rtl/>
        </w:rPr>
        <w:t>ن</w:t>
      </w:r>
      <w:r w:rsidR="00506368">
        <w:rPr>
          <w:rtl/>
        </w:rPr>
        <w:t xml:space="preserve"> مرجع</w:t>
      </w:r>
      <w:r w:rsidR="004D0501">
        <w:rPr>
          <w:rFonts w:hint="cs"/>
          <w:rtl/>
        </w:rPr>
        <w:t xml:space="preserve"> </w:t>
      </w:r>
      <m:oMath>
        <m:r>
          <w:rPr>
            <w:rFonts w:ascii="Cambria Math" w:hAnsi="Cambria Math"/>
          </w:rPr>
          <m:t>(x,y)</m:t>
        </m:r>
      </m:oMath>
      <w:r w:rsidR="004D0501">
        <w:rPr>
          <w:rFonts w:hint="cs"/>
          <w:rtl/>
          <w:lang w:bidi="fa-IR"/>
        </w:rPr>
        <w:t xml:space="preserve"> را</w:t>
      </w:r>
      <w:r w:rsidR="00506368">
        <w:rPr>
          <w:rtl/>
        </w:rPr>
        <w:t xml:space="preserve"> ‌نشان ‌م</w:t>
      </w:r>
      <w:r w:rsidR="00506368">
        <w:rPr>
          <w:rFonts w:hint="cs"/>
          <w:rtl/>
        </w:rPr>
        <w:t>ی‌</w:t>
      </w:r>
      <w:r w:rsidR="00506368">
        <w:rPr>
          <w:rFonts w:hint="eastAsia"/>
          <w:rtl/>
        </w:rPr>
        <w:t>دهد</w:t>
      </w:r>
      <w:r w:rsidR="00506368">
        <w:rPr>
          <w:rtl/>
        </w:rPr>
        <w:t>.</w:t>
      </w:r>
    </w:p>
    <w:p w:rsidR="00CF535E" w:rsidRDefault="00AD1509" w:rsidP="00CF535E">
      <w:pPr>
        <w:pStyle w:val="a"/>
        <w:keepNext/>
      </w:pPr>
      <w:r w:rsidRPr="0028540C">
        <w:rPr>
          <w:noProof/>
        </w:rPr>
        <w:drawing>
          <wp:inline distT="0" distB="0" distL="0" distR="0">
            <wp:extent cx="2876550" cy="2171700"/>
            <wp:effectExtent l="0" t="0" r="0" b="0"/>
            <wp:docPr id="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p w:rsidR="004D0501" w:rsidRPr="00155A26" w:rsidRDefault="00CF535E" w:rsidP="001C56E8">
      <w:pPr>
        <w:pStyle w:val="Caption"/>
        <w:bidi/>
        <w:jc w:val="center"/>
        <w:rPr>
          <w:rFonts w:cs="B Nazanin"/>
          <w:b/>
          <w:bCs/>
          <w:i w:val="0"/>
          <w:iCs w:val="0"/>
          <w:color w:val="000000"/>
        </w:rPr>
      </w:pPr>
      <w:bookmarkStart w:id="5" w:name="_Ref468389545"/>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1</w:t>
      </w:r>
      <w:r w:rsidRPr="00155A26">
        <w:rPr>
          <w:rFonts w:cs="B Nazanin"/>
          <w:b/>
          <w:bCs/>
          <w:i w:val="0"/>
          <w:iCs w:val="0"/>
          <w:color w:val="000000"/>
          <w:rtl/>
        </w:rPr>
        <w:fldChar w:fldCharType="end"/>
      </w:r>
      <w:bookmarkEnd w:id="5"/>
      <w:r w:rsidRPr="00155A26">
        <w:rPr>
          <w:rFonts w:cs="B Nazanin" w:hint="cs"/>
          <w:b/>
          <w:bCs/>
          <w:i w:val="0"/>
          <w:iCs w:val="0"/>
          <w:color w:val="000000"/>
          <w:rtl/>
          <w:lang w:bidi="fa-IR"/>
        </w:rPr>
        <w:t>- شبکه غیر متحول و ترتیب متغیرها</w:t>
      </w:r>
    </w:p>
    <w:p w:rsidR="00C7212D" w:rsidRDefault="00F2266F" w:rsidP="00ED075C">
      <w:pPr>
        <w:pStyle w:val="a"/>
      </w:pPr>
      <w:r>
        <w:rPr>
          <w:rFonts w:hint="cs"/>
          <w:rtl/>
        </w:rPr>
        <w:t xml:space="preserve">       </w:t>
      </w:r>
      <w:r w:rsidR="00ED075C">
        <w:rPr>
          <w:rFonts w:hint="cs"/>
          <w:rtl/>
        </w:rPr>
        <w:t xml:space="preserve">از </w:t>
      </w:r>
      <w:r w:rsidR="00187834">
        <w:rPr>
          <w:rFonts w:hint="cs"/>
          <w:rtl/>
        </w:rPr>
        <w:t xml:space="preserve">روش حجم محدود برای گسسته‌سازی معادلات دیفرانسیل استفاده شده‌است. </w:t>
      </w:r>
      <w:r w:rsidR="00635177">
        <w:rPr>
          <w:rFonts w:hint="cs"/>
          <w:rtl/>
        </w:rPr>
        <w:t xml:space="preserve">با استفاده از تئوری گاوس </w:t>
      </w:r>
      <w:r w:rsidR="00635177">
        <w:t>(Gaussian theorem)</w:t>
      </w:r>
      <w:r w:rsidR="00635177">
        <w:rPr>
          <w:rFonts w:hint="cs"/>
          <w:rtl/>
        </w:rPr>
        <w:t xml:space="preserve"> از معادلات بر روی تمامی حجم کنترل‌ها انتگرال‌گیری می‌شود.</w:t>
      </w:r>
    </w:p>
    <w:p w:rsidR="0023247C" w:rsidRDefault="00F2266F" w:rsidP="0023247C">
      <w:pPr>
        <w:pStyle w:val="a"/>
        <w:rPr>
          <w:rtl/>
          <w:lang w:bidi="fa-IR"/>
        </w:rPr>
      </w:pPr>
      <w:r>
        <w:rPr>
          <w:rFonts w:hint="cs"/>
          <w:rtl/>
          <w:lang w:bidi="fa-IR"/>
        </w:rPr>
        <w:t xml:space="preserve">       </w:t>
      </w:r>
      <w:r w:rsidR="0023247C">
        <w:rPr>
          <w:rFonts w:hint="cs"/>
          <w:rtl/>
          <w:lang w:bidi="fa-IR"/>
        </w:rPr>
        <w:t xml:space="preserve">برای متغیر </w:t>
      </w:r>
      <m:oMath>
        <m:r>
          <w:rPr>
            <w:rFonts w:ascii="Cambria Math" w:hAnsi="Cambria Math" w:cs="Cambria Math" w:hint="cs"/>
            <w:rtl/>
            <w:lang w:bidi="fa-IR"/>
          </w:rPr>
          <m:t>ϕ</m:t>
        </m:r>
      </m:oMath>
      <w:r w:rsidR="0023247C">
        <w:rPr>
          <w:rFonts w:hint="cs"/>
          <w:rtl/>
          <w:lang w:bidi="fa-IR"/>
        </w:rPr>
        <w:t xml:space="preserve"> هر سلول </w:t>
      </w:r>
      <w:r w:rsidR="001535A5" w:rsidRPr="001535A5">
        <w:rPr>
          <w:rFonts w:hint="cs"/>
          <w:rtl/>
          <w:lang w:bidi="fa-IR"/>
        </w:rPr>
        <w:t>(</w:t>
      </w:r>
      <w:r w:rsidR="001535A5" w:rsidRPr="001535A5">
        <w:rPr>
          <w:rtl/>
          <w:lang w:bidi="fa-IR"/>
        </w:rPr>
        <w:fldChar w:fldCharType="begin"/>
      </w:r>
      <w:r w:rsidR="001535A5" w:rsidRPr="001535A5">
        <w:rPr>
          <w:rtl/>
          <w:lang w:bidi="fa-IR"/>
        </w:rPr>
        <w:instrText xml:space="preserve"> </w:instrText>
      </w:r>
      <w:r w:rsidR="001535A5" w:rsidRPr="001535A5">
        <w:rPr>
          <w:rFonts w:hint="cs"/>
          <w:lang w:bidi="fa-IR"/>
        </w:rPr>
        <w:instrText>REF</w:instrText>
      </w:r>
      <w:r w:rsidR="001535A5" w:rsidRPr="001535A5">
        <w:rPr>
          <w:rFonts w:hint="cs"/>
          <w:rtl/>
          <w:lang w:bidi="fa-IR"/>
        </w:rPr>
        <w:instrText xml:space="preserve"> _</w:instrText>
      </w:r>
      <w:r w:rsidR="001535A5" w:rsidRPr="001535A5">
        <w:rPr>
          <w:rFonts w:hint="cs"/>
          <w:lang w:bidi="fa-IR"/>
        </w:rPr>
        <w:instrText>Ref</w:instrText>
      </w:r>
      <w:r w:rsidR="001535A5" w:rsidRPr="001535A5">
        <w:rPr>
          <w:rFonts w:hint="cs"/>
          <w:rtl/>
          <w:lang w:bidi="fa-IR"/>
        </w:rPr>
        <w:instrText xml:space="preserve">468526668 </w:instrText>
      </w:r>
      <w:r w:rsidR="001535A5" w:rsidRPr="001535A5">
        <w:rPr>
          <w:rFonts w:hint="cs"/>
          <w:lang w:bidi="fa-IR"/>
        </w:rPr>
        <w:instrText>\h</w:instrText>
      </w:r>
      <w:r w:rsidR="001535A5" w:rsidRPr="001535A5">
        <w:rPr>
          <w:rtl/>
          <w:lang w:bidi="fa-IR"/>
        </w:rPr>
        <w:instrText xml:space="preserve">  \* </w:instrText>
      </w:r>
      <w:r w:rsidR="001535A5" w:rsidRPr="001535A5">
        <w:rPr>
          <w:lang w:bidi="fa-IR"/>
        </w:rPr>
        <w:instrText>MERGEFORMAT</w:instrText>
      </w:r>
      <w:r w:rsidR="001535A5" w:rsidRPr="001535A5">
        <w:rPr>
          <w:rtl/>
          <w:lang w:bidi="fa-IR"/>
        </w:rPr>
        <w:instrText xml:space="preserve"> </w:instrText>
      </w:r>
      <w:r w:rsidR="001535A5" w:rsidRPr="001535A5">
        <w:rPr>
          <w:rtl/>
          <w:lang w:bidi="fa-IR"/>
        </w:rPr>
      </w:r>
      <w:r w:rsidR="001535A5" w:rsidRPr="001535A5">
        <w:rPr>
          <w:rtl/>
          <w:lang w:bidi="fa-IR"/>
        </w:rPr>
        <w:fldChar w:fldCharType="separate"/>
      </w:r>
      <w:r w:rsidR="009860FE" w:rsidRPr="009860FE">
        <w:rPr>
          <w:color w:val="000000"/>
          <w:rtl/>
        </w:rPr>
        <w:t xml:space="preserve">شکل </w:t>
      </w:r>
      <w:r w:rsidR="009860FE" w:rsidRPr="009860FE">
        <w:rPr>
          <w:noProof/>
          <w:color w:val="000000"/>
          <w:rtl/>
        </w:rPr>
        <w:t>2</w:t>
      </w:r>
      <w:r w:rsidR="001535A5" w:rsidRPr="001535A5">
        <w:rPr>
          <w:rtl/>
          <w:lang w:bidi="fa-IR"/>
        </w:rPr>
        <w:fldChar w:fldCharType="end"/>
      </w:r>
      <w:r w:rsidR="001535A5">
        <w:rPr>
          <w:rFonts w:hint="cs"/>
          <w:rtl/>
          <w:lang w:bidi="fa-IR"/>
        </w:rPr>
        <w:t>)</w:t>
      </w:r>
      <w:r w:rsidR="00FF788E">
        <w:rPr>
          <w:rFonts w:hint="cs"/>
          <w:rtl/>
          <w:lang w:bidi="fa-IR"/>
        </w:rPr>
        <w:t>، انتگرال‌گیری از معادلات به معادله</w:t>
      </w:r>
      <w:r w:rsidR="007973D7">
        <w:rPr>
          <w:rFonts w:hint="cs"/>
          <w:rtl/>
          <w:lang w:bidi="fa-IR"/>
        </w:rPr>
        <w:t xml:space="preserve"> </w:t>
      </w:r>
      <w:r w:rsidR="00FF788E">
        <w:rPr>
          <w:rFonts w:hint="cs"/>
          <w:rtl/>
          <w:lang w:bidi="fa-IR"/>
        </w:rPr>
        <w:t xml:space="preserve"> </w:t>
      </w:r>
      <w:r w:rsidR="007973D7">
        <w:rPr>
          <w:rtl/>
          <w:lang w:bidi="fa-IR"/>
        </w:rPr>
        <w:fldChar w:fldCharType="begin"/>
      </w:r>
      <w:r w:rsidR="007973D7">
        <w:rPr>
          <w:rtl/>
          <w:lang w:bidi="fa-IR"/>
        </w:rPr>
        <w:instrText xml:space="preserve"> </w:instrText>
      </w:r>
      <w:r w:rsidR="007973D7">
        <w:rPr>
          <w:rFonts w:hint="cs"/>
          <w:lang w:bidi="fa-IR"/>
        </w:rPr>
        <w:instrText>REF</w:instrText>
      </w:r>
      <w:r w:rsidR="007973D7">
        <w:rPr>
          <w:rFonts w:hint="cs"/>
          <w:rtl/>
          <w:lang w:bidi="fa-IR"/>
        </w:rPr>
        <w:instrText xml:space="preserve"> </w:instrText>
      </w:r>
      <w:r w:rsidR="007973D7">
        <w:rPr>
          <w:rFonts w:hint="cs"/>
          <w:lang w:bidi="fa-IR"/>
        </w:rPr>
        <w:instrText>eq_ab16 \n \h</w:instrText>
      </w:r>
      <w:r w:rsidR="007973D7">
        <w:rPr>
          <w:rtl/>
          <w:lang w:bidi="fa-IR"/>
        </w:rPr>
        <w:instrText xml:space="preserve"> </w:instrText>
      </w:r>
      <w:r w:rsidR="007973D7">
        <w:rPr>
          <w:rtl/>
          <w:lang w:bidi="fa-IR"/>
        </w:rPr>
      </w:r>
      <w:r w:rsidR="007973D7">
        <w:rPr>
          <w:rtl/>
          <w:lang w:bidi="fa-IR"/>
        </w:rPr>
        <w:fldChar w:fldCharType="separate"/>
      </w:r>
      <w:r w:rsidR="009860FE">
        <w:rPr>
          <w:rtl/>
          <w:lang w:bidi="fa-IR"/>
        </w:rPr>
        <w:t>‏(5)</w:t>
      </w:r>
      <w:r w:rsidR="007973D7">
        <w:rPr>
          <w:rtl/>
          <w:lang w:bidi="fa-IR"/>
        </w:rPr>
        <w:fldChar w:fldCharType="end"/>
      </w:r>
      <w:r w:rsidR="007973D7">
        <w:rPr>
          <w:rFonts w:hint="cs"/>
          <w:rtl/>
          <w:lang w:bidi="fa-IR"/>
        </w:rPr>
        <w:t xml:space="preserve"> </w:t>
      </w:r>
      <w:r w:rsidR="00FF788E">
        <w:rPr>
          <w:rFonts w:hint="cs"/>
          <w:rtl/>
          <w:lang w:bidi="fa-IR"/>
        </w:rPr>
        <w:t>منتج می‌شود:</w:t>
      </w:r>
    </w:p>
    <w:tbl>
      <w:tblPr>
        <w:bidiVisual/>
        <w:tblW w:w="5174" w:type="pct"/>
        <w:tblLook w:val="04A0" w:firstRow="1" w:lastRow="0" w:firstColumn="1" w:lastColumn="0" w:noHBand="0" w:noVBand="1"/>
      </w:tblPr>
      <w:tblGrid>
        <w:gridCol w:w="504"/>
        <w:gridCol w:w="4311"/>
      </w:tblGrid>
      <w:tr w:rsidR="00FF788E" w:rsidTr="00155A26">
        <w:tc>
          <w:tcPr>
            <w:tcW w:w="523" w:type="pct"/>
            <w:shd w:val="clear" w:color="auto" w:fill="auto"/>
            <w:vAlign w:val="center"/>
          </w:tcPr>
          <w:p w:rsidR="00FF788E" w:rsidRDefault="00FF788E" w:rsidP="00155A26">
            <w:pPr>
              <w:pStyle w:val="a"/>
              <w:numPr>
                <w:ilvl w:val="0"/>
                <w:numId w:val="7"/>
              </w:numPr>
              <w:rPr>
                <w:rtl/>
                <w:lang w:bidi="fa-IR"/>
              </w:rPr>
            </w:pPr>
            <w:bookmarkStart w:id="6" w:name="eq_ab16"/>
            <w:bookmarkEnd w:id="6"/>
          </w:p>
        </w:tc>
        <w:tc>
          <w:tcPr>
            <w:tcW w:w="4477" w:type="pct"/>
            <w:shd w:val="clear" w:color="auto" w:fill="auto"/>
            <w:vAlign w:val="center"/>
          </w:tcPr>
          <w:p w:rsidR="00FF788E" w:rsidRPr="00AD1509" w:rsidRDefault="00E63386" w:rsidP="004B6A45">
            <w:pPr>
              <w:pStyle w:val="a"/>
              <w:jc w:val="center"/>
              <w:rPr>
                <w:rFonts w:cs="Times New Roman"/>
                <w:i/>
                <w:rtl/>
                <w:lang w:bidi="fa-IR"/>
              </w:rPr>
            </w:pPr>
            <m:oMathPara>
              <m:oMath>
                <m:f>
                  <m:fPr>
                    <m:ctrlPr>
                      <w:rPr>
                        <w:rFonts w:ascii="Cambria Math" w:hAnsi="Cambria Math" w:cs="Times New Roman"/>
                        <w:lang w:bidi="fa-IR"/>
                      </w:rPr>
                    </m:ctrlPr>
                  </m:fPr>
                  <m:num>
                    <m:r>
                      <m:rPr>
                        <m:nor/>
                      </m:rPr>
                      <w:rPr>
                        <w:rFonts w:cs="Times New Roman"/>
                        <w:lang w:bidi="fa-IR"/>
                      </w:rPr>
                      <m:t>δν</m:t>
                    </m:r>
                  </m:num>
                  <m:den>
                    <m:r>
                      <m:rPr>
                        <m:nor/>
                      </m:rPr>
                      <w:rPr>
                        <w:rFonts w:cs="Times New Roman"/>
                        <w:lang w:bidi="fa-IR"/>
                      </w:rPr>
                      <m:t>δt</m:t>
                    </m:r>
                  </m:den>
                </m:f>
                <m:d>
                  <m:dPr>
                    <m:begChr m:val="["/>
                    <m:endChr m:val="]"/>
                    <m:ctrlPr>
                      <w:rPr>
                        <w:rFonts w:ascii="Cambria Math" w:hAnsi="Cambria Math" w:cs="Times New Roman"/>
                        <w:i/>
                        <w:lang w:bidi="fa-IR"/>
                      </w:rPr>
                    </m:ctrlPr>
                  </m:dPr>
                  <m:e>
                    <m:sSubSup>
                      <m:sSubSupPr>
                        <m:ctrlPr>
                          <w:rPr>
                            <w:rFonts w:ascii="Cambria Math" w:hAnsi="Cambria Math" w:cs="Times New Roman"/>
                            <w:i/>
                            <w:lang w:bidi="fa-IR"/>
                          </w:rPr>
                        </m:ctrlPr>
                      </m:sSubSupPr>
                      <m:e>
                        <m:d>
                          <m:dPr>
                            <m:ctrlPr>
                              <w:rPr>
                                <w:rFonts w:ascii="Cambria Math" w:hAnsi="Cambria Math" w:cs="Times New Roman"/>
                                <w:i/>
                                <w:lang w:bidi="fa-IR"/>
                              </w:rPr>
                            </m:ctrlPr>
                          </m:dPr>
                          <m:e>
                            <m:r>
                              <m:rPr>
                                <m:nor/>
                              </m:rPr>
                              <w:rPr>
                                <w:rFonts w:cs="Times New Roman"/>
                                <w:lang w:bidi="fa-IR"/>
                              </w:rPr>
                              <m:t>ρϕ</m:t>
                            </m:r>
                          </m:e>
                        </m:d>
                      </m:e>
                      <m:sub>
                        <m:r>
                          <m:rPr>
                            <m:nor/>
                          </m:rPr>
                          <w:rPr>
                            <w:rFonts w:cs="Times New Roman"/>
                            <w:lang w:bidi="fa-IR"/>
                          </w:rPr>
                          <m:t>p</m:t>
                        </m:r>
                      </m:sub>
                      <m:sup>
                        <m:r>
                          <m:rPr>
                            <m:nor/>
                          </m:rPr>
                          <w:rPr>
                            <w:rFonts w:cs="Times New Roman"/>
                            <w:lang w:bidi="fa-IR"/>
                          </w:rPr>
                          <m:t>n+1</m:t>
                        </m:r>
                      </m:sup>
                    </m:sSubSup>
                    <m:r>
                      <m:rPr>
                        <m:nor/>
                      </m:rPr>
                      <w:rPr>
                        <w:rFonts w:cs="Times New Roman"/>
                        <w:lang w:bidi="fa-IR"/>
                      </w:rPr>
                      <m:t>-</m:t>
                    </m:r>
                    <m:sSubSup>
                      <m:sSubSupPr>
                        <m:ctrlPr>
                          <w:rPr>
                            <w:rFonts w:ascii="Cambria Math" w:hAnsi="Cambria Math" w:cs="Times New Roman"/>
                            <w:i/>
                            <w:lang w:bidi="fa-IR"/>
                          </w:rPr>
                        </m:ctrlPr>
                      </m:sSubSupPr>
                      <m:e>
                        <m:d>
                          <m:dPr>
                            <m:ctrlPr>
                              <w:rPr>
                                <w:rFonts w:ascii="Cambria Math" w:hAnsi="Cambria Math" w:cs="Times New Roman"/>
                                <w:i/>
                                <w:lang w:bidi="fa-IR"/>
                              </w:rPr>
                            </m:ctrlPr>
                          </m:dPr>
                          <m:e>
                            <m:r>
                              <m:rPr>
                                <m:nor/>
                              </m:rPr>
                              <w:rPr>
                                <w:rFonts w:cs="Times New Roman"/>
                                <w:lang w:bidi="fa-IR"/>
                              </w:rPr>
                              <m:t>ρϕ</m:t>
                            </m:r>
                          </m:e>
                        </m:d>
                      </m:e>
                      <m:sub>
                        <m:r>
                          <m:rPr>
                            <m:nor/>
                          </m:rPr>
                          <w:rPr>
                            <w:rFonts w:cs="Times New Roman"/>
                            <w:lang w:bidi="fa-IR"/>
                          </w:rPr>
                          <m:t>p</m:t>
                        </m:r>
                      </m:sub>
                      <m:sup>
                        <m:r>
                          <m:rPr>
                            <m:nor/>
                          </m:rPr>
                          <w:rPr>
                            <w:rFonts w:cs="Times New Roman"/>
                            <w:lang w:bidi="fa-IR"/>
                          </w:rPr>
                          <m:t>n</m:t>
                        </m:r>
                      </m:sup>
                    </m:sSubSup>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e</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w</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n</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s</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r>
                      <m:rPr>
                        <m:nor/>
                      </m:rPr>
                      <w:rPr>
                        <w:rFonts w:cs="Times New Roman"/>
                        <w:lang w:bidi="fa-IR"/>
                      </w:rPr>
                      <m:t>ϕ</m:t>
                    </m:r>
                  </m:sub>
                </m:sSub>
                <w:proofErr w:type="spellStart"/>
                <m:r>
                  <m:rPr>
                    <m:nor/>
                  </m:rPr>
                  <w:rPr>
                    <w:rFonts w:cs="Times New Roman"/>
                    <w:lang w:bidi="fa-IR"/>
                  </w:rPr>
                  <m:t>δν</m:t>
                </m:r>
              </m:oMath>
            </m:oMathPara>
            <w:proofErr w:type="spellEnd"/>
          </w:p>
        </w:tc>
      </w:tr>
    </w:tbl>
    <w:p w:rsidR="00FF788E" w:rsidRPr="009D100B" w:rsidRDefault="00F2266F" w:rsidP="00C4383E">
      <w:pPr>
        <w:pStyle w:val="a"/>
        <w:jc w:val="left"/>
        <w:rPr>
          <w:rtl/>
          <w:lang w:bidi="fa-IR"/>
        </w:rPr>
      </w:pPr>
      <w:r w:rsidRPr="00773609">
        <w:rPr>
          <w:rFonts w:hint="cs"/>
          <w:rtl/>
          <w:lang w:bidi="fa-IR"/>
        </w:rPr>
        <w:t xml:space="preserve">       </w:t>
      </w:r>
      <w:r w:rsidR="009D100B" w:rsidRPr="00773609">
        <w:rPr>
          <w:rFonts w:hint="cs"/>
          <w:rtl/>
          <w:lang w:bidi="fa-IR"/>
        </w:rPr>
        <w:t>در اینجا</w:t>
      </w:r>
      <w:r w:rsidR="009D100B">
        <w:rPr>
          <w:rFonts w:cs="Times New Roman" w:hint="cs"/>
          <w:rtl/>
          <w:lang w:bidi="fa-IR"/>
        </w:rPr>
        <w:t xml:space="preserve"> </w:t>
      </w:r>
      <m:oMath>
        <m:sSub>
          <m:sSubPr>
            <m:ctrlPr>
              <w:rPr>
                <w:rFonts w:ascii="Cambria Math" w:hAnsi="Cambria Math"/>
                <w:i/>
                <w:lang w:bidi="fa-IR"/>
              </w:rPr>
            </m:ctrlPr>
          </m:sSubPr>
          <m:e>
            <m:r>
              <w:rPr>
                <w:rFonts w:ascii="Cambria Math" w:hAnsi="Cambria Math"/>
                <w:lang w:bidi="fa-IR"/>
              </w:rPr>
              <m:t>I</m:t>
            </m:r>
          </m:e>
          <m:sub>
            <m:r>
              <w:rPr>
                <w:rFonts w:ascii="Cambria Math" w:hAnsi="Cambria Math"/>
                <w:lang w:bidi="fa-IR"/>
              </w:rPr>
              <m:t>(S)</m:t>
            </m:r>
          </m:sub>
        </m:sSub>
      </m:oMath>
      <w:r w:rsidR="009D100B">
        <w:rPr>
          <w:rFonts w:hint="cs"/>
          <w:rtl/>
          <w:lang w:bidi="fa-IR"/>
        </w:rPr>
        <w:t xml:space="preserve">  ترکیب شار جابه‌جایی </w:t>
      </w:r>
      <m:oMath>
        <m:sSup>
          <m:sSupPr>
            <m:ctrlPr>
              <w:rPr>
                <w:rFonts w:ascii="Cambria Math" w:hAnsi="Cambria Math"/>
                <w:i/>
                <w:lang w:bidi="fa-IR"/>
              </w:rPr>
            </m:ctrlPr>
          </m:sSupPr>
          <m:e>
            <m:r>
              <w:rPr>
                <w:rFonts w:ascii="Cambria Math" w:hAnsi="Cambria Math"/>
                <w:lang w:bidi="fa-IR"/>
              </w:rPr>
              <m:t>I</m:t>
            </m:r>
          </m:e>
          <m:sup>
            <m:r>
              <w:rPr>
                <w:rFonts w:ascii="Cambria Math" w:hAnsi="Cambria Math"/>
                <w:lang w:bidi="fa-IR"/>
              </w:rPr>
              <m:t>C</m:t>
            </m:r>
          </m:sup>
        </m:sSup>
      </m:oMath>
      <w:r w:rsidR="009D100B">
        <w:rPr>
          <w:rFonts w:hint="cs"/>
          <w:rtl/>
          <w:lang w:bidi="fa-IR"/>
        </w:rPr>
        <w:t xml:space="preserve"> و شار پخش </w:t>
      </w:r>
      <m:oMath>
        <m:sSup>
          <m:sSupPr>
            <m:ctrlPr>
              <w:rPr>
                <w:rFonts w:ascii="Cambria Math" w:hAnsi="Cambria Math"/>
                <w:i/>
                <w:lang w:bidi="fa-IR"/>
              </w:rPr>
            </m:ctrlPr>
          </m:sSupPr>
          <m:e>
            <m:r>
              <w:rPr>
                <w:rFonts w:ascii="Cambria Math" w:hAnsi="Cambria Math"/>
                <w:lang w:bidi="fa-IR"/>
              </w:rPr>
              <m:t>I</m:t>
            </m:r>
          </m:e>
          <m:sup>
            <m:r>
              <w:rPr>
                <w:rFonts w:ascii="Cambria Math" w:hAnsi="Cambria Math"/>
                <w:lang w:bidi="fa-IR"/>
              </w:rPr>
              <m:t>D</m:t>
            </m:r>
          </m:sup>
        </m:sSup>
      </m:oMath>
      <w:r w:rsidR="009D100B">
        <w:rPr>
          <w:rFonts w:hint="cs"/>
          <w:rtl/>
          <w:lang w:bidi="fa-IR"/>
        </w:rPr>
        <w:t xml:space="preserve"> است. </w:t>
      </w:r>
    </w:p>
    <w:p w:rsidR="001535A5" w:rsidRDefault="00F1772F" w:rsidP="001535A5">
      <w:pPr>
        <w:pStyle w:val="a"/>
        <w:keepNext/>
      </w:pPr>
      <w:r>
        <w:rPr>
          <w:noProof/>
        </w:rPr>
        <w:drawing>
          <wp:inline distT="0" distB="0" distL="0" distR="0">
            <wp:extent cx="2817495" cy="15411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7495" cy="1541145"/>
                    </a:xfrm>
                    <a:prstGeom prst="rect">
                      <a:avLst/>
                    </a:prstGeom>
                  </pic:spPr>
                </pic:pic>
              </a:graphicData>
            </a:graphic>
          </wp:inline>
        </w:drawing>
      </w:r>
    </w:p>
    <w:p w:rsidR="001535A5" w:rsidRPr="00155A26" w:rsidRDefault="001535A5" w:rsidP="001535A5">
      <w:pPr>
        <w:pStyle w:val="Caption"/>
        <w:bidi/>
        <w:jc w:val="center"/>
        <w:rPr>
          <w:rFonts w:cs="B Nazanin"/>
          <w:b/>
          <w:bCs/>
          <w:i w:val="0"/>
          <w:iCs w:val="0"/>
          <w:color w:val="000000"/>
          <w:lang w:bidi="fa-IR"/>
        </w:rPr>
      </w:pPr>
      <w:bookmarkStart w:id="7" w:name="_Ref468526668"/>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2</w:t>
      </w:r>
      <w:r w:rsidRPr="00155A26">
        <w:rPr>
          <w:rFonts w:cs="B Nazanin"/>
          <w:b/>
          <w:bCs/>
          <w:i w:val="0"/>
          <w:iCs w:val="0"/>
          <w:color w:val="000000"/>
          <w:rtl/>
        </w:rPr>
        <w:fldChar w:fldCharType="end"/>
      </w:r>
      <w:bookmarkEnd w:id="7"/>
      <w:r w:rsidR="00170386" w:rsidRPr="00155A26">
        <w:rPr>
          <w:rFonts w:cs="B Nazanin" w:hint="cs"/>
          <w:b/>
          <w:bCs/>
          <w:i w:val="0"/>
          <w:iCs w:val="0"/>
          <w:color w:val="000000"/>
          <w:rtl/>
        </w:rPr>
        <w:t>-</w:t>
      </w:r>
      <w:r w:rsidRPr="00155A26">
        <w:rPr>
          <w:rFonts w:cs="B Nazanin" w:hint="eastAsia"/>
          <w:b/>
          <w:bCs/>
          <w:i w:val="0"/>
          <w:iCs w:val="0"/>
          <w:noProof/>
          <w:color w:val="000000"/>
          <w:rtl/>
          <w:lang w:bidi="fa-IR"/>
        </w:rPr>
        <w:t>حجم</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محدود</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و</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نقاط</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گره‌ا</w:t>
      </w:r>
      <w:r w:rsidRPr="00155A26">
        <w:rPr>
          <w:rFonts w:cs="B Nazanin" w:hint="cs"/>
          <w:b/>
          <w:bCs/>
          <w:i w:val="0"/>
          <w:iCs w:val="0"/>
          <w:noProof/>
          <w:color w:val="000000"/>
          <w:rtl/>
          <w:lang w:bidi="fa-IR"/>
        </w:rPr>
        <w:t>ی</w:t>
      </w:r>
    </w:p>
    <w:p w:rsidR="00C4383E" w:rsidRDefault="00F2266F" w:rsidP="00C4383E">
      <w:pPr>
        <w:pStyle w:val="a"/>
        <w:jc w:val="left"/>
        <w:rPr>
          <w:lang w:bidi="fa-IR"/>
        </w:rPr>
      </w:pPr>
      <w:r>
        <w:rPr>
          <w:rFonts w:hint="cs"/>
          <w:rtl/>
          <w:lang w:bidi="fa-IR"/>
        </w:rPr>
        <w:t xml:space="preserve">       </w:t>
      </w:r>
      <w:r w:rsidR="00C4383E">
        <w:rPr>
          <w:rFonts w:hint="cs"/>
          <w:rtl/>
          <w:lang w:bidi="fa-IR"/>
        </w:rPr>
        <w:t xml:space="preserve">شار پخش توسط روش دیفراسیل مرکزی تقریب زده می‌شود و می‌توان برای وجه </w:t>
      </w:r>
      <m:oMath>
        <m:r>
          <w:rPr>
            <w:rFonts w:ascii="Cambria Math" w:hAnsi="Cambria Math"/>
            <w:lang w:bidi="fa-IR"/>
          </w:rPr>
          <m:t>e</m:t>
        </m:r>
      </m:oMath>
      <w:r w:rsidR="00C4383E">
        <w:rPr>
          <w:rFonts w:hint="cs"/>
          <w:rtl/>
          <w:lang w:bidi="fa-IR"/>
        </w:rPr>
        <w:t xml:space="preserve"> به شکل زیر نوشت</w:t>
      </w:r>
    </w:p>
    <w:tbl>
      <w:tblPr>
        <w:bidiVisual/>
        <w:tblW w:w="5174" w:type="pct"/>
        <w:tblLook w:val="04A0" w:firstRow="1" w:lastRow="0" w:firstColumn="1" w:lastColumn="0" w:noHBand="0" w:noVBand="1"/>
      </w:tblPr>
      <w:tblGrid>
        <w:gridCol w:w="504"/>
        <w:gridCol w:w="4311"/>
      </w:tblGrid>
      <w:tr w:rsidR="00C4383E" w:rsidTr="00155A26">
        <w:tc>
          <w:tcPr>
            <w:tcW w:w="523" w:type="pct"/>
            <w:shd w:val="clear" w:color="auto" w:fill="auto"/>
            <w:vAlign w:val="center"/>
          </w:tcPr>
          <w:p w:rsidR="00C4383E" w:rsidRDefault="00C4383E" w:rsidP="00155A26">
            <w:pPr>
              <w:pStyle w:val="a"/>
              <w:numPr>
                <w:ilvl w:val="0"/>
                <w:numId w:val="7"/>
              </w:numPr>
              <w:rPr>
                <w:rtl/>
                <w:lang w:bidi="fa-IR"/>
              </w:rPr>
            </w:pPr>
          </w:p>
        </w:tc>
        <w:tc>
          <w:tcPr>
            <w:tcW w:w="4477" w:type="pct"/>
            <w:shd w:val="clear" w:color="auto" w:fill="auto"/>
            <w:vAlign w:val="center"/>
          </w:tcPr>
          <w:p w:rsidR="00C4383E" w:rsidRPr="00AD1509" w:rsidRDefault="00E63386" w:rsidP="004B6A45">
            <w:pPr>
              <w:pStyle w:val="a"/>
              <w:jc w:val="center"/>
              <w:rPr>
                <w:rFonts w:cs="Times New Roman"/>
                <w:i/>
                <w:rtl/>
                <w:lang w:bidi="fa-IR"/>
              </w:rPr>
            </w:pPr>
            <m:oMathPara>
              <m:oMath>
                <m:sSubSup>
                  <m:sSubSupPr>
                    <m:ctrlPr>
                      <w:rPr>
                        <w:rFonts w:ascii="Cambria Math" w:hAnsi="Cambria Math" w:cs="Times New Roman"/>
                        <w:i/>
                      </w:rPr>
                    </m:ctrlPr>
                  </m:sSubSupPr>
                  <m:e>
                    <m:r>
                      <m:rPr>
                        <m:nor/>
                      </m:rPr>
                      <w:rPr>
                        <w:rFonts w:cs="Times New Roman"/>
                      </w:rPr>
                      <m:t>I</m:t>
                    </m:r>
                  </m:e>
                  <m:sub>
                    <m:r>
                      <m:rPr>
                        <m:nor/>
                      </m:rPr>
                      <w:rPr>
                        <w:rFonts w:cs="Times New Roman"/>
                      </w:rPr>
                      <m:t>e</m:t>
                    </m:r>
                  </m:sub>
                  <m:sup>
                    <m:r>
                      <m:rPr>
                        <m:nor/>
                      </m:rPr>
                      <w:rPr>
                        <w:rFonts w:cs="Times New Roman"/>
                      </w:rPr>
                      <m:t>D</m:t>
                    </m:r>
                  </m:sup>
                </m:sSubSup>
                <m:r>
                  <m:rPr>
                    <m:nor/>
                  </m:rPr>
                  <w:rPr>
                    <w:rFonts w:cs="Times New Roman"/>
                  </w:rPr>
                  <m:t>=</m:t>
                </m:r>
                <m:sSub>
                  <m:sSubPr>
                    <m:ctrlPr>
                      <w:rPr>
                        <w:rFonts w:ascii="Cambria Math" w:hAnsi="Cambria Math" w:cs="Times New Roman"/>
                        <w:i/>
                      </w:rPr>
                    </m:ctrlPr>
                  </m:sSubPr>
                  <m:e>
                    <m:r>
                      <m:rPr>
                        <m:nor/>
                      </m:rPr>
                      <w:rPr>
                        <w:rFonts w:cs="Times New Roman"/>
                      </w:rPr>
                      <m:t>D</m:t>
                    </m:r>
                  </m:e>
                  <m:sub>
                    <m:r>
                      <m:rPr>
                        <m:nor/>
                      </m:rPr>
                      <w:rPr>
                        <w:rFonts w:cs="Times New Roman"/>
                      </w:rPr>
                      <m:t>e</m:t>
                    </m:r>
                  </m:sub>
                </m:sSub>
                <m:r>
                  <m:rPr>
                    <m:nor/>
                  </m:rPr>
                  <w:rPr>
                    <w:rFonts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rPr>
                          <m:t>ϕ</m:t>
                        </m:r>
                      </m:e>
                      <m:sub>
                        <m:r>
                          <m:rPr>
                            <m:nor/>
                          </m:rPr>
                          <w:rPr>
                            <w:rFonts w:cs="Times New Roman"/>
                          </w:rPr>
                          <m:t>p</m:t>
                        </m:r>
                      </m:sub>
                    </m:sSub>
                    <m:r>
                      <m:rPr>
                        <m:nor/>
                      </m:rPr>
                      <w:rPr>
                        <w:rFonts w:cs="Times New Roman"/>
                      </w:rPr>
                      <m:t>-</m:t>
                    </m:r>
                    <m:sSub>
                      <m:sSubPr>
                        <m:ctrlPr>
                          <w:rPr>
                            <w:rFonts w:ascii="Cambria Math" w:hAnsi="Cambria Math" w:cs="Times New Roman"/>
                            <w:i/>
                          </w:rPr>
                        </m:ctrlPr>
                      </m:sSubPr>
                      <m:e>
                        <m:r>
                          <m:rPr>
                            <m:nor/>
                          </m:rPr>
                          <w:rPr>
                            <w:rFonts w:cs="Times New Roman"/>
                          </w:rPr>
                          <m:t>ϕ</m:t>
                        </m:r>
                      </m:e>
                      <m:sub>
                        <m:r>
                          <m:rPr>
                            <m:nor/>
                          </m:rPr>
                          <w:rPr>
                            <w:rFonts w:cs="Times New Roman"/>
                          </w:rPr>
                          <m:t>E</m:t>
                        </m:r>
                      </m:sub>
                    </m:sSub>
                  </m:e>
                </m:d>
                <m:r>
                  <m:rPr>
                    <m:nor/>
                  </m:rPr>
                  <w:rPr>
                    <w:rFonts w:cs="Times New Roman"/>
                  </w:rPr>
                  <m:t>-</m:t>
                </m:r>
                <m:sSubSup>
                  <m:sSubSupPr>
                    <m:ctrlPr>
                      <w:rPr>
                        <w:rFonts w:ascii="Cambria Math" w:hAnsi="Cambria Math" w:cs="Times New Roman"/>
                        <w:i/>
                      </w:rPr>
                    </m:ctrlPr>
                  </m:sSubSupPr>
                  <m:e>
                    <m:r>
                      <m:rPr>
                        <m:nor/>
                      </m:rPr>
                      <w:rPr>
                        <w:rFonts w:cs="Times New Roman"/>
                      </w:rPr>
                      <m:t>S</m:t>
                    </m:r>
                  </m:e>
                  <m:sub>
                    <m:r>
                      <m:rPr>
                        <m:nor/>
                      </m:rPr>
                      <w:rPr>
                        <w:rFonts w:cs="Times New Roman"/>
                      </w:rPr>
                      <m:t>e</m:t>
                    </m:r>
                  </m:sub>
                  <m:sup>
                    <m:r>
                      <m:rPr>
                        <m:nor/>
                      </m:rPr>
                      <w:rPr>
                        <w:rFonts w:cs="Times New Roman"/>
                      </w:rPr>
                      <m:t>ϕ</m:t>
                    </m:r>
                  </m:sup>
                </m:sSubSup>
              </m:oMath>
            </m:oMathPara>
          </w:p>
        </w:tc>
      </w:tr>
    </w:tbl>
    <w:p w:rsidR="00C4383E" w:rsidRPr="007973D7" w:rsidRDefault="00F2266F" w:rsidP="007973D7">
      <w:pPr>
        <w:pStyle w:val="a"/>
        <w:rPr>
          <w:rtl/>
        </w:rPr>
      </w:pPr>
      <w:r>
        <w:rPr>
          <w:rFonts w:hint="cs"/>
          <w:rtl/>
        </w:rPr>
        <w:t xml:space="preserve">      </w:t>
      </w:r>
      <w:r w:rsidR="00DD1880" w:rsidRPr="007973D7">
        <w:rPr>
          <w:rFonts w:hint="cs"/>
          <w:rtl/>
        </w:rPr>
        <w:t xml:space="preserve">که در اینجا </w:t>
      </w:r>
      <m:oMath>
        <m:sSubSup>
          <m:sSubSupPr>
            <m:ctrlPr>
              <w:rPr>
                <w:rFonts w:ascii="Cambria Math" w:hAnsi="Cambria Math"/>
              </w:rPr>
            </m:ctrlPr>
          </m:sSubSupPr>
          <m:e>
            <m:r>
              <w:rPr>
                <w:rFonts w:ascii="Cambria Math" w:hAnsi="Cambria Math"/>
              </w:rPr>
              <m:t>S</m:t>
            </m:r>
          </m:e>
          <m:sub>
            <m:r>
              <w:rPr>
                <w:rFonts w:ascii="Cambria Math" w:hAnsi="Cambria Math"/>
              </w:rPr>
              <m:t>e</m:t>
            </m:r>
          </m:sub>
          <m:sup>
            <m:r>
              <w:rPr>
                <w:rFonts w:ascii="Cambria Math" w:hAnsi="Cambria Math"/>
              </w:rPr>
              <m:t>ϕ</m:t>
            </m:r>
          </m:sup>
        </m:sSubSup>
      </m:oMath>
      <w:r w:rsidR="001C4911" w:rsidRPr="007973D7">
        <w:rPr>
          <w:rFonts w:hint="cs"/>
          <w:rtl/>
        </w:rPr>
        <w:t xml:space="preserve"> </w:t>
      </w:r>
      <w:r w:rsidR="00DD1880" w:rsidRPr="007973D7">
        <w:rPr>
          <w:rFonts w:hint="cs"/>
          <w:rtl/>
        </w:rPr>
        <w:t>معادل مشتق متقابل ناشی از نامتعامدی شبکه</w:t>
      </w:r>
      <w:r w:rsidR="001C4911" w:rsidRPr="007973D7">
        <w:rPr>
          <w:rFonts w:hint="cs"/>
          <w:rtl/>
        </w:rPr>
        <w:t xml:space="preserve"> (</w:t>
      </w:r>
      <w:r w:rsidR="00DD1880" w:rsidRPr="007973D7">
        <w:t>mesh</w:t>
      </w:r>
      <w:r w:rsidR="001C4911" w:rsidRPr="007973D7">
        <w:t xml:space="preserve"> </w:t>
      </w:r>
      <w:proofErr w:type="spellStart"/>
      <w:r w:rsidR="00DD1880" w:rsidRPr="007973D7">
        <w:t>nonorthogonality</w:t>
      </w:r>
      <w:proofErr w:type="spellEnd"/>
      <w:r w:rsidR="001C4911" w:rsidRPr="007973D7">
        <w:rPr>
          <w:rFonts w:hint="cs"/>
          <w:rtl/>
        </w:rPr>
        <w:t xml:space="preserve">) </w:t>
      </w:r>
      <w:r w:rsidR="00DD1880" w:rsidRPr="007973D7">
        <w:rPr>
          <w:rFonts w:hint="cs"/>
          <w:rtl/>
        </w:rPr>
        <w:t>است</w:t>
      </w:r>
      <w:r w:rsidR="001C4911" w:rsidRPr="007973D7">
        <w:rPr>
          <w:rFonts w:hint="cs"/>
          <w:rtl/>
        </w:rPr>
        <w:t xml:space="preserve">. برای گسسته‌سازی شار جابه‌جایی  باید توجه بیشتری کرد. روش‌های مختلفی برای این منظور توسعه یافته‌اند. شار جابه‌جایی برای وجه </w:t>
      </w:r>
      <m:oMath>
        <m:r>
          <w:rPr>
            <w:rFonts w:ascii="Cambria Math" w:hAnsi="Cambria Math"/>
          </w:rPr>
          <m:t>e</m:t>
        </m:r>
      </m:oMath>
      <w:r w:rsidR="001C4911" w:rsidRPr="007973D7">
        <w:rPr>
          <w:rFonts w:hint="cs"/>
          <w:rtl/>
        </w:rPr>
        <w:t>:</w:t>
      </w:r>
    </w:p>
    <w:tbl>
      <w:tblPr>
        <w:bidiVisual/>
        <w:tblW w:w="5174" w:type="pct"/>
        <w:jc w:val="center"/>
        <w:tblLook w:val="04A0" w:firstRow="1" w:lastRow="0" w:firstColumn="1" w:lastColumn="0" w:noHBand="0" w:noVBand="1"/>
      </w:tblPr>
      <w:tblGrid>
        <w:gridCol w:w="504"/>
        <w:gridCol w:w="4311"/>
      </w:tblGrid>
      <w:tr w:rsidR="00C4383E" w:rsidTr="004B6A45">
        <w:trPr>
          <w:jc w:val="center"/>
        </w:trPr>
        <w:tc>
          <w:tcPr>
            <w:tcW w:w="523" w:type="pct"/>
            <w:shd w:val="clear" w:color="auto" w:fill="auto"/>
            <w:vAlign w:val="center"/>
          </w:tcPr>
          <w:p w:rsidR="00C4383E" w:rsidRDefault="00C4383E" w:rsidP="00155A26">
            <w:pPr>
              <w:pStyle w:val="a"/>
              <w:numPr>
                <w:ilvl w:val="0"/>
                <w:numId w:val="7"/>
              </w:numPr>
              <w:rPr>
                <w:rtl/>
                <w:lang w:bidi="fa-IR"/>
              </w:rPr>
            </w:pPr>
          </w:p>
        </w:tc>
        <w:tc>
          <w:tcPr>
            <w:tcW w:w="4477" w:type="pct"/>
            <w:shd w:val="clear" w:color="auto" w:fill="auto"/>
            <w:vAlign w:val="center"/>
          </w:tcPr>
          <w:p w:rsidR="00C4383E" w:rsidRPr="00AD1509" w:rsidRDefault="00E63386" w:rsidP="004B6A45">
            <w:pPr>
              <w:pStyle w:val="a"/>
              <w:jc w:val="center"/>
              <w:rPr>
                <w:rFonts w:cs="Times New Roman"/>
                <w:i/>
                <w:rtl/>
                <w:lang w:bidi="fa-IR"/>
              </w:rPr>
            </w:pPr>
            <m:oMathPara>
              <m:oMath>
                <m:sSubSup>
                  <m:sSubSupPr>
                    <m:ctrlPr>
                      <w:rPr>
                        <w:rFonts w:ascii="Cambria Math" w:hAnsi="Cambria Math" w:cs="Times New Roman"/>
                        <w:i/>
                      </w:rPr>
                    </m:ctrlPr>
                  </m:sSubSupPr>
                  <m:e>
                    <m:r>
                      <m:rPr>
                        <m:nor/>
                      </m:rPr>
                      <w:rPr>
                        <w:rFonts w:cs="Times New Roman"/>
                      </w:rPr>
                      <m:t>I</m:t>
                    </m:r>
                  </m:e>
                  <m:sub>
                    <m:r>
                      <m:rPr>
                        <m:nor/>
                      </m:rPr>
                      <w:rPr>
                        <w:rFonts w:cs="Times New Roman"/>
                      </w:rPr>
                      <m:t>e</m:t>
                    </m:r>
                  </m:sub>
                  <m:sup>
                    <m:r>
                      <m:rPr>
                        <m:nor/>
                      </m:rPr>
                      <w:rPr>
                        <w:rFonts w:cs="Times New Roman"/>
                      </w:rPr>
                      <m:t>C</m:t>
                    </m:r>
                  </m:sup>
                </m:sSubSup>
                <m:r>
                  <m:rPr>
                    <m:nor/>
                  </m:rPr>
                  <w:rPr>
                    <w:rFonts w:cs="Times New Roman"/>
                  </w:rPr>
                  <m:t>=</m:t>
                </m:r>
                <m:sSub>
                  <m:sSubPr>
                    <m:ctrlPr>
                      <w:rPr>
                        <w:rFonts w:ascii="Cambria Math" w:hAnsi="Cambria Math" w:cs="Times New Roman"/>
                        <w:i/>
                      </w:rPr>
                    </m:ctrlPr>
                  </m:sSubPr>
                  <m:e>
                    <m:r>
                      <m:rPr>
                        <m:nor/>
                      </m:rPr>
                      <w:rPr>
                        <w:rFonts w:cs="Times New Roman"/>
                      </w:rPr>
                      <m:t xml:space="preserve"> </m:t>
                    </m:r>
                    <m:d>
                      <m:dPr>
                        <m:ctrlPr>
                          <w:rPr>
                            <w:rFonts w:ascii="Cambria Math" w:hAnsi="Cambria Math" w:cs="Times New Roman"/>
                            <w:i/>
                          </w:rPr>
                        </m:ctrlPr>
                      </m:dPr>
                      <m:e>
                        <m:r>
                          <m:rPr>
                            <m:nor/>
                          </m:rPr>
                          <w:rPr>
                            <w:rFonts w:cs="Times New Roman"/>
                          </w:rPr>
                          <m:t>ρ.V.A</m:t>
                        </m:r>
                      </m:e>
                    </m:d>
                    <m:r>
                      <m:rPr>
                        <m:nor/>
                      </m:rPr>
                      <w:rPr>
                        <w:rFonts w:cs="Times New Roman"/>
                      </w:rPr>
                      <m:t>ϕ</m:t>
                    </m:r>
                  </m:e>
                  <m:sub>
                    <m:r>
                      <m:rPr>
                        <m:nor/>
                      </m:rPr>
                      <w:rPr>
                        <w:rFonts w:cs="Times New Roman"/>
                      </w:rPr>
                      <m:t>e</m:t>
                    </m:r>
                  </m:sub>
                </m:sSub>
                <m:r>
                  <m:rPr>
                    <m:nor/>
                  </m:rPr>
                  <w:rPr>
                    <w:rFonts w:cs="Times New Roman"/>
                  </w:rPr>
                  <m:t>=</m:t>
                </m:r>
                <m:sSub>
                  <m:sSubPr>
                    <m:ctrlPr>
                      <w:rPr>
                        <w:rFonts w:ascii="Cambria Math" w:hAnsi="Cambria Math" w:cs="Times New Roman"/>
                        <w:i/>
                      </w:rPr>
                    </m:ctrlPr>
                  </m:sSubPr>
                  <m:e>
                    <m:r>
                      <m:rPr>
                        <m:nor/>
                      </m:rPr>
                      <w:rPr>
                        <w:rFonts w:cs="Times New Roman"/>
                      </w:rPr>
                      <m:t>Fϕ</m:t>
                    </m:r>
                  </m:e>
                  <m:sub>
                    <m:r>
                      <m:rPr>
                        <m:nor/>
                      </m:rPr>
                      <w:rPr>
                        <w:rFonts w:cs="Times New Roman"/>
                      </w:rPr>
                      <m:t>e</m:t>
                    </m:r>
                  </m:sub>
                </m:sSub>
              </m:oMath>
            </m:oMathPara>
          </w:p>
        </w:tc>
      </w:tr>
    </w:tbl>
    <w:p w:rsidR="00C4383E" w:rsidRDefault="00F2266F" w:rsidP="00F1772F">
      <w:pPr>
        <w:pStyle w:val="a"/>
        <w:rPr>
          <w:rtl/>
          <w:lang w:bidi="fa-IR"/>
        </w:rPr>
      </w:pPr>
      <w:r>
        <w:rPr>
          <w:rFonts w:hint="cs"/>
          <w:rtl/>
        </w:rPr>
        <w:lastRenderedPageBreak/>
        <w:t xml:space="preserve">       </w:t>
      </w:r>
      <w:r w:rsidR="001C4911">
        <w:rPr>
          <w:rFonts w:hint="cs"/>
          <w:rtl/>
        </w:rPr>
        <w:t xml:space="preserve">مقدار متغیر وابسته </w:t>
      </w:r>
      <m:oMath>
        <m:sSub>
          <m:sSubPr>
            <m:ctrlPr>
              <w:rPr>
                <w:rFonts w:ascii="Cambria Math" w:hAnsi="Cambria Math"/>
                <w:i/>
              </w:rPr>
            </m:ctrlPr>
          </m:sSubPr>
          <m:e>
            <m:r>
              <w:rPr>
                <w:rFonts w:ascii="Cambria Math" w:hAnsi="Cambria Math"/>
              </w:rPr>
              <m:t>ϕ</m:t>
            </m:r>
          </m:e>
          <m:sub>
            <m:r>
              <w:rPr>
                <w:rFonts w:ascii="Cambria Math" w:hAnsi="Cambria Math"/>
              </w:rPr>
              <m:t>e</m:t>
            </m:r>
          </m:sub>
        </m:sSub>
      </m:oMath>
      <w:r w:rsidR="001C4911">
        <w:rPr>
          <w:rFonts w:hint="cs"/>
          <w:rtl/>
        </w:rPr>
        <w:t xml:space="preserve"> مجهول است و باید استفاده از یک روش میان‌یابی، از مقدار آن در نقاط در همسایگی محاسبه گردد. </w:t>
      </w:r>
      <m:oMath>
        <m:sSub>
          <m:sSubPr>
            <m:ctrlPr>
              <w:rPr>
                <w:rFonts w:ascii="Cambria Math" w:hAnsi="Cambria Math"/>
                <w:i/>
              </w:rPr>
            </m:ctrlPr>
          </m:sSubPr>
          <m:e>
            <m:r>
              <w:rPr>
                <w:rFonts w:ascii="Cambria Math" w:hAnsi="Cambria Math"/>
              </w:rPr>
              <m:t>ϕ</m:t>
            </m:r>
          </m:e>
          <m:sub>
            <m:r>
              <w:rPr>
                <w:rFonts w:ascii="Cambria Math" w:hAnsi="Cambria Math"/>
              </w:rPr>
              <m:t>e</m:t>
            </m:r>
          </m:sub>
        </m:sSub>
      </m:oMath>
      <w:r w:rsidR="0009294B">
        <w:rPr>
          <w:rFonts w:hint="cs"/>
          <w:rtl/>
        </w:rPr>
        <w:t xml:space="preserve"> با الگوی</w:t>
      </w:r>
      <w:r w:rsidR="001C4911">
        <w:rPr>
          <w:rFonts w:hint="cs"/>
          <w:rtl/>
        </w:rPr>
        <w:t xml:space="preserve"> سیبیک </w:t>
      </w:r>
      <w:r w:rsidR="0009294B">
        <w:t>(SIBIC)</w:t>
      </w:r>
      <w:r w:rsidR="0009294B">
        <w:rPr>
          <w:rFonts w:hint="cs"/>
          <w:rtl/>
          <w:lang w:bidi="fa-IR"/>
        </w:rPr>
        <w:t xml:space="preserve"> جوارشکیان </w:t>
      </w:r>
      <w:r w:rsidR="00F1772F">
        <w:rPr>
          <w:rtl/>
          <w:lang w:bidi="fa-IR"/>
        </w:rPr>
        <w:fldChar w:fldCharType="begin" w:fldLock="1"/>
      </w:r>
      <w:r w:rsidR="0007091D">
        <w:rPr>
          <w:lang w:bidi="fa-IR"/>
        </w:rPr>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"[8]", "plainTextFormattedCitation" : "[8]", "previouslyFormattedCitation" : "[8]" }, "properties" : { "noteIndex" : 0 }, "schema" : "https://github.com/citation-style-language/schema/raw/master/csl-citation.json" }</w:instrText>
      </w:r>
      <w:r w:rsidR="00F1772F">
        <w:rPr>
          <w:rtl/>
          <w:lang w:bidi="fa-IR"/>
        </w:rPr>
        <w:fldChar w:fldCharType="separate"/>
      </w:r>
      <w:r w:rsidR="00F1772F" w:rsidRPr="00F1772F">
        <w:rPr>
          <w:noProof/>
          <w:lang w:bidi="fa-IR"/>
        </w:rPr>
        <w:t>[8]</w:t>
      </w:r>
      <w:r w:rsidR="00F1772F">
        <w:rPr>
          <w:rtl/>
          <w:lang w:bidi="fa-IR"/>
        </w:rPr>
        <w:fldChar w:fldCharType="end"/>
      </w:r>
      <w:r w:rsidR="00170386">
        <w:rPr>
          <w:rFonts w:hint="cs"/>
          <w:rtl/>
          <w:lang w:bidi="fa-IR"/>
        </w:rPr>
        <w:t xml:space="preserve">، </w:t>
      </w:r>
      <w:r w:rsidR="0009294B">
        <w:rPr>
          <w:rFonts w:hint="cs"/>
          <w:rtl/>
          <w:lang w:bidi="fa-IR"/>
        </w:rPr>
        <w:t xml:space="preserve">که بر مبنای روش </w:t>
      </w:r>
      <w:r w:rsidR="0009294B">
        <w:rPr>
          <w:lang w:bidi="fa-IR"/>
        </w:rPr>
        <w:t>NVD</w:t>
      </w:r>
      <w:r w:rsidR="0009294B">
        <w:rPr>
          <w:rFonts w:hint="cs"/>
          <w:rtl/>
          <w:lang w:bidi="fa-IR"/>
        </w:rPr>
        <w:t xml:space="preserve"> است و از میان‌یابی از نقاط </w:t>
      </w:r>
      <m:oMath>
        <m:r>
          <w:rPr>
            <w:rFonts w:ascii="Cambria Math" w:hAnsi="Cambria Math"/>
          </w:rPr>
          <m:t>E</m:t>
        </m:r>
      </m:oMath>
      <w:r w:rsidR="0009294B">
        <w:rPr>
          <w:rFonts w:hint="cs"/>
          <w:rtl/>
          <w:lang w:bidi="fa-IR"/>
        </w:rPr>
        <w:t xml:space="preserve">، </w:t>
      </w:r>
      <m:oMath>
        <m:r>
          <w:rPr>
            <w:rFonts w:ascii="Cambria Math" w:hAnsi="Cambria Math"/>
          </w:rPr>
          <m:t>P</m:t>
        </m:r>
      </m:oMath>
      <w:r w:rsidR="0009294B">
        <w:rPr>
          <w:rFonts w:hint="cs"/>
          <w:rtl/>
          <w:lang w:bidi="fa-IR"/>
        </w:rPr>
        <w:t xml:space="preserve"> و </w:t>
      </w:r>
      <m:oMath>
        <m:r>
          <w:rPr>
            <w:rFonts w:ascii="Cambria Math" w:hAnsi="Cambria Math"/>
          </w:rPr>
          <m:t>W</m:t>
        </m:r>
        <m:r>
          <m:rPr>
            <m:sty m:val="p"/>
          </m:rPr>
          <w:rPr>
            <w:rFonts w:ascii="Cambria Math" w:hAnsi="Cambria Math"/>
            <w:lang w:bidi="fa-IR"/>
          </w:rPr>
          <m:t xml:space="preserve"> </m:t>
        </m:r>
      </m:oMath>
      <w:r w:rsidR="0009294B">
        <w:rPr>
          <w:rFonts w:hint="cs"/>
          <w:rtl/>
          <w:lang w:bidi="fa-IR"/>
        </w:rPr>
        <w:t xml:space="preserve"> </w:t>
      </w:r>
      <w:r w:rsidR="00170386">
        <w:rPr>
          <w:rFonts w:hint="cs"/>
          <w:rtl/>
          <w:lang w:bidi="fa-IR"/>
        </w:rPr>
        <w:t xml:space="preserve">استفاده می‌کند. این روش ترکیبی از درون‌یابی مرکزی و درون‌یابی مرتبه اول و دوم است. </w:t>
      </w:r>
      <w:r w:rsidR="00170386">
        <w:rPr>
          <w:rtl/>
          <w:lang w:bidi="fa-IR"/>
        </w:rPr>
        <w:t>در‌</w:t>
      </w:r>
      <w:r w:rsidR="00170386" w:rsidRPr="00170386">
        <w:rPr>
          <w:rFonts w:hint="cs"/>
          <w:rtl/>
          <w:lang w:bidi="fa-IR"/>
        </w:rPr>
        <w:t xml:space="preserve"> </w:t>
      </w:r>
      <w:r w:rsidR="00170386" w:rsidRPr="00170386">
        <w:rPr>
          <w:rtl/>
          <w:lang w:bidi="fa-IR"/>
        </w:rPr>
        <w:fldChar w:fldCharType="begin"/>
      </w:r>
      <w:r w:rsidR="00170386" w:rsidRPr="00170386">
        <w:rPr>
          <w:rtl/>
          <w:lang w:bidi="fa-IR"/>
        </w:rPr>
        <w:instrText xml:space="preserve"> </w:instrText>
      </w:r>
      <w:r w:rsidR="00170386" w:rsidRPr="00170386">
        <w:rPr>
          <w:rFonts w:hint="cs"/>
          <w:lang w:bidi="fa-IR"/>
        </w:rPr>
        <w:instrText>REF</w:instrText>
      </w:r>
      <w:r w:rsidR="00170386" w:rsidRPr="00170386">
        <w:rPr>
          <w:rFonts w:hint="cs"/>
          <w:rtl/>
          <w:lang w:bidi="fa-IR"/>
        </w:rPr>
        <w:instrText xml:space="preserve"> _</w:instrText>
      </w:r>
      <w:r w:rsidR="00170386" w:rsidRPr="00170386">
        <w:rPr>
          <w:rFonts w:hint="cs"/>
          <w:lang w:bidi="fa-IR"/>
        </w:rPr>
        <w:instrText>Ref</w:instrText>
      </w:r>
      <w:r w:rsidR="00170386" w:rsidRPr="00170386">
        <w:rPr>
          <w:rFonts w:hint="cs"/>
          <w:rtl/>
          <w:lang w:bidi="fa-IR"/>
        </w:rPr>
        <w:instrText xml:space="preserve">468557679 </w:instrText>
      </w:r>
      <w:r w:rsidR="00170386" w:rsidRPr="00170386">
        <w:rPr>
          <w:rFonts w:hint="cs"/>
          <w:lang w:bidi="fa-IR"/>
        </w:rPr>
        <w:instrText>\h</w:instrText>
      </w:r>
      <w:r w:rsidR="00170386" w:rsidRPr="00170386">
        <w:rPr>
          <w:rtl/>
          <w:lang w:bidi="fa-IR"/>
        </w:rPr>
        <w:instrText xml:space="preserve">  \* </w:instrText>
      </w:r>
      <w:r w:rsidR="00170386" w:rsidRPr="00170386">
        <w:rPr>
          <w:lang w:bidi="fa-IR"/>
        </w:rPr>
        <w:instrText>MERGEFORMAT</w:instrText>
      </w:r>
      <w:r w:rsidR="00170386" w:rsidRPr="00170386">
        <w:rPr>
          <w:rtl/>
          <w:lang w:bidi="fa-IR"/>
        </w:rPr>
        <w:instrText xml:space="preserve"> </w:instrText>
      </w:r>
      <w:r w:rsidR="00170386" w:rsidRPr="00170386">
        <w:rPr>
          <w:rtl/>
          <w:lang w:bidi="fa-IR"/>
        </w:rPr>
      </w:r>
      <w:r w:rsidR="00170386" w:rsidRPr="00170386">
        <w:rPr>
          <w:rtl/>
          <w:lang w:bidi="fa-IR"/>
        </w:rPr>
        <w:fldChar w:fldCharType="separate"/>
      </w:r>
      <w:r w:rsidR="009860FE" w:rsidRPr="009860FE">
        <w:rPr>
          <w:color w:val="000000"/>
          <w:rtl/>
        </w:rPr>
        <w:t xml:space="preserve">شکل </w:t>
      </w:r>
      <w:r w:rsidR="009860FE" w:rsidRPr="009860FE">
        <w:rPr>
          <w:noProof/>
          <w:color w:val="000000"/>
          <w:rtl/>
        </w:rPr>
        <w:t>3</w:t>
      </w:r>
      <w:r w:rsidR="00170386" w:rsidRPr="00170386">
        <w:rPr>
          <w:rtl/>
          <w:lang w:bidi="fa-IR"/>
        </w:rPr>
        <w:fldChar w:fldCharType="end"/>
      </w:r>
      <w:r w:rsidR="00170386" w:rsidRPr="00170386">
        <w:rPr>
          <w:rFonts w:hint="cs"/>
          <w:rtl/>
          <w:lang w:bidi="fa-IR"/>
        </w:rPr>
        <w:t xml:space="preserve"> </w:t>
      </w:r>
      <w:r w:rsidR="00170386">
        <w:rPr>
          <w:rtl/>
          <w:lang w:bidi="fa-IR"/>
        </w:rPr>
        <w:t>نمودار ‌تابع ‌طرح ‌مورد ‌استفاده ‌در ‌طرح ‌تفاضل</w:t>
      </w:r>
      <w:r w:rsidR="00170386">
        <w:rPr>
          <w:rFonts w:hint="cs"/>
          <w:rtl/>
          <w:lang w:bidi="fa-IR"/>
        </w:rPr>
        <w:t>ی</w:t>
      </w:r>
      <w:r w:rsidR="00170386">
        <w:rPr>
          <w:rtl/>
          <w:lang w:bidi="fa-IR"/>
        </w:rPr>
        <w:t xml:space="preserve"> ‌سب</w:t>
      </w:r>
      <w:r w:rsidR="00170386">
        <w:rPr>
          <w:rFonts w:hint="cs"/>
          <w:rtl/>
          <w:lang w:bidi="fa-IR"/>
        </w:rPr>
        <w:t>ی</w:t>
      </w:r>
      <w:r w:rsidR="00170386">
        <w:rPr>
          <w:rFonts w:hint="eastAsia"/>
          <w:rtl/>
          <w:lang w:bidi="fa-IR"/>
        </w:rPr>
        <w:t>ک</w:t>
      </w:r>
      <w:r w:rsidR="00170386">
        <w:rPr>
          <w:rtl/>
          <w:lang w:bidi="fa-IR"/>
        </w:rPr>
        <w:t xml:space="preserve"> نشان ‌داده ‌شده ‌است.</w:t>
      </w:r>
    </w:p>
    <w:p w:rsidR="00170386" w:rsidRDefault="00AD1509" w:rsidP="00170386">
      <w:pPr>
        <w:pStyle w:val="a"/>
        <w:keepNext/>
        <w:jc w:val="center"/>
      </w:pPr>
      <w:r w:rsidRPr="0028540C">
        <w:rPr>
          <w:noProof/>
        </w:rPr>
        <w:drawing>
          <wp:inline distT="0" distB="0" distL="0" distR="0">
            <wp:extent cx="2295525" cy="2105025"/>
            <wp:effectExtent l="0" t="0" r="9525" b="9525"/>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2105025"/>
                    </a:xfrm>
                    <a:prstGeom prst="rect">
                      <a:avLst/>
                    </a:prstGeom>
                    <a:noFill/>
                    <a:ln>
                      <a:noFill/>
                    </a:ln>
                  </pic:spPr>
                </pic:pic>
              </a:graphicData>
            </a:graphic>
          </wp:inline>
        </w:drawing>
      </w:r>
    </w:p>
    <w:p w:rsidR="00170386" w:rsidRPr="00155A26" w:rsidRDefault="00170386" w:rsidP="00170386">
      <w:pPr>
        <w:pStyle w:val="Caption"/>
        <w:bidi/>
        <w:jc w:val="center"/>
        <w:rPr>
          <w:rFonts w:cs="B Nazanin"/>
          <w:b/>
          <w:bCs/>
          <w:i w:val="0"/>
          <w:iCs w:val="0"/>
          <w:color w:val="000000"/>
          <w:rtl/>
          <w:lang w:bidi="fa-IR"/>
        </w:rPr>
      </w:pPr>
      <w:bookmarkStart w:id="8" w:name="_Ref468557679"/>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3</w:t>
      </w:r>
      <w:r w:rsidRPr="00155A26">
        <w:rPr>
          <w:rFonts w:cs="B Nazanin"/>
          <w:b/>
          <w:bCs/>
          <w:i w:val="0"/>
          <w:iCs w:val="0"/>
          <w:color w:val="000000"/>
          <w:rtl/>
        </w:rPr>
        <w:fldChar w:fldCharType="end"/>
      </w:r>
      <w:bookmarkEnd w:id="8"/>
      <w:r w:rsidRPr="00155A26">
        <w:rPr>
          <w:rFonts w:cs="B Nazanin" w:hint="cs"/>
          <w:b/>
          <w:bCs/>
          <w:i w:val="0"/>
          <w:iCs w:val="0"/>
          <w:color w:val="000000"/>
          <w:rtl/>
        </w:rPr>
        <w:t>-</w:t>
      </w:r>
      <w:r w:rsidRPr="00155A26">
        <w:rPr>
          <w:rFonts w:cs="B Nazanin" w:hint="eastAsia"/>
          <w:b/>
          <w:bCs/>
          <w:i w:val="0"/>
          <w:iCs w:val="0"/>
          <w:color w:val="000000"/>
          <w:rtl/>
          <w:lang w:bidi="fa-IR"/>
        </w:rPr>
        <w:t>نمودار</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متغ</w:t>
      </w:r>
      <w:r w:rsidRPr="00155A26">
        <w:rPr>
          <w:rFonts w:cs="B Nazanin" w:hint="cs"/>
          <w:b/>
          <w:bCs/>
          <w:i w:val="0"/>
          <w:iCs w:val="0"/>
          <w:color w:val="000000"/>
          <w:rtl/>
          <w:lang w:bidi="fa-IR"/>
        </w:rPr>
        <w:t>ی</w:t>
      </w:r>
      <w:r w:rsidRPr="00155A26">
        <w:rPr>
          <w:rFonts w:cs="B Nazanin" w:hint="eastAsia"/>
          <w:b/>
          <w:bCs/>
          <w:i w:val="0"/>
          <w:iCs w:val="0"/>
          <w:color w:val="000000"/>
          <w:rtl/>
          <w:lang w:bidi="fa-IR"/>
        </w:rPr>
        <w:t>ر‌ها</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بعد‌</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شده</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برا</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طرح</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تفاضل</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b/>
          <w:bCs/>
          <w:i w:val="0"/>
          <w:iCs w:val="0"/>
          <w:color w:val="000000"/>
          <w:lang w:bidi="fa-IR"/>
        </w:rPr>
        <w:t>SIBIC</w:t>
      </w:r>
    </w:p>
    <w:p w:rsidR="00DD7649" w:rsidRDefault="00F2266F" w:rsidP="00FA5EFB">
      <w:pPr>
        <w:pStyle w:val="a"/>
        <w:rPr>
          <w:rtl/>
          <w:lang w:bidi="fa-IR"/>
        </w:rPr>
      </w:pPr>
      <w:r>
        <w:rPr>
          <w:rFonts w:hint="cs"/>
          <w:rtl/>
        </w:rPr>
        <w:t xml:space="preserve">    </w:t>
      </w:r>
      <w:r w:rsidR="00DD7649">
        <w:rPr>
          <w:rFonts w:hint="cs"/>
          <w:rtl/>
          <w:lang w:bidi="fa-IR"/>
        </w:rPr>
        <w:t xml:space="preserve">بر طبق میان‌یابی </w:t>
      </w:r>
      <w:r w:rsidR="00DD7649">
        <w:rPr>
          <w:lang w:bidi="fa-IR"/>
        </w:rPr>
        <w:t>NVD</w:t>
      </w:r>
      <w:r w:rsidR="00DD7649">
        <w:rPr>
          <w:rFonts w:hint="cs"/>
          <w:rtl/>
          <w:lang w:bidi="fa-IR"/>
        </w:rPr>
        <w:t xml:space="preserve"> می‌توان نوشت:</w:t>
      </w:r>
    </w:p>
    <w:tbl>
      <w:tblPr>
        <w:bidiVisual/>
        <w:tblW w:w="5174" w:type="pct"/>
        <w:jc w:val="center"/>
        <w:tblLook w:val="04A0" w:firstRow="1" w:lastRow="0" w:firstColumn="1" w:lastColumn="0" w:noHBand="0" w:noVBand="1"/>
      </w:tblPr>
      <w:tblGrid>
        <w:gridCol w:w="504"/>
        <w:gridCol w:w="4311"/>
      </w:tblGrid>
      <w:tr w:rsidR="00DD7649" w:rsidTr="00811714">
        <w:trPr>
          <w:jc w:val="center"/>
        </w:trPr>
        <w:tc>
          <w:tcPr>
            <w:tcW w:w="523" w:type="pct"/>
            <w:shd w:val="clear" w:color="auto" w:fill="auto"/>
            <w:vAlign w:val="center"/>
          </w:tcPr>
          <w:p w:rsidR="00DD7649" w:rsidRDefault="00DD7649" w:rsidP="00811714">
            <w:pPr>
              <w:pStyle w:val="a"/>
              <w:numPr>
                <w:ilvl w:val="0"/>
                <w:numId w:val="7"/>
              </w:numPr>
              <w:rPr>
                <w:rtl/>
                <w:lang w:bidi="fa-IR"/>
              </w:rPr>
            </w:pPr>
          </w:p>
        </w:tc>
        <w:tc>
          <w:tcPr>
            <w:tcW w:w="4477" w:type="pct"/>
            <w:shd w:val="clear" w:color="auto" w:fill="auto"/>
            <w:vAlign w:val="center"/>
          </w:tcPr>
          <w:p w:rsidR="00DD7649" w:rsidRPr="00DD7649" w:rsidRDefault="00E63386" w:rsidP="00811714">
            <w:pPr>
              <w:pStyle w:val="a"/>
              <w:jc w:val="center"/>
              <w:rPr>
                <w:rFonts w:cs="Times New Roman"/>
                <w:i/>
                <w:lang w:bidi="fa-IR"/>
              </w:rPr>
            </w:pPr>
            <m:oMathPara>
              <m:oMath>
                <m:sSub>
                  <m:sSubPr>
                    <m:ctrlPr>
                      <w:rPr>
                        <w:rFonts w:ascii="Cambria Math" w:hAnsi="Cambria Math" w:cs="Times New Roman"/>
                        <w:lang w:bidi="fa-IR"/>
                      </w:rPr>
                    </m:ctrlPr>
                  </m:sSubPr>
                  <m:e>
                    <m:r>
                      <w:rPr>
                        <w:rFonts w:ascii="Cambria Math" w:hAnsi="Cambria Math" w:cs="Times New Roman"/>
                        <w:lang w:bidi="fa-IR"/>
                      </w:rPr>
                      <m:t>ϕ</m:t>
                    </m:r>
                  </m:e>
                  <m:sub>
                    <m:r>
                      <w:rPr>
                        <w:rFonts w:ascii="Cambria Math" w:hAnsi="Cambria Math" w:cs="Times New Roman"/>
                        <w:lang w:bidi="fa-IR"/>
                      </w:rPr>
                      <m:t>e</m:t>
                    </m:r>
                  </m:sub>
                </m:sSub>
                <m:r>
                  <w:rPr>
                    <w:rFonts w:ascii="Cambria Math" w:hAnsi="Cambria Math" w:cs="Times New Roman"/>
                    <w:lang w:bidi="fa-IR"/>
                  </w:rPr>
                  <m:t>=</m:t>
                </m:r>
                <m:sSub>
                  <m:sSubPr>
                    <m:ctrlPr>
                      <w:rPr>
                        <w:rFonts w:ascii="Cambria Math" w:hAnsi="Cambria Math" w:cs="Times New Roman"/>
                        <w:i/>
                        <w:lang w:bidi="fa-IR"/>
                      </w:rPr>
                    </m:ctrlPr>
                  </m:sSubPr>
                  <m:e>
                    <m:r>
                      <w:rPr>
                        <w:rFonts w:ascii="Cambria Math" w:hAnsi="Cambria Math" w:cs="Times New Roman"/>
                        <w:lang w:bidi="fa-IR"/>
                      </w:rPr>
                      <m:t>ϕ</m:t>
                    </m:r>
                  </m:e>
                  <m:sub>
                    <m:r>
                      <w:rPr>
                        <w:rFonts w:ascii="Cambria Math" w:hAnsi="Cambria Math" w:cs="Times New Roman"/>
                        <w:lang w:bidi="fa-IR"/>
                      </w:rPr>
                      <m:t>W</m:t>
                    </m:r>
                  </m:sub>
                </m:sSub>
                <m:r>
                  <w:rPr>
                    <w:rFonts w:ascii="Cambria Math" w:hAnsi="Cambria Math" w:cs="Times New Roman"/>
                    <w:lang w:bidi="fa-IR"/>
                  </w:rPr>
                  <m:t>+</m:t>
                </m:r>
                <m:d>
                  <m:dPr>
                    <m:ctrlPr>
                      <w:rPr>
                        <w:rFonts w:ascii="Cambria Math" w:hAnsi="Cambria Math" w:cs="Times New Roman"/>
                        <w:i/>
                        <w:lang w:bidi="fa-IR"/>
                      </w:rPr>
                    </m:ctrlPr>
                  </m:dPr>
                  <m:e>
                    <m:sSub>
                      <m:sSubPr>
                        <m:ctrlPr>
                          <w:rPr>
                            <w:rFonts w:ascii="Cambria Math" w:hAnsi="Cambria Math" w:cs="Times New Roman"/>
                            <w:i/>
                            <w:lang w:bidi="fa-IR"/>
                          </w:rPr>
                        </m:ctrlPr>
                      </m:sSubPr>
                      <m:e>
                        <m:r>
                          <w:rPr>
                            <w:rFonts w:ascii="Cambria Math" w:hAnsi="Cambria Math" w:cs="Times New Roman"/>
                            <w:lang w:bidi="fa-IR"/>
                          </w:rPr>
                          <m:t>ϕ</m:t>
                        </m:r>
                      </m:e>
                      <m:sub>
                        <m:r>
                          <w:rPr>
                            <w:rFonts w:ascii="Cambria Math" w:hAnsi="Cambria Math" w:cs="Times New Roman"/>
                            <w:lang w:bidi="fa-IR"/>
                          </w:rPr>
                          <m:t>E</m:t>
                        </m:r>
                      </m:sub>
                    </m:sSub>
                    <m:r>
                      <w:rPr>
                        <w:rFonts w:ascii="Cambria Math" w:hAnsi="Cambria Math" w:cs="Times New Roman"/>
                        <w:lang w:bidi="fa-IR"/>
                      </w:rPr>
                      <m:t>-</m:t>
                    </m:r>
                    <m:sSub>
                      <m:sSubPr>
                        <m:ctrlPr>
                          <w:rPr>
                            <w:rFonts w:ascii="Cambria Math" w:hAnsi="Cambria Math" w:cs="Times New Roman"/>
                            <w:i/>
                            <w:lang w:bidi="fa-IR"/>
                          </w:rPr>
                        </m:ctrlPr>
                      </m:sSubPr>
                      <m:e>
                        <m:r>
                          <w:rPr>
                            <w:rFonts w:ascii="Cambria Math" w:hAnsi="Cambria Math" w:cs="Times New Roman"/>
                            <w:lang w:bidi="fa-IR"/>
                          </w:rPr>
                          <m:t>ϕ</m:t>
                        </m:r>
                      </m:e>
                      <m:sub>
                        <m:r>
                          <w:rPr>
                            <w:rFonts w:ascii="Cambria Math" w:hAnsi="Cambria Math" w:cs="Times New Roman"/>
                            <w:lang w:bidi="fa-IR"/>
                          </w:rPr>
                          <m:t>W</m:t>
                        </m:r>
                      </m:sub>
                    </m:sSub>
                  </m:e>
                </m:d>
                <m:r>
                  <w:rPr>
                    <w:rFonts w:ascii="Cambria Math" w:hAnsi="Cambria Math" w:cs="Times New Roman"/>
                    <w:lang w:bidi="fa-IR"/>
                  </w:rPr>
                  <m:t xml:space="preserve"> . </m:t>
                </m:r>
                <m:acc>
                  <m:accPr>
                    <m:chr m:val="̃"/>
                    <m:ctrlPr>
                      <w:rPr>
                        <w:rFonts w:ascii="Cambria Math" w:hAnsi="Cambria Math" w:cs="Times New Roman"/>
                        <w:i/>
                        <w:lang w:bidi="fa-IR"/>
                      </w:rPr>
                    </m:ctrlPr>
                  </m:accPr>
                  <m:e>
                    <m:sSub>
                      <m:sSubPr>
                        <m:ctrlPr>
                          <w:rPr>
                            <w:rFonts w:ascii="Cambria Math" w:hAnsi="Cambria Math" w:cs="Times New Roman"/>
                            <w:i/>
                            <w:lang w:bidi="fa-IR"/>
                          </w:rPr>
                        </m:ctrlPr>
                      </m:sSubPr>
                      <m:e>
                        <m:r>
                          <w:rPr>
                            <w:rFonts w:ascii="Cambria Math" w:hAnsi="Cambria Math" w:cs="Times New Roman"/>
                            <w:lang w:bidi="fa-IR"/>
                          </w:rPr>
                          <m:t>ϕ</m:t>
                        </m:r>
                      </m:e>
                      <m:sub>
                        <m:r>
                          <w:rPr>
                            <w:rFonts w:ascii="Cambria Math" w:hAnsi="Cambria Math" w:cs="Times New Roman"/>
                            <w:lang w:bidi="fa-IR"/>
                          </w:rPr>
                          <m:t>e</m:t>
                        </m:r>
                      </m:sub>
                    </m:sSub>
                  </m:e>
                </m:acc>
              </m:oMath>
            </m:oMathPara>
          </w:p>
        </w:tc>
      </w:tr>
    </w:tbl>
    <w:p w:rsidR="00DD7649" w:rsidRPr="0007091D" w:rsidRDefault="0007091D" w:rsidP="0007091D">
      <w:pPr>
        <w:pStyle w:val="a"/>
        <w:rPr>
          <w:rtl/>
          <w:lang w:bidi="fa-IR"/>
        </w:rPr>
      </w:pPr>
      <w:r>
        <w:rPr>
          <w:rFonts w:hint="cs"/>
          <w:rtl/>
          <w:lang w:bidi="fa-IR"/>
        </w:rPr>
        <w:t xml:space="preserve">       با استفاده از روش </w:t>
      </w:r>
      <w:r>
        <w:rPr>
          <w:lang w:bidi="fa-IR"/>
        </w:rPr>
        <w:t>SIBIC</w:t>
      </w:r>
      <w:r>
        <w:rPr>
          <w:rFonts w:hint="cs"/>
          <w:rtl/>
          <w:lang w:bidi="fa-IR"/>
        </w:rPr>
        <w:t xml:space="preserve"> برای </w:t>
      </w:r>
      <m:oMath>
        <m:acc>
          <m:accPr>
            <m:chr m:val="̃"/>
            <m:ctrlPr>
              <w:rPr>
                <w:rFonts w:ascii="Cambria Math" w:hAnsi="Cambria Math" w:cs="Times New Roman"/>
                <w:i/>
                <w:lang w:bidi="fa-IR"/>
              </w:rPr>
            </m:ctrlPr>
          </m:accPr>
          <m:e>
            <m:sSub>
              <m:sSubPr>
                <m:ctrlPr>
                  <w:rPr>
                    <w:rFonts w:ascii="Cambria Math" w:hAnsi="Cambria Math" w:cs="Times New Roman"/>
                    <w:i/>
                    <w:lang w:bidi="fa-IR"/>
                  </w:rPr>
                </m:ctrlPr>
              </m:sSubPr>
              <m:e>
                <m:r>
                  <w:rPr>
                    <w:rFonts w:ascii="Cambria Math" w:hAnsi="Cambria Math" w:cs="Times New Roman"/>
                    <w:lang w:bidi="fa-IR"/>
                  </w:rPr>
                  <m:t>ϕ</m:t>
                </m:r>
              </m:e>
              <m:sub>
                <m:r>
                  <w:rPr>
                    <w:rFonts w:ascii="Cambria Math" w:hAnsi="Cambria Math" w:cs="Times New Roman"/>
                    <w:lang w:bidi="fa-IR"/>
                  </w:rPr>
                  <m:t>e</m:t>
                </m:r>
              </m:sub>
            </m:sSub>
          </m:e>
        </m:acc>
      </m:oMath>
      <w:r>
        <w:rPr>
          <w:rFonts w:hint="cs"/>
          <w:rtl/>
          <w:lang w:bidi="fa-IR"/>
        </w:rPr>
        <w:t xml:space="preserve"> که در </w:t>
      </w:r>
      <w:r w:rsidRPr="0007091D">
        <w:rPr>
          <w:rtl/>
          <w:lang w:bidi="fa-IR"/>
        </w:rPr>
        <w:fldChar w:fldCharType="begin"/>
      </w:r>
      <w:r w:rsidRPr="0007091D">
        <w:rPr>
          <w:rtl/>
          <w:lang w:bidi="fa-IR"/>
        </w:rPr>
        <w:instrText xml:space="preserve"> </w:instrText>
      </w:r>
      <w:r w:rsidRPr="0007091D">
        <w:rPr>
          <w:rFonts w:hint="cs"/>
          <w:lang w:bidi="fa-IR"/>
        </w:rPr>
        <w:instrText>REF</w:instrText>
      </w:r>
      <w:r w:rsidRPr="0007091D">
        <w:rPr>
          <w:rFonts w:hint="cs"/>
          <w:rtl/>
          <w:lang w:bidi="fa-IR"/>
        </w:rPr>
        <w:instrText xml:space="preserve"> _</w:instrText>
      </w:r>
      <w:r w:rsidRPr="0007091D">
        <w:rPr>
          <w:rFonts w:hint="cs"/>
          <w:lang w:bidi="fa-IR"/>
        </w:rPr>
        <w:instrText>Ref468557679 \h</w:instrText>
      </w:r>
      <w:r w:rsidRPr="0007091D">
        <w:rPr>
          <w:rtl/>
          <w:lang w:bidi="fa-IR"/>
        </w:rPr>
        <w:instrText xml:space="preserve">  \* </w:instrText>
      </w:r>
      <w:r w:rsidRPr="0007091D">
        <w:rPr>
          <w:lang w:bidi="fa-IR"/>
        </w:rPr>
        <w:instrText>MERGEFORMAT</w:instrText>
      </w:r>
      <w:r w:rsidRPr="0007091D">
        <w:rPr>
          <w:rtl/>
          <w:lang w:bidi="fa-IR"/>
        </w:rPr>
        <w:instrText xml:space="preserve"> </w:instrText>
      </w:r>
      <w:r w:rsidRPr="0007091D">
        <w:rPr>
          <w:rtl/>
          <w:lang w:bidi="fa-IR"/>
        </w:rPr>
      </w:r>
      <w:r w:rsidRPr="0007091D">
        <w:rPr>
          <w:rtl/>
          <w:lang w:bidi="fa-IR"/>
        </w:rPr>
        <w:fldChar w:fldCharType="separate"/>
      </w:r>
      <w:r w:rsidR="009860FE" w:rsidRPr="009860FE">
        <w:rPr>
          <w:color w:val="000000"/>
          <w:rtl/>
        </w:rPr>
        <w:t xml:space="preserve">شکل </w:t>
      </w:r>
      <w:r w:rsidR="009860FE" w:rsidRPr="009860FE">
        <w:rPr>
          <w:noProof/>
          <w:color w:val="000000"/>
          <w:rtl/>
        </w:rPr>
        <w:t>3</w:t>
      </w:r>
      <w:r w:rsidRPr="0007091D">
        <w:rPr>
          <w:rtl/>
          <w:lang w:bidi="fa-IR"/>
        </w:rPr>
        <w:fldChar w:fldCharType="end"/>
      </w:r>
      <w:r>
        <w:rPr>
          <w:rFonts w:hint="cs"/>
          <w:rtl/>
          <w:lang w:bidi="fa-IR"/>
        </w:rPr>
        <w:t xml:space="preserve"> مشاهده می‌شود، می‌توان نوشت: </w:t>
      </w:r>
    </w:p>
    <w:tbl>
      <w:tblPr>
        <w:bidiVisual/>
        <w:tblW w:w="5174" w:type="pct"/>
        <w:jc w:val="center"/>
        <w:tblLook w:val="04A0" w:firstRow="1" w:lastRow="0" w:firstColumn="1" w:lastColumn="0" w:noHBand="0" w:noVBand="1"/>
      </w:tblPr>
      <w:tblGrid>
        <w:gridCol w:w="354"/>
        <w:gridCol w:w="4461"/>
      </w:tblGrid>
      <w:tr w:rsidR="00DD7649" w:rsidTr="002B7918">
        <w:trPr>
          <w:trHeight w:val="2414"/>
          <w:jc w:val="center"/>
        </w:trPr>
        <w:tc>
          <w:tcPr>
            <w:tcW w:w="368" w:type="pct"/>
            <w:shd w:val="clear" w:color="auto" w:fill="auto"/>
            <w:vAlign w:val="center"/>
          </w:tcPr>
          <w:p w:rsidR="00DD7649" w:rsidRDefault="00DD7649" w:rsidP="00811714">
            <w:pPr>
              <w:pStyle w:val="a"/>
              <w:numPr>
                <w:ilvl w:val="0"/>
                <w:numId w:val="7"/>
              </w:numPr>
              <w:rPr>
                <w:rtl/>
                <w:lang w:bidi="fa-IR"/>
              </w:rPr>
            </w:pPr>
            <w:bookmarkStart w:id="9" w:name="eq_a9inv"/>
            <w:bookmarkEnd w:id="9"/>
          </w:p>
        </w:tc>
        <w:tc>
          <w:tcPr>
            <w:tcW w:w="4632" w:type="pct"/>
            <w:shd w:val="clear" w:color="auto" w:fill="auto"/>
            <w:vAlign w:val="center"/>
          </w:tcPr>
          <w:p w:rsidR="00DD7649" w:rsidRPr="00497828" w:rsidRDefault="00E63386" w:rsidP="00811714">
            <w:pPr>
              <w:pStyle w:val="a"/>
              <w:jc w:val="center"/>
              <w:rPr>
                <w:rFonts w:asciiTheme="majorBidi" w:hAnsiTheme="majorBidi" w:cstheme="majorBidi"/>
                <w:lang w:bidi="fa-IR"/>
              </w:rPr>
            </w:pPr>
            <m:oMathPara>
              <m:oMath>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e</m:t>
                        </m:r>
                      </m:sub>
                    </m:sSub>
                  </m:e>
                </m:acc>
                <m:r>
                  <m:rPr>
                    <m:nor/>
                  </m:rPr>
                  <w:rPr>
                    <w:rFonts w:asciiTheme="majorBidi" w:hAnsiTheme="majorBidi" w:cstheme="majorBidi"/>
                    <w:lang w:bidi="fa-IR"/>
                  </w:rPr>
                  <m:t>=</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e>
                </m:acc>
                <m:r>
                  <m:rPr>
                    <m:nor/>
                  </m:rPr>
                  <w:rPr>
                    <w:rFonts w:asciiTheme="majorBidi" w:hAnsiTheme="majorBidi" w:cstheme="majorBidi"/>
                    <w:lang w:bidi="fa-IR"/>
                  </w:rPr>
                  <m:t xml:space="preserve">                                  ← </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C</m:t>
                        </m:r>
                      </m:sub>
                    </m:sSub>
                  </m:e>
                </m:acc>
                <m:r>
                  <m:rPr>
                    <m:nor/>
                  </m:rPr>
                  <w:rPr>
                    <w:rFonts w:asciiTheme="majorBidi" w:hAnsiTheme="majorBidi" w:cstheme="majorBidi"/>
                    <w:lang w:bidi="fa-IR"/>
                  </w:rPr>
                  <m:t xml:space="preserve">≤0 </m:t>
                </m:r>
                <m:r>
                  <m:rPr>
                    <m:nor/>
                  </m:rPr>
                  <w:rPr>
                    <w:rFonts w:asciiTheme="majorBidi" w:hAnsiTheme="majorBidi" w:cstheme="majorBidi"/>
                    <w:rtl/>
                    <w:lang w:bidi="fa-IR"/>
                  </w:rPr>
                  <m:t xml:space="preserve">یا </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C</m:t>
                        </m:r>
                      </m:sub>
                    </m:sSub>
                  </m:e>
                </m:acc>
                <m:r>
                  <m:rPr>
                    <m:nor/>
                  </m:rPr>
                  <w:rPr>
                    <w:rFonts w:asciiTheme="majorBidi" w:hAnsiTheme="majorBidi" w:cstheme="majorBidi"/>
                    <w:lang w:bidi="fa-IR"/>
                  </w:rPr>
                  <m:t>≥1</m:t>
                </m:r>
              </m:oMath>
            </m:oMathPara>
          </w:p>
          <w:p w:rsidR="00661B57" w:rsidRPr="00DD7649" w:rsidRDefault="00661B57" w:rsidP="00811714">
            <w:pPr>
              <w:pStyle w:val="a"/>
              <w:jc w:val="center"/>
              <w:rPr>
                <w:lang w:bidi="fa-IR"/>
              </w:rPr>
            </w:pPr>
          </w:p>
          <w:p w:rsidR="00661B57" w:rsidRPr="00661B57" w:rsidRDefault="00E63386" w:rsidP="002B7918">
            <w:pPr>
              <w:pStyle w:val="a"/>
              <w:jc w:val="center"/>
              <w:rPr>
                <w:lang w:bidi="fa-IR"/>
              </w:rPr>
            </w:pPr>
            <m:oMathPara>
              <m:oMath>
                <m:acc>
                  <m:accPr>
                    <m:chr m:val="̃"/>
                    <m:ctrlPr>
                      <w:rPr>
                        <w:rFonts w:ascii="Cambria Math" w:hAnsi="Cambria Math" w:cstheme="majorBidi"/>
                        <w:i/>
                        <w:lang w:bidi="fa-IR"/>
                      </w:rPr>
                    </m:ctrlPr>
                  </m:accPr>
                  <m:e>
                    <m:sSub>
                      <m:sSubPr>
                        <m:ctrlPr>
                          <w:rPr>
                            <w:rFonts w:ascii="Cambria Math" w:hAnsi="Cambria Math" w:cstheme="majorBidi"/>
                            <w:i/>
                            <w:lang w:bidi="fa-IR"/>
                          </w:rPr>
                        </m:ctrlPr>
                      </m:sSubPr>
                      <m:e>
                        <m:r>
                          <w:rPr>
                            <w:rFonts w:ascii="Cambria Math" w:hAnsi="Cambria Math" w:cstheme="majorBidi"/>
                            <w:lang w:bidi="fa-IR"/>
                          </w:rPr>
                          <m:t>ϕ</m:t>
                        </m:r>
                      </m:e>
                      <m:sub>
                        <m:r>
                          <w:rPr>
                            <w:rFonts w:ascii="Cambria Math" w:hAnsi="Cambria Math" w:cstheme="majorBidi"/>
                            <w:lang w:bidi="fa-IR"/>
                          </w:rPr>
                          <m:t>e</m:t>
                        </m:r>
                      </m:sub>
                    </m:sSub>
                  </m:e>
                </m:acc>
                <m:r>
                  <m:rPr>
                    <m:nor/>
                  </m:rPr>
                  <w:rPr>
                    <w:rFonts w:asciiTheme="majorBidi" w:hAnsiTheme="majorBidi" w:cstheme="majorBidi"/>
                    <w:lang w:bidi="fa-IR"/>
                  </w:rPr>
                  <m:t>=-</m:t>
                </m:r>
                <m:f>
                  <m:fPr>
                    <m:ctrlPr>
                      <w:rPr>
                        <w:rFonts w:ascii="Cambria Math" w:hAnsi="Cambria Math" w:cstheme="majorBidi"/>
                        <w:i/>
                        <w:lang w:bidi="fa-IR"/>
                      </w:rPr>
                    </m:ctrlPr>
                  </m:fPr>
                  <m:num>
                    <m:acc>
                      <m:accPr>
                        <m:chr m:val="̃"/>
                        <m:ctrlPr>
                          <w:rPr>
                            <w:rFonts w:ascii="Cambria Math" w:hAnsi="Cambria Math" w:cstheme="majorBidi"/>
                            <w:i/>
                            <w:lang w:bidi="fa-IR"/>
                          </w:rPr>
                        </m:ctrlPr>
                      </m:accPr>
                      <m:e>
                        <m:sSub>
                          <m:sSubPr>
                            <m:ctrlPr>
                              <w:rPr>
                                <w:rFonts w:ascii="Cambria Math" w:hAnsi="Cambria Math" w:cstheme="majorBidi"/>
                                <w:i/>
                                <w:lang w:bidi="fa-IR"/>
                              </w:rPr>
                            </m:ctrlPr>
                          </m:sSubPr>
                          <m:e>
                            <m:r>
                              <w:rPr>
                                <w:rFonts w:ascii="Cambria Math" w:hAnsi="Cambria Math" w:cstheme="majorBidi"/>
                                <w:lang w:bidi="fa-IR"/>
                              </w:rPr>
                              <m:t>x</m:t>
                            </m:r>
                          </m:e>
                          <m:sub>
                            <m:r>
                              <w:rPr>
                                <w:rFonts w:ascii="Cambria Math" w:hAnsi="Cambria Math" w:cstheme="majorBidi"/>
                                <w:lang w:bidi="fa-IR"/>
                              </w:rPr>
                              <m:t>P</m:t>
                            </m:r>
                          </m:sub>
                        </m:sSub>
                      </m:e>
                    </m:acc>
                    <m:r>
                      <m:rPr>
                        <m:nor/>
                      </m:rPr>
                      <w:rPr>
                        <w:rFonts w:asciiTheme="majorBidi" w:hAnsiTheme="majorBidi" w:cstheme="majorBidi"/>
                        <w:lang w:bidi="fa-IR"/>
                      </w:rPr>
                      <m:t>-1</m:t>
                    </m:r>
                  </m:num>
                  <m:den>
                    <m:r>
                      <w:rPr>
                        <w:rFonts w:ascii="Cambria Math" w:hAnsi="Cambria Math" w:cstheme="majorBidi"/>
                        <w:lang w:bidi="fa-IR"/>
                      </w:rPr>
                      <m:t>K</m:t>
                    </m:r>
                    <m:d>
                      <m:dPr>
                        <m:ctrlPr>
                          <w:rPr>
                            <w:rFonts w:ascii="Cambria Math" w:hAnsi="Cambria Math" w:cstheme="majorBidi"/>
                            <w:i/>
                            <w:lang w:bidi="fa-IR"/>
                          </w:rPr>
                        </m:ctrlPr>
                      </m:dPr>
                      <m:e>
                        <m:acc>
                          <m:accPr>
                            <m:chr m:val="̃"/>
                            <m:ctrlPr>
                              <w:rPr>
                                <w:rFonts w:ascii="Cambria Math" w:hAnsi="Cambria Math" w:cstheme="majorBidi"/>
                                <w:i/>
                                <w:lang w:bidi="fa-IR"/>
                              </w:rPr>
                            </m:ctrlPr>
                          </m:accPr>
                          <m:e>
                            <m:sSub>
                              <m:sSubPr>
                                <m:ctrlPr>
                                  <w:rPr>
                                    <w:rFonts w:ascii="Cambria Math" w:hAnsi="Cambria Math" w:cstheme="majorBidi"/>
                                    <w:i/>
                                    <w:lang w:bidi="fa-IR"/>
                                  </w:rPr>
                                </m:ctrlPr>
                              </m:sSubPr>
                              <m:e>
                                <m:r>
                                  <w:rPr>
                                    <w:rFonts w:ascii="Cambria Math" w:hAnsi="Cambria Math" w:cstheme="majorBidi"/>
                                    <w:lang w:bidi="fa-IR"/>
                                  </w:rPr>
                                  <m:t>x</m:t>
                                </m:r>
                              </m:e>
                              <m:sub>
                                <m:r>
                                  <w:rPr>
                                    <w:rFonts w:ascii="Cambria Math" w:hAnsi="Cambria Math" w:cstheme="majorBidi"/>
                                    <w:lang w:bidi="fa-IR"/>
                                  </w:rPr>
                                  <m:t>P</m:t>
                                </m:r>
                              </m:sub>
                            </m:sSub>
                          </m:e>
                        </m:acc>
                        <m:r>
                          <w:rPr>
                            <w:rFonts w:ascii="Cambria Math" w:hAnsi="Cambria Math" w:cstheme="majorBidi"/>
                            <w:lang w:bidi="fa-IR"/>
                          </w:rPr>
                          <m:t>-1</m:t>
                        </m:r>
                      </m:e>
                    </m:d>
                  </m:den>
                </m:f>
                <m:sSup>
                  <m:sSupPr>
                    <m:ctrlPr>
                      <w:rPr>
                        <w:rFonts w:ascii="Cambria Math" w:hAnsi="Cambria Math" w:cstheme="majorBidi"/>
                        <w:i/>
                        <w:lang w:bidi="fa-IR"/>
                      </w:rPr>
                    </m:ctrlPr>
                  </m:sSupPr>
                  <m:e>
                    <m:acc>
                      <m:accPr>
                        <m:chr m:val="̃"/>
                        <m:ctrlPr>
                          <w:rPr>
                            <w:rFonts w:ascii="Cambria Math" w:hAnsi="Cambria Math" w:cstheme="majorBidi"/>
                            <w:i/>
                            <w:lang w:bidi="fa-IR"/>
                          </w:rPr>
                        </m:ctrlPr>
                      </m:accPr>
                      <m:e>
                        <m:sSub>
                          <m:sSubPr>
                            <m:ctrlPr>
                              <w:rPr>
                                <w:rFonts w:ascii="Cambria Math" w:hAnsi="Cambria Math" w:cstheme="majorBidi"/>
                                <w:i/>
                                <w:lang w:bidi="fa-IR"/>
                              </w:rPr>
                            </m:ctrlPr>
                          </m:sSubPr>
                          <m:e>
                            <m:r>
                              <w:rPr>
                                <w:rFonts w:ascii="Cambria Math" w:hAnsi="Cambria Math" w:cstheme="majorBidi"/>
                                <w:lang w:bidi="fa-IR"/>
                              </w:rPr>
                              <m:t>ϕ</m:t>
                            </m:r>
                          </m:e>
                          <m:sub>
                            <m:r>
                              <w:rPr>
                                <w:rFonts w:ascii="Cambria Math" w:hAnsi="Cambria Math" w:cstheme="majorBidi"/>
                                <w:lang w:bidi="fa-IR"/>
                              </w:rPr>
                              <m:t>P</m:t>
                            </m:r>
                          </m:sub>
                        </m:sSub>
                      </m:e>
                    </m:acc>
                  </m:e>
                  <m:sup>
                    <m:r>
                      <w:rPr>
                        <w:rFonts w:ascii="Cambria Math" w:hAnsi="Cambria Math" w:cstheme="majorBidi"/>
                        <w:lang w:bidi="fa-IR"/>
                      </w:rPr>
                      <m:t>2</m:t>
                    </m:r>
                  </m:sup>
                </m:sSup>
                <m:r>
                  <m:rPr>
                    <m:nor/>
                  </m:rPr>
                  <w:rPr>
                    <w:rFonts w:asciiTheme="majorBidi" w:hAnsiTheme="majorBidi" w:cstheme="majorBidi"/>
                    <w:lang w:bidi="fa-IR"/>
                  </w:rPr>
                  <m:t xml:space="preserve">+    </m:t>
                </m:r>
                <m:r>
                  <m:rPr>
                    <m:nor/>
                  </m:rPr>
                  <w:rPr>
                    <w:rFonts w:asciiTheme="majorBidi" w:hAnsiTheme="majorBidi" w:cstheme="majorBidi"/>
                    <w:rtl/>
                    <w:lang w:bidi="fa-IR"/>
                  </w:rPr>
                  <m:t xml:space="preserve">                     </m:t>
                </m:r>
                <m:r>
                  <m:rPr>
                    <m:nor/>
                  </m:rPr>
                  <w:rPr>
                    <w:rFonts w:asciiTheme="majorBidi" w:hAnsiTheme="majorBidi" w:cstheme="majorBidi"/>
                    <w:lang w:bidi="fa-IR"/>
                  </w:rPr>
                  <m:t xml:space="preserve">    ←0&lt;</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w:rPr>
                            <w:rFonts w:ascii="Cambria Math" w:hAnsi="Cambria Math" w:cstheme="majorBidi"/>
                            <w:lang w:bidi="fa-IR"/>
                          </w:rPr>
                          <m:t>ϕ</m:t>
                        </m:r>
                      </m:e>
                      <m:sub>
                        <m:r>
                          <w:rPr>
                            <w:rFonts w:ascii="Cambria Math" w:hAnsi="Cambria Math" w:cstheme="majorBidi"/>
                            <w:lang w:bidi="fa-IR"/>
                          </w:rPr>
                          <m:t>P</m:t>
                        </m:r>
                      </m:sub>
                    </m:sSub>
                  </m:e>
                </m:acc>
                <m:r>
                  <m:rPr>
                    <m:nor/>
                  </m:rPr>
                  <w:rPr>
                    <w:rFonts w:asciiTheme="majorBidi" w:hAnsiTheme="majorBidi" w:cstheme="majorBidi"/>
                    <w:lang w:bidi="fa-IR"/>
                  </w:rPr>
                  <m:t>&lt;K</m:t>
                </m:r>
              </m:oMath>
            </m:oMathPara>
          </w:p>
          <w:p w:rsidR="00DD7649" w:rsidRPr="00497828" w:rsidRDefault="00E63386" w:rsidP="00661B57">
            <w:pPr>
              <w:pStyle w:val="a"/>
              <w:jc w:val="center"/>
              <w:rPr>
                <w:rFonts w:asciiTheme="majorBidi" w:hAnsiTheme="majorBidi" w:cstheme="majorBidi"/>
                <w:lang w:bidi="fa-IR"/>
              </w:rPr>
            </w:pPr>
            <m:oMathPara>
              <m:oMathParaPr>
                <m:jc m:val="left"/>
              </m:oMathParaPr>
              <m:oMath>
                <m:d>
                  <m:dPr>
                    <m:ctrlPr>
                      <w:rPr>
                        <w:rFonts w:ascii="Cambria Math" w:hAnsi="Cambria Math" w:cstheme="majorBidi"/>
                        <w:i/>
                        <w:lang w:bidi="fa-IR"/>
                      </w:rPr>
                    </m:ctrlPr>
                  </m:dPr>
                  <m:e>
                    <m:r>
                      <m:rPr>
                        <m:nor/>
                      </m:rPr>
                      <w:rPr>
                        <w:rFonts w:asciiTheme="majorBidi" w:hAnsiTheme="majorBidi" w:cstheme="majorBidi"/>
                        <w:lang w:bidi="fa-IR"/>
                      </w:rPr>
                      <m:t>1+</m:t>
                    </m:r>
                    <m:f>
                      <m:fPr>
                        <m:ctrlPr>
                          <w:rPr>
                            <w:rFonts w:ascii="Cambria Math" w:hAnsi="Cambria Math" w:cstheme="majorBidi"/>
                            <w:i/>
                            <w:lang w:bidi="fa-IR"/>
                          </w:rPr>
                        </m:ctrlPr>
                      </m:fPr>
                      <m:num>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P</m:t>
                                </m:r>
                              </m:sub>
                            </m:sSub>
                          </m:e>
                        </m:acc>
                        <m:r>
                          <m:rPr>
                            <m:nor/>
                          </m:rPr>
                          <w:rPr>
                            <w:rFonts w:asciiTheme="majorBidi" w:hAnsiTheme="majorBidi" w:cstheme="majorBidi"/>
                            <w:lang w:bidi="fa-IR"/>
                          </w:rPr>
                          <m:t>-</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e</m:t>
                                </m:r>
                              </m:sub>
                            </m:sSub>
                          </m:e>
                        </m:acc>
                      </m:num>
                      <m:den>
                        <m:r>
                          <m:rPr>
                            <m:nor/>
                          </m:rPr>
                          <w:rPr>
                            <w:rFonts w:asciiTheme="majorBidi" w:hAnsiTheme="majorBidi" w:cstheme="majorBidi"/>
                            <w:lang w:bidi="fa-IR"/>
                          </w:rPr>
                          <m:t>K</m:t>
                        </m:r>
                        <m:d>
                          <m:dPr>
                            <m:ctrlPr>
                              <w:rPr>
                                <w:rFonts w:ascii="Cambria Math" w:hAnsi="Cambria Math" w:cstheme="majorBidi"/>
                                <w:i/>
                                <w:lang w:bidi="fa-IR"/>
                              </w:rPr>
                            </m:ctrlPr>
                          </m:dPr>
                          <m:e>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P</m:t>
                                    </m:r>
                                  </m:sub>
                                </m:sSub>
                              </m:e>
                            </m:acc>
                            <m:r>
                              <m:rPr>
                                <m:nor/>
                              </m:rPr>
                              <w:rPr>
                                <w:rFonts w:asciiTheme="majorBidi" w:hAnsiTheme="majorBidi" w:cstheme="majorBidi"/>
                                <w:lang w:bidi="fa-IR"/>
                              </w:rPr>
                              <m:t>-1</m:t>
                            </m:r>
                          </m:e>
                        </m:d>
                      </m:den>
                    </m:f>
                  </m:e>
                </m:d>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e>
                </m:acc>
                <m:r>
                  <m:rPr>
                    <m:nor/>
                  </m:rPr>
                  <w:rPr>
                    <w:rFonts w:asciiTheme="majorBidi" w:hAnsiTheme="majorBidi" w:cstheme="majorBidi"/>
                    <w:lang w:bidi="fa-IR"/>
                  </w:rPr>
                  <m:t xml:space="preserve">  </m:t>
                </m:r>
              </m:oMath>
            </m:oMathPara>
          </w:p>
          <w:p w:rsidR="00661B57" w:rsidRPr="00661B57" w:rsidRDefault="00661B57" w:rsidP="00661B57">
            <w:pPr>
              <w:pStyle w:val="a"/>
              <w:jc w:val="center"/>
              <w:rPr>
                <w:rFonts w:asciiTheme="majorBidi" w:hAnsiTheme="majorBidi" w:cstheme="majorBidi"/>
                <w:lang w:bidi="fa-IR"/>
              </w:rPr>
            </w:pPr>
          </w:p>
          <w:p w:rsidR="0007091D" w:rsidRPr="00497828" w:rsidRDefault="00E63386" w:rsidP="0007091D">
            <w:pPr>
              <w:pStyle w:val="a"/>
              <w:jc w:val="left"/>
              <w:rPr>
                <w:rFonts w:asciiTheme="majorBidi" w:hAnsiTheme="majorBidi" w:cstheme="majorBidi"/>
                <w:sz w:val="20"/>
                <w:lang w:bidi="fa-IR"/>
              </w:rPr>
            </w:pPr>
            <m:oMathPara>
              <m:oMathParaPr>
                <m:jc m:val="left"/>
              </m:oMathParaPr>
              <m:oMath>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ϕ</m:t>
                        </m:r>
                      </m:e>
                      <m:sub>
                        <m:r>
                          <m:rPr>
                            <m:nor/>
                          </m:rPr>
                          <w:rPr>
                            <w:rFonts w:asciiTheme="majorBidi" w:hAnsiTheme="majorBidi" w:cstheme="majorBidi"/>
                            <w:sz w:val="20"/>
                            <w:lang w:bidi="fa-IR"/>
                          </w:rPr>
                          <m:t>e</m:t>
                        </m:r>
                      </m:sub>
                    </m:sSub>
                  </m:e>
                </m:acc>
                <m:r>
                  <m:rPr>
                    <m:nor/>
                  </m:rPr>
                  <w:rPr>
                    <w:rFonts w:asciiTheme="majorBidi" w:hAnsiTheme="majorBidi" w:cstheme="majorBidi"/>
                    <w:sz w:val="20"/>
                    <w:lang w:bidi="fa-IR"/>
                  </w:rPr>
                  <m:t>=</m:t>
                </m:r>
                <m:f>
                  <m:fPr>
                    <m:ctrlPr>
                      <w:rPr>
                        <w:rFonts w:ascii="Cambria Math" w:hAnsi="Cambria Math" w:cstheme="majorBidi"/>
                        <w:i/>
                        <w:sz w:val="20"/>
                        <w:lang w:bidi="fa-IR"/>
                      </w:rPr>
                    </m:ctrlPr>
                  </m:fPr>
                  <m:num>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x</m:t>
                            </m:r>
                          </m:e>
                          <m:sub>
                            <m:r>
                              <m:rPr>
                                <m:nor/>
                              </m:rPr>
                              <w:rPr>
                                <w:rFonts w:asciiTheme="majorBidi" w:hAnsiTheme="majorBidi" w:cstheme="majorBidi"/>
                                <w:sz w:val="20"/>
                                <w:lang w:bidi="fa-IR"/>
                              </w:rPr>
                              <m:t>P</m:t>
                            </m:r>
                          </m:sub>
                        </m:sSub>
                      </m:e>
                    </m:acc>
                    <m:r>
                      <m:rPr>
                        <m:nor/>
                      </m:rPr>
                      <w:rPr>
                        <w:rFonts w:asciiTheme="majorBidi" w:hAnsiTheme="majorBidi" w:cstheme="majorBidi"/>
                        <w:sz w:val="20"/>
                        <w:lang w:bidi="fa-IR"/>
                      </w:rPr>
                      <m:t>-</m:t>
                    </m:r>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x</m:t>
                            </m:r>
                          </m:e>
                          <m:sub>
                            <m:r>
                              <m:rPr>
                                <m:nor/>
                              </m:rPr>
                              <w:rPr>
                                <w:rFonts w:asciiTheme="majorBidi" w:hAnsiTheme="majorBidi" w:cstheme="majorBidi"/>
                                <w:sz w:val="20"/>
                                <w:lang w:bidi="fa-IR"/>
                              </w:rPr>
                              <m:t>e</m:t>
                            </m:r>
                          </m:sub>
                        </m:sSub>
                      </m:e>
                    </m:acc>
                  </m:num>
                  <m:den>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x</m:t>
                            </m:r>
                          </m:e>
                          <m:sub>
                            <m:r>
                              <m:rPr>
                                <m:nor/>
                              </m:rPr>
                              <w:rPr>
                                <w:rFonts w:asciiTheme="majorBidi" w:hAnsiTheme="majorBidi" w:cstheme="majorBidi"/>
                                <w:sz w:val="20"/>
                                <w:lang w:bidi="fa-IR"/>
                              </w:rPr>
                              <m:t>P</m:t>
                            </m:r>
                          </m:sub>
                        </m:sSub>
                      </m:e>
                    </m:acc>
                    <m:r>
                      <m:rPr>
                        <m:nor/>
                      </m:rPr>
                      <w:rPr>
                        <w:rFonts w:asciiTheme="majorBidi" w:hAnsiTheme="majorBidi" w:cstheme="majorBidi"/>
                        <w:sz w:val="20"/>
                        <w:lang w:bidi="fa-IR"/>
                      </w:rPr>
                      <m:t>-1</m:t>
                    </m:r>
                  </m:den>
                </m:f>
                <m:r>
                  <m:rPr>
                    <m:nor/>
                  </m:rPr>
                  <w:rPr>
                    <w:rFonts w:asciiTheme="majorBidi" w:hAnsiTheme="majorBidi" w:cstheme="majorBidi"/>
                    <w:sz w:val="20"/>
                    <w:lang w:bidi="fa-IR"/>
                  </w:rPr>
                  <m:t>+</m:t>
                </m:r>
                <m:f>
                  <m:fPr>
                    <m:ctrlPr>
                      <w:rPr>
                        <w:rFonts w:ascii="Cambria Math" w:hAnsi="Cambria Math" w:cstheme="majorBidi"/>
                        <w:i/>
                        <w:sz w:val="20"/>
                        <w:lang w:bidi="fa-IR"/>
                      </w:rPr>
                    </m:ctrlPr>
                  </m:fPr>
                  <m:num>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x</m:t>
                            </m:r>
                          </m:e>
                          <m:sub>
                            <m:r>
                              <m:rPr>
                                <m:nor/>
                              </m:rPr>
                              <w:rPr>
                                <w:rFonts w:asciiTheme="majorBidi" w:hAnsiTheme="majorBidi" w:cstheme="majorBidi"/>
                                <w:sz w:val="20"/>
                                <w:lang w:bidi="fa-IR"/>
                              </w:rPr>
                              <m:t>e</m:t>
                            </m:r>
                          </m:sub>
                        </m:sSub>
                      </m:e>
                    </m:acc>
                    <m:r>
                      <m:rPr>
                        <m:nor/>
                      </m:rPr>
                      <w:rPr>
                        <w:rFonts w:asciiTheme="majorBidi" w:hAnsiTheme="majorBidi" w:cstheme="majorBidi"/>
                        <w:sz w:val="20"/>
                        <w:lang w:bidi="fa-IR"/>
                      </w:rPr>
                      <m:t>-1</m:t>
                    </m:r>
                  </m:num>
                  <m:den>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sz w:val="20"/>
                                <w:lang w:bidi="fa-IR"/>
                              </w:rPr>
                              <m:t>x</m:t>
                            </m:r>
                          </m:e>
                          <m:sub>
                            <m:r>
                              <m:rPr>
                                <m:nor/>
                              </m:rPr>
                              <w:rPr>
                                <w:rFonts w:asciiTheme="majorBidi" w:hAnsiTheme="majorBidi" w:cstheme="majorBidi"/>
                                <w:sz w:val="20"/>
                                <w:lang w:bidi="fa-IR"/>
                              </w:rPr>
                              <m:t>P</m:t>
                            </m:r>
                          </m:sub>
                        </m:sSub>
                      </m:e>
                    </m:acc>
                    <m:r>
                      <m:rPr>
                        <m:nor/>
                      </m:rPr>
                      <w:rPr>
                        <w:rFonts w:asciiTheme="majorBidi" w:hAnsiTheme="majorBidi" w:cstheme="majorBidi"/>
                        <w:sz w:val="20"/>
                        <w:lang w:bidi="fa-IR"/>
                      </w:rPr>
                      <m:t>-1</m:t>
                    </m:r>
                  </m:den>
                </m:f>
                <m:acc>
                  <m:accPr>
                    <m:chr m:val="̃"/>
                    <m:ctrlPr>
                      <w:rPr>
                        <w:rFonts w:ascii="Cambria Math" w:hAnsi="Cambria Math" w:cstheme="majorBidi"/>
                        <w:i/>
                        <w:sz w:val="20"/>
                        <w:lang w:bidi="fa-IR"/>
                      </w:rPr>
                    </m:ctrlPr>
                  </m:accPr>
                  <m:e>
                    <m:sSub>
                      <m:sSubPr>
                        <m:ctrlPr>
                          <w:rPr>
                            <w:rFonts w:ascii="Cambria Math" w:hAnsi="Cambria Math" w:cstheme="majorBidi"/>
                            <w:i/>
                            <w:sz w:val="20"/>
                            <w:lang w:bidi="fa-IR"/>
                          </w:rPr>
                        </m:ctrlPr>
                      </m:sSubPr>
                      <m:e>
                        <m:r>
                          <m:rPr>
                            <m:nor/>
                          </m:rPr>
                          <w:rPr>
                            <w:rFonts w:asciiTheme="majorBidi" w:hAnsiTheme="majorBidi" w:cstheme="majorBidi"/>
                            <w:lang w:bidi="fa-IR"/>
                          </w:rPr>
                          <m:t>ϕ</m:t>
                        </m:r>
                      </m:e>
                      <m:sub>
                        <m:r>
                          <m:rPr>
                            <m:nor/>
                          </m:rPr>
                          <w:rPr>
                            <w:rFonts w:asciiTheme="majorBidi" w:hAnsiTheme="majorBidi" w:cstheme="majorBidi"/>
                            <w:sz w:val="20"/>
                            <w:lang w:bidi="fa-IR"/>
                          </w:rPr>
                          <m:t>P</m:t>
                        </m:r>
                      </m:sub>
                    </m:sSub>
                  </m:e>
                </m:acc>
              </m:oMath>
            </m:oMathPara>
          </w:p>
          <w:p w:rsidR="00661B57" w:rsidRPr="00497828" w:rsidRDefault="00661B57" w:rsidP="0007091D">
            <w:pPr>
              <w:pStyle w:val="a"/>
              <w:jc w:val="left"/>
              <w:rPr>
                <w:rFonts w:asciiTheme="majorBidi" w:hAnsiTheme="majorBidi" w:cstheme="majorBidi"/>
                <w:i/>
                <w:lang w:bidi="fa-IR"/>
              </w:rPr>
            </w:pPr>
            <w:r>
              <w:rPr>
                <w:rFonts w:asciiTheme="majorBidi" w:hAnsiTheme="majorBidi" w:cstheme="majorBidi"/>
                <w:lang w:bidi="fa-IR"/>
              </w:rPr>
              <w:t xml:space="preserve"> </w:t>
            </w:r>
            <m:oMath>
              <m:r>
                <m:rPr>
                  <m:nor/>
                </m:rPr>
                <w:rPr>
                  <w:rFonts w:asciiTheme="majorBidi" w:hAnsiTheme="majorBidi" w:cstheme="majorBidi"/>
                  <w:lang w:bidi="fa-IR"/>
                </w:rPr>
                <m:t>←K≤</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e>
              </m:acc>
              <m:r>
                <m:rPr>
                  <m:nor/>
                </m:rPr>
                <w:rPr>
                  <w:rFonts w:asciiTheme="majorBidi" w:hAnsiTheme="majorBidi" w:cstheme="majorBidi"/>
                  <w:lang w:bidi="fa-IR"/>
                </w:rPr>
                <m:t xml:space="preserve">&lt;1 </m:t>
              </m:r>
              <m:r>
                <m:rPr>
                  <m:nor/>
                </m:rPr>
                <w:rPr>
                  <w:rFonts w:asciiTheme="majorBidi" w:hAnsiTheme="majorBidi" w:cstheme="majorBidi"/>
                  <w:rtl/>
                  <w:lang w:bidi="fa-IR"/>
                </w:rPr>
                <m:t>یا</m:t>
              </m:r>
              <m:r>
                <m:rPr>
                  <m:nor/>
                </m:rPr>
                <w:rPr>
                  <w:rFonts w:asciiTheme="majorBidi" w:hAnsiTheme="majorBidi" w:cstheme="majorBidi"/>
                  <w:lang w:bidi="fa-IR"/>
                </w:rPr>
                <m:t xml:space="preserve">  0&lt;K≤0.5</m:t>
              </m:r>
            </m:oMath>
          </w:p>
          <w:p w:rsidR="00661B57" w:rsidRPr="00661B57" w:rsidRDefault="00661B57" w:rsidP="00DD7649">
            <w:pPr>
              <w:pStyle w:val="a"/>
              <w:jc w:val="center"/>
              <w:rPr>
                <w:lang w:bidi="fa-IR"/>
              </w:rPr>
            </w:pPr>
          </w:p>
        </w:tc>
      </w:tr>
    </w:tbl>
    <w:p w:rsidR="00DD7649" w:rsidRDefault="00923E52" w:rsidP="00FA5EFB">
      <w:pPr>
        <w:pStyle w:val="a"/>
        <w:rPr>
          <w:rtl/>
          <w:lang w:bidi="fa-IR"/>
        </w:rPr>
      </w:pPr>
      <w:r>
        <w:rPr>
          <w:rFonts w:hint="cs"/>
          <w:rtl/>
          <w:lang w:bidi="fa-IR"/>
        </w:rPr>
        <w:t xml:space="preserve">       که در اینجا</w:t>
      </w:r>
    </w:p>
    <w:tbl>
      <w:tblPr>
        <w:bidiVisual/>
        <w:tblW w:w="5174" w:type="pct"/>
        <w:jc w:val="center"/>
        <w:tblLook w:val="04A0" w:firstRow="1" w:lastRow="0" w:firstColumn="1" w:lastColumn="0" w:noHBand="0" w:noVBand="1"/>
      </w:tblPr>
      <w:tblGrid>
        <w:gridCol w:w="504"/>
        <w:gridCol w:w="4311"/>
      </w:tblGrid>
      <w:tr w:rsidR="00DD7649" w:rsidTr="00811714">
        <w:trPr>
          <w:jc w:val="center"/>
        </w:trPr>
        <w:tc>
          <w:tcPr>
            <w:tcW w:w="523" w:type="pct"/>
            <w:shd w:val="clear" w:color="auto" w:fill="auto"/>
            <w:vAlign w:val="center"/>
          </w:tcPr>
          <w:p w:rsidR="00DD7649" w:rsidRDefault="00DD7649" w:rsidP="00811714">
            <w:pPr>
              <w:pStyle w:val="a"/>
              <w:numPr>
                <w:ilvl w:val="0"/>
                <w:numId w:val="7"/>
              </w:numPr>
              <w:rPr>
                <w:rtl/>
                <w:lang w:bidi="fa-IR"/>
              </w:rPr>
            </w:pPr>
          </w:p>
        </w:tc>
        <w:tc>
          <w:tcPr>
            <w:tcW w:w="4477" w:type="pct"/>
            <w:shd w:val="clear" w:color="auto" w:fill="auto"/>
            <w:vAlign w:val="center"/>
          </w:tcPr>
          <w:p w:rsidR="00DD7649" w:rsidRPr="00497828" w:rsidRDefault="00E63386" w:rsidP="00811714">
            <w:pPr>
              <w:pStyle w:val="a"/>
              <w:jc w:val="center"/>
              <w:rPr>
                <w:rFonts w:asciiTheme="majorBidi" w:hAnsiTheme="majorBidi" w:cstheme="majorBidi"/>
                <w:lang w:bidi="fa-IR"/>
              </w:rPr>
            </w:pPr>
            <m:oMathPara>
              <m:oMath>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e>
                </m:acc>
                <m:r>
                  <m:rPr>
                    <m:nor/>
                  </m:rPr>
                  <w:rPr>
                    <w:rFonts w:asciiTheme="majorBidi" w:hAnsiTheme="majorBidi" w:cstheme="majorBidi"/>
                    <w:lang w:bidi="fa-IR"/>
                  </w:rPr>
                  <m:t>=</m:t>
                </m:r>
                <m:f>
                  <m:fPr>
                    <m:ctrlPr>
                      <w:rPr>
                        <w:rFonts w:ascii="Cambria Math" w:hAnsi="Cambria Math" w:cstheme="majorBidi"/>
                        <w:i/>
                        <w:lang w:bidi="fa-IR"/>
                      </w:rPr>
                    </m:ctrlPr>
                  </m:fPr>
                  <m:num>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W</m:t>
                        </m:r>
                      </m:sub>
                    </m:sSub>
                  </m:num>
                  <m:den>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W</m:t>
                        </m:r>
                      </m:sub>
                    </m:sSub>
                  </m:den>
                </m:f>
                <m:r>
                  <m:rPr>
                    <m:nor/>
                  </m:rPr>
                  <w:rPr>
                    <w:rFonts w:asciiTheme="majorBidi" w:hAnsiTheme="majorBidi" w:cstheme="majorBidi"/>
                    <w:lang w:bidi="fa-IR"/>
                  </w:rPr>
                  <m:t xml:space="preserve"> , </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e</m:t>
                        </m:r>
                      </m:sub>
                    </m:sSub>
                  </m:e>
                </m:acc>
                <m:r>
                  <m:rPr>
                    <m:nor/>
                  </m:rPr>
                  <w:rPr>
                    <w:rFonts w:asciiTheme="majorBidi" w:hAnsiTheme="majorBidi" w:cstheme="majorBidi"/>
                    <w:lang w:bidi="fa-IR"/>
                  </w:rPr>
                  <m:t>=</m:t>
                </m:r>
                <m:f>
                  <m:fPr>
                    <m:ctrlPr>
                      <w:rPr>
                        <w:rFonts w:ascii="Cambria Math" w:hAnsi="Cambria Math" w:cstheme="majorBidi"/>
                        <w:i/>
                        <w:lang w:bidi="fa-IR"/>
                      </w:rPr>
                    </m:ctrlPr>
                  </m:fPr>
                  <m:num>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W</m:t>
                        </m:r>
                      </m:sub>
                    </m:sSub>
                  </m:num>
                  <m:den>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W</m:t>
                        </m:r>
                      </m:sub>
                    </m:sSub>
                  </m:den>
                </m:f>
              </m:oMath>
            </m:oMathPara>
          </w:p>
          <w:p w:rsidR="002B7918" w:rsidRPr="00497828" w:rsidRDefault="00E63386" w:rsidP="00811714">
            <w:pPr>
              <w:pStyle w:val="a"/>
              <w:jc w:val="center"/>
              <w:rPr>
                <w:rFonts w:asciiTheme="majorBidi" w:hAnsiTheme="majorBidi" w:cstheme="majorBidi"/>
                <w:rtl/>
                <w:lang w:bidi="fa-IR"/>
              </w:rPr>
            </w:pPr>
            <m:oMathPara>
              <m:oMath>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e</m:t>
                        </m:r>
                      </m:sub>
                    </m:sSub>
                  </m:e>
                </m:acc>
                <m:r>
                  <m:rPr>
                    <m:nor/>
                  </m:rPr>
                  <w:rPr>
                    <w:rFonts w:asciiTheme="majorBidi" w:hAnsiTheme="majorBidi" w:cstheme="majorBidi"/>
                    <w:lang w:bidi="fa-IR"/>
                  </w:rPr>
                  <m:t>=</m:t>
                </m:r>
                <m:f>
                  <m:fPr>
                    <m:ctrlPr>
                      <w:rPr>
                        <w:rFonts w:ascii="Cambria Math" w:hAnsi="Cambria Math" w:cstheme="majorBidi"/>
                        <w:i/>
                        <w:lang w:bidi="fa-IR"/>
                      </w:rPr>
                    </m:ctrlPr>
                  </m:fPr>
                  <m:num>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W</m:t>
                        </m:r>
                      </m:sub>
                    </m:sSub>
                  </m:num>
                  <m:den>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W</m:t>
                        </m:r>
                      </m:sub>
                    </m:sSub>
                  </m:den>
                </m:f>
                <m:r>
                  <m:rPr>
                    <m:nor/>
                  </m:rPr>
                  <w:rPr>
                    <w:rFonts w:asciiTheme="majorBidi" w:hAnsiTheme="majorBidi" w:cstheme="majorBidi"/>
                    <w:lang w:bidi="fa-IR"/>
                  </w:rPr>
                  <m:t xml:space="preserve"> , </m:t>
                </m:r>
                <m:acc>
                  <m:accPr>
                    <m:chr m:val="̃"/>
                    <m:ctrlPr>
                      <w:rPr>
                        <w:rFonts w:ascii="Cambria Math" w:hAnsi="Cambria Math" w:cstheme="majorBidi"/>
                        <w: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P</m:t>
                        </m:r>
                      </m:sub>
                    </m:sSub>
                  </m:e>
                </m:acc>
                <m:r>
                  <m:rPr>
                    <m:nor/>
                  </m:rPr>
                  <w:rPr>
                    <w:rFonts w:asciiTheme="majorBidi" w:hAnsiTheme="majorBidi" w:cstheme="majorBidi"/>
                    <w:lang w:bidi="fa-IR"/>
                  </w:rPr>
                  <m:t>=</m:t>
                </m:r>
                <m:f>
                  <m:fPr>
                    <m:ctrlPr>
                      <w:rPr>
                        <w:rFonts w:ascii="Cambria Math" w:hAnsi="Cambria Math" w:cstheme="majorBidi"/>
                        <w:i/>
                        <w:lang w:bidi="fa-IR"/>
                      </w:rPr>
                    </m:ctrlPr>
                  </m:fPr>
                  <m:num>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P</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W</m:t>
                        </m:r>
                      </m:sub>
                    </m:sSub>
                  </m:num>
                  <m:den>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E</m:t>
                        </m:r>
                      </m:sub>
                    </m:sSub>
                    <m:r>
                      <m:rPr>
                        <m:nor/>
                      </m:rPr>
                      <w:rPr>
                        <w:rFonts w:asciiTheme="majorBidi" w:hAnsiTheme="majorBidi" w:cstheme="majorBidi"/>
                        <w:lang w:bidi="fa-IR"/>
                      </w:rPr>
                      <m:t>-</m:t>
                    </m:r>
                    <m:sSub>
                      <m:sSubPr>
                        <m:ctrlPr>
                          <w:rPr>
                            <w:rFonts w:ascii="Cambria Math" w:hAnsi="Cambria Math" w:cstheme="majorBidi"/>
                            <w:i/>
                            <w:lang w:bidi="fa-IR"/>
                          </w:rPr>
                        </m:ctrlPr>
                      </m:sSubPr>
                      <m:e>
                        <m:r>
                          <m:rPr>
                            <m:nor/>
                          </m:rPr>
                          <w:rPr>
                            <w:rFonts w:asciiTheme="majorBidi" w:hAnsiTheme="majorBidi" w:cstheme="majorBidi"/>
                            <w:lang w:bidi="fa-IR"/>
                          </w:rPr>
                          <m:t>x</m:t>
                        </m:r>
                      </m:e>
                      <m:sub>
                        <m:r>
                          <m:rPr>
                            <m:nor/>
                          </m:rPr>
                          <w:rPr>
                            <w:rFonts w:asciiTheme="majorBidi" w:hAnsiTheme="majorBidi" w:cstheme="majorBidi"/>
                            <w:lang w:bidi="fa-IR"/>
                          </w:rPr>
                          <m:t>W</m:t>
                        </m:r>
                      </m:sub>
                    </m:sSub>
                  </m:den>
                </m:f>
              </m:oMath>
            </m:oMathPara>
          </w:p>
        </w:tc>
      </w:tr>
    </w:tbl>
    <w:p w:rsidR="00923E52" w:rsidRDefault="00923E52" w:rsidP="00773609">
      <w:pPr>
        <w:pStyle w:val="a"/>
        <w:rPr>
          <w:lang w:bidi="fa-IR"/>
        </w:rPr>
      </w:pPr>
      <w:r>
        <w:rPr>
          <w:rFonts w:hint="cs"/>
          <w:rtl/>
          <w:lang w:bidi="fa-IR"/>
        </w:rPr>
        <w:t xml:space="preserve">       محدودیت در انتخاب </w:t>
      </w:r>
      <w:r>
        <w:rPr>
          <w:lang w:bidi="fa-IR"/>
        </w:rPr>
        <w:t>K</w:t>
      </w:r>
      <w:r>
        <w:rPr>
          <w:rFonts w:hint="cs"/>
          <w:rtl/>
          <w:lang w:bidi="fa-IR"/>
        </w:rPr>
        <w:t xml:space="preserve"> را می‌توان به این شکل مشخص کرد. واضح است که کمترین مقدار </w:t>
      </w:r>
      <w:r>
        <w:rPr>
          <w:lang w:bidi="fa-IR"/>
        </w:rPr>
        <w:t>K</w:t>
      </w:r>
      <w:r>
        <w:rPr>
          <w:rFonts w:hint="cs"/>
          <w:rtl/>
          <w:lang w:bidi="fa-IR"/>
        </w:rPr>
        <w:t xml:space="preserve"> صفر است که بین روش بالادست </w:t>
      </w:r>
      <w:r>
        <w:rPr>
          <w:lang w:bidi="fa-IR"/>
        </w:rPr>
        <w:t>(upwind)</w:t>
      </w:r>
      <w:r>
        <w:rPr>
          <w:rFonts w:hint="cs"/>
          <w:rtl/>
          <w:lang w:bidi="fa-IR"/>
        </w:rPr>
        <w:t xml:space="preserve"> و تفاضل مرکزی </w:t>
      </w:r>
      <w:r>
        <w:rPr>
          <w:lang w:bidi="fa-IR"/>
        </w:rPr>
        <w:t>(</w:t>
      </w:r>
      <w:proofErr w:type="spellStart"/>
      <w:r>
        <w:rPr>
          <w:lang w:bidi="fa-IR"/>
        </w:rPr>
        <w:t>centeral</w:t>
      </w:r>
      <w:proofErr w:type="spellEnd"/>
      <w:r>
        <w:rPr>
          <w:lang w:bidi="fa-IR"/>
        </w:rPr>
        <w:t xml:space="preserve"> differencing)</w:t>
      </w:r>
      <w:r>
        <w:rPr>
          <w:rFonts w:hint="cs"/>
          <w:rtl/>
          <w:lang w:bidi="fa-IR"/>
        </w:rPr>
        <w:t xml:space="preserve"> جابه‌جا می‌شود؛ برای جلوگیری از جابه‌جایی ناگهانی میان این دو روش به منظور همگرای حل، این جابه‌جایی مطلوب نیست.</w:t>
      </w:r>
      <w:r w:rsidR="00773609">
        <w:rPr>
          <w:rFonts w:hint="cs"/>
          <w:rtl/>
          <w:lang w:bidi="fa-IR"/>
        </w:rPr>
        <w:t xml:space="preserve"> </w:t>
      </w:r>
      <w:r>
        <w:rPr>
          <w:rFonts w:hint="cs"/>
          <w:rtl/>
          <w:lang w:bidi="fa-IR"/>
        </w:rPr>
        <w:t xml:space="preserve">برای رسیدن به بیشترین میزان دقت، مقدار </w:t>
      </w:r>
      <w:r>
        <w:rPr>
          <w:lang w:bidi="fa-IR"/>
        </w:rPr>
        <w:t>K</w:t>
      </w:r>
      <w:r>
        <w:rPr>
          <w:rFonts w:hint="cs"/>
          <w:rtl/>
          <w:lang w:bidi="fa-IR"/>
        </w:rPr>
        <w:t xml:space="preserve"> باید تا جای ممکن پایین نگه داشته شود.</w:t>
      </w:r>
    </w:p>
    <w:p w:rsidR="00C4383E" w:rsidRDefault="00497828" w:rsidP="0063138D">
      <w:pPr>
        <w:pStyle w:val="a"/>
        <w:rPr>
          <w:rtl/>
          <w:lang w:bidi="fa-IR"/>
        </w:rPr>
      </w:pPr>
      <w:r>
        <w:rPr>
          <w:rFonts w:hint="cs"/>
          <w:rtl/>
          <w:lang w:bidi="fa-IR"/>
        </w:rPr>
        <w:t xml:space="preserve">       </w:t>
      </w:r>
      <w:r w:rsidR="00923E52">
        <w:rPr>
          <w:rFonts w:hint="cs"/>
          <w:rtl/>
          <w:lang w:bidi="fa-IR"/>
        </w:rPr>
        <w:t xml:space="preserve">بر طبق معادلات </w:t>
      </w:r>
      <w:r w:rsidR="00923E52">
        <w:rPr>
          <w:rtl/>
          <w:lang w:bidi="fa-IR"/>
        </w:rPr>
        <w:fldChar w:fldCharType="begin"/>
      </w:r>
      <w:r w:rsidR="00923E52">
        <w:rPr>
          <w:rtl/>
          <w:lang w:bidi="fa-IR"/>
        </w:rPr>
        <w:instrText xml:space="preserve"> </w:instrText>
      </w:r>
      <w:r w:rsidR="00923E52">
        <w:rPr>
          <w:rFonts w:hint="cs"/>
          <w:lang w:bidi="fa-IR"/>
        </w:rPr>
        <w:instrText>REF</w:instrText>
      </w:r>
      <w:r w:rsidR="00923E52">
        <w:rPr>
          <w:rFonts w:hint="cs"/>
          <w:rtl/>
          <w:lang w:bidi="fa-IR"/>
        </w:rPr>
        <w:instrText xml:space="preserve"> </w:instrText>
      </w:r>
      <w:r w:rsidR="00923E52">
        <w:rPr>
          <w:rFonts w:hint="cs"/>
          <w:lang w:bidi="fa-IR"/>
        </w:rPr>
        <w:instrText>eq_a9inv \n \h</w:instrText>
      </w:r>
      <w:r w:rsidR="00923E52">
        <w:rPr>
          <w:rtl/>
          <w:lang w:bidi="fa-IR"/>
        </w:rPr>
        <w:instrText xml:space="preserve"> </w:instrText>
      </w:r>
      <w:r w:rsidR="00923E52">
        <w:rPr>
          <w:rtl/>
          <w:lang w:bidi="fa-IR"/>
        </w:rPr>
      </w:r>
      <w:r w:rsidR="00923E52">
        <w:rPr>
          <w:rtl/>
          <w:lang w:bidi="fa-IR"/>
        </w:rPr>
        <w:fldChar w:fldCharType="separate"/>
      </w:r>
      <w:r w:rsidR="009860FE">
        <w:rPr>
          <w:rtl/>
          <w:lang w:bidi="fa-IR"/>
        </w:rPr>
        <w:t>‏(9)</w:t>
      </w:r>
      <w:r w:rsidR="00923E52">
        <w:rPr>
          <w:rtl/>
          <w:lang w:bidi="fa-IR"/>
        </w:rPr>
        <w:fldChar w:fldCharType="end"/>
      </w:r>
      <w:r w:rsidR="00923E52">
        <w:rPr>
          <w:rFonts w:hint="cs"/>
          <w:rtl/>
          <w:lang w:bidi="fa-IR"/>
        </w:rPr>
        <w:t xml:space="preserve">، اگر </w:t>
      </w:r>
      <m:oMath>
        <m:acc>
          <m:accPr>
            <m:chr m:val="̃"/>
            <m:ctrlPr>
              <w:rPr>
                <w:rFonts w:ascii="Cambria Math" w:hAnsi="Cambria Math" w:cstheme="majorBid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P</m:t>
                </m:r>
              </m:sub>
            </m:sSub>
          </m:e>
        </m:acc>
      </m:oMath>
      <w:r w:rsidR="0063138D">
        <w:rPr>
          <w:rFonts w:hint="cs"/>
          <w:rtl/>
          <w:lang w:bidi="fa-IR"/>
        </w:rPr>
        <w:t xml:space="preserve"> (یا </w:t>
      </w:r>
      <m:oMath>
        <m:acc>
          <m:accPr>
            <m:chr m:val="̃"/>
            <m:ctrlPr>
              <w:rPr>
                <w:rFonts w:ascii="Cambria Math" w:hAnsi="Cambria Math" w:cstheme="majorBidi"/>
                <w:lang w:bidi="fa-IR"/>
              </w:rPr>
            </m:ctrlPr>
          </m:accPr>
          <m:e>
            <m:sSub>
              <m:sSubPr>
                <m:ctrlPr>
                  <w:rPr>
                    <w:rFonts w:ascii="Cambria Math" w:hAnsi="Cambria Math" w:cstheme="majorBidi"/>
                    <w:i/>
                    <w:lang w:bidi="fa-IR"/>
                  </w:rPr>
                </m:ctrlPr>
              </m:sSubPr>
              <m:e>
                <m:r>
                  <m:rPr>
                    <m:nor/>
                  </m:rPr>
                  <w:rPr>
                    <w:rFonts w:asciiTheme="majorBidi" w:hAnsiTheme="majorBidi" w:cstheme="majorBidi"/>
                    <w:lang w:bidi="fa-IR"/>
                  </w:rPr>
                  <m:t>ϕ</m:t>
                </m:r>
              </m:e>
              <m:sub>
                <m:r>
                  <m:rPr>
                    <m:nor/>
                  </m:rPr>
                  <w:rPr>
                    <w:rFonts w:asciiTheme="majorBidi" w:hAnsiTheme="majorBidi" w:cstheme="majorBidi"/>
                    <w:lang w:bidi="fa-IR"/>
                  </w:rPr>
                  <m:t>C</m:t>
                </m:r>
              </m:sub>
            </m:sSub>
          </m:e>
        </m:acc>
        <m:r>
          <w:rPr>
            <w:rFonts w:ascii="Cambria Math" w:hAnsi="Cambria Math" w:cstheme="majorBidi"/>
            <w:lang w:bidi="fa-IR"/>
          </w:rPr>
          <m:t xml:space="preserve"> </m:t>
        </m:r>
      </m:oMath>
      <w:r w:rsidR="0063138D">
        <w:rPr>
          <w:rFonts w:hint="cs"/>
          <w:rtl/>
          <w:lang w:bidi="fa-IR"/>
        </w:rPr>
        <w:t xml:space="preserve"> متغیر متعامد در نقطه مرکزی) بین صفر و 1 نباشد، گسسته‌سازی مکانی مرتبه اول است، در غیر این صورت روش </w:t>
      </w:r>
      <w:r w:rsidR="0063138D">
        <w:rPr>
          <w:lang w:bidi="fa-IR"/>
        </w:rPr>
        <w:t>SIBIC</w:t>
      </w:r>
      <w:r w:rsidR="0063138D">
        <w:rPr>
          <w:rFonts w:hint="cs"/>
          <w:rtl/>
          <w:lang w:bidi="fa-IR"/>
        </w:rPr>
        <w:t xml:space="preserve"> از نظر گسسته‌سازی مکانی، دارای دقت مرتبه دوم است. جزئیات نحوه استفاده این روش در مرجع </w:t>
      </w:r>
      <w:r w:rsidR="0063138D">
        <w:rPr>
          <w:lang w:bidi="fa-IR"/>
        </w:rPr>
        <w:fldChar w:fldCharType="begin" w:fldLock="1"/>
      </w:r>
      <w:r w:rsidR="00DC39DB">
        <w:rPr>
          <w:lang w:bidi="fa-IR"/>
        </w:rPr>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"[8]", "plainTextFormattedCitation" : "[8]", "previouslyFormattedCitation" : "[8]" }, "properties" : { "noteIndex" : 0 }, "schema" : "https://github.com/citation-style-language/schema/raw/master/csl-citation.json" }</w:instrText>
      </w:r>
      <w:r w:rsidR="0063138D">
        <w:rPr>
          <w:lang w:bidi="fa-IR"/>
        </w:rPr>
        <w:fldChar w:fldCharType="separate"/>
      </w:r>
      <w:r w:rsidR="0063138D" w:rsidRPr="0063138D">
        <w:rPr>
          <w:noProof/>
          <w:lang w:bidi="fa-IR"/>
        </w:rPr>
        <w:t>[8]</w:t>
      </w:r>
      <w:r w:rsidR="0063138D">
        <w:rPr>
          <w:lang w:bidi="fa-IR"/>
        </w:rPr>
        <w:fldChar w:fldCharType="end"/>
      </w:r>
      <w:r w:rsidR="0063138D">
        <w:rPr>
          <w:rFonts w:hint="cs"/>
          <w:rtl/>
          <w:lang w:bidi="fa-IR"/>
        </w:rPr>
        <w:t xml:space="preserve"> آمده است؛ هر معادله گسسته شده منتج از تقریب‌ها به شکل معادله </w:t>
      </w:r>
      <w:r w:rsidR="0063138D">
        <w:rPr>
          <w:rtl/>
          <w:lang w:bidi="fa-IR"/>
        </w:rPr>
        <w:fldChar w:fldCharType="begin"/>
      </w:r>
      <w:r w:rsidR="0063138D">
        <w:rPr>
          <w:rtl/>
          <w:lang w:bidi="fa-IR"/>
        </w:rPr>
        <w:instrText xml:space="preserve"> </w:instrText>
      </w:r>
      <w:r w:rsidR="0063138D">
        <w:rPr>
          <w:rFonts w:hint="cs"/>
          <w:lang w:bidi="fa-IR"/>
        </w:rPr>
        <w:instrText>REF</w:instrText>
      </w:r>
      <w:r w:rsidR="0063138D">
        <w:rPr>
          <w:rFonts w:hint="cs"/>
          <w:rtl/>
          <w:lang w:bidi="fa-IR"/>
        </w:rPr>
        <w:instrText xml:space="preserve"> </w:instrText>
      </w:r>
      <w:r w:rsidR="0063138D">
        <w:rPr>
          <w:rFonts w:hint="cs"/>
          <w:lang w:bidi="fa-IR"/>
        </w:rPr>
        <w:instrText>eq_a11inv \n \h</w:instrText>
      </w:r>
      <w:r w:rsidR="0063138D">
        <w:rPr>
          <w:rtl/>
          <w:lang w:bidi="fa-IR"/>
        </w:rPr>
        <w:instrText xml:space="preserve"> </w:instrText>
      </w:r>
      <w:r w:rsidR="0063138D">
        <w:rPr>
          <w:rtl/>
          <w:lang w:bidi="fa-IR"/>
        </w:rPr>
      </w:r>
      <w:r w:rsidR="0063138D">
        <w:rPr>
          <w:rtl/>
          <w:lang w:bidi="fa-IR"/>
        </w:rPr>
        <w:fldChar w:fldCharType="separate"/>
      </w:r>
      <w:r w:rsidR="009860FE">
        <w:rPr>
          <w:rtl/>
          <w:lang w:bidi="fa-IR"/>
        </w:rPr>
        <w:t>‏(11)</w:t>
      </w:r>
      <w:r w:rsidR="0063138D">
        <w:rPr>
          <w:rtl/>
          <w:lang w:bidi="fa-IR"/>
        </w:rPr>
        <w:fldChar w:fldCharType="end"/>
      </w:r>
      <w:r w:rsidR="0063138D">
        <w:rPr>
          <w:rFonts w:hint="cs"/>
          <w:rtl/>
          <w:lang w:bidi="fa-IR"/>
        </w:rPr>
        <w:t xml:space="preserve"> نوشته می‌شود.</w:t>
      </w:r>
    </w:p>
    <w:tbl>
      <w:tblPr>
        <w:bidiVisual/>
        <w:tblW w:w="5174" w:type="pct"/>
        <w:tblLook w:val="04A0" w:firstRow="1" w:lastRow="0" w:firstColumn="1" w:lastColumn="0" w:noHBand="0" w:noVBand="1"/>
      </w:tblPr>
      <w:tblGrid>
        <w:gridCol w:w="504"/>
        <w:gridCol w:w="4311"/>
      </w:tblGrid>
      <w:tr w:rsidR="00F41336" w:rsidRPr="002B5060" w:rsidTr="00155A26">
        <w:tc>
          <w:tcPr>
            <w:tcW w:w="523" w:type="pct"/>
            <w:shd w:val="clear" w:color="auto" w:fill="auto"/>
            <w:vAlign w:val="center"/>
          </w:tcPr>
          <w:p w:rsidR="00F41336" w:rsidRPr="00155A26" w:rsidRDefault="00F41336" w:rsidP="00155A26">
            <w:pPr>
              <w:pStyle w:val="a"/>
              <w:numPr>
                <w:ilvl w:val="0"/>
                <w:numId w:val="7"/>
              </w:numPr>
              <w:rPr>
                <w:rFonts w:cs="Times New Roman"/>
                <w:rtl/>
                <w:lang w:bidi="fa-IR"/>
              </w:rPr>
            </w:pPr>
            <w:bookmarkStart w:id="10" w:name="eq_a19"/>
            <w:bookmarkStart w:id="11" w:name="eq_a11inv"/>
            <w:bookmarkEnd w:id="10"/>
            <w:bookmarkEnd w:id="11"/>
          </w:p>
        </w:tc>
        <w:tc>
          <w:tcPr>
            <w:tcW w:w="4477" w:type="pct"/>
            <w:shd w:val="clear" w:color="auto" w:fill="auto"/>
            <w:vAlign w:val="center"/>
          </w:tcPr>
          <w:p w:rsidR="00F41336" w:rsidRPr="00497828" w:rsidRDefault="00E63386" w:rsidP="004B6A45">
            <w:pPr>
              <w:pStyle w:val="a"/>
              <w:jc w:val="center"/>
              <w:rPr>
                <w:rFonts w:asciiTheme="majorBidi" w:hAnsiTheme="majorBidi" w:cstheme="majorBidi"/>
                <w:i/>
                <w:rtl/>
                <w:lang w:bidi="fa-IR"/>
              </w:rPr>
            </w:pPr>
            <m:oMathPara>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P</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P=</m:t>
                    </m:r>
                  </m:sub>
                </m:sSub>
                <m:nary>
                  <m:naryPr>
                    <m:chr m:val="∑"/>
                    <m:limLoc m:val="undOvr"/>
                    <m:supHide m:val="1"/>
                    <m:ctrlPr>
                      <w:rPr>
                        <w:rFonts w:ascii="Cambria Math" w:hAnsi="Cambria Math" w:cstheme="majorBidi"/>
                        <w:i/>
                      </w:rPr>
                    </m:ctrlPr>
                  </m:naryPr>
                  <m:sub>
                    <m:r>
                      <w:rPr>
                        <w:rFonts w:ascii="Cambria Math" w:hAnsi="Cambria Math" w:cstheme="majorBidi"/>
                      </w:rPr>
                      <m:t>m=E,W,N,S</m:t>
                    </m:r>
                  </m:sub>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m</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S</m:t>
                        </m:r>
                      </m:e>
                      <m:sub>
                        <m:r>
                          <w:rPr>
                            <w:rFonts w:ascii="Cambria Math" w:hAnsi="Cambria Math" w:cstheme="majorBidi"/>
                          </w:rPr>
                          <m:t>ϕ</m:t>
                        </m:r>
                      </m:sub>
                      <m:sup>
                        <m:r>
                          <w:rPr>
                            <w:rFonts w:ascii="Cambria Math" w:hAnsi="Cambria Math" w:cstheme="majorBidi"/>
                          </w:rPr>
                          <m:t>'</m:t>
                        </m:r>
                      </m:sup>
                    </m:sSubSup>
                  </m:e>
                </m:nary>
              </m:oMath>
            </m:oMathPara>
          </w:p>
        </w:tc>
      </w:tr>
    </w:tbl>
    <w:p w:rsidR="00F317D8" w:rsidRDefault="00F2266F" w:rsidP="000720DD">
      <w:pPr>
        <w:pStyle w:val="a"/>
      </w:pPr>
      <w:r>
        <w:rPr>
          <w:rFonts w:hint="cs"/>
          <w:rtl/>
        </w:rPr>
        <w:lastRenderedPageBreak/>
        <w:t xml:space="preserve">       </w:t>
      </w:r>
      <m:oMath>
        <m:r>
          <w:rPr>
            <w:rFonts w:ascii="Cambria Math" w:hAnsi="Cambria Math"/>
          </w:rPr>
          <m:t>A(s)</m:t>
        </m:r>
      </m:oMath>
      <w:r w:rsidR="00F41336">
        <w:rPr>
          <w:rFonts w:hint="cs"/>
          <w:rtl/>
        </w:rPr>
        <w:t xml:space="preserve"> در اینجا ضرائب جابه‌جایی و پخش هستند. جمله </w:t>
      </w:r>
      <m:oMath>
        <m:sSubSup>
          <m:sSubSupPr>
            <m:ctrlPr>
              <w:rPr>
                <w:rFonts w:ascii="Cambria Math" w:hAnsi="Cambria Math"/>
                <w:i/>
              </w:rPr>
            </m:ctrlPr>
          </m:sSubSupPr>
          <m:e>
            <m:r>
              <w:rPr>
                <w:rFonts w:ascii="Cambria Math" w:hAnsi="Cambria Math"/>
              </w:rPr>
              <m:t>S</m:t>
            </m:r>
          </m:e>
          <m:sub>
            <m:r>
              <w:rPr>
                <w:rFonts w:ascii="Cambria Math" w:hAnsi="Cambria Math"/>
              </w:rPr>
              <m:t>ϕ</m:t>
            </m:r>
          </m:sub>
          <m:sup>
            <m:r>
              <w:rPr>
                <w:rFonts w:ascii="Cambria Math" w:hAnsi="Cambria Math"/>
              </w:rPr>
              <m:t>'</m:t>
            </m:r>
          </m:sup>
        </m:sSubSup>
      </m:oMath>
      <w:r w:rsidR="000720DD">
        <w:rPr>
          <w:rFonts w:hint="cs"/>
          <w:rtl/>
        </w:rPr>
        <w:t xml:space="preserve"> شامل مقادیر نامتعامدی، جمله‌های استهلاک عددی</w:t>
      </w:r>
      <w:r w:rsidR="000720DD">
        <w:t>(numerical dissipation)</w:t>
      </w:r>
      <w:r w:rsidR="000720DD">
        <w:rPr>
          <w:rFonts w:hint="cs"/>
          <w:rtl/>
        </w:rPr>
        <w:t xml:space="preserve">، جمله‌های تصحیح، و </w:t>
      </w:r>
      <m:oMath>
        <m:d>
          <m:dPr>
            <m:ctrlPr>
              <w:rPr>
                <w:rFonts w:ascii="Cambria Math" w:hAnsi="Cambria Math"/>
                <w:i/>
              </w:rPr>
            </m:ctrlPr>
          </m:dPr>
          <m:e>
            <m:r>
              <w:rPr>
                <w:rFonts w:ascii="Cambria Math" w:hAnsi="Cambria Math"/>
              </w:rPr>
              <m:t>ρδν/δt</m:t>
            </m:r>
          </m:e>
        </m:d>
        <m:sSub>
          <m:sSubPr>
            <m:ctrlPr>
              <w:rPr>
                <w:rFonts w:ascii="Cambria Math" w:hAnsi="Cambria Math"/>
                <w:i/>
              </w:rPr>
            </m:ctrlPr>
          </m:sSubPr>
          <m:e>
            <m:r>
              <w:rPr>
                <w:rFonts w:ascii="Cambria Math" w:hAnsi="Cambria Math"/>
              </w:rPr>
              <m:t>ϕ</m:t>
            </m:r>
          </m:e>
          <m:sub>
            <m:r>
              <w:rPr>
                <w:rFonts w:ascii="Cambria Math" w:hAnsi="Cambria Math"/>
              </w:rPr>
              <m:t>P</m:t>
            </m:r>
          </m:sub>
        </m:sSub>
      </m:oMath>
      <w:r w:rsidR="000720DD">
        <w:rPr>
          <w:rFonts w:hint="cs"/>
          <w:rtl/>
        </w:rPr>
        <w:t xml:space="preserve"> از تکرار (گام زمانی) قبلی است. برای معادلات ممنتوم براحتی می‌توان چشمه گرادیان فشار را از شارهای جابه‌جایی ممنتوم جدا کرد.</w:t>
      </w:r>
    </w:p>
    <w:p w:rsidR="00F317D8" w:rsidRDefault="00F317D8" w:rsidP="00F317D8">
      <w:pPr>
        <w:pStyle w:val="1"/>
      </w:pPr>
      <w:r>
        <w:rPr>
          <w:rFonts w:hint="cs"/>
          <w:rtl/>
          <w:lang w:bidi="fa-IR"/>
        </w:rPr>
        <w:t>الگوریتم حل</w:t>
      </w:r>
    </w:p>
    <w:p w:rsidR="00D0282C" w:rsidRDefault="009038A9" w:rsidP="009038A9">
      <w:pPr>
        <w:pStyle w:val="1"/>
        <w:numPr>
          <w:ilvl w:val="0"/>
          <w:numId w:val="0"/>
        </w:numPr>
        <w:rPr>
          <w:b w:val="0"/>
          <w:bCs w:val="0"/>
          <w:rtl/>
          <w:lang w:bidi="fa-IR"/>
        </w:rPr>
      </w:pPr>
      <w:r>
        <w:rPr>
          <w:rFonts w:hint="cs"/>
          <w:b w:val="0"/>
          <w:bCs w:val="0"/>
          <w:rtl/>
          <w:lang w:bidi="fa-IR"/>
        </w:rPr>
        <w:t xml:space="preserve">دستگاه معادلات </w:t>
      </w:r>
      <w:r>
        <w:rPr>
          <w:b w:val="0"/>
          <w:bCs w:val="0"/>
          <w:rtl/>
          <w:lang w:bidi="fa-IR"/>
        </w:rPr>
        <w:fldChar w:fldCharType="begin"/>
      </w:r>
      <w:r>
        <w:rPr>
          <w:b w:val="0"/>
          <w:bCs w:val="0"/>
          <w:rtl/>
          <w:lang w:bidi="fa-IR"/>
        </w:rPr>
        <w:instrText xml:space="preserve"> </w:instrText>
      </w:r>
      <w:r>
        <w:rPr>
          <w:rFonts w:hint="cs"/>
          <w:b w:val="0"/>
          <w:bCs w:val="0"/>
          <w:lang w:bidi="fa-IR"/>
        </w:rPr>
        <w:instrText>REF</w:instrText>
      </w:r>
      <w:r>
        <w:rPr>
          <w:rFonts w:hint="cs"/>
          <w:b w:val="0"/>
          <w:bCs w:val="0"/>
          <w:rtl/>
          <w:lang w:bidi="fa-IR"/>
        </w:rPr>
        <w:instrText xml:space="preserve"> </w:instrText>
      </w:r>
      <w:r>
        <w:rPr>
          <w:rFonts w:hint="cs"/>
          <w:b w:val="0"/>
          <w:bCs w:val="0"/>
          <w:lang w:bidi="fa-IR"/>
        </w:rPr>
        <w:instrText>eq_a19 \n \h</w:instrText>
      </w:r>
      <w:r>
        <w:rPr>
          <w:b w:val="0"/>
          <w:bCs w:val="0"/>
          <w:rtl/>
          <w:lang w:bidi="fa-IR"/>
        </w:rPr>
        <w:instrText xml:space="preserve"> </w:instrText>
      </w:r>
      <w:r>
        <w:rPr>
          <w:b w:val="0"/>
          <w:bCs w:val="0"/>
          <w:rtl/>
          <w:lang w:bidi="fa-IR"/>
        </w:rPr>
      </w:r>
      <w:r>
        <w:rPr>
          <w:b w:val="0"/>
          <w:bCs w:val="0"/>
          <w:rtl/>
          <w:lang w:bidi="fa-IR"/>
        </w:rPr>
        <w:fldChar w:fldCharType="separate"/>
      </w:r>
      <w:r w:rsidR="009860FE">
        <w:rPr>
          <w:b w:val="0"/>
          <w:bCs w:val="0"/>
          <w:rtl/>
          <w:lang w:bidi="fa-IR"/>
        </w:rPr>
        <w:t>‏(11)</w:t>
      </w:r>
      <w:r>
        <w:rPr>
          <w:b w:val="0"/>
          <w:bCs w:val="0"/>
          <w:rtl/>
          <w:lang w:bidi="fa-IR"/>
        </w:rPr>
        <w:fldChar w:fldCharType="end"/>
      </w:r>
      <w:r>
        <w:rPr>
          <w:rFonts w:hint="cs"/>
          <w:b w:val="0"/>
          <w:bCs w:val="0"/>
          <w:rtl/>
          <w:lang w:bidi="fa-IR"/>
        </w:rPr>
        <w:t xml:space="preserve"> </w:t>
      </w:r>
      <w:r w:rsidR="00EE5586">
        <w:rPr>
          <w:rFonts w:hint="cs"/>
          <w:b w:val="0"/>
          <w:bCs w:val="0"/>
          <w:rtl/>
          <w:lang w:bidi="fa-IR"/>
        </w:rPr>
        <w:t xml:space="preserve">برای مولفه‌های سرعت و انرژی به همراه پیوستگی با روش حل ضمنی فشار مبنا حل می‌شود. در اینجا از روش پیزو </w:t>
      </w:r>
      <w:r w:rsidR="00EE5586">
        <w:rPr>
          <w:b w:val="0"/>
          <w:bCs w:val="0"/>
          <w:lang w:bidi="fa-IR"/>
        </w:rPr>
        <w:t>(PISO)</w:t>
      </w:r>
      <w:r w:rsidR="00EE5586">
        <w:rPr>
          <w:rFonts w:hint="cs"/>
          <w:b w:val="0"/>
          <w:bCs w:val="0"/>
          <w:rtl/>
          <w:lang w:bidi="fa-IR"/>
        </w:rPr>
        <w:t xml:space="preserve"> ارائه شده در </w:t>
      </w:r>
      <w:r w:rsidR="00D0282C">
        <w:rPr>
          <w:b w:val="0"/>
          <w:bCs w:val="0"/>
          <w:rtl/>
          <w:lang w:bidi="fa-IR"/>
        </w:rPr>
        <w:fldChar w:fldCharType="begin" w:fldLock="1"/>
      </w:r>
      <w:r w:rsidR="00DC39DB">
        <w:rPr>
          <w:b w:val="0"/>
          <w:bCs w:val="0"/>
          <w:lang w:bidi="fa-IR"/>
        </w:rPr>
        <w:instrText>ADDIN CSL_CITATION { "citationItems" : [ { "id" : "ITEM-1", "itemData" : { "ISSN" : "0021-9991", "author" : [ { "dropping-particle" : "", "family" : "Issa", "given" : "Raad I", "non-dropping-particle" : "", "parse-names" : false, "suffix" : "" } ], "container-title" : "Journal of computational physics", "id" : "ITEM-1", "issue" : "1", "issued" : { "date-parts" : [ [ "1986" ] ] }, "page" : "40-65", "publisher" : "Elsevier", "title" : "Solution of the implicitly discretised fluid flow equations by operator-splitting", "type" : "article-journal", "volume" : "62" }, "uris" : [ "http://www.mendeley.com/documents/?uuid=1f39d55a-8001-458b-901f-8402797aa5a9" ] } ], "mendeley" : { "formattedCitation" : "[9]", "plainTextFormattedCitation" : "[9]", "previouslyFormattedCitation" : "[9]" }, "properties" : { "noteIndex" : 0 }, "schema" : "https://github.com/citation-style-language/schema/raw/master/csl-citation.json" }</w:instrText>
      </w:r>
      <w:r w:rsidR="00D0282C">
        <w:rPr>
          <w:b w:val="0"/>
          <w:bCs w:val="0"/>
          <w:rtl/>
          <w:lang w:bidi="fa-IR"/>
        </w:rPr>
        <w:fldChar w:fldCharType="separate"/>
      </w:r>
      <w:r w:rsidR="0063138D" w:rsidRPr="0063138D">
        <w:rPr>
          <w:b w:val="0"/>
          <w:bCs w:val="0"/>
          <w:noProof/>
          <w:lang w:bidi="fa-IR"/>
        </w:rPr>
        <w:t>[9]</w:t>
      </w:r>
      <w:r w:rsidR="00D0282C">
        <w:rPr>
          <w:b w:val="0"/>
          <w:bCs w:val="0"/>
          <w:rtl/>
          <w:lang w:bidi="fa-IR"/>
        </w:rPr>
        <w:fldChar w:fldCharType="end"/>
      </w:r>
      <w:r w:rsidR="00D0282C">
        <w:rPr>
          <w:rFonts w:hint="cs"/>
          <w:b w:val="0"/>
          <w:bCs w:val="0"/>
          <w:rtl/>
          <w:lang w:bidi="fa-IR"/>
        </w:rPr>
        <w:t xml:space="preserve"> استفاده می‌شود. در طرح پیزو در هر گام تکرار، از یک مرحله پیش‌بینی و دو مرحله تصحیح استفاده می‌کند. در گام پیش بینی معادلات ضمنی ممنتوم با استفاده از میدان فشار قبلی حل می‌شود.</w:t>
      </w:r>
    </w:p>
    <w:p w:rsidR="009038A9" w:rsidRPr="009038A9" w:rsidRDefault="00F2266F" w:rsidP="00203CBC">
      <w:pPr>
        <w:pStyle w:val="a"/>
        <w:rPr>
          <w:lang w:bidi="fa-IR"/>
        </w:rPr>
      </w:pPr>
      <w:r>
        <w:rPr>
          <w:rFonts w:hint="cs"/>
          <w:rtl/>
          <w:lang w:bidi="fa-IR"/>
        </w:rPr>
        <w:t xml:space="preserve">       </w:t>
      </w:r>
      <w:r w:rsidR="00D0282C">
        <w:rPr>
          <w:rFonts w:hint="cs"/>
          <w:rtl/>
          <w:lang w:bidi="fa-IR"/>
        </w:rPr>
        <w:t xml:space="preserve"> در کار حاضر، روش کرنک-نیکلسون </w:t>
      </w:r>
      <w:r w:rsidR="00D0282C">
        <w:rPr>
          <w:lang w:bidi="fa-IR"/>
        </w:rPr>
        <w:fldChar w:fldCharType="begin" w:fldLock="1"/>
      </w:r>
      <w:r w:rsidR="00DC39DB">
        <w:rPr>
          <w:lang w:bidi="fa-IR"/>
        </w:rPr>
        <w:instrText>ADDIN CSL_CITATION { "citationItems" : [ { "id" : "ITEM-1", "itemData" : { "ISSN" : "0021-9991", "author" : [ { "dropping-particle" : "", "family" : "Issa", "given" : "Raad I", "non-dropping-particle" : "", "parse-names" : false, "suffix" : "" } ], "container-title" : "Journal of computational physics", "id" : "ITEM-1", "issue" : "1", "issued" : { "date-parts" : [ [ "1986" ] ] }, "page" : "40-65", "publisher" : "Elsevier", "title" : "Solution of the implicitly discretised fluid flow equations by operator-splitting", "type" : "article-journal", "volume" : "62" }, "uris" : [ "http://www.mendeley.com/documents/?uuid=1f39d55a-8001-458b-901f-8402797aa5a9" ] } ], "mendeley" : { "formattedCitation" : "[9]", "plainTextFormattedCitation" : "[9]", "previouslyFormattedCitation" : "[9]" }, "properties" : { "noteIndex" : 0 }, "schema" : "https://github.com/citation-style-language/schema/raw/master/csl-citation.json" }</w:instrText>
      </w:r>
      <w:r w:rsidR="00D0282C">
        <w:rPr>
          <w:lang w:bidi="fa-IR"/>
        </w:rPr>
        <w:fldChar w:fldCharType="separate"/>
      </w:r>
      <w:r w:rsidR="0063138D" w:rsidRPr="0063138D">
        <w:rPr>
          <w:noProof/>
          <w:lang w:bidi="fa-IR"/>
        </w:rPr>
        <w:t>[9]</w:t>
      </w:r>
      <w:r w:rsidR="00D0282C">
        <w:rPr>
          <w:lang w:bidi="fa-IR"/>
        </w:rPr>
        <w:fldChar w:fldCharType="end"/>
      </w:r>
      <w:r w:rsidR="000B632A">
        <w:rPr>
          <w:rFonts w:hint="cs"/>
          <w:rtl/>
          <w:lang w:bidi="fa-IR"/>
        </w:rPr>
        <w:t xml:space="preserve"> برای گسسته سازی مشتق زمانی، با دقت مرتبه دوم استفاده می‌شود. توجه شود که تمامی دستگاه معادلات در کار حاضر با روش کانجوکیتیو (</w:t>
      </w:r>
      <w:proofErr w:type="spellStart"/>
      <w:r w:rsidR="000B632A">
        <w:rPr>
          <w:lang w:bidi="fa-IR"/>
        </w:rPr>
        <w:t>biconjucative</w:t>
      </w:r>
      <w:proofErr w:type="spellEnd"/>
      <w:r w:rsidR="000B632A">
        <w:rPr>
          <w:rFonts w:hint="cs"/>
          <w:rtl/>
          <w:lang w:bidi="fa-IR"/>
        </w:rPr>
        <w:t>) حل شده‌اند.</w:t>
      </w:r>
      <w:r w:rsidR="0063138D">
        <w:rPr>
          <w:rFonts w:hint="cs"/>
          <w:rtl/>
          <w:lang w:bidi="fa-IR"/>
        </w:rPr>
        <w:t xml:space="preserve"> در این </w:t>
      </w:r>
      <w:r w:rsidR="00203CBC">
        <w:rPr>
          <w:rFonts w:hint="cs"/>
          <w:rtl/>
          <w:lang w:bidi="fa-IR"/>
        </w:rPr>
        <w:t>مدل آیرودینامیک، از الگوریتم پیشرفت زمانی جدیدی نیز بهره‌مند است که در آن از دو حلقه تکرار داخلی</w:t>
      </w:r>
      <w:r w:rsidR="00D54619">
        <w:rPr>
          <w:rFonts w:hint="cs"/>
          <w:rtl/>
          <w:lang w:bidi="fa-IR"/>
        </w:rPr>
        <w:t xml:space="preserve"> و خارجی وجود دارد.</w:t>
      </w:r>
      <w:r w:rsidR="00203CBC">
        <w:rPr>
          <w:rFonts w:hint="cs"/>
          <w:rtl/>
          <w:lang w:bidi="fa-IR"/>
        </w:rPr>
        <w:t xml:space="preserve"> </w:t>
      </w:r>
    </w:p>
    <w:p w:rsidR="00F317D8" w:rsidRDefault="00F317D8" w:rsidP="00F317D8">
      <w:pPr>
        <w:pStyle w:val="1"/>
      </w:pPr>
      <w:r>
        <w:rPr>
          <w:rFonts w:hint="cs"/>
          <w:rtl/>
          <w:lang w:bidi="fa-IR"/>
        </w:rPr>
        <w:t>شرایط مرزی</w:t>
      </w:r>
    </w:p>
    <w:p w:rsidR="000B632A" w:rsidRPr="000B632A" w:rsidRDefault="000B632A" w:rsidP="004718B6">
      <w:pPr>
        <w:pStyle w:val="a"/>
      </w:pPr>
      <w:r w:rsidRPr="000B632A">
        <w:rPr>
          <w:rtl/>
        </w:rPr>
        <w:t>در‌ ا</w:t>
      </w:r>
      <w:r w:rsidRPr="000B632A">
        <w:rPr>
          <w:rFonts w:hint="cs"/>
          <w:rtl/>
        </w:rPr>
        <w:t>ی</w:t>
      </w:r>
      <w:r w:rsidRPr="000B632A">
        <w:rPr>
          <w:rFonts w:hint="eastAsia"/>
          <w:rtl/>
        </w:rPr>
        <w:t>ن‌</w:t>
      </w:r>
      <w:r w:rsidRPr="000B632A">
        <w:rPr>
          <w:rtl/>
        </w:rPr>
        <w:t xml:space="preserve"> شب</w:t>
      </w:r>
      <w:r w:rsidRPr="000B632A">
        <w:rPr>
          <w:rFonts w:hint="cs"/>
          <w:rtl/>
        </w:rPr>
        <w:t>ی</w:t>
      </w:r>
      <w:r w:rsidRPr="000B632A">
        <w:rPr>
          <w:rFonts w:hint="eastAsia"/>
          <w:rtl/>
        </w:rPr>
        <w:t>ه‌ساز</w:t>
      </w:r>
      <w:r w:rsidRPr="000B632A">
        <w:rPr>
          <w:rFonts w:hint="cs"/>
          <w:rtl/>
        </w:rPr>
        <w:t>ی</w:t>
      </w:r>
      <w:r w:rsidRPr="000B632A">
        <w:rPr>
          <w:rtl/>
        </w:rPr>
        <w:t xml:space="preserve"> ‌</w:t>
      </w:r>
      <w:r w:rsidRPr="000B632A">
        <w:rPr>
          <w:rFonts w:hint="cs"/>
          <w:rtl/>
        </w:rPr>
        <w:t>ی</w:t>
      </w:r>
      <w:r w:rsidRPr="000B632A">
        <w:rPr>
          <w:rFonts w:hint="eastAsia"/>
          <w:rtl/>
        </w:rPr>
        <w:t>ک</w:t>
      </w:r>
      <w:r w:rsidRPr="000B632A">
        <w:rPr>
          <w:rtl/>
        </w:rPr>
        <w:t xml:space="preserve"> ‌مرز ‌ورود</w:t>
      </w:r>
      <w:r w:rsidRPr="000B632A">
        <w:rPr>
          <w:rFonts w:hint="cs"/>
          <w:rtl/>
        </w:rPr>
        <w:t>ی</w:t>
      </w:r>
      <w:r w:rsidRPr="000B632A">
        <w:rPr>
          <w:rtl/>
        </w:rPr>
        <w:t xml:space="preserve"> ‌با ‌جر</w:t>
      </w:r>
      <w:r w:rsidRPr="000B632A">
        <w:rPr>
          <w:rFonts w:hint="cs"/>
          <w:rtl/>
        </w:rPr>
        <w:t>ی</w:t>
      </w:r>
      <w:r w:rsidRPr="000B632A">
        <w:rPr>
          <w:rFonts w:hint="eastAsia"/>
          <w:rtl/>
        </w:rPr>
        <w:t>ان‌</w:t>
      </w:r>
      <w:r w:rsidRPr="000B632A">
        <w:rPr>
          <w:rtl/>
        </w:rPr>
        <w:t xml:space="preserve"> مادون ‌صوت ‌</w:t>
      </w:r>
      <w:r w:rsidR="00203CBC">
        <w:rPr>
          <w:rFonts w:hint="cs"/>
          <w:rtl/>
        </w:rPr>
        <w:t xml:space="preserve"> </w:t>
      </w:r>
      <w:r w:rsidRPr="000B632A">
        <w:rPr>
          <w:rtl/>
        </w:rPr>
        <w:t>م</w:t>
      </w:r>
      <w:r w:rsidRPr="000B632A">
        <w:rPr>
          <w:rFonts w:hint="cs"/>
          <w:rtl/>
        </w:rPr>
        <w:t>ی‌</w:t>
      </w:r>
      <w:r w:rsidRPr="000B632A">
        <w:rPr>
          <w:rFonts w:hint="eastAsia"/>
          <w:rtl/>
        </w:rPr>
        <w:t>باشد</w:t>
      </w:r>
      <w:r w:rsidRPr="000B632A">
        <w:rPr>
          <w:rtl/>
        </w:rPr>
        <w:t xml:space="preserve"> ‌بنابرا</w:t>
      </w:r>
      <w:r w:rsidRPr="000B632A">
        <w:rPr>
          <w:rFonts w:hint="cs"/>
          <w:rtl/>
        </w:rPr>
        <w:t>ی</w:t>
      </w:r>
      <w:r w:rsidRPr="000B632A">
        <w:rPr>
          <w:rFonts w:hint="eastAsia"/>
          <w:rtl/>
        </w:rPr>
        <w:t>ن</w:t>
      </w:r>
      <w:r w:rsidRPr="000B632A">
        <w:rPr>
          <w:rtl/>
        </w:rPr>
        <w:t xml:space="preserve"> ‌در ‌ا</w:t>
      </w:r>
      <w:r w:rsidRPr="000B632A">
        <w:rPr>
          <w:rFonts w:hint="cs"/>
          <w:rtl/>
        </w:rPr>
        <w:t>ی</w:t>
      </w:r>
      <w:r w:rsidRPr="000B632A">
        <w:rPr>
          <w:rFonts w:hint="eastAsia"/>
          <w:rtl/>
        </w:rPr>
        <w:t>ن‌</w:t>
      </w:r>
      <w:r w:rsidRPr="000B632A">
        <w:rPr>
          <w:rtl/>
        </w:rPr>
        <w:t xml:space="preserve"> مرز ‌فشار سکون ‌و ‌دما</w:t>
      </w:r>
      <w:r w:rsidRPr="000B632A">
        <w:rPr>
          <w:rFonts w:hint="cs"/>
          <w:rtl/>
        </w:rPr>
        <w:t>ی</w:t>
      </w:r>
      <w:r w:rsidRPr="000B632A">
        <w:rPr>
          <w:rtl/>
        </w:rPr>
        <w:t xml:space="preserve"> ‌سکون ‌مشخص ‌فرض ‌م</w:t>
      </w:r>
      <w:r w:rsidRPr="000B632A">
        <w:rPr>
          <w:rFonts w:hint="cs"/>
          <w:rtl/>
        </w:rPr>
        <w:t>ی‌</w:t>
      </w:r>
      <w:r w:rsidRPr="000B632A">
        <w:rPr>
          <w:rFonts w:hint="eastAsia"/>
          <w:rtl/>
        </w:rPr>
        <w:t>شود</w:t>
      </w:r>
      <w:r w:rsidRPr="000B632A">
        <w:rPr>
          <w:rtl/>
        </w:rPr>
        <w:t xml:space="preserve"> ‌و فشار‌ استات</w:t>
      </w:r>
      <w:r w:rsidRPr="000B632A">
        <w:rPr>
          <w:rFonts w:hint="cs"/>
          <w:rtl/>
        </w:rPr>
        <w:t>ی</w:t>
      </w:r>
      <w:r w:rsidRPr="000B632A">
        <w:rPr>
          <w:rFonts w:hint="eastAsia"/>
          <w:rtl/>
        </w:rPr>
        <w:t>ک</w:t>
      </w:r>
      <w:r w:rsidRPr="000B632A">
        <w:rPr>
          <w:rtl/>
        </w:rPr>
        <w:t xml:space="preserve"> ‌از ‌داده‌ها</w:t>
      </w:r>
      <w:r w:rsidRPr="000B632A">
        <w:rPr>
          <w:rFonts w:hint="cs"/>
          <w:rtl/>
        </w:rPr>
        <w:t>ی</w:t>
      </w:r>
      <w:r w:rsidRPr="000B632A">
        <w:rPr>
          <w:rtl/>
        </w:rPr>
        <w:t xml:space="preserve"> ‌داخل ‌ناح</w:t>
      </w:r>
      <w:r w:rsidRPr="000B632A">
        <w:rPr>
          <w:rFonts w:hint="cs"/>
          <w:rtl/>
        </w:rPr>
        <w:t>ی</w:t>
      </w:r>
      <w:r w:rsidRPr="000B632A">
        <w:rPr>
          <w:rFonts w:hint="eastAsia"/>
          <w:rtl/>
        </w:rPr>
        <w:t>ه</w:t>
      </w:r>
      <w:r w:rsidRPr="000B632A">
        <w:rPr>
          <w:rtl/>
        </w:rPr>
        <w:t xml:space="preserve"> ‌محاسبات</w:t>
      </w:r>
      <w:r w:rsidRPr="000B632A">
        <w:rPr>
          <w:rFonts w:hint="cs"/>
          <w:rtl/>
        </w:rPr>
        <w:t>ی</w:t>
      </w:r>
      <w:r w:rsidRPr="000B632A">
        <w:rPr>
          <w:rtl/>
        </w:rPr>
        <w:t xml:space="preserve"> ‌برون‌</w:t>
      </w:r>
      <w:r w:rsidRPr="000B632A">
        <w:rPr>
          <w:rFonts w:hint="cs"/>
          <w:rtl/>
        </w:rPr>
        <w:t>ی</w:t>
      </w:r>
      <w:r w:rsidRPr="000B632A">
        <w:rPr>
          <w:rFonts w:hint="eastAsia"/>
          <w:rtl/>
        </w:rPr>
        <w:t>اب</w:t>
      </w:r>
      <w:r w:rsidRPr="000B632A">
        <w:rPr>
          <w:rFonts w:hint="cs"/>
          <w:rtl/>
        </w:rPr>
        <w:t>ی</w:t>
      </w:r>
      <w:r w:rsidRPr="000B632A">
        <w:rPr>
          <w:rtl/>
        </w:rPr>
        <w:t xml:space="preserve"> ‌م</w:t>
      </w:r>
      <w:r w:rsidRPr="000B632A">
        <w:rPr>
          <w:rFonts w:hint="cs"/>
          <w:rtl/>
        </w:rPr>
        <w:t>ی‌</w:t>
      </w:r>
      <w:r w:rsidRPr="000B632A">
        <w:rPr>
          <w:rFonts w:hint="eastAsia"/>
          <w:rtl/>
        </w:rPr>
        <w:t>شود</w:t>
      </w:r>
      <w:r w:rsidRPr="000B632A">
        <w:rPr>
          <w:rtl/>
        </w:rPr>
        <w:t>. ‌با‌ در ‌دست داشتن ‌فشار ‌سکون ‌و ‌فشار ‌استات</w:t>
      </w:r>
      <w:r w:rsidRPr="000B632A">
        <w:rPr>
          <w:rFonts w:hint="cs"/>
          <w:rtl/>
        </w:rPr>
        <w:t>ی</w:t>
      </w:r>
      <w:r w:rsidRPr="000B632A">
        <w:rPr>
          <w:rFonts w:hint="eastAsia"/>
          <w:rtl/>
        </w:rPr>
        <w:t>ک</w:t>
      </w:r>
      <w:r w:rsidRPr="000B632A">
        <w:rPr>
          <w:rtl/>
        </w:rPr>
        <w:t xml:space="preserve"> ‌و ‌با ‌استفاده ‌از ‌روابط ‌مربوط‌ به‌ جر</w:t>
      </w:r>
      <w:r w:rsidRPr="000B632A">
        <w:rPr>
          <w:rFonts w:hint="cs"/>
          <w:rtl/>
        </w:rPr>
        <w:t>ی</w:t>
      </w:r>
      <w:r w:rsidRPr="000B632A">
        <w:rPr>
          <w:rFonts w:hint="eastAsia"/>
          <w:rtl/>
        </w:rPr>
        <w:t>ان</w:t>
      </w:r>
      <w:r w:rsidRPr="000B632A">
        <w:rPr>
          <w:rtl/>
        </w:rPr>
        <w:t xml:space="preserve"> ‌آ</w:t>
      </w:r>
      <w:r w:rsidRPr="000B632A">
        <w:rPr>
          <w:rFonts w:hint="cs"/>
          <w:rtl/>
        </w:rPr>
        <w:t>ی</w:t>
      </w:r>
      <w:r w:rsidRPr="000B632A">
        <w:rPr>
          <w:rFonts w:hint="eastAsia"/>
          <w:rtl/>
        </w:rPr>
        <w:t>زنتروپ</w:t>
      </w:r>
      <w:r w:rsidRPr="000B632A">
        <w:rPr>
          <w:rFonts w:hint="cs"/>
          <w:rtl/>
        </w:rPr>
        <w:t>ی</w:t>
      </w:r>
      <w:r w:rsidRPr="000B632A">
        <w:rPr>
          <w:rFonts w:hint="eastAsia"/>
          <w:rtl/>
        </w:rPr>
        <w:t>ک</w:t>
      </w:r>
      <w:r w:rsidRPr="000B632A">
        <w:rPr>
          <w:rtl/>
        </w:rPr>
        <w:t xml:space="preserve"> ‌گاز ‌کامل، ‌عدد ‌ماخ ‌آ</w:t>
      </w:r>
      <w:r w:rsidRPr="000B632A">
        <w:rPr>
          <w:rFonts w:hint="cs"/>
          <w:rtl/>
        </w:rPr>
        <w:t>ی</w:t>
      </w:r>
      <w:r w:rsidRPr="000B632A">
        <w:rPr>
          <w:rFonts w:hint="eastAsia"/>
          <w:rtl/>
        </w:rPr>
        <w:t>زنتروپ</w:t>
      </w:r>
      <w:r w:rsidRPr="000B632A">
        <w:rPr>
          <w:rFonts w:hint="cs"/>
          <w:rtl/>
        </w:rPr>
        <w:t>ی</w:t>
      </w:r>
      <w:r w:rsidRPr="000B632A">
        <w:rPr>
          <w:rFonts w:hint="eastAsia"/>
          <w:rtl/>
        </w:rPr>
        <w:t>ک</w:t>
      </w:r>
      <w:r w:rsidRPr="000B632A">
        <w:rPr>
          <w:rtl/>
        </w:rPr>
        <w:t xml:space="preserve"> ‌در ‌ورود ‌مشخص ‌م</w:t>
      </w:r>
      <w:r w:rsidRPr="000B632A">
        <w:rPr>
          <w:rFonts w:hint="cs"/>
          <w:rtl/>
        </w:rPr>
        <w:t>ی‌</w:t>
      </w:r>
      <w:r w:rsidRPr="000B632A">
        <w:rPr>
          <w:rFonts w:hint="eastAsia"/>
          <w:rtl/>
        </w:rPr>
        <w:t>شود</w:t>
      </w:r>
      <w:r>
        <w:rPr>
          <w:rFonts w:hint="cs"/>
          <w:rtl/>
        </w:rPr>
        <w:t xml:space="preserve">. در خروجی فشار ثابت فرض می‌شود. برای جریان لزج شرط عدم لغزش برای </w:t>
      </w:r>
      <w:r w:rsidR="004718B6">
        <w:rPr>
          <w:rFonts w:hint="cs"/>
          <w:rtl/>
        </w:rPr>
        <w:t>دیواره‌های بالواره اعمال می‌شود؛</w:t>
      </w:r>
      <w:r>
        <w:rPr>
          <w:rFonts w:hint="cs"/>
          <w:rtl/>
        </w:rPr>
        <w:t xml:space="preserve"> برای دیواره‌های بالا و پایین شرط مرز لغزشی فرض می‌شود.</w:t>
      </w:r>
      <w:r w:rsidR="00C86D65">
        <w:rPr>
          <w:rFonts w:hint="cs"/>
          <w:rtl/>
        </w:rPr>
        <w:t xml:space="preserve"> شرط مرزی دور دست </w:t>
      </w:r>
      <w:r w:rsidR="00C86D65">
        <w:t>(far-field boundary)</w:t>
      </w:r>
      <w:r w:rsidR="00C86D65">
        <w:rPr>
          <w:rFonts w:hint="cs"/>
          <w:rtl/>
        </w:rPr>
        <w:t xml:space="preserve">  در فاصله 30 برابر طول وتر از بالواره قرار داده شده‌است تا اثرات نامطلوب بر روی جریا</w:t>
      </w:r>
      <w:r w:rsidR="007623CF">
        <w:rPr>
          <w:rFonts w:hint="cs"/>
          <w:rtl/>
        </w:rPr>
        <w:t>ن</w:t>
      </w:r>
      <w:r w:rsidR="00C86D65">
        <w:rPr>
          <w:rFonts w:hint="cs"/>
          <w:rtl/>
        </w:rPr>
        <w:t xml:space="preserve"> را به کمترین مقدار خود برسد.</w:t>
      </w:r>
    </w:p>
    <w:p w:rsidR="00F317D8" w:rsidRDefault="00F317D8" w:rsidP="00F317D8">
      <w:pPr>
        <w:pStyle w:val="1"/>
      </w:pPr>
      <w:r>
        <w:rPr>
          <w:rFonts w:hint="cs"/>
          <w:rtl/>
        </w:rPr>
        <w:t>مدل سازه‌ بالواره</w:t>
      </w:r>
    </w:p>
    <w:p w:rsidR="00C86D65" w:rsidRDefault="00C86D65" w:rsidP="00C86D65">
      <w:pPr>
        <w:pStyle w:val="a"/>
      </w:pPr>
      <w:r>
        <w:rPr>
          <w:rtl/>
        </w:rPr>
        <w:t>برا</w:t>
      </w:r>
      <w:r>
        <w:rPr>
          <w:rFonts w:hint="cs"/>
          <w:rtl/>
        </w:rPr>
        <w:t>ی</w:t>
      </w:r>
      <w:r>
        <w:rPr>
          <w:rtl/>
        </w:rPr>
        <w:t xml:space="preserve"> مطالعه آ</w:t>
      </w:r>
      <w:r>
        <w:rPr>
          <w:rFonts w:hint="cs"/>
          <w:rtl/>
        </w:rPr>
        <w:t>ی</w:t>
      </w:r>
      <w:r>
        <w:rPr>
          <w:rFonts w:hint="eastAsia"/>
          <w:rtl/>
        </w:rPr>
        <w:t>روالاست</w:t>
      </w:r>
      <w:r>
        <w:rPr>
          <w:rFonts w:hint="cs"/>
          <w:rtl/>
        </w:rPr>
        <w:t>ی</w:t>
      </w:r>
      <w:r>
        <w:rPr>
          <w:rFonts w:hint="eastAsia"/>
          <w:rtl/>
        </w:rPr>
        <w:t>ک</w:t>
      </w:r>
      <w:r>
        <w:rPr>
          <w:rtl/>
        </w:rPr>
        <w:t xml:space="preserve"> </w:t>
      </w:r>
      <w:r>
        <w:rPr>
          <w:rFonts w:hint="cs"/>
          <w:rtl/>
        </w:rPr>
        <w:t>ی</w:t>
      </w:r>
      <w:r>
        <w:rPr>
          <w:rFonts w:hint="eastAsia"/>
          <w:rtl/>
        </w:rPr>
        <w:t>ک</w:t>
      </w:r>
      <w:r>
        <w:rPr>
          <w:rtl/>
        </w:rPr>
        <w:t xml:space="preserve"> بالواره همانطور که </w:t>
      </w:r>
      <w:r w:rsidR="00530738" w:rsidRPr="00530738">
        <w:rPr>
          <w:rtl/>
        </w:rPr>
        <w:fldChar w:fldCharType="begin"/>
      </w:r>
      <w:r w:rsidR="00530738" w:rsidRPr="00530738">
        <w:rPr>
          <w:rtl/>
        </w:rPr>
        <w:instrText xml:space="preserve"> </w:instrText>
      </w:r>
      <w:r w:rsidR="00530738" w:rsidRPr="00530738">
        <w:instrText>REF</w:instrText>
      </w:r>
      <w:r w:rsidR="00530738" w:rsidRPr="00530738">
        <w:rPr>
          <w:rtl/>
        </w:rPr>
        <w:instrText xml:space="preserve"> _</w:instrText>
      </w:r>
      <w:r w:rsidR="00530738" w:rsidRPr="00530738">
        <w:instrText>Ref468789191 \h</w:instrText>
      </w:r>
      <w:r w:rsidR="00530738" w:rsidRPr="00530738">
        <w:rPr>
          <w:rtl/>
        </w:rPr>
        <w:instrText xml:space="preserve">  \* </w:instrText>
      </w:r>
      <w:r w:rsidR="00530738" w:rsidRPr="00530738">
        <w:instrText>MERGEFORMAT</w:instrText>
      </w:r>
      <w:r w:rsidR="00530738" w:rsidRPr="00530738">
        <w:rPr>
          <w:rtl/>
        </w:rPr>
        <w:instrText xml:space="preserve"> </w:instrText>
      </w:r>
      <w:r w:rsidR="00530738" w:rsidRPr="00530738">
        <w:rPr>
          <w:rtl/>
        </w:rPr>
      </w:r>
      <w:r w:rsidR="00530738" w:rsidRPr="00530738">
        <w:rPr>
          <w:rtl/>
        </w:rPr>
        <w:fldChar w:fldCharType="separate"/>
      </w:r>
      <w:r w:rsidR="009860FE" w:rsidRPr="009860FE">
        <w:rPr>
          <w:color w:val="000000"/>
          <w:rtl/>
        </w:rPr>
        <w:t xml:space="preserve">شکل </w:t>
      </w:r>
      <w:r w:rsidR="009860FE" w:rsidRPr="009860FE">
        <w:rPr>
          <w:noProof/>
          <w:color w:val="000000"/>
          <w:rtl/>
        </w:rPr>
        <w:t>4</w:t>
      </w:r>
      <w:r w:rsidR="00530738" w:rsidRPr="00530738">
        <w:rPr>
          <w:rtl/>
        </w:rPr>
        <w:fldChar w:fldCharType="end"/>
      </w:r>
      <w:r w:rsidRPr="00530738">
        <w:rPr>
          <w:rtl/>
        </w:rPr>
        <w:t xml:space="preserve"> </w:t>
      </w:r>
      <w:r>
        <w:rPr>
          <w:rtl/>
        </w:rPr>
        <w:t>نشان م</w:t>
      </w:r>
      <w:r>
        <w:rPr>
          <w:rFonts w:hint="cs"/>
          <w:rtl/>
        </w:rPr>
        <w:t>ی</w:t>
      </w:r>
      <w:r>
        <w:rPr>
          <w:rtl/>
        </w:rPr>
        <w:t xml:space="preserve"> دهد، از مدل ساده بال صلب و فنر استفاده م</w:t>
      </w:r>
      <w:r>
        <w:rPr>
          <w:rFonts w:hint="cs"/>
          <w:rtl/>
        </w:rPr>
        <w:t>ی‌</w:t>
      </w:r>
      <w:r>
        <w:rPr>
          <w:rFonts w:hint="eastAsia"/>
          <w:rtl/>
        </w:rPr>
        <w:t>کن</w:t>
      </w:r>
      <w:r>
        <w:rPr>
          <w:rFonts w:hint="cs"/>
          <w:rtl/>
        </w:rPr>
        <w:t>ی</w:t>
      </w:r>
      <w:r>
        <w:rPr>
          <w:rFonts w:hint="eastAsia"/>
          <w:rtl/>
        </w:rPr>
        <w:t>م</w:t>
      </w:r>
      <w:r>
        <w:rPr>
          <w:rtl/>
        </w:rPr>
        <w:t>. ا</w:t>
      </w:r>
      <w:r>
        <w:rPr>
          <w:rFonts w:hint="cs"/>
          <w:rtl/>
        </w:rPr>
        <w:t>ی</w:t>
      </w:r>
      <w:r>
        <w:rPr>
          <w:rFonts w:hint="eastAsia"/>
          <w:rtl/>
        </w:rPr>
        <w:t>ن</w:t>
      </w:r>
      <w:r>
        <w:rPr>
          <w:rtl/>
        </w:rPr>
        <w:t xml:space="preserve"> پ</w:t>
      </w:r>
      <w:r>
        <w:rPr>
          <w:rFonts w:hint="cs"/>
          <w:rtl/>
        </w:rPr>
        <w:t>ی</w:t>
      </w:r>
      <w:r>
        <w:rPr>
          <w:rFonts w:hint="eastAsia"/>
          <w:rtl/>
        </w:rPr>
        <w:t>کربند</w:t>
      </w:r>
      <w:r>
        <w:rPr>
          <w:rFonts w:hint="cs"/>
          <w:rtl/>
        </w:rPr>
        <w:t>ی</w:t>
      </w:r>
      <w:r>
        <w:rPr>
          <w:rtl/>
        </w:rPr>
        <w:t xml:space="preserve"> نشان‌دهنده </w:t>
      </w:r>
      <w:r>
        <w:rPr>
          <w:rFonts w:hint="cs"/>
          <w:rtl/>
        </w:rPr>
        <w:t>ی</w:t>
      </w:r>
      <w:r>
        <w:rPr>
          <w:rFonts w:hint="eastAsia"/>
          <w:rtl/>
        </w:rPr>
        <w:t>ک</w:t>
      </w:r>
      <w:r>
        <w:rPr>
          <w:rtl/>
        </w:rPr>
        <w:t xml:space="preserve"> مدل دوبعد</w:t>
      </w:r>
      <w:r>
        <w:rPr>
          <w:rFonts w:hint="cs"/>
          <w:rtl/>
        </w:rPr>
        <w:t>ی</w:t>
      </w:r>
      <w:r>
        <w:rPr>
          <w:rtl/>
        </w:rPr>
        <w:t xml:space="preserve"> صلب است که به صورت انعطاف‌پذ</w:t>
      </w:r>
      <w:r>
        <w:rPr>
          <w:rFonts w:hint="cs"/>
          <w:rtl/>
        </w:rPr>
        <w:t>ی</w:t>
      </w:r>
      <w:r>
        <w:rPr>
          <w:rFonts w:hint="eastAsia"/>
          <w:rtl/>
        </w:rPr>
        <w:t>ر</w:t>
      </w:r>
      <w:r>
        <w:rPr>
          <w:rtl/>
        </w:rPr>
        <w:t xml:space="preserve"> در تونل باد، نصب شده‌است. فنرها</w:t>
      </w:r>
      <w:r>
        <w:rPr>
          <w:rFonts w:hint="cs"/>
          <w:rtl/>
        </w:rPr>
        <w:t>ی</w:t>
      </w:r>
      <w:r>
        <w:rPr>
          <w:rtl/>
        </w:rPr>
        <w:t xml:space="preserve"> مجزا م</w:t>
      </w:r>
      <w:r>
        <w:rPr>
          <w:rFonts w:hint="cs"/>
          <w:rtl/>
        </w:rPr>
        <w:t>ی‌</w:t>
      </w:r>
      <w:r>
        <w:rPr>
          <w:rFonts w:hint="eastAsia"/>
          <w:rtl/>
        </w:rPr>
        <w:t>توانند</w:t>
      </w:r>
      <w:r>
        <w:rPr>
          <w:rtl/>
        </w:rPr>
        <w:t xml:space="preserve"> به گونه‌ا</w:t>
      </w:r>
      <w:r>
        <w:rPr>
          <w:rFonts w:hint="cs"/>
          <w:rtl/>
        </w:rPr>
        <w:t>ی</w:t>
      </w:r>
      <w:r>
        <w:rPr>
          <w:rtl/>
        </w:rPr>
        <w:t xml:space="preserve"> معادل سفت</w:t>
      </w:r>
      <w:r>
        <w:rPr>
          <w:rFonts w:hint="cs"/>
          <w:rtl/>
        </w:rPr>
        <w:t>ی</w:t>
      </w:r>
      <w:r>
        <w:rPr>
          <w:rtl/>
        </w:rPr>
        <w:t xml:space="preserve"> خمش</w:t>
      </w:r>
      <w:r>
        <w:rPr>
          <w:rFonts w:hint="cs"/>
          <w:rtl/>
        </w:rPr>
        <w:t>ی</w:t>
      </w:r>
      <w:r>
        <w:rPr>
          <w:rtl/>
        </w:rPr>
        <w:t xml:space="preserve"> و پ</w:t>
      </w:r>
      <w:r>
        <w:rPr>
          <w:rFonts w:hint="cs"/>
          <w:rtl/>
        </w:rPr>
        <w:t>ی</w:t>
      </w:r>
      <w:r>
        <w:rPr>
          <w:rFonts w:hint="eastAsia"/>
          <w:rtl/>
        </w:rPr>
        <w:t>چش</w:t>
      </w:r>
      <w:r>
        <w:rPr>
          <w:rFonts w:hint="cs"/>
          <w:rtl/>
        </w:rPr>
        <w:t>ی</w:t>
      </w:r>
      <w:r>
        <w:rPr>
          <w:rtl/>
        </w:rPr>
        <w:t xml:space="preserve"> سازه‌</w:t>
      </w:r>
      <w:r>
        <w:rPr>
          <w:rFonts w:hint="cs"/>
          <w:rtl/>
        </w:rPr>
        <w:t>ی</w:t>
      </w:r>
      <w:r>
        <w:rPr>
          <w:rtl/>
        </w:rPr>
        <w:t xml:space="preserve"> بال و نقطه‌</w:t>
      </w:r>
      <w:r>
        <w:rPr>
          <w:rFonts w:hint="cs"/>
          <w:rtl/>
        </w:rPr>
        <w:t>ی</w:t>
      </w:r>
      <w:r>
        <w:rPr>
          <w:rtl/>
        </w:rPr>
        <w:t xml:space="preserve"> رو</w:t>
      </w:r>
      <w:r>
        <w:rPr>
          <w:rFonts w:hint="cs"/>
          <w:rtl/>
        </w:rPr>
        <w:t>ی</w:t>
      </w:r>
      <w:r>
        <w:rPr>
          <w:rtl/>
        </w:rPr>
        <w:t xml:space="preserve"> بالواره که فنرها به آن متصل هستند، محور الاست</w:t>
      </w:r>
      <w:r>
        <w:rPr>
          <w:rFonts w:hint="cs"/>
          <w:rtl/>
        </w:rPr>
        <w:t>ی</w:t>
      </w:r>
      <w:r>
        <w:rPr>
          <w:rFonts w:hint="eastAsia"/>
          <w:rtl/>
        </w:rPr>
        <w:t>ک</w:t>
      </w:r>
      <w:r w:rsidR="00530738">
        <w:rPr>
          <w:rFonts w:hint="cs"/>
          <w:rtl/>
          <w:lang w:bidi="fa-IR"/>
        </w:rPr>
        <w:t xml:space="preserve"> </w:t>
      </w:r>
      <w:r w:rsidR="00530738">
        <w:rPr>
          <w:lang w:bidi="fa-IR"/>
        </w:rPr>
        <w:t>(elastic axis)</w:t>
      </w:r>
      <w:r>
        <w:rPr>
          <w:rtl/>
        </w:rPr>
        <w:t xml:space="preserve"> را نشان م</w:t>
      </w:r>
      <w:r>
        <w:rPr>
          <w:rFonts w:hint="cs"/>
          <w:rtl/>
        </w:rPr>
        <w:t>ی‌</w:t>
      </w:r>
      <w:r>
        <w:rPr>
          <w:rFonts w:hint="eastAsia"/>
          <w:rtl/>
        </w:rPr>
        <w:t>دهد</w:t>
      </w:r>
      <w:r>
        <w:rPr>
          <w:rtl/>
        </w:rPr>
        <w:t>.</w:t>
      </w:r>
    </w:p>
    <w:p w:rsidR="00C86D65" w:rsidRDefault="00AD1509" w:rsidP="00C86D65">
      <w:pPr>
        <w:pStyle w:val="a"/>
        <w:keepNext/>
      </w:pPr>
      <w:r w:rsidRPr="0028540C">
        <w:rPr>
          <w:noProof/>
        </w:rPr>
        <w:drawing>
          <wp:inline distT="0" distB="0" distL="0" distR="0">
            <wp:extent cx="2886075" cy="1362075"/>
            <wp:effectExtent l="0" t="0" r="9525" b="9525"/>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362075"/>
                    </a:xfrm>
                    <a:prstGeom prst="rect">
                      <a:avLst/>
                    </a:prstGeom>
                    <a:noFill/>
                    <a:ln>
                      <a:noFill/>
                    </a:ln>
                  </pic:spPr>
                </pic:pic>
              </a:graphicData>
            </a:graphic>
          </wp:inline>
        </w:drawing>
      </w:r>
    </w:p>
    <w:p w:rsidR="00530738" w:rsidRPr="00155A26" w:rsidRDefault="00C86D65" w:rsidP="00530738">
      <w:pPr>
        <w:pStyle w:val="Caption"/>
        <w:bidi/>
        <w:jc w:val="center"/>
        <w:rPr>
          <w:rFonts w:cs="B Nazanin"/>
          <w:b/>
          <w:bCs/>
          <w:i w:val="0"/>
          <w:iCs w:val="0"/>
          <w:noProof/>
          <w:color w:val="000000"/>
          <w:rtl/>
          <w:lang w:bidi="fa-IR"/>
        </w:rPr>
      </w:pPr>
      <w:bookmarkStart w:id="12" w:name="_Ref468789191"/>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4</w:t>
      </w:r>
      <w:r w:rsidRPr="00155A26">
        <w:rPr>
          <w:rFonts w:cs="B Nazanin"/>
          <w:b/>
          <w:bCs/>
          <w:i w:val="0"/>
          <w:iCs w:val="0"/>
          <w:color w:val="000000"/>
          <w:rtl/>
        </w:rPr>
        <w:fldChar w:fldCharType="end"/>
      </w:r>
      <w:bookmarkEnd w:id="12"/>
      <w:r w:rsidR="00CD7236" w:rsidRPr="00155A26">
        <w:rPr>
          <w:rFonts w:cs="B Nazanin" w:hint="cs"/>
          <w:b/>
          <w:bCs/>
          <w:i w:val="0"/>
          <w:iCs w:val="0"/>
          <w:noProof/>
          <w:color w:val="000000"/>
          <w:rtl/>
          <w:lang w:bidi="fa-IR"/>
        </w:rPr>
        <w:t xml:space="preserve">- </w:t>
      </w:r>
      <w:r w:rsidRPr="00155A26">
        <w:rPr>
          <w:rFonts w:cs="B Nazanin" w:hint="eastAsia"/>
          <w:b/>
          <w:bCs/>
          <w:i w:val="0"/>
          <w:iCs w:val="0"/>
          <w:noProof/>
          <w:color w:val="000000"/>
          <w:rtl/>
          <w:lang w:bidi="fa-IR"/>
        </w:rPr>
        <w:t>شمات</w:t>
      </w:r>
      <w:r w:rsidRPr="00155A26">
        <w:rPr>
          <w:rFonts w:cs="B Nazanin" w:hint="cs"/>
          <w:b/>
          <w:bCs/>
          <w:i w:val="0"/>
          <w:iCs w:val="0"/>
          <w:noProof/>
          <w:color w:val="000000"/>
          <w:rtl/>
          <w:lang w:bidi="fa-IR"/>
        </w:rPr>
        <w:t>ی</w:t>
      </w:r>
      <w:r w:rsidRPr="00155A26">
        <w:rPr>
          <w:rFonts w:cs="B Nazanin" w:hint="eastAsia"/>
          <w:b/>
          <w:bCs/>
          <w:i w:val="0"/>
          <w:iCs w:val="0"/>
          <w:noProof/>
          <w:color w:val="000000"/>
          <w:rtl/>
          <w:lang w:bidi="fa-IR"/>
        </w:rPr>
        <w:t>ک</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برش</w:t>
      </w:r>
      <w:r w:rsidRPr="00155A26">
        <w:rPr>
          <w:rFonts w:cs="B Nazanin" w:hint="cs"/>
          <w:b/>
          <w:bCs/>
          <w:i w:val="0"/>
          <w:iCs w:val="0"/>
          <w:noProof/>
          <w:color w:val="000000"/>
          <w:rtl/>
          <w:lang w:bidi="fa-IR"/>
        </w:rPr>
        <w:t>ی</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از</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بال</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بالواره</w:t>
      </w:r>
      <w:r w:rsidR="00530738" w:rsidRPr="00155A26">
        <w:rPr>
          <w:rFonts w:cs="B Nazanin" w:hint="cs"/>
          <w:b/>
          <w:bCs/>
          <w:i w:val="0"/>
          <w:iCs w:val="0"/>
          <w:noProof/>
          <w:color w:val="000000"/>
          <w:rtl/>
          <w:lang w:bidi="fa-IR"/>
        </w:rPr>
        <w:t>)</w:t>
      </w:r>
    </w:p>
    <w:p w:rsidR="00530738" w:rsidRDefault="00F2266F" w:rsidP="00C708B9">
      <w:pPr>
        <w:pStyle w:val="a"/>
        <w:rPr>
          <w:lang w:bidi="fa-IR"/>
        </w:rPr>
      </w:pPr>
      <w:r>
        <w:rPr>
          <w:rFonts w:hint="cs"/>
          <w:rtl/>
          <w:lang w:bidi="fa-IR"/>
        </w:rPr>
        <w:t xml:space="preserve">       </w:t>
      </w:r>
      <w:r w:rsidR="00530738">
        <w:rPr>
          <w:rtl/>
          <w:lang w:bidi="fa-IR"/>
        </w:rPr>
        <w:t>نقاط مهم در ا</w:t>
      </w:r>
      <w:r w:rsidR="00530738">
        <w:rPr>
          <w:rFonts w:hint="cs"/>
          <w:rtl/>
          <w:lang w:bidi="fa-IR"/>
        </w:rPr>
        <w:t>ی</w:t>
      </w:r>
      <w:r w:rsidR="00530738">
        <w:rPr>
          <w:rFonts w:hint="eastAsia"/>
          <w:rtl/>
          <w:lang w:bidi="fa-IR"/>
        </w:rPr>
        <w:t>ن</w:t>
      </w:r>
      <w:r w:rsidR="00530738">
        <w:rPr>
          <w:rtl/>
          <w:lang w:bidi="fa-IR"/>
        </w:rPr>
        <w:t xml:space="preserve"> مدل</w:t>
      </w:r>
      <w:r w:rsidR="00530738">
        <w:rPr>
          <w:rFonts w:hint="cs"/>
          <w:rtl/>
          <w:lang w:bidi="fa-IR"/>
        </w:rPr>
        <w:t xml:space="preserve"> </w:t>
      </w:r>
      <m:oMath>
        <m:r>
          <w:rPr>
            <w:rFonts w:ascii="Cambria Math" w:hAnsi="Cambria Math"/>
            <w:lang w:bidi="fa-IR"/>
          </w:rPr>
          <m:t>P</m:t>
        </m:r>
      </m:oMath>
      <w:r w:rsidR="00530738">
        <w:rPr>
          <w:rFonts w:hint="cs"/>
          <w:rtl/>
          <w:lang w:bidi="fa-IR"/>
        </w:rPr>
        <w:t xml:space="preserve">، </w:t>
      </w:r>
      <m:oMath>
        <m:r>
          <w:rPr>
            <w:rFonts w:ascii="Cambria Math" w:hAnsi="Cambria Math"/>
            <w:lang w:bidi="fa-IR"/>
          </w:rPr>
          <m:t>C</m:t>
        </m:r>
      </m:oMath>
      <w:r w:rsidR="00530738">
        <w:rPr>
          <w:rFonts w:hint="cs"/>
          <w:rtl/>
          <w:lang w:bidi="fa-IR"/>
        </w:rPr>
        <w:t xml:space="preserve">، </w:t>
      </w:r>
      <m:oMath>
        <m:r>
          <w:rPr>
            <w:rFonts w:ascii="Cambria Math" w:hAnsi="Cambria Math"/>
            <w:lang w:bidi="fa-IR"/>
          </w:rPr>
          <m:t>Q</m:t>
        </m:r>
      </m:oMath>
      <w:r w:rsidR="00530738">
        <w:rPr>
          <w:rFonts w:hint="cs"/>
          <w:rtl/>
          <w:lang w:bidi="fa-IR"/>
        </w:rPr>
        <w:t xml:space="preserve"> و </w:t>
      </w:r>
      <m:oMath>
        <m:r>
          <w:rPr>
            <w:rFonts w:ascii="Cambria Math" w:hAnsi="Cambria Math"/>
            <w:lang w:bidi="fa-IR"/>
          </w:rPr>
          <m:t>T</m:t>
        </m:r>
      </m:oMath>
      <w:r w:rsidR="00530738">
        <w:rPr>
          <w:rFonts w:hint="cs"/>
          <w:rtl/>
          <w:lang w:bidi="fa-IR"/>
        </w:rPr>
        <w:t xml:space="preserve"> </w:t>
      </w:r>
      <w:r w:rsidR="00530738">
        <w:rPr>
          <w:rtl/>
          <w:lang w:bidi="fa-IR"/>
        </w:rPr>
        <w:t>هستند که به ترت</w:t>
      </w:r>
      <w:r w:rsidR="00530738">
        <w:rPr>
          <w:rFonts w:hint="cs"/>
          <w:rtl/>
          <w:lang w:bidi="fa-IR"/>
        </w:rPr>
        <w:t>ی</w:t>
      </w:r>
      <w:r w:rsidR="00530738">
        <w:rPr>
          <w:rFonts w:hint="eastAsia"/>
          <w:rtl/>
          <w:lang w:bidi="fa-IR"/>
        </w:rPr>
        <w:t>ب</w:t>
      </w:r>
      <w:r w:rsidR="004C0A12">
        <w:rPr>
          <w:rtl/>
          <w:lang w:bidi="fa-IR"/>
        </w:rPr>
        <w:t xml:space="preserve"> نشانگر نقط</w:t>
      </w:r>
      <w:r w:rsidR="00530738">
        <w:rPr>
          <w:rtl/>
          <w:lang w:bidi="fa-IR"/>
        </w:rPr>
        <w:t>ه مرجع (جا</w:t>
      </w:r>
      <w:r w:rsidR="00530738">
        <w:rPr>
          <w:rFonts w:hint="cs"/>
          <w:rtl/>
          <w:lang w:bidi="fa-IR"/>
        </w:rPr>
        <w:t>یی</w:t>
      </w:r>
      <w:r w:rsidR="00530738">
        <w:rPr>
          <w:rFonts w:hint="eastAsia"/>
          <w:rtl/>
          <w:lang w:bidi="fa-IR"/>
        </w:rPr>
        <w:t>که</w:t>
      </w:r>
      <w:r w:rsidR="00530738">
        <w:rPr>
          <w:rtl/>
          <w:lang w:bidi="fa-IR"/>
        </w:rPr>
        <w:t xml:space="preserve"> جابه‌جا</w:t>
      </w:r>
      <w:r w:rsidR="00530738">
        <w:rPr>
          <w:rFonts w:hint="cs"/>
          <w:rtl/>
          <w:lang w:bidi="fa-IR"/>
        </w:rPr>
        <w:t>یی</w:t>
      </w:r>
      <w:r w:rsidR="00530738">
        <w:rPr>
          <w:rtl/>
          <w:lang w:bidi="fa-IR"/>
        </w:rPr>
        <w:t xml:space="preserve"> </w:t>
      </w:r>
      <m:oMath>
        <m:r>
          <w:rPr>
            <w:rFonts w:ascii="Cambria Math" w:hAnsi="Cambria Math"/>
            <w:lang w:bidi="fa-IR"/>
          </w:rPr>
          <m:t xml:space="preserve"> h</m:t>
        </m:r>
      </m:oMath>
      <w:r w:rsidR="00530738">
        <w:rPr>
          <w:rFonts w:hint="cs"/>
          <w:rtl/>
          <w:lang w:bidi="fa-IR"/>
        </w:rPr>
        <w:t xml:space="preserve"> </w:t>
      </w:r>
      <w:r w:rsidR="00530738">
        <w:rPr>
          <w:rFonts w:hint="eastAsia"/>
          <w:rtl/>
          <w:lang w:bidi="fa-IR"/>
        </w:rPr>
        <w:t>نسبت</w:t>
      </w:r>
      <w:r w:rsidR="00530738">
        <w:rPr>
          <w:rtl/>
          <w:lang w:bidi="fa-IR"/>
        </w:rPr>
        <w:t xml:space="preserve"> به آن اندازه‌گ</w:t>
      </w:r>
      <w:r w:rsidR="00530738">
        <w:rPr>
          <w:rFonts w:hint="cs"/>
          <w:rtl/>
          <w:lang w:bidi="fa-IR"/>
        </w:rPr>
        <w:t>ی</w:t>
      </w:r>
      <w:r w:rsidR="00530738">
        <w:rPr>
          <w:rFonts w:hint="eastAsia"/>
          <w:rtl/>
          <w:lang w:bidi="fa-IR"/>
        </w:rPr>
        <w:t>ر</w:t>
      </w:r>
      <w:r w:rsidR="00530738">
        <w:rPr>
          <w:rFonts w:hint="cs"/>
          <w:rtl/>
          <w:lang w:bidi="fa-IR"/>
        </w:rPr>
        <w:t>ی</w:t>
      </w:r>
      <w:r w:rsidR="00530738">
        <w:rPr>
          <w:rtl/>
          <w:lang w:bidi="fa-IR"/>
        </w:rPr>
        <w:t xml:space="preserve"> م</w:t>
      </w:r>
      <w:r w:rsidR="00530738">
        <w:rPr>
          <w:rFonts w:hint="cs"/>
          <w:rtl/>
          <w:lang w:bidi="fa-IR"/>
        </w:rPr>
        <w:t>ی‌</w:t>
      </w:r>
      <w:r w:rsidR="00530738">
        <w:rPr>
          <w:rFonts w:hint="eastAsia"/>
          <w:rtl/>
          <w:lang w:bidi="fa-IR"/>
        </w:rPr>
        <w:t>شود</w:t>
      </w:r>
      <w:r w:rsidR="00530738">
        <w:rPr>
          <w:rtl/>
          <w:lang w:bidi="fa-IR"/>
        </w:rPr>
        <w:t>)، مرکز جرم، مرکز آ</w:t>
      </w:r>
      <w:r w:rsidR="00530738">
        <w:rPr>
          <w:rFonts w:hint="cs"/>
          <w:rtl/>
          <w:lang w:bidi="fa-IR"/>
        </w:rPr>
        <w:t>ی</w:t>
      </w:r>
      <w:r w:rsidR="00530738">
        <w:rPr>
          <w:rFonts w:hint="eastAsia"/>
          <w:rtl/>
          <w:lang w:bidi="fa-IR"/>
        </w:rPr>
        <w:t>رود</w:t>
      </w:r>
      <w:r w:rsidR="00530738">
        <w:rPr>
          <w:rFonts w:hint="cs"/>
          <w:rtl/>
          <w:lang w:bidi="fa-IR"/>
        </w:rPr>
        <w:t>ی</w:t>
      </w:r>
      <w:r w:rsidR="00530738">
        <w:rPr>
          <w:rFonts w:hint="eastAsia"/>
          <w:rtl/>
          <w:lang w:bidi="fa-IR"/>
        </w:rPr>
        <w:t>نام</w:t>
      </w:r>
      <w:r w:rsidR="00530738">
        <w:rPr>
          <w:rFonts w:hint="cs"/>
          <w:rtl/>
          <w:lang w:bidi="fa-IR"/>
        </w:rPr>
        <w:t>ی</w:t>
      </w:r>
      <w:r w:rsidR="00530738">
        <w:rPr>
          <w:rFonts w:hint="eastAsia"/>
          <w:rtl/>
          <w:lang w:bidi="fa-IR"/>
        </w:rPr>
        <w:t>ک</w:t>
      </w:r>
      <w:r w:rsidR="00F7203B">
        <w:rPr>
          <w:rtl/>
          <w:lang w:bidi="fa-IR"/>
        </w:rPr>
        <w:t xml:space="preserve"> و </w:t>
      </w:r>
      <w:r w:rsidR="00F7203B">
        <w:rPr>
          <w:rFonts w:hint="cs"/>
          <w:rtl/>
          <w:lang w:bidi="fa-IR"/>
        </w:rPr>
        <w:t>75٪ طول</w:t>
      </w:r>
      <w:r w:rsidR="00530738">
        <w:rPr>
          <w:rtl/>
          <w:lang w:bidi="fa-IR"/>
        </w:rPr>
        <w:t xml:space="preserve"> وتر را هستند. پارامترها</w:t>
      </w:r>
      <w:r w:rsidR="00530738">
        <w:rPr>
          <w:rFonts w:hint="cs"/>
          <w:rtl/>
          <w:lang w:bidi="fa-IR"/>
        </w:rPr>
        <w:t>ی</w:t>
      </w:r>
      <w:r w:rsidR="00530738">
        <w:rPr>
          <w:rtl/>
          <w:lang w:bidi="fa-IR"/>
        </w:rPr>
        <w:t xml:space="preserve"> ب</w:t>
      </w:r>
      <w:r w:rsidR="00530738">
        <w:rPr>
          <w:rFonts w:hint="cs"/>
          <w:rtl/>
          <w:lang w:bidi="fa-IR"/>
        </w:rPr>
        <w:t>ی</w:t>
      </w:r>
      <w:r w:rsidR="00530738">
        <w:rPr>
          <w:rtl/>
          <w:lang w:bidi="fa-IR"/>
        </w:rPr>
        <w:t xml:space="preserve"> بعد </w:t>
      </w:r>
      <m:oMath>
        <m:r>
          <w:rPr>
            <w:rFonts w:ascii="Cambria Math" w:hAnsi="Cambria Math"/>
            <w:lang w:bidi="fa-IR"/>
          </w:rPr>
          <m:t>e</m:t>
        </m:r>
      </m:oMath>
      <w:r w:rsidR="00C708B9">
        <w:rPr>
          <w:rFonts w:hint="cs"/>
          <w:rtl/>
          <w:lang w:bidi="fa-IR"/>
        </w:rPr>
        <w:t xml:space="preserve"> و </w:t>
      </w:r>
      <m:oMath>
        <m:r>
          <w:rPr>
            <w:rFonts w:ascii="Cambria Math" w:hAnsi="Cambria Math"/>
            <w:lang w:bidi="fa-IR"/>
          </w:rPr>
          <m:t>a</m:t>
        </m:r>
      </m:oMath>
      <w:r w:rsidR="00C708B9">
        <w:rPr>
          <w:rFonts w:hint="cs"/>
          <w:rtl/>
          <w:lang w:bidi="fa-IR"/>
        </w:rPr>
        <w:t xml:space="preserve"> </w:t>
      </w:r>
      <m:oMath>
        <m:d>
          <m:dPr>
            <m:ctrlPr>
              <w:rPr>
                <w:rFonts w:ascii="Cambria Math" w:hAnsi="Cambria Math"/>
                <w:i/>
                <w:lang w:bidi="fa-IR"/>
              </w:rPr>
            </m:ctrlPr>
          </m:dPr>
          <m:e>
            <m:r>
              <w:rPr>
                <w:rFonts w:ascii="Cambria Math" w:hAnsi="Cambria Math"/>
                <w:lang w:bidi="fa-IR"/>
              </w:rPr>
              <m:t>-1≤e≤1 , -1≤a≤1</m:t>
            </m:r>
          </m:e>
        </m:d>
      </m:oMath>
      <w:r w:rsidR="00C708B9">
        <w:rPr>
          <w:rFonts w:hint="cs"/>
          <w:rtl/>
          <w:lang w:bidi="fa-IR"/>
        </w:rPr>
        <w:t xml:space="preserve">  </w:t>
      </w:r>
      <w:r w:rsidR="00530738">
        <w:rPr>
          <w:rFonts w:hint="eastAsia"/>
          <w:rtl/>
          <w:lang w:bidi="fa-IR"/>
        </w:rPr>
        <w:t>مکان</w:t>
      </w:r>
      <w:r w:rsidR="00530738">
        <w:rPr>
          <w:rtl/>
          <w:lang w:bidi="fa-IR"/>
        </w:rPr>
        <w:t xml:space="preserve"> نقاط</w:t>
      </w:r>
      <w:r w:rsidR="00C708B9">
        <w:rPr>
          <w:rFonts w:hint="cs"/>
          <w:rtl/>
          <w:lang w:bidi="fa-IR"/>
        </w:rPr>
        <w:t xml:space="preserve"> </w:t>
      </w:r>
      <m:oMath>
        <m:r>
          <w:rPr>
            <w:rFonts w:ascii="Cambria Math" w:hAnsi="Cambria Math"/>
            <w:lang w:bidi="fa-IR"/>
          </w:rPr>
          <m:t>C</m:t>
        </m:r>
      </m:oMath>
      <w:r w:rsidR="00C708B9">
        <w:rPr>
          <w:rFonts w:hint="cs"/>
          <w:rtl/>
          <w:lang w:bidi="fa-IR"/>
        </w:rPr>
        <w:t xml:space="preserve"> و </w:t>
      </w:r>
      <m:oMath>
        <m:r>
          <w:rPr>
            <w:rFonts w:ascii="Cambria Math" w:hAnsi="Cambria Math"/>
            <w:lang w:bidi="fa-IR"/>
          </w:rPr>
          <m:t>P</m:t>
        </m:r>
      </m:oMath>
      <w:r w:rsidR="00C708B9">
        <w:rPr>
          <w:rFonts w:hint="cs"/>
          <w:rtl/>
          <w:lang w:bidi="fa-IR"/>
        </w:rPr>
        <w:t xml:space="preserve"> </w:t>
      </w:r>
      <w:r w:rsidR="00530738">
        <w:rPr>
          <w:rFonts w:hint="eastAsia"/>
          <w:rtl/>
          <w:lang w:bidi="fa-IR"/>
        </w:rPr>
        <w:t>را</w:t>
      </w:r>
      <w:r w:rsidR="00530738">
        <w:rPr>
          <w:rtl/>
          <w:lang w:bidi="fa-IR"/>
        </w:rPr>
        <w:t xml:space="preserve"> مشخص م</w:t>
      </w:r>
      <w:r w:rsidR="00530738">
        <w:rPr>
          <w:rFonts w:hint="cs"/>
          <w:rtl/>
          <w:lang w:bidi="fa-IR"/>
        </w:rPr>
        <w:t>ی‌</w:t>
      </w:r>
      <w:r w:rsidR="00C708B9">
        <w:rPr>
          <w:rFonts w:hint="eastAsia"/>
          <w:rtl/>
          <w:lang w:bidi="fa-IR"/>
        </w:rPr>
        <w:t>کنند</w:t>
      </w:r>
      <w:r w:rsidR="00C708B9">
        <w:rPr>
          <w:rFonts w:hint="cs"/>
          <w:rtl/>
          <w:lang w:bidi="fa-IR"/>
        </w:rPr>
        <w:t xml:space="preserve">. </w:t>
      </w:r>
      <w:r w:rsidR="00530738">
        <w:rPr>
          <w:rtl/>
          <w:lang w:bidi="fa-IR"/>
        </w:rPr>
        <w:t>فاصله‌</w:t>
      </w:r>
      <w:r w:rsidR="00530738">
        <w:rPr>
          <w:rFonts w:hint="cs"/>
          <w:rtl/>
          <w:lang w:bidi="fa-IR"/>
        </w:rPr>
        <w:t>ی</w:t>
      </w:r>
      <w:r w:rsidR="00530738">
        <w:rPr>
          <w:rtl/>
          <w:lang w:bidi="fa-IR"/>
        </w:rPr>
        <w:t xml:space="preserve"> در راستا</w:t>
      </w:r>
      <w:r w:rsidR="00530738">
        <w:rPr>
          <w:rFonts w:hint="cs"/>
          <w:rtl/>
          <w:lang w:bidi="fa-IR"/>
        </w:rPr>
        <w:t>ی</w:t>
      </w:r>
      <w:r w:rsidR="00530738">
        <w:rPr>
          <w:rtl/>
          <w:lang w:bidi="fa-IR"/>
        </w:rPr>
        <w:t xml:space="preserve"> وتر مرکز جرم با نقطه‌</w:t>
      </w:r>
      <w:r w:rsidR="00530738">
        <w:rPr>
          <w:rFonts w:hint="cs"/>
          <w:rtl/>
          <w:lang w:bidi="fa-IR"/>
        </w:rPr>
        <w:t>ی</w:t>
      </w:r>
      <w:r w:rsidR="00530738">
        <w:rPr>
          <w:rtl/>
          <w:lang w:bidi="fa-IR"/>
        </w:rPr>
        <w:t xml:space="preserve"> مرجع </w:t>
      </w:r>
      <w:r w:rsidR="00530738">
        <w:rPr>
          <w:rtl/>
          <w:lang w:bidi="fa-IR"/>
        </w:rPr>
        <w:lastRenderedPageBreak/>
        <w:t>(محور الاست</w:t>
      </w:r>
      <w:r w:rsidR="00530738">
        <w:rPr>
          <w:rFonts w:hint="cs"/>
          <w:rtl/>
          <w:lang w:bidi="fa-IR"/>
        </w:rPr>
        <w:t>ی</w:t>
      </w:r>
      <w:r w:rsidR="00530738">
        <w:rPr>
          <w:rFonts w:hint="eastAsia"/>
          <w:rtl/>
          <w:lang w:bidi="fa-IR"/>
        </w:rPr>
        <w:t>ک</w:t>
      </w:r>
      <w:r w:rsidR="00530738">
        <w:rPr>
          <w:rtl/>
          <w:lang w:bidi="fa-IR"/>
        </w:rPr>
        <w:t xml:space="preserve">) </w:t>
      </w:r>
      <w:r w:rsidR="00C708B9">
        <w:rPr>
          <w:rFonts w:hint="cs"/>
          <w:rtl/>
          <w:lang w:bidi="fa-IR"/>
        </w:rPr>
        <w:t>که</w:t>
      </w:r>
      <w:r w:rsidR="00530738">
        <w:rPr>
          <w:rtl/>
          <w:lang w:bidi="fa-IR"/>
        </w:rPr>
        <w:t xml:space="preserve"> با طول نصف طول وتر </w:t>
      </w:r>
      <m:oMath>
        <m:r>
          <w:rPr>
            <w:rFonts w:ascii="Cambria Math" w:hAnsi="Cambria Math"/>
            <w:lang w:bidi="fa-IR"/>
          </w:rPr>
          <m:t>b</m:t>
        </m:r>
      </m:oMath>
      <w:r w:rsidR="00C708B9">
        <w:rPr>
          <w:rtl/>
          <w:lang w:bidi="fa-IR"/>
        </w:rPr>
        <w:t xml:space="preserve"> </w:t>
      </w:r>
      <w:r w:rsidR="00530738">
        <w:rPr>
          <w:rFonts w:hint="eastAsia"/>
          <w:rtl/>
          <w:lang w:bidi="fa-IR"/>
        </w:rPr>
        <w:t>ب</w:t>
      </w:r>
      <w:r w:rsidR="00530738">
        <w:rPr>
          <w:rFonts w:hint="cs"/>
          <w:rtl/>
          <w:lang w:bidi="fa-IR"/>
        </w:rPr>
        <w:t>ی</w:t>
      </w:r>
      <w:r w:rsidR="00530738">
        <w:rPr>
          <w:rtl/>
          <w:lang w:bidi="fa-IR"/>
        </w:rPr>
        <w:t xml:space="preserve"> بعد و به صورت</w:t>
      </w:r>
      <w:r w:rsidR="00C708B9">
        <w:rPr>
          <w:rFonts w:hint="cs"/>
          <w:rtl/>
          <w:lang w:bidi="fa-IR"/>
        </w:rPr>
        <w:t xml:space="preserve"> </w:t>
      </w:r>
      <m:oMath>
        <m:sSub>
          <m:sSubPr>
            <m:ctrlPr>
              <w:rPr>
                <w:rFonts w:ascii="Cambria Math" w:hAnsi="Cambria Math"/>
                <w:lang w:bidi="fa-IR"/>
              </w:rPr>
            </m:ctrlPr>
          </m:sSubPr>
          <m:e>
            <m:r>
              <w:rPr>
                <w:rFonts w:ascii="Cambria Math" w:hAnsi="Cambria Math"/>
                <w:lang w:bidi="fa-IR"/>
              </w:rPr>
              <m:t>x</m:t>
            </m:r>
          </m:e>
          <m:sub>
            <m:r>
              <w:rPr>
                <w:rFonts w:ascii="Cambria Math" w:hAnsi="Cambria Math"/>
                <w:lang w:bidi="fa-IR"/>
              </w:rPr>
              <m:t>θ</m:t>
            </m:r>
          </m:sub>
        </m:sSub>
        <m:r>
          <w:rPr>
            <w:rFonts w:ascii="Cambria Math" w:hAnsi="Cambria Math"/>
            <w:lang w:bidi="fa-IR"/>
          </w:rPr>
          <m:t>=e-a</m:t>
        </m:r>
      </m:oMath>
      <w:r w:rsidR="00C708B9">
        <w:rPr>
          <w:rFonts w:hint="cs"/>
          <w:rtl/>
          <w:lang w:bidi="fa-IR"/>
        </w:rPr>
        <w:t xml:space="preserve"> </w:t>
      </w:r>
      <w:r w:rsidR="00530738">
        <w:rPr>
          <w:rFonts w:hint="eastAsia"/>
          <w:rtl/>
          <w:lang w:bidi="fa-IR"/>
        </w:rPr>
        <w:t>نشان</w:t>
      </w:r>
      <w:r w:rsidR="00530738">
        <w:rPr>
          <w:rtl/>
          <w:lang w:bidi="fa-IR"/>
        </w:rPr>
        <w:t xml:space="preserve"> داده م</w:t>
      </w:r>
      <w:r w:rsidR="00530738">
        <w:rPr>
          <w:rFonts w:hint="cs"/>
          <w:rtl/>
          <w:lang w:bidi="fa-IR"/>
        </w:rPr>
        <w:t>ی‌</w:t>
      </w:r>
      <w:r w:rsidR="00530738">
        <w:rPr>
          <w:rFonts w:hint="eastAsia"/>
          <w:rtl/>
          <w:lang w:bidi="fa-IR"/>
        </w:rPr>
        <w:t>شود؛</w:t>
      </w:r>
    </w:p>
    <w:p w:rsidR="00530738" w:rsidRDefault="00F2266F" w:rsidP="00F2266F">
      <w:pPr>
        <w:pStyle w:val="a"/>
        <w:rPr>
          <w:rtl/>
          <w:lang w:bidi="fa-IR"/>
        </w:rPr>
      </w:pPr>
      <w:r>
        <w:rPr>
          <w:rFonts w:hint="cs"/>
          <w:rtl/>
          <w:lang w:bidi="fa-IR"/>
        </w:rPr>
        <w:t xml:space="preserve">      </w:t>
      </w:r>
      <m:oMath>
        <m:sSub>
          <m:sSubPr>
            <m:ctrlPr>
              <w:rPr>
                <w:rFonts w:ascii="Cambria Math" w:hAnsi="Cambria Math"/>
                <w:lang w:bidi="fa-IR"/>
              </w:rPr>
            </m:ctrlPr>
          </m:sSubPr>
          <m:e>
            <m:r>
              <w:rPr>
                <w:rFonts w:ascii="Cambria Math" w:hAnsi="Cambria Math"/>
                <w:lang w:bidi="fa-IR"/>
              </w:rPr>
              <m:t>x</m:t>
            </m:r>
          </m:e>
          <m:sub>
            <m:r>
              <w:rPr>
                <w:rFonts w:ascii="Cambria Math" w:hAnsi="Cambria Math"/>
                <w:lang w:bidi="fa-IR"/>
              </w:rPr>
              <m:t>θ</m:t>
            </m:r>
          </m:sub>
        </m:sSub>
      </m:oMath>
      <w:r w:rsidR="00C708B9">
        <w:rPr>
          <w:rFonts w:hint="cs"/>
          <w:rtl/>
          <w:lang w:bidi="fa-IR"/>
        </w:rPr>
        <w:t xml:space="preserve"> </w:t>
      </w:r>
      <w:r w:rsidR="00530738">
        <w:rPr>
          <w:rtl/>
          <w:lang w:bidi="fa-IR"/>
        </w:rPr>
        <w:t>پارامتر نابالانس</w:t>
      </w:r>
      <w:r w:rsidR="00530738">
        <w:rPr>
          <w:rFonts w:hint="cs"/>
          <w:rtl/>
          <w:lang w:bidi="fa-IR"/>
        </w:rPr>
        <w:t>ی</w:t>
      </w:r>
      <w:r w:rsidR="00530738">
        <w:rPr>
          <w:rtl/>
          <w:lang w:bidi="fa-IR"/>
        </w:rPr>
        <w:t xml:space="preserve"> استات</w:t>
      </w:r>
      <w:r w:rsidR="00530738">
        <w:rPr>
          <w:rFonts w:hint="cs"/>
          <w:rtl/>
          <w:lang w:bidi="fa-IR"/>
        </w:rPr>
        <w:t>ی</w:t>
      </w:r>
      <w:r w:rsidR="00530738">
        <w:rPr>
          <w:rFonts w:hint="eastAsia"/>
          <w:rtl/>
          <w:lang w:bidi="fa-IR"/>
        </w:rPr>
        <w:t>ک</w:t>
      </w:r>
      <w:r w:rsidR="00530738">
        <w:rPr>
          <w:rFonts w:hint="cs"/>
          <w:rtl/>
          <w:lang w:bidi="fa-IR"/>
        </w:rPr>
        <w:t>ی</w:t>
      </w:r>
      <w:r w:rsidR="00530738">
        <w:rPr>
          <w:rtl/>
          <w:lang w:bidi="fa-IR"/>
        </w:rPr>
        <w:t xml:space="preserve"> </w:t>
      </w:r>
      <w:r w:rsidR="00C708B9">
        <w:rPr>
          <w:lang w:bidi="fa-IR"/>
        </w:rPr>
        <w:t>(Static-Unbalance parameter)</w:t>
      </w:r>
      <w:r w:rsidR="00C708B9">
        <w:rPr>
          <w:rFonts w:hint="cs"/>
          <w:rtl/>
          <w:lang w:bidi="fa-IR"/>
        </w:rPr>
        <w:t xml:space="preserve"> </w:t>
      </w:r>
      <w:r w:rsidR="00530738">
        <w:rPr>
          <w:rtl/>
          <w:lang w:bidi="fa-IR"/>
        </w:rPr>
        <w:t>نام دارد. وقت</w:t>
      </w:r>
      <w:r w:rsidR="00530738">
        <w:rPr>
          <w:rFonts w:hint="cs"/>
          <w:rtl/>
          <w:lang w:bidi="fa-IR"/>
        </w:rPr>
        <w:t>ی</w:t>
      </w:r>
      <w:r w:rsidR="00530738">
        <w:rPr>
          <w:rFonts w:hint="eastAsia"/>
          <w:rtl/>
          <w:lang w:bidi="fa-IR"/>
        </w:rPr>
        <w:t>که</w:t>
      </w:r>
      <w:r w:rsidR="00530738">
        <w:rPr>
          <w:rtl/>
          <w:lang w:bidi="fa-IR"/>
        </w:rPr>
        <w:t xml:space="preserve"> مرکز جرم به لبه انتها</w:t>
      </w:r>
      <w:r w:rsidR="00530738">
        <w:rPr>
          <w:rFonts w:hint="cs"/>
          <w:rtl/>
          <w:lang w:bidi="fa-IR"/>
        </w:rPr>
        <w:t>یی</w:t>
      </w:r>
      <w:r w:rsidR="00530738">
        <w:rPr>
          <w:rtl/>
          <w:lang w:bidi="fa-IR"/>
        </w:rPr>
        <w:t xml:space="preserve"> بال نزد</w:t>
      </w:r>
      <w:r w:rsidR="00530738">
        <w:rPr>
          <w:rFonts w:hint="cs"/>
          <w:rtl/>
          <w:lang w:bidi="fa-IR"/>
        </w:rPr>
        <w:t>ی</w:t>
      </w:r>
      <w:r w:rsidR="00530738">
        <w:rPr>
          <w:rFonts w:hint="eastAsia"/>
          <w:rtl/>
          <w:lang w:bidi="fa-IR"/>
        </w:rPr>
        <w:t>ک‌تر</w:t>
      </w:r>
      <w:r w:rsidR="00530738">
        <w:rPr>
          <w:rtl/>
          <w:lang w:bidi="fa-IR"/>
        </w:rPr>
        <w:t xml:space="preserve"> باشد، نابالانس</w:t>
      </w:r>
      <w:r w:rsidR="00530738">
        <w:rPr>
          <w:rFonts w:hint="cs"/>
          <w:rtl/>
          <w:lang w:bidi="fa-IR"/>
        </w:rPr>
        <w:t>ی</w:t>
      </w:r>
      <w:r w:rsidR="00530738">
        <w:rPr>
          <w:rtl/>
          <w:lang w:bidi="fa-IR"/>
        </w:rPr>
        <w:t xml:space="preserve"> استات</w:t>
      </w:r>
      <w:r w:rsidR="00530738">
        <w:rPr>
          <w:rFonts w:hint="cs"/>
          <w:rtl/>
          <w:lang w:bidi="fa-IR"/>
        </w:rPr>
        <w:t>ی</w:t>
      </w:r>
      <w:r w:rsidR="00530738">
        <w:rPr>
          <w:rFonts w:hint="eastAsia"/>
          <w:rtl/>
          <w:lang w:bidi="fa-IR"/>
        </w:rPr>
        <w:t>ک</w:t>
      </w:r>
      <w:r w:rsidR="00530738">
        <w:rPr>
          <w:rFonts w:hint="cs"/>
          <w:rtl/>
          <w:lang w:bidi="fa-IR"/>
        </w:rPr>
        <w:t>ی</w:t>
      </w:r>
      <w:r w:rsidR="00530738">
        <w:rPr>
          <w:rtl/>
          <w:lang w:bidi="fa-IR"/>
        </w:rPr>
        <w:t xml:space="preserve"> مثبت است. ا</w:t>
      </w:r>
      <w:r w:rsidR="00530738">
        <w:rPr>
          <w:rFonts w:hint="cs"/>
          <w:rtl/>
          <w:lang w:bidi="fa-IR"/>
        </w:rPr>
        <w:t>ی</w:t>
      </w:r>
      <w:r w:rsidR="00530738">
        <w:rPr>
          <w:rFonts w:hint="eastAsia"/>
          <w:rtl/>
          <w:lang w:bidi="fa-IR"/>
        </w:rPr>
        <w:t>ن</w:t>
      </w:r>
      <w:r w:rsidR="00530738">
        <w:rPr>
          <w:rtl/>
          <w:lang w:bidi="fa-IR"/>
        </w:rPr>
        <w:t xml:space="preserve"> حرکت فراز و فرود و پ</w:t>
      </w:r>
      <w:r w:rsidR="00530738">
        <w:rPr>
          <w:rFonts w:hint="cs"/>
          <w:rtl/>
          <w:lang w:bidi="fa-IR"/>
        </w:rPr>
        <w:t>ی</w:t>
      </w:r>
      <w:r w:rsidR="00530738">
        <w:rPr>
          <w:rFonts w:hint="eastAsia"/>
          <w:rtl/>
          <w:lang w:bidi="fa-IR"/>
        </w:rPr>
        <w:t>چش</w:t>
      </w:r>
      <w:r w:rsidR="00530738">
        <w:rPr>
          <w:rtl/>
          <w:lang w:bidi="fa-IR"/>
        </w:rPr>
        <w:t xml:space="preserve"> مدل توسط فنرها</w:t>
      </w:r>
      <w:r w:rsidR="00530738">
        <w:rPr>
          <w:rFonts w:hint="cs"/>
          <w:rtl/>
          <w:lang w:bidi="fa-IR"/>
        </w:rPr>
        <w:t>ی</w:t>
      </w:r>
      <w:r w:rsidR="00530738">
        <w:rPr>
          <w:rtl/>
          <w:lang w:bidi="fa-IR"/>
        </w:rPr>
        <w:t xml:space="preserve"> سبک و خط</w:t>
      </w:r>
      <w:r w:rsidR="00530738">
        <w:rPr>
          <w:rFonts w:hint="cs"/>
          <w:rtl/>
          <w:lang w:bidi="fa-IR"/>
        </w:rPr>
        <w:t>ی</w:t>
      </w:r>
      <w:r w:rsidR="00530738">
        <w:rPr>
          <w:rtl/>
          <w:lang w:bidi="fa-IR"/>
        </w:rPr>
        <w:t xml:space="preserve"> با ثابت فنر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h</m:t>
            </m:r>
          </m:sub>
        </m:sSub>
      </m:oMath>
      <w:r w:rsidR="006053BC">
        <w:rPr>
          <w:rtl/>
          <w:lang w:bidi="fa-IR"/>
        </w:rPr>
        <w:t xml:space="preserve"> </w:t>
      </w:r>
      <w:r w:rsidR="006053BC">
        <w:rPr>
          <w:rFonts w:hint="cs"/>
          <w:rtl/>
          <w:lang w:bidi="fa-IR"/>
        </w:rPr>
        <w:t xml:space="preserve">و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θ</m:t>
            </m:r>
          </m:sub>
        </m:sSub>
      </m:oMath>
      <w:r w:rsidR="006053BC">
        <w:rPr>
          <w:rtl/>
          <w:lang w:bidi="fa-IR"/>
        </w:rPr>
        <w:t xml:space="preserve"> </w:t>
      </w:r>
      <w:r w:rsidR="00530738">
        <w:rPr>
          <w:rtl/>
          <w:lang w:bidi="fa-IR"/>
        </w:rPr>
        <w:t xml:space="preserve"> کنترل م</w:t>
      </w:r>
      <w:r w:rsidR="00530738">
        <w:rPr>
          <w:rFonts w:hint="cs"/>
          <w:rtl/>
          <w:lang w:bidi="fa-IR"/>
        </w:rPr>
        <w:t>ی‌</w:t>
      </w:r>
      <w:r w:rsidR="00530738">
        <w:rPr>
          <w:rFonts w:hint="eastAsia"/>
          <w:rtl/>
          <w:lang w:bidi="fa-IR"/>
        </w:rPr>
        <w:t>شود</w:t>
      </w:r>
      <w:r w:rsidR="00530738">
        <w:rPr>
          <w:rtl/>
          <w:lang w:bidi="fa-IR"/>
        </w:rPr>
        <w:t xml:space="preserve">. </w:t>
      </w:r>
      <w:r w:rsidR="006053BC">
        <w:rPr>
          <w:rFonts w:hint="cs"/>
          <w:rtl/>
          <w:lang w:bidi="fa-IR"/>
        </w:rPr>
        <w:t>سفتی‌های فنر و پارامترهای هندسی بر اساس فاصله مقطع بال از بدنه هواپیما و جنس و ساختمان بال انتخاب می شوند. به گونه‌ای که ثابت فنر خمشی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h</m:t>
            </m:r>
          </m:sub>
        </m:sSub>
      </m:oMath>
      <w:r w:rsidR="006053BC">
        <w:rPr>
          <w:rFonts w:hint="cs"/>
          <w:rtl/>
          <w:lang w:bidi="fa-IR"/>
        </w:rPr>
        <w:t>) معادل سفتی خمشی و ثابت فنر پیچشی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θ</m:t>
            </m:r>
          </m:sub>
        </m:sSub>
      </m:oMath>
      <w:r w:rsidR="00C94D51">
        <w:rPr>
          <w:rFonts w:hint="cs"/>
          <w:rtl/>
          <w:lang w:bidi="fa-IR"/>
        </w:rPr>
        <w:t>) معادل سفتی پیچشی بال هست. محل محور الاستیک نیز بر اساس ساختمان بال تعیین می‌شود.</w:t>
      </w:r>
    </w:p>
    <w:p w:rsidR="00F96DD2" w:rsidRDefault="00C94D51" w:rsidP="00F96DD2">
      <w:pPr>
        <w:pStyle w:val="a"/>
        <w:rPr>
          <w:rtl/>
          <w:lang w:bidi="fa-IR"/>
        </w:rPr>
      </w:pPr>
      <w:r>
        <w:rPr>
          <w:rFonts w:hint="cs"/>
          <w:rtl/>
          <w:lang w:bidi="fa-IR"/>
        </w:rPr>
        <w:t>معادله حرکت بالواره با استفاده از روش لاگرانژی</w:t>
      </w:r>
      <w:r w:rsidR="0089383B">
        <w:rPr>
          <w:rFonts w:hint="cs"/>
          <w:rtl/>
          <w:lang w:bidi="fa-IR"/>
        </w:rPr>
        <w:t xml:space="preserve"> </w:t>
      </w:r>
      <w:r w:rsidR="00F96DD2">
        <w:rPr>
          <w:rFonts w:hint="cs"/>
          <w:rtl/>
          <w:lang w:bidi="fa-IR"/>
        </w:rPr>
        <w:t xml:space="preserve">به شکل زیر می‌شود. </w:t>
      </w:r>
    </w:p>
    <w:tbl>
      <w:tblPr>
        <w:bidiVisual/>
        <w:tblW w:w="5014" w:type="pct"/>
        <w:tblLook w:val="04A0" w:firstRow="1" w:lastRow="0" w:firstColumn="1" w:lastColumn="0" w:noHBand="0" w:noVBand="1"/>
      </w:tblPr>
      <w:tblGrid>
        <w:gridCol w:w="503"/>
        <w:gridCol w:w="4163"/>
      </w:tblGrid>
      <w:tr w:rsidR="00F96DD2" w:rsidTr="00155A26">
        <w:tc>
          <w:tcPr>
            <w:tcW w:w="539" w:type="pct"/>
            <w:shd w:val="clear" w:color="auto" w:fill="auto"/>
            <w:vAlign w:val="center"/>
          </w:tcPr>
          <w:p w:rsidR="00F96DD2" w:rsidRDefault="00F96DD2" w:rsidP="00155A26">
            <w:pPr>
              <w:pStyle w:val="a"/>
              <w:numPr>
                <w:ilvl w:val="0"/>
                <w:numId w:val="7"/>
              </w:numPr>
              <w:rPr>
                <w:rtl/>
                <w:lang w:bidi="fa-IR"/>
              </w:rPr>
            </w:pPr>
            <w:bookmarkStart w:id="13" w:name="eq_ab20"/>
            <w:bookmarkEnd w:id="13"/>
          </w:p>
        </w:tc>
        <w:tc>
          <w:tcPr>
            <w:tcW w:w="4461" w:type="pct"/>
            <w:shd w:val="clear" w:color="auto" w:fill="auto"/>
            <w:vAlign w:val="center"/>
          </w:tcPr>
          <w:p w:rsidR="00F96DD2" w:rsidRPr="00AD1509" w:rsidRDefault="00AD1509" w:rsidP="004B6A45">
            <w:pPr>
              <w:pStyle w:val="a"/>
              <w:jc w:val="center"/>
              <w:rPr>
                <w:rFonts w:cs="Times New Roman"/>
                <w:i/>
                <w:lang w:bidi="fa-IR"/>
              </w:rPr>
            </w:pPr>
            <m:oMathPara>
              <m:oMath>
                <m:r>
                  <m:rPr>
                    <m:nor/>
                  </m:rPr>
                  <w:rPr>
                    <w:rFonts w:cs="Times New Roman"/>
                    <w:b/>
                    <w:lang w:bidi="fa-IR"/>
                  </w:rPr>
                  <m:t>M</m:t>
                </m:r>
                <m:acc>
                  <m:accPr>
                    <m:chr m:val="̈"/>
                    <m:ctrlPr>
                      <w:rPr>
                        <w:rFonts w:ascii="Cambria Math" w:hAnsi="Cambria Math" w:cs="Times New Roman"/>
                        <w:i/>
                        <w:lang w:bidi="fa-IR"/>
                      </w:rPr>
                    </m:ctrlPr>
                  </m:accPr>
                  <m:e>
                    <m:r>
                      <m:rPr>
                        <m:nor/>
                      </m:rPr>
                      <w:rPr>
                        <w:rFonts w:cs="Times New Roman"/>
                        <w:lang w:bidi="fa-IR"/>
                      </w:rPr>
                      <m:t>x</m:t>
                    </m:r>
                  </m:e>
                </m:acc>
                <m:r>
                  <m:rPr>
                    <m:nor/>
                  </m:rPr>
                  <w:rPr>
                    <w:rFonts w:cs="Times New Roman"/>
                    <w:lang w:bidi="fa-IR"/>
                  </w:rPr>
                  <m:t>+</m:t>
                </m:r>
                <m:r>
                  <m:rPr>
                    <m:nor/>
                  </m:rPr>
                  <w:rPr>
                    <w:rFonts w:cs="Times New Roman"/>
                    <w:b/>
                    <w:lang w:bidi="fa-IR"/>
                  </w:rPr>
                  <m:t>D</m:t>
                </m:r>
                <m:acc>
                  <m:accPr>
                    <m:chr m:val="̇"/>
                    <m:ctrlPr>
                      <w:rPr>
                        <w:rFonts w:ascii="Cambria Math" w:hAnsi="Cambria Math" w:cs="Times New Roman"/>
                        <w:i/>
                        <w:lang w:bidi="fa-IR"/>
                      </w:rPr>
                    </m:ctrlPr>
                  </m:accPr>
                  <m:e>
                    <m:r>
                      <m:rPr>
                        <m:nor/>
                      </m:rPr>
                      <w:rPr>
                        <w:rFonts w:cs="Times New Roman"/>
                        <w:lang w:bidi="fa-IR"/>
                      </w:rPr>
                      <m:t>x</m:t>
                    </m:r>
                  </m:e>
                </m:acc>
                <m:r>
                  <m:rPr>
                    <m:nor/>
                  </m:rPr>
                  <w:rPr>
                    <w:rFonts w:cs="Times New Roman"/>
                    <w:lang w:bidi="fa-IR"/>
                  </w:rPr>
                  <m:t>+</m:t>
                </m:r>
                <w:proofErr w:type="spellStart"/>
                <m:r>
                  <m:rPr>
                    <m:nor/>
                  </m:rPr>
                  <w:rPr>
                    <w:rFonts w:cs="Times New Roman"/>
                    <w:b/>
                    <w:lang w:bidi="fa-IR"/>
                  </w:rPr>
                  <m:t>k</m:t>
                </m:r>
                <m:r>
                  <m:rPr>
                    <m:nor/>
                  </m:rPr>
                  <w:rPr>
                    <w:rFonts w:cs="Times New Roman"/>
                    <w:lang w:bidi="fa-IR"/>
                  </w:rPr>
                  <m:t>x</m:t>
                </m:r>
                <w:proofErr w:type="spellEnd"/>
                <m:r>
                  <m:rPr>
                    <m:nor/>
                  </m:rPr>
                  <w:rPr>
                    <w:rFonts w:cs="Times New Roman"/>
                    <w:lang w:bidi="fa-IR"/>
                  </w:rPr>
                  <m:t>=</m:t>
                </m:r>
                <m:r>
                  <m:rPr>
                    <m:nor/>
                  </m:rPr>
                  <w:rPr>
                    <w:rFonts w:cs="Times New Roman"/>
                    <w:b/>
                    <w:lang w:bidi="fa-IR"/>
                  </w:rPr>
                  <m:t>F</m:t>
                </m:r>
              </m:oMath>
            </m:oMathPara>
          </w:p>
        </w:tc>
      </w:tr>
    </w:tbl>
    <w:p w:rsidR="00C94D51" w:rsidRDefault="0089383B" w:rsidP="00F96DD2">
      <w:pPr>
        <w:pStyle w:val="a"/>
        <w:rPr>
          <w:rtl/>
          <w:lang w:bidi="fa-IR"/>
        </w:rPr>
      </w:pPr>
      <w:r>
        <w:rPr>
          <w:rFonts w:hint="cs"/>
          <w:rtl/>
          <w:lang w:bidi="fa-IR"/>
        </w:rPr>
        <w:t>با توجه به روابط</w:t>
      </w:r>
    </w:p>
    <w:tbl>
      <w:tblPr>
        <w:bidiVisual/>
        <w:tblW w:w="5014" w:type="pct"/>
        <w:tblLook w:val="04A0" w:firstRow="1" w:lastRow="0" w:firstColumn="1" w:lastColumn="0" w:noHBand="0" w:noVBand="1"/>
      </w:tblPr>
      <w:tblGrid>
        <w:gridCol w:w="503"/>
        <w:gridCol w:w="4163"/>
      </w:tblGrid>
      <w:tr w:rsidR="0089383B" w:rsidTr="00155A26">
        <w:tc>
          <w:tcPr>
            <w:tcW w:w="539" w:type="pct"/>
            <w:shd w:val="clear" w:color="auto" w:fill="auto"/>
            <w:vAlign w:val="center"/>
          </w:tcPr>
          <w:p w:rsidR="0089383B" w:rsidRDefault="0089383B" w:rsidP="00155A26">
            <w:pPr>
              <w:pStyle w:val="a"/>
              <w:numPr>
                <w:ilvl w:val="0"/>
                <w:numId w:val="7"/>
              </w:numPr>
              <w:rPr>
                <w:rtl/>
                <w:lang w:bidi="fa-IR"/>
              </w:rPr>
            </w:pPr>
            <w:bookmarkStart w:id="14" w:name="eq_a20"/>
            <w:bookmarkEnd w:id="14"/>
          </w:p>
        </w:tc>
        <w:tc>
          <w:tcPr>
            <w:tcW w:w="4461" w:type="pct"/>
            <w:shd w:val="clear" w:color="auto" w:fill="auto"/>
            <w:vAlign w:val="center"/>
          </w:tcPr>
          <w:p w:rsidR="00156658" w:rsidRPr="00AD1509" w:rsidRDefault="00E63386" w:rsidP="004B6A45">
            <w:pPr>
              <w:pStyle w:val="a"/>
              <w:jc w:val="center"/>
              <w:rPr>
                <w:rFonts w:cs="Times New Roman"/>
              </w:rPr>
            </w:pPr>
            <m:oMathPara>
              <m:oMath>
                <m:sSub>
                  <m:sSubPr>
                    <m:ctrlPr>
                      <w:rPr>
                        <w:rFonts w:ascii="Cambria Math" w:hAnsi="Cambria Math" w:cs="Times New Roman"/>
                        <w:i/>
                      </w:rPr>
                    </m:ctrlPr>
                  </m:sSubPr>
                  <m:e>
                    <m:r>
                      <m:rPr>
                        <m:nor/>
                      </m:rPr>
                      <w:rPr>
                        <w:rFonts w:cs="Times New Roman"/>
                      </w:rPr>
                      <m:t>ω</m:t>
                    </m:r>
                  </m:e>
                  <m:sub>
                    <m:r>
                      <m:rPr>
                        <m:nor/>
                      </m:rPr>
                      <w:rPr>
                        <w:rFonts w:cs="Times New Roman"/>
                      </w:rPr>
                      <m:t>h</m:t>
                    </m:r>
                  </m:sub>
                </m:sSub>
                <m:r>
                  <m:rPr>
                    <m:nor/>
                  </m:rPr>
                  <w:rPr>
                    <w:rFonts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k</m:t>
                            </m:r>
                          </m:e>
                          <m:sub>
                            <m:r>
                              <m:rPr>
                                <m:nor/>
                              </m:rPr>
                              <w:rPr>
                                <w:rFonts w:cs="Times New Roman"/>
                              </w:rPr>
                              <m:t>h</m:t>
                            </m:r>
                          </m:sub>
                        </m:sSub>
                      </m:num>
                      <m:den>
                        <m:r>
                          <m:rPr>
                            <m:nor/>
                          </m:rPr>
                          <w:rPr>
                            <w:rFonts w:cs="Times New Roman"/>
                          </w:rPr>
                          <m:t>m</m:t>
                        </m:r>
                      </m:den>
                    </m:f>
                  </m:e>
                </m:rad>
                <m:r>
                  <m:rPr>
                    <m:nor/>
                  </m:rPr>
                  <w:rPr>
                    <w:rFonts w:cs="Times New Roman"/>
                  </w:rPr>
                  <m:t xml:space="preserve">           ,           </m:t>
                </m:r>
                <m:sSub>
                  <m:sSubPr>
                    <m:ctrlPr>
                      <w:rPr>
                        <w:rFonts w:ascii="Cambria Math" w:hAnsi="Cambria Math" w:cs="Times New Roman"/>
                        <w:i/>
                      </w:rPr>
                    </m:ctrlPr>
                  </m:sSubPr>
                  <m:e>
                    <m:r>
                      <m:rPr>
                        <m:nor/>
                      </m:rPr>
                      <w:rPr>
                        <w:rFonts w:cs="Times New Roman"/>
                      </w:rPr>
                      <m:t>ω</m:t>
                    </m:r>
                  </m:e>
                  <m:sub>
                    <m:r>
                      <m:rPr>
                        <m:nor/>
                      </m:rPr>
                      <w:rPr>
                        <w:rFonts w:cs="Times New Roman"/>
                      </w:rPr>
                      <m:t>θ</m:t>
                    </m:r>
                  </m:sub>
                </m:sSub>
                <m:r>
                  <m:rPr>
                    <m:nor/>
                  </m:rPr>
                  <w:rPr>
                    <w:rFonts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k</m:t>
                            </m:r>
                          </m:e>
                          <m:sub>
                            <m:r>
                              <m:rPr>
                                <m:nor/>
                              </m:rPr>
                              <w:rPr>
                                <w:rFonts w:cs="Times New Roman"/>
                              </w:rPr>
                              <m:t>θ</m:t>
                            </m:r>
                          </m:sub>
                        </m:sSub>
                      </m:num>
                      <m:den>
                        <m:sSub>
                          <m:sSubPr>
                            <m:ctrlPr>
                              <w:rPr>
                                <w:rFonts w:ascii="Cambria Math" w:hAnsi="Cambria Math" w:cs="Times New Roman"/>
                                <w:i/>
                              </w:rPr>
                            </m:ctrlPr>
                          </m:sSubPr>
                          <m:e>
                            <m:r>
                              <m:rPr>
                                <m:nor/>
                              </m:rPr>
                              <w:rPr>
                                <w:rFonts w:cs="Times New Roman"/>
                              </w:rPr>
                              <m:t>I</m:t>
                            </m:r>
                          </m:e>
                          <m:sub>
                            <m:r>
                              <m:rPr>
                                <m:nor/>
                              </m:rPr>
                              <w:rPr>
                                <w:rFonts w:cs="Times New Roman"/>
                              </w:rPr>
                              <m:t>P</m:t>
                            </m:r>
                          </m:sub>
                        </m:sSub>
                      </m:den>
                    </m:f>
                  </m:e>
                </m:rad>
              </m:oMath>
            </m:oMathPara>
          </w:p>
          <w:p w:rsidR="00156658" w:rsidRPr="00156658" w:rsidRDefault="00156658" w:rsidP="00156658">
            <w:pPr>
              <w:pStyle w:val="a"/>
            </w:pPr>
          </w:p>
          <w:p w:rsidR="00156658" w:rsidRPr="00AD1509" w:rsidRDefault="00E63386" w:rsidP="004B6A45">
            <w:pPr>
              <w:pStyle w:val="a"/>
              <w:jc w:val="center"/>
              <w:rPr>
                <w:rFonts w:cs="Times New Roman"/>
              </w:rPr>
            </w:pPr>
            <m:oMathPara>
              <m:oMath>
                <m:sSub>
                  <m:sSubPr>
                    <m:ctrlPr>
                      <w:rPr>
                        <w:rFonts w:ascii="Cambria Math" w:hAnsi="Cambria Math" w:cs="Times New Roman"/>
                        <w:i/>
                      </w:rPr>
                    </m:ctrlPr>
                  </m:sSubPr>
                  <m:e>
                    <m:r>
                      <m:rPr>
                        <m:nor/>
                      </m:rPr>
                      <w:rPr>
                        <w:rFonts w:cs="Times New Roman"/>
                      </w:rPr>
                      <m:t>ς</m:t>
                    </m:r>
                  </m:e>
                  <m:sub>
                    <m:r>
                      <m:rPr>
                        <m:nor/>
                      </m:rPr>
                      <w:rPr>
                        <w:rFonts w:cs="Times New Roman"/>
                      </w:rPr>
                      <m:t>h</m:t>
                    </m:r>
                  </m:sub>
                </m:sSub>
                <m:r>
                  <m:rPr>
                    <m:nor/>
                  </m:rPr>
                  <w:rPr>
                    <w:rFonts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D</m:t>
                        </m:r>
                      </m:e>
                      <m:sub>
                        <m:r>
                          <m:rPr>
                            <m:nor/>
                          </m:rPr>
                          <w:rPr>
                            <w:rFonts w:cs="Times New Roman"/>
                          </w:rPr>
                          <m:t>h</m:t>
                        </m:r>
                      </m:sub>
                    </m:sSub>
                  </m:num>
                  <m:den>
                    <m:r>
                      <m:rPr>
                        <m:nor/>
                      </m:rPr>
                      <w:rPr>
                        <w:rFonts w:cs="Times New Roman"/>
                      </w:rPr>
                      <m:t>2</m:t>
                    </m:r>
                    <m:sSub>
                      <m:sSubPr>
                        <m:ctrlPr>
                          <w:rPr>
                            <w:rFonts w:ascii="Cambria Math" w:hAnsi="Cambria Math" w:cs="Times New Roman"/>
                            <w:i/>
                          </w:rPr>
                        </m:ctrlPr>
                      </m:sSubPr>
                      <m:e>
                        <m:r>
                          <m:rPr>
                            <m:nor/>
                          </m:rPr>
                          <w:rPr>
                            <w:rFonts w:cs="Times New Roman"/>
                          </w:rPr>
                          <m:t>mω</m:t>
                        </m:r>
                      </m:e>
                      <m:sub>
                        <m:r>
                          <m:rPr>
                            <m:nor/>
                          </m:rPr>
                          <w:rPr>
                            <w:rFonts w:cs="Times New Roman"/>
                          </w:rPr>
                          <m:t>h</m:t>
                        </m:r>
                      </m:sub>
                    </m:sSub>
                  </m:den>
                </m:f>
                <m:r>
                  <m:rPr>
                    <m:nor/>
                  </m:rPr>
                  <w:rPr>
                    <w:rFonts w:cs="Times New Roman"/>
                  </w:rPr>
                  <m:t xml:space="preserve">          ,  </m:t>
                </m:r>
                <m:sSub>
                  <m:sSubPr>
                    <m:ctrlPr>
                      <w:rPr>
                        <w:rFonts w:ascii="Cambria Math" w:hAnsi="Cambria Math" w:cs="Times New Roman"/>
                        <w:i/>
                      </w:rPr>
                    </m:ctrlPr>
                  </m:sSubPr>
                  <m:e>
                    <m:r>
                      <m:rPr>
                        <m:nor/>
                      </m:rPr>
                      <w:rPr>
                        <w:rFonts w:cs="Times New Roman"/>
                      </w:rPr>
                      <m:t>ς</m:t>
                    </m:r>
                  </m:e>
                  <m:sub>
                    <m:r>
                      <m:rPr>
                        <m:nor/>
                      </m:rPr>
                      <w:rPr>
                        <w:rFonts w:cs="Times New Roman"/>
                      </w:rPr>
                      <m:t>θ</m:t>
                    </m:r>
                  </m:sub>
                </m:sSub>
                <m:r>
                  <m:rPr>
                    <m:nor/>
                  </m:rPr>
                  <w:rPr>
                    <w:rFonts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D</m:t>
                        </m:r>
                      </m:e>
                      <m:sub>
                        <m:r>
                          <m:rPr>
                            <m:nor/>
                          </m:rPr>
                          <w:rPr>
                            <w:rFonts w:cs="Times New Roman"/>
                          </w:rPr>
                          <m:t>θ</m:t>
                        </m:r>
                      </m:sub>
                    </m:sSub>
                  </m:num>
                  <m:den>
                    <m:r>
                      <m:rPr>
                        <m:nor/>
                      </m:rPr>
                      <w:rPr>
                        <w:rFonts w:cs="Times New Roman"/>
                      </w:rPr>
                      <m:t>2</m:t>
                    </m:r>
                    <m:sSub>
                      <m:sSubPr>
                        <m:ctrlPr>
                          <w:rPr>
                            <w:rFonts w:ascii="Cambria Math" w:hAnsi="Cambria Math" w:cs="Times New Roman"/>
                            <w:i/>
                          </w:rPr>
                        </m:ctrlPr>
                      </m:sSubPr>
                      <m:e>
                        <m:sSub>
                          <m:sSubPr>
                            <m:ctrlPr>
                              <w:rPr>
                                <w:rFonts w:ascii="Cambria Math" w:hAnsi="Cambria Math" w:cs="Times New Roman"/>
                                <w:i/>
                              </w:rPr>
                            </m:ctrlPr>
                          </m:sSubPr>
                          <m:e>
                            <m:r>
                              <m:rPr>
                                <m:nor/>
                              </m:rPr>
                              <w:rPr>
                                <w:rFonts w:cs="Times New Roman"/>
                              </w:rPr>
                              <m:t>I</m:t>
                            </m:r>
                          </m:e>
                          <m:sub>
                            <m:r>
                              <m:rPr>
                                <m:nor/>
                              </m:rPr>
                              <w:rPr>
                                <w:rFonts w:cs="Times New Roman"/>
                              </w:rPr>
                              <m:t>P</m:t>
                            </m:r>
                          </m:sub>
                        </m:sSub>
                        <m:r>
                          <m:rPr>
                            <m:nor/>
                          </m:rPr>
                          <w:rPr>
                            <w:rFonts w:cs="Times New Roman"/>
                          </w:rPr>
                          <m:t>ω</m:t>
                        </m:r>
                      </m:e>
                      <m:sub>
                        <m:r>
                          <m:rPr>
                            <m:nor/>
                          </m:rPr>
                          <w:rPr>
                            <w:rFonts w:cs="Times New Roman"/>
                          </w:rPr>
                          <m:t>θ</m:t>
                        </m:r>
                      </m:sub>
                    </m:sSub>
                  </m:den>
                </m:f>
              </m:oMath>
            </m:oMathPara>
          </w:p>
          <w:p w:rsidR="0089383B" w:rsidRPr="00155A26" w:rsidRDefault="0089383B" w:rsidP="00156658">
            <w:pPr>
              <w:pStyle w:val="a"/>
              <w:rPr>
                <w:i/>
                <w:rtl/>
                <w:lang w:bidi="fa-IR"/>
              </w:rPr>
            </w:pPr>
          </w:p>
        </w:tc>
      </w:tr>
    </w:tbl>
    <w:p w:rsidR="0089383B" w:rsidRDefault="00F2266F" w:rsidP="00F96DD2">
      <w:pPr>
        <w:pStyle w:val="a"/>
        <w:rPr>
          <w:rtl/>
          <w:lang w:bidi="fa-IR"/>
        </w:rPr>
      </w:pPr>
      <w:r>
        <w:rPr>
          <w:rFonts w:hint="cs"/>
          <w:rtl/>
          <w:lang w:bidi="fa-IR"/>
        </w:rPr>
        <w:t xml:space="preserve">      </w:t>
      </w:r>
      <w:r w:rsidR="00F96DD2">
        <w:rPr>
          <w:rFonts w:hint="cs"/>
          <w:rtl/>
          <w:lang w:bidi="fa-IR"/>
        </w:rPr>
        <w:t>شکل</w:t>
      </w:r>
      <w:r w:rsidR="00F96DD2">
        <w:rPr>
          <w:lang w:bidi="fa-IR"/>
        </w:rPr>
        <w:t xml:space="preserve"> </w:t>
      </w:r>
      <w:r w:rsidR="00F96DD2">
        <w:rPr>
          <w:rFonts w:hint="cs"/>
          <w:rtl/>
          <w:lang w:bidi="fa-IR"/>
        </w:rPr>
        <w:t xml:space="preserve">ماتریسی معادله حرکت به شکل معادله </w:t>
      </w:r>
      <w:r w:rsidR="00F96DD2">
        <w:rPr>
          <w:rtl/>
          <w:lang w:bidi="fa-IR"/>
        </w:rPr>
        <w:fldChar w:fldCharType="begin"/>
      </w:r>
      <w:r w:rsidR="00F96DD2">
        <w:rPr>
          <w:rtl/>
          <w:lang w:bidi="fa-IR"/>
        </w:rPr>
        <w:instrText xml:space="preserve"> </w:instrText>
      </w:r>
      <w:r w:rsidR="00F96DD2">
        <w:rPr>
          <w:rFonts w:hint="cs"/>
          <w:lang w:bidi="fa-IR"/>
        </w:rPr>
        <w:instrText>REF</w:instrText>
      </w:r>
      <w:r w:rsidR="00F96DD2">
        <w:rPr>
          <w:rFonts w:hint="cs"/>
          <w:rtl/>
          <w:lang w:bidi="fa-IR"/>
        </w:rPr>
        <w:instrText xml:space="preserve"> </w:instrText>
      </w:r>
      <w:r w:rsidR="00F96DD2">
        <w:rPr>
          <w:rFonts w:hint="cs"/>
          <w:lang w:bidi="fa-IR"/>
        </w:rPr>
        <w:instrText>eq_a21 \n \h</w:instrText>
      </w:r>
      <w:r w:rsidR="00F96DD2">
        <w:rPr>
          <w:rtl/>
          <w:lang w:bidi="fa-IR"/>
        </w:rPr>
        <w:instrText xml:space="preserve"> </w:instrText>
      </w:r>
      <w:r w:rsidR="00F96DD2">
        <w:rPr>
          <w:rtl/>
          <w:lang w:bidi="fa-IR"/>
        </w:rPr>
      </w:r>
      <w:r w:rsidR="00F96DD2">
        <w:rPr>
          <w:rtl/>
          <w:lang w:bidi="fa-IR"/>
        </w:rPr>
        <w:fldChar w:fldCharType="separate"/>
      </w:r>
      <w:r w:rsidR="009860FE">
        <w:rPr>
          <w:rtl/>
          <w:lang w:bidi="fa-IR"/>
        </w:rPr>
        <w:t>‏(14)</w:t>
      </w:r>
      <w:r w:rsidR="00F96DD2">
        <w:rPr>
          <w:rtl/>
          <w:lang w:bidi="fa-IR"/>
        </w:rPr>
        <w:fldChar w:fldCharType="end"/>
      </w:r>
      <w:r w:rsidR="00F96DD2">
        <w:rPr>
          <w:rFonts w:hint="cs"/>
          <w:rtl/>
          <w:lang w:bidi="fa-IR"/>
        </w:rPr>
        <w:t xml:space="preserve"> نوشته می‌شود.</w:t>
      </w:r>
    </w:p>
    <w:tbl>
      <w:tblPr>
        <w:bidiVisual/>
        <w:tblW w:w="5014" w:type="pct"/>
        <w:tblLook w:val="04A0" w:firstRow="1" w:lastRow="0" w:firstColumn="1" w:lastColumn="0" w:noHBand="0" w:noVBand="1"/>
      </w:tblPr>
      <w:tblGrid>
        <w:gridCol w:w="503"/>
        <w:gridCol w:w="4163"/>
      </w:tblGrid>
      <w:tr w:rsidR="00016300" w:rsidTr="00155A26">
        <w:tc>
          <w:tcPr>
            <w:tcW w:w="539" w:type="pct"/>
            <w:shd w:val="clear" w:color="auto" w:fill="auto"/>
            <w:vAlign w:val="center"/>
          </w:tcPr>
          <w:p w:rsidR="00016300" w:rsidRDefault="00016300" w:rsidP="00155A26">
            <w:pPr>
              <w:pStyle w:val="a"/>
              <w:numPr>
                <w:ilvl w:val="0"/>
                <w:numId w:val="7"/>
              </w:numPr>
              <w:rPr>
                <w:rtl/>
                <w:lang w:bidi="fa-IR"/>
              </w:rPr>
            </w:pPr>
            <w:bookmarkStart w:id="15" w:name="eq_a21"/>
            <w:bookmarkEnd w:id="15"/>
          </w:p>
        </w:tc>
        <w:tc>
          <w:tcPr>
            <w:tcW w:w="4461" w:type="pct"/>
            <w:shd w:val="clear" w:color="auto" w:fill="auto"/>
            <w:vAlign w:val="center"/>
          </w:tcPr>
          <w:p w:rsidR="00A246FE" w:rsidRPr="00AD1509" w:rsidRDefault="00E63386" w:rsidP="004B6A45">
            <w:pPr>
              <w:pStyle w:val="a"/>
              <w:jc w:val="cente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e>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x</m:t>
                              </m:r>
                            </m:e>
                            <m:sub>
                              <m:r>
                                <m:rPr>
                                  <m:nor/>
                                </m:rPr>
                                <w:rPr>
                                  <w:rFonts w:cs="Times New Roman"/>
                                </w:rPr>
                                <m:t>θ</m:t>
                              </m:r>
                            </m:sub>
                          </m:sSub>
                        </m:e>
                      </m:m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x</m:t>
                              </m:r>
                            </m:e>
                            <m:sub>
                              <m:r>
                                <m:rPr>
                                  <m:nor/>
                                </m:rPr>
                                <w:rPr>
                                  <w:rFonts w:cs="Times New Roman"/>
                                </w:rPr>
                                <m:t>θ</m:t>
                              </m:r>
                            </m:sub>
                          </m:sSub>
                        </m:e>
                        <m:e>
                          <m:sSub>
                            <m:sSubPr>
                              <m:ctrlPr>
                                <w:rPr>
                                  <w:rFonts w:ascii="Cambria Math" w:hAnsi="Cambria Math" w:cs="Times New Roman"/>
                                  <w:i/>
                                </w:rPr>
                              </m:ctrlPr>
                            </m:sSubPr>
                            <m:e>
                              <m:r>
                                <m:rPr>
                                  <m:nor/>
                                </m:rPr>
                                <w:rPr>
                                  <w:rFonts w:cs="Times New Roman"/>
                                </w:rPr>
                                <m:t>I</m:t>
                              </m:r>
                            </m:e>
                            <m:sub>
                              <m:r>
                                <m:rPr>
                                  <m:nor/>
                                </m:rPr>
                                <w:rPr>
                                  <w:rFonts w:cs="Times New Roman"/>
                                </w:rPr>
                                <m:t>P</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acc>
                                <m:accPr>
                                  <m:chr m:val="̈"/>
                                  <m:ctrlPr>
                                    <w:rPr>
                                      <w:rFonts w:ascii="Cambria Math" w:hAnsi="Cambria Math" w:cs="Times New Roman"/>
                                      <w:i/>
                                    </w:rPr>
                                  </m:ctrlPr>
                                </m:accPr>
                                <m:e>
                                  <m:r>
                                    <m:rPr>
                                      <m:nor/>
                                    </m:rPr>
                                    <w:rPr>
                                      <w:rFonts w:cs="Times New Roman"/>
                                    </w:rPr>
                                    <m:t>h</m:t>
                                  </m:r>
                                </m:e>
                              </m:acc>
                            </m:num>
                            <m:den>
                              <m:r>
                                <m:rPr>
                                  <m:nor/>
                                </m:rPr>
                                <w:rPr>
                                  <w:rFonts w:cs="Times New Roman"/>
                                </w:rPr>
                                <m:t>b</m:t>
                              </m:r>
                            </m:den>
                          </m:f>
                        </m:e>
                      </m:mr>
                      <m:mr>
                        <m:e>
                          <m:acc>
                            <m:accPr>
                              <m:chr m:val="̈"/>
                              <m:ctrlPr>
                                <w:rPr>
                                  <w:rFonts w:ascii="Cambria Math" w:hAnsi="Cambria Math" w:cs="Times New Roman"/>
                                  <w:i/>
                                </w:rPr>
                              </m:ctrlPr>
                            </m:accPr>
                            <m:e>
                              <m:r>
                                <m:rPr>
                                  <m:nor/>
                                </m:rPr>
                                <w:rPr>
                                  <w:rFonts w:cs="Times New Roman"/>
                                </w:rPr>
                                <m:t>θ</m:t>
                              </m:r>
                            </m:e>
                          </m:acc>
                        </m:e>
                      </m:mr>
                    </m:m>
                  </m:e>
                </m:d>
                <m:r>
                  <m:rPr>
                    <m:nor/>
                  </m:rPr>
                  <w:rPr>
                    <w:rFonts w:cs="Times New Roman"/>
                  </w:rPr>
                  <m:t xml:space="preserve"> +</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2m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ζ</m:t>
                              </m:r>
                            </m:e>
                            <m:sub>
                              <m:r>
                                <m:rPr>
                                  <m:nor/>
                                </m:rPr>
                                <w:rPr>
                                  <w:rFonts w:cs="Times New Roman"/>
                                </w:rPr>
                                <m:t>h</m:t>
                              </m:r>
                            </m:sub>
                          </m:sSub>
                          <m:sSub>
                            <m:sSubPr>
                              <m:ctrlPr>
                                <w:rPr>
                                  <w:rFonts w:ascii="Cambria Math" w:hAnsi="Cambria Math" w:cs="Times New Roman"/>
                                  <w:i/>
                                </w:rPr>
                              </m:ctrlPr>
                            </m:sSubPr>
                            <m:e>
                              <m:r>
                                <m:rPr>
                                  <m:nor/>
                                </m:rPr>
                                <w:rPr>
                                  <w:rFonts w:cs="Times New Roman"/>
                                </w:rPr>
                                <m:t>ω</m:t>
                              </m:r>
                            </m:e>
                            <m:sub>
                              <m:r>
                                <m:rPr>
                                  <m:nor/>
                                </m:rPr>
                                <w:rPr>
                                  <w:rFonts w:cs="Times New Roman"/>
                                </w:rPr>
                                <m:t>h</m:t>
                              </m:r>
                            </m:sub>
                          </m:sSub>
                        </m:e>
                        <m:e>
                          <m:r>
                            <m:rPr>
                              <m:nor/>
                            </m:rPr>
                            <w:rPr>
                              <w:rFonts w:cs="Times New Roman"/>
                            </w:rPr>
                            <m:t>0</m:t>
                          </m:r>
                        </m:e>
                      </m:mr>
                      <m:mr>
                        <m:e>
                          <m:r>
                            <m:rPr>
                              <m:nor/>
                            </m:rPr>
                            <w:rPr>
                              <w:rFonts w:cs="Times New Roman"/>
                            </w:rPr>
                            <m:t>0</m:t>
                          </m:r>
                        </m:e>
                        <m:e>
                          <m:r>
                            <m:rPr>
                              <m:nor/>
                            </m:rPr>
                            <w:rPr>
                              <w:rFonts w:cs="Times New Roman"/>
                            </w:rPr>
                            <m:t>2</m:t>
                          </m:r>
                          <m:sSub>
                            <m:sSubPr>
                              <m:ctrlPr>
                                <w:rPr>
                                  <w:rFonts w:ascii="Cambria Math" w:hAnsi="Cambria Math" w:cs="Times New Roman"/>
                                  <w:i/>
                                </w:rPr>
                              </m:ctrlPr>
                            </m:sSubPr>
                            <m:e>
                              <m:r>
                                <m:rPr>
                                  <m:nor/>
                                </m:rPr>
                                <w:rPr>
                                  <w:rFonts w:cs="Times New Roman"/>
                                </w:rPr>
                                <m:t>I</m:t>
                              </m:r>
                            </m:e>
                            <m:sub>
                              <m:r>
                                <m:rPr>
                                  <m:nor/>
                                </m:rPr>
                                <w:rPr>
                                  <w:rFonts w:cs="Times New Roman"/>
                                </w:rPr>
                                <m:t>P</m:t>
                              </m:r>
                            </m:sub>
                          </m:sSub>
                          <m:sSub>
                            <m:sSubPr>
                              <m:ctrlPr>
                                <w:rPr>
                                  <w:rFonts w:ascii="Cambria Math" w:hAnsi="Cambria Math" w:cs="Times New Roman"/>
                                  <w:i/>
                                </w:rPr>
                              </m:ctrlPr>
                            </m:sSubPr>
                            <m:e>
                              <m:r>
                                <m:rPr>
                                  <m:nor/>
                                </m:rPr>
                                <w:rPr>
                                  <w:rFonts w:cs="Times New Roman"/>
                                </w:rPr>
                                <m:t>ζ</m:t>
                              </m:r>
                            </m:e>
                            <m:sub>
                              <m:r>
                                <m:rPr>
                                  <m:nor/>
                                </m:rPr>
                                <w:rPr>
                                  <w:rFonts w:cs="Times New Roman"/>
                                </w:rPr>
                                <m:t>θ</m:t>
                              </m:r>
                            </m:sub>
                          </m:sSub>
                          <m:sSub>
                            <m:sSubPr>
                              <m:ctrlPr>
                                <w:rPr>
                                  <w:rFonts w:ascii="Cambria Math" w:hAnsi="Cambria Math" w:cs="Times New Roman"/>
                                  <w:i/>
                                </w:rPr>
                              </m:ctrlPr>
                            </m:sSubPr>
                            <m:e>
                              <m:r>
                                <m:rPr>
                                  <m:nor/>
                                </m:rPr>
                                <w:rPr>
                                  <w:rFonts w:cs="Times New Roman"/>
                                </w:rPr>
                                <m:t>ω</m:t>
                              </m:r>
                            </m:e>
                            <m:sub>
                              <m:r>
                                <m:rPr>
                                  <m:nor/>
                                </m:rPr>
                                <w:rPr>
                                  <w:rFonts w:cs="Times New Roman"/>
                                </w:rPr>
                                <m:t>θ</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acc>
                                <m:accPr>
                                  <m:chr m:val="̇"/>
                                  <m:ctrlPr>
                                    <w:rPr>
                                      <w:rFonts w:ascii="Cambria Math" w:hAnsi="Cambria Math" w:cs="Times New Roman"/>
                                      <w:i/>
                                    </w:rPr>
                                  </m:ctrlPr>
                                </m:accPr>
                                <m:e>
                                  <m:r>
                                    <m:rPr>
                                      <m:nor/>
                                    </m:rPr>
                                    <w:rPr>
                                      <w:rFonts w:cs="Times New Roman"/>
                                    </w:rPr>
                                    <m:t>h</m:t>
                                  </m:r>
                                </m:e>
                              </m:acc>
                            </m:num>
                            <m:den>
                              <m:r>
                                <m:rPr>
                                  <m:nor/>
                                </m:rPr>
                                <w:rPr>
                                  <w:rFonts w:cs="Times New Roman"/>
                                </w:rPr>
                                <m:t>b</m:t>
                              </m:r>
                            </m:den>
                          </m:f>
                        </m:e>
                      </m:mr>
                      <m:mr>
                        <m:e>
                          <m:acc>
                            <m:accPr>
                              <m:chr m:val="̇"/>
                              <m:ctrlPr>
                                <w:rPr>
                                  <w:rFonts w:ascii="Cambria Math" w:hAnsi="Cambria Math" w:cs="Times New Roman"/>
                                  <w:i/>
                                </w:rPr>
                              </m:ctrlPr>
                            </m:accPr>
                            <m:e>
                              <m:r>
                                <m:rPr>
                                  <m:nor/>
                                </m:rPr>
                                <w:rPr>
                                  <w:rFonts w:cs="Times New Roman"/>
                                </w:rPr>
                                <m:t>θ</m:t>
                              </m:r>
                            </m:e>
                          </m:acc>
                        </m:e>
                      </m:mr>
                    </m:m>
                  </m:e>
                </m:d>
                <m:r>
                  <m:rPr>
                    <m:nor/>
                  </m:rPr>
                  <w:rPr>
                    <w:rFonts w:cs="Times New Roman"/>
                  </w:rPr>
                  <m:t>+</m:t>
                </m:r>
              </m:oMath>
            </m:oMathPara>
          </w:p>
          <w:p w:rsidR="00016300" w:rsidRPr="00AD1509" w:rsidRDefault="00E63386" w:rsidP="004B6A45">
            <w:pPr>
              <w:pStyle w:val="a"/>
              <w:jc w:val="center"/>
              <w:rPr>
                <w:rFonts w:cs="Times New Roman"/>
                <w:i/>
                <w:rtl/>
                <w:lang w:bidi="fa-IR"/>
              </w:rP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p>
                            <m:sSupPr>
                              <m:ctrlPr>
                                <w:rPr>
                                  <w:rFonts w:ascii="Cambria Math" w:hAnsi="Cambria Math" w:cs="Times New Roman"/>
                                  <w:i/>
                                </w:rPr>
                              </m:ctrlPr>
                            </m:sSupPr>
                            <m:e>
                              <m:sSub>
                                <m:sSubPr>
                                  <m:ctrlPr>
                                    <w:rPr>
                                      <w:rFonts w:ascii="Cambria Math" w:hAnsi="Cambria Math" w:cs="Times New Roman"/>
                                      <w:i/>
                                    </w:rPr>
                                  </m:ctrlPr>
                                </m:sSubPr>
                                <m:e>
                                  <m:r>
                                    <m:rPr>
                                      <m:nor/>
                                    </m:rPr>
                                    <w:rPr>
                                      <w:rFonts w:cs="Times New Roman"/>
                                    </w:rPr>
                                    <m:t>ω</m:t>
                                  </m:r>
                                </m:e>
                                <m:sub>
                                  <m:r>
                                    <m:rPr>
                                      <m:nor/>
                                    </m:rPr>
                                    <w:rPr>
                                      <w:rFonts w:cs="Times New Roman"/>
                                    </w:rPr>
                                    <m:t>h</m:t>
                                  </m:r>
                                </m:sub>
                              </m:sSub>
                            </m:e>
                            <m:sup>
                              <m:r>
                                <m:rPr>
                                  <m:nor/>
                                </m:rPr>
                                <w:rPr>
                                  <w:rFonts w:cs="Times New Roman"/>
                                </w:rPr>
                                <m:t>2</m:t>
                              </m:r>
                            </m:sup>
                          </m:sSup>
                        </m:e>
                        <m:e>
                          <m:r>
                            <m:rPr>
                              <m:nor/>
                            </m:rPr>
                            <w:rPr>
                              <w:rFonts w:cs="Times New Roman"/>
                            </w:rPr>
                            <m:t>0</m:t>
                          </m:r>
                        </m:e>
                      </m:mr>
                      <m:mr>
                        <m:e>
                          <m:r>
                            <m:rPr>
                              <m:nor/>
                            </m:rPr>
                            <w:rPr>
                              <w:rFonts w:cs="Times New Roman"/>
                            </w:rPr>
                            <m:t>0</m:t>
                          </m:r>
                        </m:e>
                        <m:e>
                          <m:r>
                            <m:rPr>
                              <m:nor/>
                            </m:rPr>
                            <w:rPr>
                              <w:rFonts w:cs="Times New Roman"/>
                            </w:rPr>
                            <m:t>2</m:t>
                          </m:r>
                          <m:sSub>
                            <m:sSubPr>
                              <m:ctrlPr>
                                <w:rPr>
                                  <w:rFonts w:ascii="Cambria Math" w:hAnsi="Cambria Math" w:cs="Times New Roman"/>
                                  <w:i/>
                                </w:rPr>
                              </m:ctrlPr>
                            </m:sSubPr>
                            <m:e>
                              <m:r>
                                <m:rPr>
                                  <m:nor/>
                                </m:rPr>
                                <w:rPr>
                                  <w:rFonts w:cs="Times New Roman"/>
                                </w:rPr>
                                <m:t>I</m:t>
                              </m:r>
                            </m:e>
                            <m:sub>
                              <m:r>
                                <m:rPr>
                                  <m:nor/>
                                </m:rPr>
                                <w:rPr>
                                  <w:rFonts w:cs="Times New Roman"/>
                                </w:rPr>
                                <m:t>P</m:t>
                              </m:r>
                            </m:sub>
                          </m:sSub>
                          <m:sSub>
                            <m:sSubPr>
                              <m:ctrlPr>
                                <w:rPr>
                                  <w:rFonts w:ascii="Cambria Math" w:hAnsi="Cambria Math" w:cs="Times New Roman"/>
                                  <w:i/>
                                </w:rPr>
                              </m:ctrlPr>
                            </m:sSubPr>
                            <m:e>
                              <m:r>
                                <m:rPr>
                                  <m:nor/>
                                </m:rPr>
                                <w:rPr>
                                  <w:rFonts w:cs="Times New Roman"/>
                                </w:rPr>
                                <m:t>ζ</m:t>
                              </m:r>
                            </m:e>
                            <m:sub>
                              <m:r>
                                <m:rPr>
                                  <m:nor/>
                                </m:rPr>
                                <w:rPr>
                                  <w:rFonts w:cs="Times New Roman"/>
                                </w:rPr>
                                <m:t>θ</m:t>
                              </m:r>
                            </m:sub>
                          </m:sSub>
                          <m:sSub>
                            <m:sSubPr>
                              <m:ctrlPr>
                                <w:rPr>
                                  <w:rFonts w:ascii="Cambria Math" w:hAnsi="Cambria Math" w:cs="Times New Roman"/>
                                  <w:i/>
                                </w:rPr>
                              </m:ctrlPr>
                            </m:sSubPr>
                            <m:e>
                              <m:r>
                                <m:rPr>
                                  <m:nor/>
                                </m:rPr>
                                <w:rPr>
                                  <w:rFonts w:cs="Times New Roman"/>
                                </w:rPr>
                                <m:t>ω</m:t>
                              </m:r>
                            </m:e>
                            <m:sub>
                              <m:r>
                                <m:rPr>
                                  <m:nor/>
                                </m:rPr>
                                <w:rPr>
                                  <w:rFonts w:cs="Times New Roman"/>
                                </w:rPr>
                                <m:t>θ</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rPr>
                                <m:t>h</m:t>
                              </m:r>
                            </m:num>
                            <m:den>
                              <m:r>
                                <m:rPr>
                                  <m:nor/>
                                </m:rPr>
                                <w:rPr>
                                  <w:rFonts w:cs="Times New Roman"/>
                                </w:rPr>
                                <m:t>b</m:t>
                              </m:r>
                            </m:den>
                          </m:f>
                        </m:e>
                      </m:mr>
                      <m:mr>
                        <m:e>
                          <m:r>
                            <m:rPr>
                              <m:nor/>
                            </m:rPr>
                            <w:rPr>
                              <w:rFonts w:cs="Times New Roman"/>
                            </w:rPr>
                            <m:t>θ</m:t>
                          </m:r>
                        </m:e>
                      </m:mr>
                    </m:m>
                  </m:e>
                </m:d>
                <m:r>
                  <m:rPr>
                    <m:nor/>
                  </m:rPr>
                  <w:rPr>
                    <w:rFonts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m:rPr>
                              <m:nor/>
                            </m:rPr>
                            <w:rPr>
                              <w:rFonts w:cs="Times New Roman"/>
                            </w:rPr>
                            <m:t>-</m:t>
                          </m:r>
                          <m:sSub>
                            <m:sSubPr>
                              <m:ctrlPr>
                                <w:rPr>
                                  <w:rFonts w:ascii="Cambria Math" w:hAnsi="Cambria Math" w:cs="Times New Roman"/>
                                  <w:i/>
                                </w:rPr>
                              </m:ctrlPr>
                            </m:sSubPr>
                            <m:e>
                              <m:r>
                                <m:rPr>
                                  <m:nor/>
                                </m:rPr>
                                <w:rPr>
                                  <w:rFonts w:cs="Times New Roman"/>
                                </w:rPr>
                                <m:t>ρ</m:t>
                              </m:r>
                            </m:e>
                            <m:sub>
                              <m:r>
                                <m:rPr>
                                  <m:nor/>
                                </m:rPr>
                                <w:rPr>
                                  <w:rFonts w:ascii="Cambria Math" w:hAnsi="Cambria Math" w:cs="Cambria Math"/>
                                </w:rPr>
                                <m:t>∝</m:t>
                              </m:r>
                            </m:sub>
                          </m:sSub>
                          <m:sSup>
                            <m:sSupPr>
                              <m:ctrlPr>
                                <w:rPr>
                                  <w:rFonts w:ascii="Cambria Math" w:hAnsi="Cambria Math" w:cs="Times New Roman"/>
                                  <w:i/>
                                </w:rPr>
                              </m:ctrlPr>
                            </m:sSupPr>
                            <m:e>
                              <m:r>
                                <m:rPr>
                                  <m:nor/>
                                </m:rPr>
                                <w:rPr>
                                  <w:rFonts w:cs="Times New Roman"/>
                                </w:rPr>
                                <m:t>b</m:t>
                              </m:r>
                            </m:e>
                            <m:sup>
                              <m:r>
                                <m:rPr>
                                  <m:nor/>
                                </m:rPr>
                                <w:rPr>
                                  <w:rFonts w:cs="Times New Roman"/>
                                </w:rPr>
                                <m:t>2</m:t>
                              </m:r>
                            </m:sup>
                          </m:sSup>
                          <m:sSubSup>
                            <m:sSubSupPr>
                              <m:ctrlPr>
                                <w:rPr>
                                  <w:rFonts w:ascii="Cambria Math" w:hAnsi="Cambria Math" w:cs="Times New Roman"/>
                                  <w:i/>
                                </w:rPr>
                              </m:ctrlPr>
                            </m:sSubSupPr>
                            <m:e>
                              <m:r>
                                <m:rPr>
                                  <m:nor/>
                                </m:rPr>
                                <w:rPr>
                                  <w:rFonts w:cs="Times New Roman"/>
                                </w:rPr>
                                <m:t>U</m:t>
                              </m:r>
                            </m:e>
                            <m:sub>
                              <m:r>
                                <m:rPr>
                                  <m:nor/>
                                </m:rPr>
                                <w:rPr>
                                  <w:rFonts w:cs="Times New Roman"/>
                                </w:rPr>
                                <m:t>∞</m:t>
                              </m:r>
                            </m:sub>
                            <m:sup>
                              <m:r>
                                <m:rPr>
                                  <m:nor/>
                                </m:rPr>
                                <w:rPr>
                                  <w:rFonts w:cs="Times New Roman"/>
                                </w:rPr>
                                <m:t>2</m:t>
                              </m:r>
                            </m:sup>
                          </m:sSubSup>
                          <m:sSub>
                            <m:sSubPr>
                              <m:ctrlPr>
                                <w:rPr>
                                  <w:rFonts w:ascii="Cambria Math" w:hAnsi="Cambria Math" w:cs="Times New Roman"/>
                                  <w:i/>
                                </w:rPr>
                              </m:ctrlPr>
                            </m:sSubPr>
                            <m:e>
                              <m:r>
                                <m:rPr>
                                  <m:nor/>
                                </m:rPr>
                                <w:rPr>
                                  <w:rFonts w:cs="Times New Roman"/>
                                </w:rPr>
                                <m:t>C</m:t>
                              </m:r>
                            </m:e>
                            <m:sub>
                              <m:r>
                                <m:rPr>
                                  <m:nor/>
                                </m:rPr>
                                <w:rPr>
                                  <w:rFonts w:cs="Times New Roman"/>
                                </w:rPr>
                                <m:t>l</m:t>
                              </m:r>
                            </m:sub>
                          </m:sSub>
                        </m:e>
                      </m:mr>
                      <m:mr>
                        <m:e>
                          <m:sSub>
                            <m:sSubPr>
                              <m:ctrlPr>
                                <w:rPr>
                                  <w:rFonts w:ascii="Cambria Math" w:hAnsi="Cambria Math" w:cs="Times New Roman"/>
                                  <w:i/>
                                </w:rPr>
                              </m:ctrlPr>
                            </m:sSubPr>
                            <m:e>
                              <m:r>
                                <m:rPr>
                                  <m:nor/>
                                </m:rPr>
                                <w:rPr>
                                  <w:rFonts w:cs="Times New Roman"/>
                                </w:rPr>
                                <m:t>2ρ</m:t>
                              </m:r>
                            </m:e>
                            <m:sub>
                              <m:r>
                                <m:rPr>
                                  <m:nor/>
                                </m:rPr>
                                <w:rPr>
                                  <w:rFonts w:ascii="Cambria Math" w:hAnsi="Cambria Math" w:cs="Cambria Math"/>
                                </w:rPr>
                                <m:t>∝</m:t>
                              </m:r>
                            </m:sub>
                          </m:sSub>
                          <m:sSup>
                            <m:sSupPr>
                              <m:ctrlPr>
                                <w:rPr>
                                  <w:rFonts w:ascii="Cambria Math" w:hAnsi="Cambria Math" w:cs="Times New Roman"/>
                                  <w:i/>
                                </w:rPr>
                              </m:ctrlPr>
                            </m:sSupPr>
                            <m:e>
                              <m:r>
                                <m:rPr>
                                  <m:nor/>
                                </m:rPr>
                                <w:rPr>
                                  <w:rFonts w:cs="Times New Roman"/>
                                </w:rPr>
                                <m:t>b</m:t>
                              </m:r>
                            </m:e>
                            <m:sup>
                              <m:r>
                                <m:rPr>
                                  <m:nor/>
                                </m:rPr>
                                <w:rPr>
                                  <w:rFonts w:cs="Times New Roman"/>
                                </w:rPr>
                                <m:t>2</m:t>
                              </m:r>
                            </m:sup>
                          </m:sSup>
                          <m:sSubSup>
                            <m:sSubSupPr>
                              <m:ctrlPr>
                                <w:rPr>
                                  <w:rFonts w:ascii="Cambria Math" w:hAnsi="Cambria Math" w:cs="Times New Roman"/>
                                  <w:i/>
                                </w:rPr>
                              </m:ctrlPr>
                            </m:sSubSupPr>
                            <m:e>
                              <m:r>
                                <m:rPr>
                                  <m:nor/>
                                </m:rPr>
                                <w:rPr>
                                  <w:rFonts w:cs="Times New Roman"/>
                                </w:rPr>
                                <m:t>U</m:t>
                              </m:r>
                            </m:e>
                            <m:sub>
                              <m:r>
                                <m:rPr>
                                  <m:nor/>
                                </m:rPr>
                                <w:rPr>
                                  <w:rFonts w:cs="Times New Roman"/>
                                </w:rPr>
                                <m:t>∞</m:t>
                              </m:r>
                            </m:sub>
                            <m:sup>
                              <m:r>
                                <m:rPr>
                                  <m:nor/>
                                </m:rPr>
                                <w:rPr>
                                  <w:rFonts w:cs="Times New Roman"/>
                                </w:rPr>
                                <m:t>2</m:t>
                              </m:r>
                            </m:sup>
                          </m:sSubSup>
                          <m:sSub>
                            <m:sSubPr>
                              <m:ctrlPr>
                                <w:rPr>
                                  <w:rFonts w:ascii="Cambria Math" w:hAnsi="Cambria Math" w:cs="Times New Roman"/>
                                  <w:i/>
                                </w:rPr>
                              </m:ctrlPr>
                            </m:sSubPr>
                            <m:e>
                              <m:r>
                                <m:rPr>
                                  <m:nor/>
                                </m:rPr>
                                <w:rPr>
                                  <w:rFonts w:cs="Times New Roman"/>
                                </w:rPr>
                                <m:t>C</m:t>
                              </m:r>
                            </m:e>
                            <m:sub>
                              <m:r>
                                <m:rPr>
                                  <m:nor/>
                                </m:rPr>
                                <w:rPr>
                                  <w:rFonts w:cs="Times New Roman"/>
                                </w:rPr>
                                <m:t>m</m:t>
                              </m:r>
                            </m:sub>
                          </m:sSub>
                        </m:e>
                      </m:mr>
                    </m:m>
                  </m:e>
                </m:d>
              </m:oMath>
            </m:oMathPara>
          </w:p>
        </w:tc>
      </w:tr>
    </w:tbl>
    <w:p w:rsidR="00530738" w:rsidRDefault="00F2266F" w:rsidP="004B6A45">
      <w:pPr>
        <w:pStyle w:val="a"/>
      </w:pPr>
      <w:r>
        <w:rPr>
          <w:rFonts w:hint="cs"/>
          <w:rtl/>
          <w:lang w:bidi="fa-IR"/>
        </w:rPr>
        <w:t xml:space="preserve">       </w:t>
      </w:r>
      <w:r w:rsidR="0089383B">
        <w:rPr>
          <w:rFonts w:hint="cs"/>
          <w:rtl/>
          <w:lang w:bidi="fa-IR"/>
        </w:rPr>
        <w:t xml:space="preserve">که در اینجا </w:t>
      </w:r>
      <m:oMath>
        <m:sSub>
          <m:sSubPr>
            <m:ctrlPr>
              <w:rPr>
                <w:rFonts w:ascii="Cambria Math" w:hAnsi="Cambria Math"/>
                <w:i/>
                <w:lang w:bidi="fa-IR"/>
              </w:rPr>
            </m:ctrlPr>
          </m:sSubPr>
          <m:e>
            <m:r>
              <w:rPr>
                <w:rFonts w:ascii="Cambria Math" w:hAnsi="Cambria Math"/>
                <w:lang w:bidi="fa-IR"/>
              </w:rPr>
              <m:t>ζ</m:t>
            </m:r>
          </m:e>
          <m:sub>
            <m:r>
              <w:rPr>
                <w:rFonts w:ascii="Cambria Math" w:hAnsi="Cambria Math"/>
                <w:lang w:bidi="fa-IR"/>
              </w:rPr>
              <m:t>h</m:t>
            </m:r>
          </m:sub>
        </m:sSub>
      </m:oMath>
      <w:r w:rsidR="00156658">
        <w:rPr>
          <w:rFonts w:hint="cs"/>
          <w:rtl/>
          <w:lang w:bidi="fa-IR"/>
        </w:rPr>
        <w:t xml:space="preserve"> و </w:t>
      </w:r>
      <m:oMath>
        <m:sSub>
          <m:sSubPr>
            <m:ctrlPr>
              <w:rPr>
                <w:rFonts w:ascii="Cambria Math" w:hAnsi="Cambria Math"/>
                <w:i/>
                <w:lang w:bidi="fa-IR"/>
              </w:rPr>
            </m:ctrlPr>
          </m:sSubPr>
          <m:e>
            <m:r>
              <w:rPr>
                <w:rFonts w:ascii="Cambria Math" w:hAnsi="Cambria Math"/>
                <w:lang w:bidi="fa-IR"/>
              </w:rPr>
              <m:t>ζ</m:t>
            </m:r>
          </m:e>
          <m:sub>
            <m:r>
              <w:rPr>
                <w:rFonts w:ascii="Cambria Math" w:hAnsi="Cambria Math"/>
                <w:lang w:bidi="fa-IR"/>
              </w:rPr>
              <m:t>θ</m:t>
            </m:r>
          </m:sub>
        </m:sSub>
      </m:oMath>
      <w:r w:rsidR="00156658">
        <w:rPr>
          <w:rFonts w:hint="cs"/>
          <w:rtl/>
          <w:lang w:bidi="fa-IR"/>
        </w:rPr>
        <w:t xml:space="preserve"> ضرائب میرایی و </w:t>
      </w:r>
      <m:oMath>
        <m:sSub>
          <m:sSubPr>
            <m:ctrlPr>
              <w:rPr>
                <w:rFonts w:ascii="Cambria Math" w:hAnsi="Cambria Math"/>
                <w:i/>
              </w:rPr>
            </m:ctrlPr>
          </m:sSubPr>
          <m:e>
            <m:r>
              <w:rPr>
                <w:rFonts w:ascii="Cambria Math" w:hAnsi="Cambria Math"/>
              </w:rPr>
              <m:t>ω</m:t>
            </m:r>
          </m:e>
          <m:sub>
            <m:r>
              <w:rPr>
                <w:rFonts w:ascii="Cambria Math" w:hAnsi="Cambria Math"/>
              </w:rPr>
              <m:t>h</m:t>
            </m:r>
          </m:sub>
        </m:sSub>
      </m:oMath>
      <w:r w:rsidR="00156658">
        <w:rPr>
          <w:rFonts w:hint="cs"/>
          <w:rtl/>
        </w:rPr>
        <w:t xml:space="preserve"> و  </w:t>
      </w:r>
      <m:oMath>
        <m:sSub>
          <m:sSubPr>
            <m:ctrlPr>
              <w:rPr>
                <w:rFonts w:ascii="Cambria Math" w:hAnsi="Cambria Math"/>
                <w:i/>
              </w:rPr>
            </m:ctrlPr>
          </m:sSubPr>
          <m:e>
            <m:r>
              <w:rPr>
                <w:rFonts w:ascii="Cambria Math" w:hAnsi="Cambria Math"/>
              </w:rPr>
              <m:t>ω</m:t>
            </m:r>
          </m:e>
          <m:sub>
            <m:r>
              <w:rPr>
                <w:rFonts w:ascii="Cambria Math" w:hAnsi="Cambria Math"/>
              </w:rPr>
              <m:t>θ</m:t>
            </m:r>
          </m:sub>
        </m:sSub>
      </m:oMath>
      <w:r w:rsidR="00156658">
        <w:rPr>
          <w:rFonts w:hint="cs"/>
          <w:rtl/>
        </w:rPr>
        <w:t xml:space="preserve"> فرکانس‌های سیستم</w:t>
      </w:r>
      <w:r w:rsidR="00F96DD2">
        <w:rPr>
          <w:rFonts w:hint="cs"/>
          <w:rtl/>
        </w:rPr>
        <w:t>،</w:t>
      </w:r>
      <w:r w:rsidR="00156658">
        <w:rPr>
          <w:rFonts w:hint="cs"/>
          <w:rtl/>
        </w:rPr>
        <w:t xml:space="preserve"> به ترتیب در راستای خمشی و پیچشی هستند</w:t>
      </w:r>
      <w:r w:rsidR="004B6A45" w:rsidRPr="007B03C0">
        <w:rPr>
          <w:noProof/>
        </w:rPr>
        <w:t>[1]</w:t>
      </w:r>
      <w:r w:rsidR="004B6A45">
        <w:rPr>
          <w:rFonts w:hint="cs"/>
          <w:noProof/>
          <w:rtl/>
        </w:rPr>
        <w:t>،</w:t>
      </w:r>
      <w:r w:rsidR="004B6A45" w:rsidRPr="004B6A45">
        <w:rPr>
          <w:rtl/>
        </w:rPr>
        <w:t xml:space="preserve"> </w:t>
      </w:r>
      <w:r w:rsidR="004B6A45">
        <w:rPr>
          <w:rtl/>
        </w:rPr>
        <w:fldChar w:fldCharType="begin" w:fldLock="1"/>
      </w:r>
      <w:r w:rsidR="00DC39DB">
        <w:instrText>ADDIN CSL_CITATION { "citationItems" : [ { "id" : "ITEM-1", "itemData" : { "ISBN" : "1139499920", "author" : [ { "dropping-particle" : "", "family" : "Hodges", "given" : "Dewey H", "non-dropping-particle" : "", "parse-names" : false, "suffix" : "" }, { "dropping-particle" : "", "family" : "Pierce", "given" : "G Alvin", "non-dropping-particle" : "", "parse-names" : false, "suffix" : "" } ], "id" : "ITEM-1", "issued" : { "date-parts" : [ [ "2011" ] ] }, "publisher" : "cambridge university press", "title" : "Introduction to structural dynamics and aeroelasticity", "type" : "book", "volume" : "15" }, "uris" : [ "http://www.mendeley.com/documents/?uuid=6d49c3d4-aae4-4a02-b0fd-a31898b477a3" ] }, { "id" : "ITEM-2", "itemData" : { "ISBN" : "0387795790", "author" : [ { "dropping-particle" : "", "family" : "Genta", "given" : "Giancarlo", "non-dropping-particle" : "", "parse-names" : false, "suffix" : "" } ], "id" : "ITEM-2", "issued" : { "date-parts" : [ [ "2009" ] ] }, "publisher" : "Springer", "title" : "Vibration dynamics and control", "type" : "book" }, "uris" : [ "http://www.mendeley.com/documents/?uuid=ef0e230c-a34c-4fb3-a19c-18d9055da027" ] } ], "mendeley" : { "formattedCitation" : "[1], [10]", "plainTextFormattedCitation" : "[1], [10]", "previouslyFormattedCitation" : "[1], [10]" }, "properties" : { "noteIndex" : 0 }, "schema" : "https://github.com/citation-style-language/schema/raw/master/csl-citation.json" }</w:instrText>
      </w:r>
      <w:r w:rsidR="004B6A45">
        <w:rPr>
          <w:rtl/>
        </w:rPr>
        <w:fldChar w:fldCharType="separate"/>
      </w:r>
      <w:r w:rsidR="0063138D" w:rsidRPr="0063138D">
        <w:rPr>
          <w:noProof/>
        </w:rPr>
        <w:t>[1], [10]</w:t>
      </w:r>
      <w:r w:rsidR="004B6A45">
        <w:rPr>
          <w:rtl/>
        </w:rPr>
        <w:fldChar w:fldCharType="end"/>
      </w:r>
      <w:r w:rsidR="004B6A45">
        <w:rPr>
          <w:rFonts w:hint="cs"/>
          <w:rtl/>
        </w:rPr>
        <w:t>.</w:t>
      </w:r>
    </w:p>
    <w:p w:rsidR="00F317D8" w:rsidRDefault="005F25F0" w:rsidP="00F317D8">
      <w:pPr>
        <w:pStyle w:val="1"/>
      </w:pPr>
      <w:r>
        <w:rPr>
          <w:rFonts w:hint="cs"/>
          <w:rtl/>
          <w:lang w:bidi="fa-IR"/>
        </w:rPr>
        <w:t>مدل آیروالاستیک</w:t>
      </w:r>
    </w:p>
    <w:p w:rsidR="005F25F0" w:rsidRDefault="005F25F0" w:rsidP="00632B99">
      <w:pPr>
        <w:pStyle w:val="a"/>
        <w:rPr>
          <w:rtl/>
          <w:lang w:bidi="fa-IR"/>
        </w:rPr>
      </w:pPr>
      <w:r>
        <w:rPr>
          <w:rFonts w:hint="cs"/>
          <w:rtl/>
        </w:rPr>
        <w:t xml:space="preserve">پاسخ آیروالاستیک مدل با حل معادلات آیروالاستیک با روش انتگرال گیری زمانی دیده می‌شود. ترکیب شده دینامیک سیالات محاسیاتی </w:t>
      </w:r>
      <w:r>
        <w:t>(CFD)</w:t>
      </w:r>
      <w:r>
        <w:rPr>
          <w:rFonts w:hint="cs"/>
          <w:rtl/>
          <w:lang w:bidi="fa-IR"/>
        </w:rPr>
        <w:t xml:space="preserve"> و دینامیک سازه‌ای محاسباتی </w:t>
      </w:r>
      <w:r>
        <w:rPr>
          <w:lang w:bidi="fa-IR"/>
        </w:rPr>
        <w:t>(CSD)</w:t>
      </w:r>
      <w:r w:rsidR="0030449A">
        <w:rPr>
          <w:rFonts w:hint="cs"/>
          <w:rtl/>
          <w:lang w:bidi="fa-IR"/>
        </w:rPr>
        <w:t xml:space="preserve"> برای یک برش معمولی از بال،</w:t>
      </w:r>
      <w:r w:rsidR="00632B99">
        <w:rPr>
          <w:rFonts w:hint="cs"/>
          <w:rtl/>
          <w:lang w:bidi="fa-IR"/>
        </w:rPr>
        <w:t xml:space="preserve"> در این مقاله</w:t>
      </w:r>
      <w:r>
        <w:rPr>
          <w:rFonts w:hint="cs"/>
          <w:rtl/>
          <w:lang w:bidi="fa-IR"/>
        </w:rPr>
        <w:t xml:space="preserve"> به  کار گرفته می‌شود.</w:t>
      </w:r>
      <w:r w:rsidR="0030449A">
        <w:rPr>
          <w:rFonts w:hint="cs"/>
          <w:rtl/>
          <w:lang w:bidi="fa-IR"/>
        </w:rPr>
        <w:t xml:space="preserve"> نتایج برای یک شبکه دارای 57980 سلول (</w:t>
      </w:r>
      <w:r w:rsidR="00331421" w:rsidRPr="00331421">
        <w:rPr>
          <w:rtl/>
          <w:lang w:bidi="fa-IR"/>
        </w:rPr>
        <w:fldChar w:fldCharType="begin"/>
      </w:r>
      <w:r w:rsidR="00331421" w:rsidRPr="00331421">
        <w:rPr>
          <w:rtl/>
          <w:lang w:bidi="fa-IR"/>
        </w:rPr>
        <w:instrText xml:space="preserve"> </w:instrText>
      </w:r>
      <w:r w:rsidR="00331421" w:rsidRPr="00331421">
        <w:rPr>
          <w:rFonts w:hint="cs"/>
          <w:lang w:bidi="fa-IR"/>
        </w:rPr>
        <w:instrText>REF</w:instrText>
      </w:r>
      <w:r w:rsidR="00331421" w:rsidRPr="00331421">
        <w:rPr>
          <w:rFonts w:hint="cs"/>
          <w:rtl/>
          <w:lang w:bidi="fa-IR"/>
        </w:rPr>
        <w:instrText xml:space="preserve"> _</w:instrText>
      </w:r>
      <w:r w:rsidR="00331421" w:rsidRPr="00331421">
        <w:rPr>
          <w:rFonts w:hint="cs"/>
          <w:lang w:bidi="fa-IR"/>
        </w:rPr>
        <w:instrText>Ref468809628 \h</w:instrText>
      </w:r>
      <w:r w:rsidR="00331421" w:rsidRPr="00331421">
        <w:rPr>
          <w:rtl/>
          <w:lang w:bidi="fa-IR"/>
        </w:rPr>
        <w:instrText xml:space="preserve">  \* </w:instrText>
      </w:r>
      <w:r w:rsidR="00331421" w:rsidRPr="00331421">
        <w:rPr>
          <w:lang w:bidi="fa-IR"/>
        </w:rPr>
        <w:instrText>MERGEFORMAT</w:instrText>
      </w:r>
      <w:r w:rsidR="00331421" w:rsidRPr="00331421">
        <w:rPr>
          <w:rtl/>
          <w:lang w:bidi="fa-IR"/>
        </w:rPr>
        <w:instrText xml:space="preserve"> </w:instrText>
      </w:r>
      <w:r w:rsidR="00331421" w:rsidRPr="00331421">
        <w:rPr>
          <w:rtl/>
          <w:lang w:bidi="fa-IR"/>
        </w:rPr>
      </w:r>
      <w:r w:rsidR="00331421" w:rsidRPr="00331421">
        <w:rPr>
          <w:rtl/>
          <w:lang w:bidi="fa-IR"/>
        </w:rPr>
        <w:fldChar w:fldCharType="separate"/>
      </w:r>
      <w:r w:rsidR="009860FE" w:rsidRPr="009860FE">
        <w:rPr>
          <w:color w:val="000000"/>
          <w:rtl/>
        </w:rPr>
        <w:t xml:space="preserve">شکل </w:t>
      </w:r>
      <w:r w:rsidR="009860FE" w:rsidRPr="009860FE">
        <w:rPr>
          <w:noProof/>
          <w:color w:val="000000"/>
          <w:rtl/>
        </w:rPr>
        <w:t>5</w:t>
      </w:r>
      <w:r w:rsidR="00331421" w:rsidRPr="00331421">
        <w:rPr>
          <w:rtl/>
          <w:lang w:bidi="fa-IR"/>
        </w:rPr>
        <w:fldChar w:fldCharType="end"/>
      </w:r>
      <w:r w:rsidR="0030449A">
        <w:rPr>
          <w:rFonts w:hint="cs"/>
          <w:rtl/>
          <w:lang w:bidi="fa-IR"/>
        </w:rPr>
        <w:t>) محاسبه می‌شوند. ابتدا جریان پایا بر روی بالواره ناکا 0012 در یک زاویه حمله اولیه نسبت به محور الاستیک حل می‌شود.</w:t>
      </w:r>
    </w:p>
    <w:p w:rsidR="00331421" w:rsidRDefault="00AD1509" w:rsidP="00331421">
      <w:pPr>
        <w:pStyle w:val="a"/>
        <w:keepNext/>
      </w:pPr>
      <w:r w:rsidRPr="0028540C">
        <w:rPr>
          <w:noProof/>
        </w:rPr>
        <w:drawing>
          <wp:inline distT="0" distB="0" distL="0" distR="0">
            <wp:extent cx="2819400" cy="2295525"/>
            <wp:effectExtent l="0" t="0" r="0" b="9525"/>
            <wp:docPr id="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295525"/>
                    </a:xfrm>
                    <a:prstGeom prst="rect">
                      <a:avLst/>
                    </a:prstGeom>
                    <a:noFill/>
                    <a:ln>
                      <a:noFill/>
                    </a:ln>
                  </pic:spPr>
                </pic:pic>
              </a:graphicData>
            </a:graphic>
          </wp:inline>
        </w:drawing>
      </w:r>
    </w:p>
    <w:p w:rsidR="00783B9A" w:rsidRPr="00155A26" w:rsidRDefault="00331421" w:rsidP="00CD7236">
      <w:pPr>
        <w:pStyle w:val="Caption"/>
        <w:bidi/>
        <w:jc w:val="center"/>
        <w:rPr>
          <w:rFonts w:cs="B Nazanin"/>
          <w:b/>
          <w:bCs/>
          <w:i w:val="0"/>
          <w:iCs w:val="0"/>
          <w:color w:val="000000"/>
          <w:lang w:bidi="fa-IR"/>
        </w:rPr>
      </w:pPr>
      <w:bookmarkStart w:id="16" w:name="_Ref468809628"/>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5</w:t>
      </w:r>
      <w:r w:rsidRPr="00155A26">
        <w:rPr>
          <w:rFonts w:cs="B Nazanin"/>
          <w:b/>
          <w:bCs/>
          <w:i w:val="0"/>
          <w:iCs w:val="0"/>
          <w:color w:val="000000"/>
          <w:rtl/>
        </w:rPr>
        <w:fldChar w:fldCharType="end"/>
      </w:r>
      <w:bookmarkEnd w:id="16"/>
      <w:r w:rsidR="00CD7236" w:rsidRPr="00155A26">
        <w:rPr>
          <w:rFonts w:cs="B Nazanin"/>
          <w:b/>
          <w:bCs/>
          <w:i w:val="0"/>
          <w:iCs w:val="0"/>
          <w:color w:val="000000"/>
          <w:lang w:bidi="fa-IR"/>
        </w:rPr>
        <w:t>-</w:t>
      </w:r>
      <w:r w:rsidR="00CD7236" w:rsidRPr="00155A26">
        <w:rPr>
          <w:rFonts w:cs="B Nazanin" w:hint="cs"/>
          <w:b/>
          <w:bCs/>
          <w:i w:val="0"/>
          <w:iCs w:val="0"/>
          <w:color w:val="000000"/>
          <w:rtl/>
          <w:lang w:bidi="fa-IR"/>
        </w:rPr>
        <w:t xml:space="preserve"> </w:t>
      </w:r>
      <w:r w:rsidRPr="00155A26">
        <w:rPr>
          <w:rFonts w:cs="B Nazanin" w:hint="cs"/>
          <w:b/>
          <w:bCs/>
          <w:i w:val="0"/>
          <w:iCs w:val="0"/>
          <w:color w:val="000000"/>
          <w:rtl/>
          <w:lang w:bidi="fa-IR"/>
        </w:rPr>
        <w:t xml:space="preserve">بخشی از شبکه </w:t>
      </w:r>
      <w:r w:rsidRPr="00155A26">
        <w:rPr>
          <w:rFonts w:cs="B Nazanin"/>
          <w:b/>
          <w:bCs/>
          <w:i w:val="0"/>
          <w:iCs w:val="0"/>
          <w:color w:val="000000"/>
          <w:lang w:bidi="fa-IR"/>
        </w:rPr>
        <w:t>H</w:t>
      </w:r>
    </w:p>
    <w:p w:rsidR="0030449A" w:rsidRDefault="00F2266F" w:rsidP="00D60CDB">
      <w:pPr>
        <w:pStyle w:val="a"/>
        <w:rPr>
          <w:rtl/>
          <w:lang w:bidi="fa-IR"/>
        </w:rPr>
      </w:pPr>
      <w:r>
        <w:rPr>
          <w:rFonts w:hint="cs"/>
          <w:rtl/>
          <w:lang w:bidi="fa-IR"/>
        </w:rPr>
        <w:lastRenderedPageBreak/>
        <w:t xml:space="preserve">      </w:t>
      </w:r>
      <w:r w:rsidR="0030449A">
        <w:rPr>
          <w:rFonts w:hint="cs"/>
          <w:rtl/>
          <w:lang w:bidi="fa-IR"/>
        </w:rPr>
        <w:t>انتگرال</w:t>
      </w:r>
      <w:r w:rsidR="00D60CDB">
        <w:rPr>
          <w:rFonts w:hint="cs"/>
          <w:rtl/>
          <w:lang w:bidi="fa-IR"/>
        </w:rPr>
        <w:t>‌گیری زماتی نیومارک برای معادلات حرکت سیال</w:t>
      </w:r>
      <w:r w:rsidR="00D60CDB">
        <w:rPr>
          <w:lang w:bidi="fa-IR"/>
        </w:rPr>
        <w:t>-</w:t>
      </w:r>
      <w:r w:rsidR="0030449A">
        <w:rPr>
          <w:rFonts w:hint="cs"/>
          <w:rtl/>
          <w:lang w:bidi="fa-IR"/>
        </w:rPr>
        <w:t xml:space="preserve">سازه (معادله </w:t>
      </w:r>
      <w:r w:rsidR="0030449A">
        <w:rPr>
          <w:rtl/>
          <w:lang w:bidi="fa-IR"/>
        </w:rPr>
        <w:fldChar w:fldCharType="begin"/>
      </w:r>
      <w:r w:rsidR="0030449A">
        <w:rPr>
          <w:rtl/>
          <w:lang w:bidi="fa-IR"/>
        </w:rPr>
        <w:instrText xml:space="preserve"> </w:instrText>
      </w:r>
      <w:r w:rsidR="0030449A">
        <w:rPr>
          <w:rFonts w:hint="cs"/>
          <w:lang w:bidi="fa-IR"/>
        </w:rPr>
        <w:instrText>REF</w:instrText>
      </w:r>
      <w:r w:rsidR="0030449A">
        <w:rPr>
          <w:rFonts w:hint="cs"/>
          <w:rtl/>
          <w:lang w:bidi="fa-IR"/>
        </w:rPr>
        <w:instrText xml:space="preserve"> </w:instrText>
      </w:r>
      <w:r w:rsidR="0030449A">
        <w:rPr>
          <w:rFonts w:hint="cs"/>
          <w:lang w:bidi="fa-IR"/>
        </w:rPr>
        <w:instrText>eq_ab20 \n \h</w:instrText>
      </w:r>
      <w:r w:rsidR="0030449A">
        <w:rPr>
          <w:rtl/>
          <w:lang w:bidi="fa-IR"/>
        </w:rPr>
        <w:instrText xml:space="preserve"> </w:instrText>
      </w:r>
      <w:r w:rsidR="0030449A">
        <w:rPr>
          <w:rtl/>
          <w:lang w:bidi="fa-IR"/>
        </w:rPr>
      </w:r>
      <w:r w:rsidR="0030449A">
        <w:rPr>
          <w:rtl/>
          <w:lang w:bidi="fa-IR"/>
        </w:rPr>
        <w:fldChar w:fldCharType="separate"/>
      </w:r>
      <w:r w:rsidR="009860FE">
        <w:rPr>
          <w:rtl/>
          <w:lang w:bidi="fa-IR"/>
        </w:rPr>
        <w:t>‏(12)</w:t>
      </w:r>
      <w:r w:rsidR="0030449A">
        <w:rPr>
          <w:rtl/>
          <w:lang w:bidi="fa-IR"/>
        </w:rPr>
        <w:fldChar w:fldCharType="end"/>
      </w:r>
      <w:r w:rsidR="0030449A">
        <w:rPr>
          <w:rFonts w:hint="cs"/>
          <w:rtl/>
          <w:lang w:bidi="fa-IR"/>
        </w:rPr>
        <w:t>)</w:t>
      </w:r>
      <w:r w:rsidR="00D60CDB">
        <w:rPr>
          <w:rFonts w:hint="cs"/>
          <w:rtl/>
          <w:lang w:bidi="fa-IR"/>
        </w:rPr>
        <w:t xml:space="preserve">  به کار گرفته می‌شود و به شکل زیر با حل ناپایای معادلات ناویر-استوکس </w:t>
      </w:r>
      <w:r w:rsidR="00D60CDB">
        <w:rPr>
          <w:lang w:bidi="fa-IR"/>
        </w:rPr>
        <w:t>(</w:t>
      </w:r>
      <w:proofErr w:type="spellStart"/>
      <w:r w:rsidR="00D60CDB">
        <w:rPr>
          <w:lang w:bidi="fa-IR"/>
        </w:rPr>
        <w:t>Navier</w:t>
      </w:r>
      <w:proofErr w:type="spellEnd"/>
      <w:r w:rsidR="00D60CDB">
        <w:rPr>
          <w:lang w:bidi="fa-IR"/>
        </w:rPr>
        <w:t>-Stokes)</w:t>
      </w:r>
      <w:r w:rsidR="00D60CDB">
        <w:rPr>
          <w:rFonts w:hint="cs"/>
          <w:rtl/>
          <w:lang w:bidi="fa-IR"/>
        </w:rPr>
        <w:t xml:space="preserve"> طی مراحل زیر ترکیب می‌شوند:</w:t>
      </w:r>
    </w:p>
    <w:p w:rsidR="00D60CDB" w:rsidRDefault="00D60CDB" w:rsidP="00D60CDB">
      <w:pPr>
        <w:pStyle w:val="a"/>
        <w:numPr>
          <w:ilvl w:val="0"/>
          <w:numId w:val="12"/>
        </w:numPr>
        <w:rPr>
          <w:lang w:bidi="fa-IR"/>
        </w:rPr>
      </w:pPr>
      <w:r>
        <w:rPr>
          <w:rFonts w:hint="cs"/>
          <w:rtl/>
          <w:lang w:bidi="fa-IR"/>
        </w:rPr>
        <w:t xml:space="preserve">در گام زمانی </w:t>
      </w:r>
      <w:r>
        <w:rPr>
          <w:lang w:bidi="fa-IR"/>
        </w:rPr>
        <w:t>n</w:t>
      </w:r>
      <w:r>
        <w:rPr>
          <w:rFonts w:hint="cs"/>
          <w:rtl/>
          <w:lang w:bidi="fa-IR"/>
        </w:rPr>
        <w:t>ام معادلات ناویر-استکوس بر روی بالواره حل می‌شوند و نیروهای برآ و ممنتوم</w:t>
      </w:r>
      <w:r w:rsidR="00146E21">
        <w:rPr>
          <w:rFonts w:hint="cs"/>
          <w:rtl/>
          <w:lang w:bidi="fa-IR"/>
        </w:rPr>
        <w:t xml:space="preserve"> وارد بر بالواره محاسبه می‌کردد.</w:t>
      </w:r>
    </w:p>
    <w:p w:rsidR="00D60CDB" w:rsidRDefault="00D60CDB" w:rsidP="00F82F17">
      <w:pPr>
        <w:pStyle w:val="a"/>
        <w:numPr>
          <w:ilvl w:val="0"/>
          <w:numId w:val="12"/>
        </w:numPr>
        <w:rPr>
          <w:lang w:bidi="fa-IR"/>
        </w:rPr>
      </w:pPr>
      <w:bookmarkStart w:id="17" w:name="ii"/>
      <w:bookmarkEnd w:id="17"/>
      <w:r>
        <w:rPr>
          <w:rFonts w:hint="cs"/>
          <w:rtl/>
          <w:lang w:bidi="fa-IR"/>
        </w:rPr>
        <w:t xml:space="preserve">با وارد کردن این نیروها در معادلات حرکت </w:t>
      </w:r>
      <w:r w:rsidR="00F82F17">
        <w:rPr>
          <w:rFonts w:hint="cs"/>
          <w:rtl/>
          <w:lang w:bidi="fa-IR"/>
        </w:rPr>
        <w:t xml:space="preserve">و با استفاده از اطلاعات بالواره در مرحله قبل، </w:t>
      </w:r>
      <w:r>
        <w:rPr>
          <w:rFonts w:hint="cs"/>
          <w:rtl/>
          <w:lang w:bidi="fa-IR"/>
        </w:rPr>
        <w:t xml:space="preserve">مکان و سرعت بالواره در </w:t>
      </w:r>
      <w:r w:rsidR="00F82F17">
        <w:rPr>
          <w:rFonts w:hint="cs"/>
          <w:rtl/>
          <w:lang w:bidi="fa-IR"/>
        </w:rPr>
        <w:t>گام</w:t>
      </w:r>
      <w:r>
        <w:rPr>
          <w:rFonts w:hint="cs"/>
          <w:rtl/>
          <w:lang w:bidi="fa-IR"/>
        </w:rPr>
        <w:t xml:space="preserve"> </w:t>
      </w:r>
      <w:r>
        <w:rPr>
          <w:lang w:bidi="fa-IR"/>
        </w:rPr>
        <w:t>(n+1)</w:t>
      </w:r>
      <w:r>
        <w:rPr>
          <w:rFonts w:hint="cs"/>
          <w:rtl/>
          <w:lang w:bidi="fa-IR"/>
        </w:rPr>
        <w:t>ام  بدست می‌اید.</w:t>
      </w:r>
    </w:p>
    <w:p w:rsidR="00F82F17" w:rsidRDefault="00146E21" w:rsidP="004B6A45">
      <w:pPr>
        <w:pStyle w:val="a"/>
        <w:numPr>
          <w:ilvl w:val="0"/>
          <w:numId w:val="12"/>
        </w:numPr>
        <w:rPr>
          <w:rtl/>
          <w:lang w:bidi="fa-IR"/>
        </w:rPr>
      </w:pPr>
      <w:r>
        <w:rPr>
          <w:rFonts w:hint="cs"/>
          <w:rtl/>
          <w:lang w:bidi="fa-IR"/>
        </w:rPr>
        <w:t>سرعت و مکان بدست</w:t>
      </w:r>
      <w:r w:rsidR="00F82F17">
        <w:rPr>
          <w:rFonts w:hint="cs"/>
          <w:rtl/>
          <w:lang w:bidi="fa-IR"/>
        </w:rPr>
        <w:t xml:space="preserve"> آمده در مرحله </w:t>
      </w:r>
      <w:r w:rsidR="004B6A45">
        <w:rPr>
          <w:rFonts w:hint="cs"/>
          <w:rtl/>
          <w:lang w:bidi="fa-IR"/>
        </w:rPr>
        <w:t>دوم</w:t>
      </w:r>
      <w:r w:rsidR="00F82F17">
        <w:rPr>
          <w:rFonts w:hint="cs"/>
          <w:rtl/>
          <w:lang w:bidi="fa-IR"/>
        </w:rPr>
        <w:t xml:space="preserve">، برای حل معادله جریال برای بدست آوردن نیروهای آیرودینامیکی برای گام زمانی </w:t>
      </w:r>
      <w:r w:rsidR="00F82F17">
        <w:rPr>
          <w:lang w:bidi="fa-IR"/>
        </w:rPr>
        <w:t>(n+1)</w:t>
      </w:r>
      <w:r w:rsidR="00F82F17">
        <w:rPr>
          <w:rFonts w:hint="cs"/>
          <w:rtl/>
          <w:lang w:bidi="fa-IR"/>
        </w:rPr>
        <w:t>ام، به کار گرفته می‌شود و دوباره به همین فرآیند تکرار می‌شود.</w:t>
      </w:r>
    </w:p>
    <w:p w:rsidR="00840C63" w:rsidRDefault="00840C63" w:rsidP="00F317D8">
      <w:pPr>
        <w:pStyle w:val="1"/>
      </w:pPr>
      <w:r>
        <w:rPr>
          <w:rFonts w:hint="cs"/>
          <w:rtl/>
        </w:rPr>
        <w:t>نتایج عددی</w:t>
      </w:r>
    </w:p>
    <w:p w:rsidR="006606F4" w:rsidRDefault="00233206" w:rsidP="00233206">
      <w:pPr>
        <w:pStyle w:val="a"/>
        <w:rPr>
          <w:lang w:bidi="fa-IR"/>
        </w:rPr>
      </w:pPr>
      <w:r w:rsidRPr="00233206">
        <w:rPr>
          <w:rtl/>
          <w:lang w:bidi="fa-IR"/>
        </w:rPr>
        <w:t>در</w:t>
      </w:r>
      <w:r w:rsidRPr="00233206">
        <w:rPr>
          <w:rFonts w:hint="cs"/>
          <w:rtl/>
          <w:lang w:bidi="fa-IR"/>
        </w:rPr>
        <w:t xml:space="preserve"> </w:t>
      </w:r>
      <w:r w:rsidRPr="00233206">
        <w:rPr>
          <w:rtl/>
          <w:lang w:bidi="fa-IR"/>
        </w:rPr>
        <w:fldChar w:fldCharType="begin"/>
      </w:r>
      <w:r w:rsidRPr="00233206">
        <w:rPr>
          <w:rtl/>
          <w:lang w:bidi="fa-IR"/>
        </w:rPr>
        <w:instrText xml:space="preserve"> </w:instrText>
      </w:r>
      <w:r w:rsidRPr="00233206">
        <w:rPr>
          <w:rFonts w:hint="cs"/>
          <w:lang w:bidi="fa-IR"/>
        </w:rPr>
        <w:instrText>REF</w:instrText>
      </w:r>
      <w:r w:rsidRPr="00233206">
        <w:rPr>
          <w:rFonts w:hint="cs"/>
          <w:rtl/>
          <w:lang w:bidi="fa-IR"/>
        </w:rPr>
        <w:instrText xml:space="preserve"> _</w:instrText>
      </w:r>
      <w:r w:rsidRPr="00233206">
        <w:rPr>
          <w:rFonts w:hint="cs"/>
          <w:lang w:bidi="fa-IR"/>
        </w:rPr>
        <w:instrText>Ref468992156 \h</w:instrText>
      </w:r>
      <w:r w:rsidRPr="00233206">
        <w:rPr>
          <w:rtl/>
          <w:lang w:bidi="fa-IR"/>
        </w:rPr>
        <w:instrText xml:space="preserve">  \* </w:instrText>
      </w:r>
      <w:r w:rsidRPr="00233206">
        <w:rPr>
          <w:lang w:bidi="fa-IR"/>
        </w:rPr>
        <w:instrText>MERGEFORMAT</w:instrText>
      </w:r>
      <w:r w:rsidRPr="00233206">
        <w:rPr>
          <w:rtl/>
          <w:lang w:bidi="fa-IR"/>
        </w:rPr>
        <w:instrText xml:space="preserve"> </w:instrText>
      </w:r>
      <w:r w:rsidRPr="00233206">
        <w:rPr>
          <w:rtl/>
          <w:lang w:bidi="fa-IR"/>
        </w:rPr>
      </w:r>
      <w:r w:rsidRPr="00233206">
        <w:rPr>
          <w:rtl/>
          <w:lang w:bidi="fa-IR"/>
        </w:rPr>
        <w:fldChar w:fldCharType="separate"/>
      </w:r>
      <w:r w:rsidR="009860FE" w:rsidRPr="009860FE">
        <w:rPr>
          <w:color w:val="000000"/>
          <w:szCs w:val="18"/>
          <w:rtl/>
        </w:rPr>
        <w:t xml:space="preserve">شکل </w:t>
      </w:r>
      <w:r w:rsidR="009860FE" w:rsidRPr="009860FE">
        <w:rPr>
          <w:noProof/>
          <w:color w:val="000000"/>
          <w:szCs w:val="18"/>
          <w:rtl/>
        </w:rPr>
        <w:t>6</w:t>
      </w:r>
      <w:r w:rsidRPr="00233206">
        <w:rPr>
          <w:rtl/>
          <w:lang w:bidi="fa-IR"/>
        </w:rPr>
        <w:fldChar w:fldCharType="end"/>
      </w:r>
      <w:r w:rsidRPr="00233206">
        <w:rPr>
          <w:rFonts w:hint="cs"/>
          <w:rtl/>
          <w:lang w:bidi="fa-IR"/>
        </w:rPr>
        <w:t xml:space="preserve"> </w:t>
      </w:r>
      <w:r w:rsidRPr="00233206">
        <w:rPr>
          <w:rtl/>
          <w:lang w:bidi="fa-IR"/>
        </w:rPr>
        <w:t>توز</w:t>
      </w:r>
      <w:r w:rsidRPr="00233206">
        <w:rPr>
          <w:rFonts w:hint="cs"/>
          <w:rtl/>
          <w:lang w:bidi="fa-IR"/>
        </w:rPr>
        <w:t>ی</w:t>
      </w:r>
      <w:r w:rsidRPr="00233206">
        <w:rPr>
          <w:rFonts w:hint="eastAsia"/>
          <w:rtl/>
          <w:lang w:bidi="fa-IR"/>
        </w:rPr>
        <w:t>ع</w:t>
      </w:r>
      <w:r w:rsidRPr="00233206">
        <w:rPr>
          <w:rtl/>
          <w:lang w:bidi="fa-IR"/>
        </w:rPr>
        <w:t xml:space="preserve"> ضر</w:t>
      </w:r>
      <w:r w:rsidRPr="00233206">
        <w:rPr>
          <w:rFonts w:hint="cs"/>
          <w:rtl/>
          <w:lang w:bidi="fa-IR"/>
        </w:rPr>
        <w:t>ی</w:t>
      </w:r>
      <w:r w:rsidRPr="00233206">
        <w:rPr>
          <w:rFonts w:hint="eastAsia"/>
          <w:rtl/>
          <w:lang w:bidi="fa-IR"/>
        </w:rPr>
        <w:t>ب</w:t>
      </w:r>
      <w:r w:rsidRPr="00233206">
        <w:rPr>
          <w:rtl/>
          <w:lang w:bidi="fa-IR"/>
        </w:rPr>
        <w:t xml:space="preserve"> فشار رو</w:t>
      </w:r>
      <w:r w:rsidRPr="00233206">
        <w:rPr>
          <w:rFonts w:hint="cs"/>
          <w:rtl/>
          <w:lang w:bidi="fa-IR"/>
        </w:rPr>
        <w:t>ی</w:t>
      </w:r>
      <w:r w:rsidRPr="00233206">
        <w:rPr>
          <w:rtl/>
          <w:lang w:bidi="fa-IR"/>
        </w:rPr>
        <w:t xml:space="preserve"> بالواره برا</w:t>
      </w:r>
      <w:r w:rsidRPr="00233206">
        <w:rPr>
          <w:rFonts w:hint="cs"/>
          <w:rtl/>
          <w:lang w:bidi="fa-IR"/>
        </w:rPr>
        <w:t>ی</w:t>
      </w:r>
      <w:r w:rsidRPr="00233206">
        <w:rPr>
          <w:rtl/>
          <w:lang w:bidi="fa-IR"/>
        </w:rPr>
        <w:t xml:space="preserve"> سه شبکه مختلف در شرا</w:t>
      </w:r>
      <w:r w:rsidRPr="00233206">
        <w:rPr>
          <w:rFonts w:hint="cs"/>
          <w:rtl/>
          <w:lang w:bidi="fa-IR"/>
        </w:rPr>
        <w:t>ی</w:t>
      </w:r>
      <w:r w:rsidRPr="00233206">
        <w:rPr>
          <w:rFonts w:hint="eastAsia"/>
          <w:rtl/>
          <w:lang w:bidi="fa-IR"/>
        </w:rPr>
        <w:t>ط</w:t>
      </w:r>
      <w:r w:rsidRPr="00233206">
        <w:rPr>
          <w:rtl/>
          <w:lang w:bidi="fa-IR"/>
        </w:rPr>
        <w:t xml:space="preserve"> ماخ جر</w:t>
      </w:r>
      <w:r w:rsidRPr="00233206">
        <w:rPr>
          <w:rFonts w:hint="cs"/>
          <w:rtl/>
          <w:lang w:bidi="fa-IR"/>
        </w:rPr>
        <w:t>ی</w:t>
      </w:r>
      <w:r w:rsidRPr="00233206">
        <w:rPr>
          <w:rFonts w:hint="eastAsia"/>
          <w:rtl/>
          <w:lang w:bidi="fa-IR"/>
        </w:rPr>
        <w:t>ان</w:t>
      </w:r>
      <w:r w:rsidRPr="00233206">
        <w:rPr>
          <w:rtl/>
          <w:lang w:bidi="fa-IR"/>
        </w:rPr>
        <w:t xml:space="preserve"> 755/0 و زاو</w:t>
      </w:r>
      <w:r w:rsidRPr="00233206">
        <w:rPr>
          <w:rFonts w:hint="cs"/>
          <w:rtl/>
          <w:lang w:bidi="fa-IR"/>
        </w:rPr>
        <w:t>ی</w:t>
      </w:r>
      <w:r w:rsidRPr="00233206">
        <w:rPr>
          <w:rFonts w:hint="eastAsia"/>
          <w:rtl/>
          <w:lang w:bidi="fa-IR"/>
        </w:rPr>
        <w:t>ه</w:t>
      </w:r>
      <w:r w:rsidRPr="00233206">
        <w:rPr>
          <w:rtl/>
          <w:lang w:bidi="fa-IR"/>
        </w:rPr>
        <w:t xml:space="preserve"> حمله 8/1- درجه رو</w:t>
      </w:r>
      <w:r w:rsidRPr="00233206">
        <w:rPr>
          <w:rFonts w:hint="cs"/>
          <w:rtl/>
          <w:lang w:bidi="fa-IR"/>
        </w:rPr>
        <w:t>ی</w:t>
      </w:r>
      <w:r w:rsidRPr="00233206">
        <w:rPr>
          <w:rtl/>
          <w:lang w:bidi="fa-IR"/>
        </w:rPr>
        <w:t xml:space="preserve"> بالواره ناکا0012 نشان داده شده است. همان طور که ملاحظه م</w:t>
      </w:r>
      <w:r w:rsidRPr="00233206">
        <w:rPr>
          <w:rFonts w:hint="cs"/>
          <w:rtl/>
          <w:lang w:bidi="fa-IR"/>
        </w:rPr>
        <w:t>ی</w:t>
      </w:r>
      <w:r>
        <w:rPr>
          <w:rFonts w:hint="cs"/>
          <w:rtl/>
          <w:lang w:bidi="fa-IR"/>
        </w:rPr>
        <w:t>‌</w:t>
      </w:r>
      <w:r w:rsidRPr="00233206">
        <w:rPr>
          <w:rFonts w:hint="cs"/>
          <w:rtl/>
          <w:lang w:bidi="fa-IR"/>
        </w:rPr>
        <w:t>شود</w:t>
      </w:r>
      <w:r w:rsidRPr="00233206">
        <w:rPr>
          <w:rtl/>
          <w:lang w:bidi="fa-IR"/>
        </w:rPr>
        <w:t xml:space="preserve"> دو شبکه 57980 و 115960 نتا</w:t>
      </w:r>
      <w:r w:rsidRPr="00233206">
        <w:rPr>
          <w:rFonts w:hint="cs"/>
          <w:rtl/>
          <w:lang w:bidi="fa-IR"/>
        </w:rPr>
        <w:t>ی</w:t>
      </w:r>
      <w:r w:rsidRPr="00233206">
        <w:rPr>
          <w:rFonts w:hint="eastAsia"/>
          <w:rtl/>
          <w:lang w:bidi="fa-IR"/>
        </w:rPr>
        <w:t>ج</w:t>
      </w:r>
      <w:r w:rsidRPr="00233206">
        <w:rPr>
          <w:rtl/>
          <w:lang w:bidi="fa-IR"/>
        </w:rPr>
        <w:t xml:space="preserve"> نسبتاً مشابه</w:t>
      </w:r>
      <w:r w:rsidRPr="00233206">
        <w:rPr>
          <w:rFonts w:hint="cs"/>
          <w:rtl/>
          <w:lang w:bidi="fa-IR"/>
        </w:rPr>
        <w:t>ی</w:t>
      </w:r>
      <w:r w:rsidRPr="00233206">
        <w:rPr>
          <w:rtl/>
          <w:lang w:bidi="fa-IR"/>
        </w:rPr>
        <w:t xml:space="preserve"> را دارند، لذا شبکه 57980  در ا</w:t>
      </w:r>
      <w:r w:rsidRPr="00233206">
        <w:rPr>
          <w:rFonts w:hint="cs"/>
          <w:rtl/>
          <w:lang w:bidi="fa-IR"/>
        </w:rPr>
        <w:t>ی</w:t>
      </w:r>
      <w:r w:rsidRPr="00233206">
        <w:rPr>
          <w:rFonts w:hint="eastAsia"/>
          <w:rtl/>
          <w:lang w:bidi="fa-IR"/>
        </w:rPr>
        <w:t>ن</w:t>
      </w:r>
      <w:r w:rsidRPr="00233206">
        <w:rPr>
          <w:rtl/>
          <w:lang w:bidi="fa-IR"/>
        </w:rPr>
        <w:t xml:space="preserve"> شب</w:t>
      </w:r>
      <w:r w:rsidRPr="00233206">
        <w:rPr>
          <w:rFonts w:hint="cs"/>
          <w:rtl/>
          <w:lang w:bidi="fa-IR"/>
        </w:rPr>
        <w:t>ی</w:t>
      </w:r>
      <w:r w:rsidRPr="00233206">
        <w:rPr>
          <w:rFonts w:hint="eastAsia"/>
          <w:rtl/>
          <w:lang w:bidi="fa-IR"/>
        </w:rPr>
        <w:t>ه</w:t>
      </w:r>
      <w:r>
        <w:rPr>
          <w:rFonts w:ascii="Cambria" w:hAnsi="Cambria" w:cs="Cambria" w:hint="cs"/>
          <w:rtl/>
          <w:lang w:bidi="fa-IR"/>
        </w:rPr>
        <w:t>‌</w:t>
      </w:r>
      <w:r w:rsidRPr="00233206">
        <w:rPr>
          <w:rFonts w:hint="cs"/>
          <w:rtl/>
          <w:lang w:bidi="fa-IR"/>
        </w:rPr>
        <w:t>سازی</w:t>
      </w:r>
      <w:r w:rsidRPr="00233206">
        <w:rPr>
          <w:rtl/>
          <w:lang w:bidi="fa-IR"/>
        </w:rPr>
        <w:t xml:space="preserve"> در نظر گرفته شده است.</w:t>
      </w:r>
    </w:p>
    <w:p w:rsidR="00233206" w:rsidRDefault="00AD1509" w:rsidP="00233206">
      <w:pPr>
        <w:pStyle w:val="a"/>
        <w:keepNext/>
      </w:pPr>
      <w:r w:rsidRPr="0028540C">
        <w:rPr>
          <w:noProof/>
        </w:rPr>
        <w:drawing>
          <wp:inline distT="0" distB="0" distL="0" distR="0">
            <wp:extent cx="2819400" cy="2505075"/>
            <wp:effectExtent l="0" t="0" r="0" b="9525"/>
            <wp:docPr id="1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7F1C9C" w:rsidRPr="00155A26" w:rsidRDefault="00233206" w:rsidP="004B6A45">
      <w:pPr>
        <w:pStyle w:val="Caption"/>
        <w:bidi/>
        <w:jc w:val="center"/>
        <w:rPr>
          <w:rFonts w:cs="B Nazanin"/>
          <w:b/>
          <w:bCs/>
          <w:i w:val="0"/>
          <w:iCs w:val="0"/>
          <w:color w:val="000000"/>
        </w:rPr>
      </w:pPr>
      <w:bookmarkStart w:id="18" w:name="_Ref468992156"/>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6</w:t>
      </w:r>
      <w:r w:rsidRPr="00155A26">
        <w:rPr>
          <w:rFonts w:cs="B Nazanin"/>
          <w:b/>
          <w:bCs/>
          <w:i w:val="0"/>
          <w:iCs w:val="0"/>
          <w:color w:val="000000"/>
          <w:rtl/>
        </w:rPr>
        <w:fldChar w:fldCharType="end"/>
      </w:r>
      <w:bookmarkEnd w:id="18"/>
      <w:r w:rsidRPr="00155A26">
        <w:rPr>
          <w:rFonts w:cs="B Nazanin" w:hint="cs"/>
          <w:b/>
          <w:bCs/>
          <w:i w:val="0"/>
          <w:iCs w:val="0"/>
          <w:noProof/>
          <w:color w:val="000000"/>
          <w:rtl/>
          <w:lang w:bidi="fa-IR"/>
        </w:rPr>
        <w:t xml:space="preserve">- </w:t>
      </w:r>
      <w:r w:rsidRPr="00155A26">
        <w:rPr>
          <w:rFonts w:cs="B Nazanin" w:hint="eastAsia"/>
          <w:b/>
          <w:bCs/>
          <w:i w:val="0"/>
          <w:iCs w:val="0"/>
          <w:noProof/>
          <w:color w:val="000000"/>
          <w:rtl/>
          <w:lang w:bidi="fa-IR"/>
        </w:rPr>
        <w:t>استقلال</w:t>
      </w:r>
      <w:r w:rsidRPr="00155A26">
        <w:rPr>
          <w:rFonts w:cs="B Nazanin"/>
          <w:b/>
          <w:bCs/>
          <w:i w:val="0"/>
          <w:iCs w:val="0"/>
          <w:noProof/>
          <w:color w:val="000000"/>
          <w:rtl/>
          <w:lang w:bidi="fa-IR"/>
        </w:rPr>
        <w:t xml:space="preserve"> </w:t>
      </w:r>
      <w:r w:rsidR="00FE4956" w:rsidRPr="00155A26">
        <w:rPr>
          <w:rFonts w:cs="B Nazanin" w:hint="cs"/>
          <w:b/>
          <w:bCs/>
          <w:i w:val="0"/>
          <w:iCs w:val="0"/>
          <w:noProof/>
          <w:color w:val="000000"/>
          <w:rtl/>
          <w:lang w:bidi="fa-IR"/>
        </w:rPr>
        <w:t>ا</w:t>
      </w:r>
      <w:r w:rsidRPr="00155A26">
        <w:rPr>
          <w:rFonts w:cs="B Nazanin" w:hint="eastAsia"/>
          <w:b/>
          <w:bCs/>
          <w:i w:val="0"/>
          <w:iCs w:val="0"/>
          <w:noProof/>
          <w:color w:val="000000"/>
          <w:rtl/>
          <w:lang w:bidi="fa-IR"/>
        </w:rPr>
        <w:t>ز</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شبکه</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برا</w:t>
      </w:r>
      <w:r w:rsidR="00FE4956" w:rsidRPr="00155A26">
        <w:rPr>
          <w:rFonts w:cs="B Nazanin" w:hint="cs"/>
          <w:b/>
          <w:bCs/>
          <w:i w:val="0"/>
          <w:iCs w:val="0"/>
          <w:noProof/>
          <w:color w:val="000000"/>
          <w:rtl/>
          <w:lang w:bidi="fa-IR"/>
        </w:rPr>
        <w:t>ی ناکا0012</w:t>
      </w:r>
      <w:r w:rsidR="004B6A45">
        <w:rPr>
          <w:rFonts w:hint="cs"/>
          <w:b/>
          <w:bCs/>
          <w:i w:val="0"/>
          <w:iCs w:val="0"/>
          <w:noProof/>
          <w:color w:val="000000"/>
          <w:rtl/>
          <w:lang w:bidi="fa-IR"/>
        </w:rPr>
        <w:t xml:space="preserve">، </w:t>
      </w:r>
      <w:r w:rsidR="004B6A45">
        <w:rPr>
          <w:b/>
          <w:bCs/>
          <w:i w:val="0"/>
          <w:iCs w:val="0"/>
          <w:noProof/>
          <w:color w:val="000000"/>
          <w:vertAlign w:val="superscript"/>
          <w:rtl/>
          <w:lang w:bidi="fa-IR"/>
        </w:rPr>
        <w:t>◦</w:t>
      </w:r>
      <w:r w:rsidR="004B6A45">
        <w:rPr>
          <w:rFonts w:hint="cs"/>
          <w:b/>
          <w:bCs/>
          <w:i w:val="0"/>
          <w:iCs w:val="0"/>
          <w:noProof/>
          <w:color w:val="000000"/>
          <w:rtl/>
          <w:lang w:bidi="fa-IR"/>
        </w:rPr>
        <w:t>8/1-</w:t>
      </w:r>
      <w:r w:rsidR="004B6A45">
        <w:rPr>
          <w:b/>
          <w:bCs/>
          <w:i w:val="0"/>
          <w:iCs w:val="0"/>
          <w:noProof/>
          <w:color w:val="000000"/>
          <w:lang w:bidi="fa-IR"/>
        </w:rPr>
        <w:t>α=</w:t>
      </w:r>
      <w:r w:rsidR="00FE4956" w:rsidRPr="00155A26">
        <w:rPr>
          <w:rFonts w:eastAsia="Calibri" w:cs="B Nazanin" w:hint="cs"/>
          <w:b/>
          <w:bCs/>
          <w:i w:val="0"/>
          <w:iCs w:val="0"/>
          <w:noProof/>
          <w:color w:val="000000"/>
          <w:rtl/>
          <w:lang w:bidi="fa-IR"/>
        </w:rPr>
        <w:t>،</w:t>
      </w:r>
      <w:r w:rsidR="004B6A45">
        <w:rPr>
          <w:rFonts w:eastAsia="Calibri" w:cs="B Nazanin" w:hint="cs"/>
          <w:b/>
          <w:bCs/>
          <w:i w:val="0"/>
          <w:iCs w:val="0"/>
          <w:noProof/>
          <w:color w:val="000000"/>
          <w:rtl/>
          <w:lang w:bidi="fa-IR"/>
        </w:rPr>
        <w:t xml:space="preserve"> 755/0</w:t>
      </w:r>
      <w:r w:rsidR="004B6A45">
        <w:rPr>
          <w:rFonts w:eastAsia="Calibri" w:cs="B Nazanin"/>
          <w:b/>
          <w:bCs/>
          <w:i w:val="0"/>
          <w:iCs w:val="0"/>
          <w:noProof/>
          <w:color w:val="000000"/>
          <w:lang w:bidi="fa-IR"/>
        </w:rPr>
        <w:t>M=</w:t>
      </w:r>
    </w:p>
    <w:p w:rsidR="00FE4956" w:rsidRDefault="00AD1509" w:rsidP="00FE4956">
      <w:pPr>
        <w:pStyle w:val="a"/>
        <w:keepNext/>
      </w:pPr>
      <w:r w:rsidRPr="0028540C">
        <w:rPr>
          <w:noProof/>
        </w:rPr>
        <w:drawing>
          <wp:inline distT="0" distB="0" distL="0" distR="0">
            <wp:extent cx="2819400" cy="2505075"/>
            <wp:effectExtent l="0" t="0" r="0" b="9525"/>
            <wp:docPr id="1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8273DA" w:rsidRPr="00155A26" w:rsidRDefault="00FE4956" w:rsidP="004B6A45">
      <w:pPr>
        <w:pStyle w:val="Caption"/>
        <w:bidi/>
        <w:jc w:val="center"/>
        <w:rPr>
          <w:rFonts w:cs="B Nazanin"/>
          <w:b/>
          <w:bCs/>
          <w:i w:val="0"/>
          <w:iCs w:val="0"/>
          <w:color w:val="000000"/>
        </w:rPr>
      </w:pPr>
      <w:bookmarkStart w:id="19" w:name="_Ref468996169"/>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7</w:t>
      </w:r>
      <w:r w:rsidRPr="00155A26">
        <w:rPr>
          <w:rFonts w:cs="B Nazanin"/>
          <w:b/>
          <w:bCs/>
          <w:i w:val="0"/>
          <w:iCs w:val="0"/>
          <w:color w:val="000000"/>
          <w:rtl/>
        </w:rPr>
        <w:fldChar w:fldCharType="end"/>
      </w:r>
      <w:bookmarkEnd w:id="19"/>
      <w:r w:rsidRPr="00155A26">
        <w:rPr>
          <w:rFonts w:cs="B Nazanin" w:hint="cs"/>
          <w:b/>
          <w:bCs/>
          <w:i w:val="0"/>
          <w:iCs w:val="0"/>
          <w:noProof/>
          <w:color w:val="000000"/>
          <w:rtl/>
          <w:lang w:bidi="fa-IR"/>
        </w:rPr>
        <w:t>- ضریب فشار روی بالواره ناکا0012</w:t>
      </w:r>
      <w:r w:rsidR="004B6A45">
        <w:rPr>
          <w:rFonts w:cs="B Nazanin" w:hint="cs"/>
          <w:b/>
          <w:bCs/>
          <w:i w:val="0"/>
          <w:iCs w:val="0"/>
          <w:noProof/>
          <w:color w:val="000000"/>
          <w:rtl/>
          <w:lang w:bidi="fa-IR"/>
        </w:rPr>
        <w:t xml:space="preserve">، </w:t>
      </w:r>
      <w:r w:rsidR="004B6A45">
        <w:rPr>
          <w:b/>
          <w:bCs/>
          <w:i w:val="0"/>
          <w:iCs w:val="0"/>
          <w:noProof/>
          <w:color w:val="000000"/>
          <w:vertAlign w:val="superscript"/>
          <w:rtl/>
          <w:lang w:bidi="fa-IR"/>
        </w:rPr>
        <w:t>◦</w:t>
      </w:r>
      <w:r w:rsidR="004B6A45">
        <w:rPr>
          <w:rFonts w:cs="B Nazanin" w:hint="cs"/>
          <w:b/>
          <w:bCs/>
          <w:i w:val="0"/>
          <w:iCs w:val="0"/>
          <w:noProof/>
          <w:color w:val="000000"/>
          <w:rtl/>
          <w:lang w:bidi="fa-IR"/>
        </w:rPr>
        <w:t>7/1</w:t>
      </w:r>
      <w:r w:rsidR="004B6A45">
        <w:rPr>
          <w:b/>
          <w:bCs/>
          <w:i w:val="0"/>
          <w:iCs w:val="0"/>
          <w:noProof/>
          <w:color w:val="000000"/>
          <w:lang w:bidi="fa-IR"/>
        </w:rPr>
        <w:t>α</w:t>
      </w:r>
      <w:r w:rsidR="004B6A45">
        <w:rPr>
          <w:rFonts w:cs="B Nazanin"/>
          <w:b/>
          <w:bCs/>
          <w:i w:val="0"/>
          <w:iCs w:val="0"/>
          <w:noProof/>
          <w:color w:val="000000"/>
          <w:lang w:bidi="fa-IR"/>
        </w:rPr>
        <w:t>=</w:t>
      </w:r>
      <w:r w:rsidRPr="00155A26">
        <w:rPr>
          <w:rFonts w:eastAsia="Calibri" w:cs="B Nazanin" w:hint="cs"/>
          <w:b/>
          <w:bCs/>
          <w:i w:val="0"/>
          <w:iCs w:val="0"/>
          <w:noProof/>
          <w:color w:val="000000"/>
          <w:rtl/>
          <w:lang w:bidi="fa-IR"/>
        </w:rPr>
        <w:t>،</w:t>
      </w:r>
      <w:r w:rsidR="004B6A45">
        <w:rPr>
          <w:rFonts w:eastAsia="Calibri" w:cs="B Nazanin" w:hint="cs"/>
          <w:b/>
          <w:bCs/>
          <w:i w:val="0"/>
          <w:iCs w:val="0"/>
          <w:noProof/>
          <w:color w:val="000000"/>
          <w:rtl/>
          <w:lang w:bidi="fa-IR"/>
        </w:rPr>
        <w:t xml:space="preserve"> 7/0</w:t>
      </w:r>
      <w:r w:rsidR="004B6A45">
        <w:rPr>
          <w:rFonts w:eastAsia="Calibri" w:cs="B Nazanin"/>
          <w:b/>
          <w:bCs/>
          <w:i w:val="0"/>
          <w:iCs w:val="0"/>
          <w:noProof/>
          <w:color w:val="000000"/>
          <w:lang w:bidi="fa-IR"/>
        </w:rPr>
        <w:t>M=</w:t>
      </w:r>
    </w:p>
    <w:p w:rsidR="00F81ADA" w:rsidRDefault="00F2266F" w:rsidP="00497828">
      <w:pPr>
        <w:pStyle w:val="a"/>
        <w:rPr>
          <w:rtl/>
        </w:rPr>
      </w:pPr>
      <w:r>
        <w:rPr>
          <w:rFonts w:hint="cs"/>
          <w:rtl/>
        </w:rPr>
        <w:lastRenderedPageBreak/>
        <w:t xml:space="preserve">       </w:t>
      </w:r>
      <w:r w:rsidR="00FE4956" w:rsidRPr="00FE4956">
        <w:rPr>
          <w:rtl/>
        </w:rPr>
        <w:fldChar w:fldCharType="begin"/>
      </w:r>
      <w:r w:rsidR="00FE4956" w:rsidRPr="00FE4956">
        <w:rPr>
          <w:rtl/>
        </w:rPr>
        <w:instrText xml:space="preserve"> </w:instrText>
      </w:r>
      <w:r w:rsidR="00FE4956" w:rsidRPr="00FE4956">
        <w:rPr>
          <w:rFonts w:hint="cs"/>
        </w:rPr>
        <w:instrText>REF</w:instrText>
      </w:r>
      <w:r w:rsidR="00FE4956" w:rsidRPr="00FE4956">
        <w:rPr>
          <w:rFonts w:hint="cs"/>
          <w:rtl/>
        </w:rPr>
        <w:instrText xml:space="preserve"> _</w:instrText>
      </w:r>
      <w:r w:rsidR="00FE4956" w:rsidRPr="00FE4956">
        <w:rPr>
          <w:rFonts w:hint="cs"/>
        </w:rPr>
        <w:instrText>Ref468996169 \h</w:instrText>
      </w:r>
      <w:r w:rsidR="00FE4956" w:rsidRPr="00FE4956">
        <w:rPr>
          <w:rtl/>
        </w:rPr>
        <w:instrText xml:space="preserve">  \* </w:instrText>
      </w:r>
      <w:r w:rsidR="00FE4956" w:rsidRPr="00FE4956">
        <w:instrText>MERGEFORMAT</w:instrText>
      </w:r>
      <w:r w:rsidR="00FE4956" w:rsidRPr="00FE4956">
        <w:rPr>
          <w:rtl/>
        </w:rPr>
        <w:instrText xml:space="preserve"> </w:instrText>
      </w:r>
      <w:r w:rsidR="00FE4956" w:rsidRPr="00FE4956">
        <w:rPr>
          <w:rtl/>
        </w:rPr>
      </w:r>
      <w:r w:rsidR="00FE4956" w:rsidRPr="00FE4956">
        <w:rPr>
          <w:rtl/>
        </w:rPr>
        <w:fldChar w:fldCharType="separate"/>
      </w:r>
      <w:r w:rsidR="009860FE" w:rsidRPr="009860FE">
        <w:rPr>
          <w:color w:val="000000"/>
          <w:rtl/>
        </w:rPr>
        <w:t xml:space="preserve">شکل </w:t>
      </w:r>
      <w:r w:rsidR="009860FE" w:rsidRPr="009860FE">
        <w:rPr>
          <w:noProof/>
          <w:color w:val="000000"/>
          <w:rtl/>
        </w:rPr>
        <w:t>7</w:t>
      </w:r>
      <w:r w:rsidR="00FE4956" w:rsidRPr="00FE4956">
        <w:rPr>
          <w:rtl/>
        </w:rPr>
        <w:fldChar w:fldCharType="end"/>
      </w:r>
      <w:r w:rsidR="00FE4956">
        <w:rPr>
          <w:rFonts w:hint="cs"/>
          <w:rtl/>
        </w:rPr>
        <w:t xml:space="preserve">  مقایسه توزیع ضریب فشار جریان لزج را با داده‌های تجربی </w:t>
      </w:r>
      <w:r w:rsidR="00FE4956">
        <w:rPr>
          <w:rtl/>
        </w:rPr>
        <w:fldChar w:fldCharType="begin" w:fldLock="1"/>
      </w:r>
      <w:r w:rsidR="00DC39DB">
        <w:instrText>ADDIN CSL_CITATION { "citationItems" : [ { "id" : "ITEM-1", "itemData" : { "author" : [ { "dropping-particle" : "", "family" : "Huff", "given" : "D L", "non-dropping-particle" : "", "parse-names" : false, "suffix" : "" }, { "dropping-particle" : "", "family" : "Wu", "given" : "J C", "non-dropping-particle" : "", "parse-names" : false, "suffix" : "" }, { "dropping-particle" : "", "family" : "Sankar", "given" : "L N", "non-dropping-particle" : "", "parse-names" : false, "suffix" : "" } ], "container-title" : "AIAA", "id" : "ITEM-1", "issued" : { "date-parts" : [ [ "0" ] ] }, "publisher" : "New York", "title" : "Analysis of viscous transonic flow over airfoil sections/Prep. for the 25th Aerospace sciences meet., spons. by the AIAA, Reno, Nev., Jan. 12-15, 1987", "type" : "article-journal" }, "uris" : [ "http://www.mendeley.com/documents/?uuid=670a6653-4620-42d9-836d-ddb4d79167d8" ] } ], "mendeley" : { "formattedCitation" : "[11]", "plainTextFormattedCitation" : "[11]", "previouslyFormattedCitation" : "[11]" }, "properties" : { "noteIndex" : 0 }, "schema" : "https://github.com/citation-style-language/schema/raw/master/csl-citation.json" }</w:instrText>
      </w:r>
      <w:r w:rsidR="00FE4956">
        <w:rPr>
          <w:rtl/>
        </w:rPr>
        <w:fldChar w:fldCharType="separate"/>
      </w:r>
      <w:r w:rsidR="0063138D" w:rsidRPr="0063138D">
        <w:rPr>
          <w:noProof/>
        </w:rPr>
        <w:t>[11]</w:t>
      </w:r>
      <w:r w:rsidR="00FE4956">
        <w:rPr>
          <w:rtl/>
        </w:rPr>
        <w:fldChar w:fldCharType="end"/>
      </w:r>
      <w:r w:rsidR="00FE4956">
        <w:rPr>
          <w:rFonts w:hint="cs"/>
          <w:rtl/>
        </w:rPr>
        <w:t xml:space="preserve">، بر </w:t>
      </w:r>
      <w:r w:rsidR="006A035A">
        <w:rPr>
          <w:rFonts w:hint="cs"/>
          <w:rtl/>
        </w:rPr>
        <w:t>روی بالواره ناکا 0012 با  ماخ 7/0 و  زاویه حمله</w:t>
      </w:r>
      <w:r w:rsidR="00DC39DB">
        <w:rPr>
          <w:rFonts w:hint="cs"/>
          <w:rtl/>
        </w:rPr>
        <w:t xml:space="preserve"> 7</w:t>
      </w:r>
      <w:r w:rsidR="006A035A">
        <w:rPr>
          <w:rFonts w:hint="cs"/>
          <w:rtl/>
        </w:rPr>
        <w:t>/1</w:t>
      </w:r>
      <w:r w:rsidR="00FE4956">
        <w:rPr>
          <w:rFonts w:hint="cs"/>
          <w:rtl/>
        </w:rPr>
        <w:t xml:space="preserve"> درجه را نشان می‌دهد.</w:t>
      </w:r>
    </w:p>
    <w:p w:rsidR="007769EE" w:rsidRPr="00155A26" w:rsidRDefault="007769EE" w:rsidP="00C01C11">
      <w:pPr>
        <w:pStyle w:val="Caption"/>
        <w:keepNext/>
        <w:bidi/>
        <w:jc w:val="center"/>
        <w:rPr>
          <w:rFonts w:cs="B Nazanin"/>
          <w:b/>
          <w:bCs/>
          <w:i w:val="0"/>
          <w:iCs w:val="0"/>
          <w:color w:val="000000"/>
        </w:rPr>
      </w:pPr>
      <w:bookmarkStart w:id="20" w:name="_Ref468997573"/>
      <w:r w:rsidRPr="00155A26">
        <w:rPr>
          <w:rFonts w:cs="B Nazanin"/>
          <w:b/>
          <w:bCs/>
          <w:i w:val="0"/>
          <w:iCs w:val="0"/>
          <w:color w:val="000000"/>
          <w:rtl/>
        </w:rPr>
        <w:t xml:space="preserve">جدول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جدول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1</w:t>
      </w:r>
      <w:r w:rsidRPr="00155A26">
        <w:rPr>
          <w:rFonts w:cs="B Nazanin"/>
          <w:b/>
          <w:bCs/>
          <w:i w:val="0"/>
          <w:iCs w:val="0"/>
          <w:color w:val="000000"/>
          <w:rtl/>
        </w:rPr>
        <w:fldChar w:fldCharType="end"/>
      </w:r>
      <w:bookmarkEnd w:id="20"/>
      <w:r w:rsidRPr="00155A26">
        <w:rPr>
          <w:rFonts w:cs="B Nazanin" w:hint="cs"/>
          <w:b/>
          <w:bCs/>
          <w:i w:val="0"/>
          <w:iCs w:val="0"/>
          <w:noProof/>
          <w:color w:val="000000"/>
          <w:rtl/>
          <w:lang w:bidi="fa-IR"/>
        </w:rPr>
        <w:t>- پارامترهای پیچش خالص</w:t>
      </w:r>
    </w:p>
    <w:tbl>
      <w:tblPr>
        <w:bidiVisual/>
        <w:tblW w:w="0" w:type="auto"/>
        <w:jc w:val="center"/>
        <w:tblBorders>
          <w:top w:val="single" w:sz="4" w:space="0" w:color="7F7F7F"/>
          <w:bottom w:val="single" w:sz="4" w:space="0" w:color="7F7F7F"/>
        </w:tblBorders>
        <w:tblLook w:val="04A0" w:firstRow="1" w:lastRow="0" w:firstColumn="1" w:lastColumn="0" w:noHBand="0" w:noVBand="1"/>
      </w:tblPr>
      <w:tblGrid>
        <w:gridCol w:w="805"/>
        <w:gridCol w:w="978"/>
        <w:gridCol w:w="1018"/>
        <w:gridCol w:w="851"/>
        <w:gridCol w:w="864"/>
      </w:tblGrid>
      <w:tr w:rsidR="004B6A45" w:rsidRPr="007769EE" w:rsidTr="004B6A45">
        <w:trPr>
          <w:jc w:val="center"/>
        </w:trPr>
        <w:tc>
          <w:tcPr>
            <w:tcW w:w="805" w:type="dxa"/>
            <w:tcBorders>
              <w:bottom w:val="single" w:sz="4" w:space="0" w:color="7F7F7F"/>
            </w:tcBorders>
            <w:shd w:val="clear" w:color="auto" w:fill="auto"/>
          </w:tcPr>
          <w:p w:rsidR="007769EE" w:rsidRPr="00AD1509" w:rsidRDefault="00AD1509" w:rsidP="007769EE">
            <w:pPr>
              <w:pStyle w:val="a"/>
              <w:rPr>
                <w:b/>
                <w:bCs/>
              </w:rPr>
            </w:pPr>
            <m:oMathPara>
              <m:oMath>
                <m:r>
                  <m:rPr>
                    <m:sty m:val="bi"/>
                  </m:rPr>
                  <w:rPr>
                    <w:rFonts w:ascii="Cambria Math" w:hAnsi="Cambria Math"/>
                  </w:rPr>
                  <m:t>c</m:t>
                </m:r>
              </m:oMath>
            </m:oMathPara>
          </w:p>
        </w:tc>
        <w:tc>
          <w:tcPr>
            <w:tcW w:w="938" w:type="dxa"/>
            <w:tcBorders>
              <w:bottom w:val="single" w:sz="4" w:space="0" w:color="7F7F7F"/>
            </w:tcBorders>
            <w:shd w:val="clear" w:color="auto" w:fill="auto"/>
          </w:tcPr>
          <w:p w:rsidR="007769EE" w:rsidRPr="00AD1509" w:rsidRDefault="00E63386"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p</m:t>
                    </m:r>
                  </m:sub>
                </m:sSub>
                <m:r>
                  <w:rPr>
                    <w:rFonts w:ascii="Cambria Math" w:hAnsi="Cambria Math"/>
                  </w:rPr>
                  <m:t>(</m:t>
                </m:r>
                <m:r>
                  <m:rPr>
                    <m:sty m:val="bi"/>
                  </m:rPr>
                  <w:rPr>
                    <w:rFonts w:ascii="Cambria Math" w:hAnsi="Cambria Math"/>
                  </w:rPr>
                  <m:t>deg</m:t>
                </m:r>
                <m:r>
                  <w:rPr>
                    <w:rFonts w:ascii="Cambria Math" w:hAnsi="Cambria Math"/>
                  </w:rPr>
                  <m:t>.)</m:t>
                </m:r>
              </m:oMath>
            </m:oMathPara>
          </w:p>
        </w:tc>
        <w:tc>
          <w:tcPr>
            <w:tcW w:w="979" w:type="dxa"/>
            <w:tcBorders>
              <w:bottom w:val="single" w:sz="4" w:space="0" w:color="7F7F7F"/>
            </w:tcBorders>
            <w:shd w:val="clear" w:color="auto" w:fill="auto"/>
          </w:tcPr>
          <w:p w:rsidR="007769EE" w:rsidRPr="00AD1509" w:rsidRDefault="00E63386"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m</m:t>
                    </m:r>
                  </m:sub>
                </m:sSub>
                <m:r>
                  <w:rPr>
                    <w:rFonts w:ascii="Cambria Math" w:hAnsi="Cambria Math"/>
                  </w:rPr>
                  <m:t>(</m:t>
                </m:r>
                <m:r>
                  <m:rPr>
                    <m:sty m:val="bi"/>
                  </m:rPr>
                  <w:rPr>
                    <w:rFonts w:ascii="Cambria Math" w:hAnsi="Cambria Math"/>
                  </w:rPr>
                  <m:t>deg</m:t>
                </m:r>
                <m:r>
                  <w:rPr>
                    <w:rFonts w:ascii="Cambria Math" w:hAnsi="Cambria Math"/>
                  </w:rPr>
                  <m:t>.)</m:t>
                </m:r>
              </m:oMath>
            </m:oMathPara>
          </w:p>
        </w:tc>
        <w:tc>
          <w:tcPr>
            <w:tcW w:w="851" w:type="dxa"/>
            <w:tcBorders>
              <w:bottom w:val="single" w:sz="4" w:space="0" w:color="7F7F7F"/>
            </w:tcBorders>
            <w:shd w:val="clear" w:color="auto" w:fill="auto"/>
          </w:tcPr>
          <w:p w:rsidR="007769EE" w:rsidRPr="00AD1509" w:rsidRDefault="00E63386"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M</m:t>
                    </m:r>
                  </m:e>
                  <m:sub>
                    <m:r>
                      <w:rPr>
                        <w:rFonts w:ascii="Cambria Math" w:hAnsi="Cambria Math"/>
                      </w:rPr>
                      <m:t>∞</m:t>
                    </m:r>
                  </m:sub>
                </m:sSub>
              </m:oMath>
            </m:oMathPara>
          </w:p>
        </w:tc>
        <w:tc>
          <w:tcPr>
            <w:tcW w:w="864" w:type="dxa"/>
            <w:tcBorders>
              <w:bottom w:val="single" w:sz="4" w:space="0" w:color="7F7F7F"/>
            </w:tcBorders>
            <w:shd w:val="clear" w:color="auto" w:fill="auto"/>
          </w:tcPr>
          <w:p w:rsidR="007769EE" w:rsidRPr="00AD1509" w:rsidRDefault="00AD1509" w:rsidP="004B6A45">
            <w:pPr>
              <w:pStyle w:val="a"/>
              <w:jc w:val="center"/>
              <w:rPr>
                <w:b/>
                <w:bCs/>
                <w:rtl/>
              </w:rPr>
            </w:pPr>
            <m:oMathPara>
              <m:oMath>
                <m:r>
                  <m:rPr>
                    <m:sty m:val="bi"/>
                  </m:rPr>
                  <w:rPr>
                    <w:rFonts w:ascii="Cambria Math" w:hAnsi="Cambria Math"/>
                  </w:rPr>
                  <m:t>K</m:t>
                </m:r>
              </m:oMath>
            </m:oMathPara>
          </w:p>
        </w:tc>
      </w:tr>
      <w:tr w:rsidR="004B6A45" w:rsidRPr="007769EE" w:rsidTr="004B6A45">
        <w:trPr>
          <w:jc w:val="center"/>
        </w:trPr>
        <w:tc>
          <w:tcPr>
            <w:tcW w:w="805" w:type="dxa"/>
            <w:tcBorders>
              <w:top w:val="single" w:sz="4" w:space="0" w:color="7F7F7F"/>
              <w:bottom w:val="single" w:sz="4" w:space="0" w:color="7F7F7F"/>
            </w:tcBorders>
            <w:shd w:val="clear" w:color="auto" w:fill="auto"/>
          </w:tcPr>
          <w:p w:rsidR="007769EE" w:rsidRPr="007769EE" w:rsidRDefault="007769EE" w:rsidP="00783B9A">
            <w:pPr>
              <w:pStyle w:val="a"/>
              <w:rPr>
                <w:b/>
                <w:bCs/>
                <w:rtl/>
                <w:lang w:bidi="fa-IR"/>
              </w:rPr>
            </w:pPr>
            <w:r w:rsidRPr="007769EE">
              <w:rPr>
                <w:rFonts w:hint="cs"/>
                <w:b/>
                <w:bCs/>
                <w:rtl/>
                <w:lang w:bidi="fa-IR"/>
              </w:rPr>
              <w:t>1</w:t>
            </w:r>
          </w:p>
        </w:tc>
        <w:tc>
          <w:tcPr>
            <w:tcW w:w="938" w:type="dxa"/>
            <w:tcBorders>
              <w:top w:val="single" w:sz="4" w:space="0" w:color="7F7F7F"/>
              <w:bottom w:val="single" w:sz="4" w:space="0" w:color="7F7F7F"/>
            </w:tcBorders>
            <w:shd w:val="clear" w:color="auto" w:fill="auto"/>
          </w:tcPr>
          <w:p w:rsidR="007769EE" w:rsidRPr="007769EE" w:rsidRDefault="007769EE" w:rsidP="004B6A45">
            <w:pPr>
              <w:pStyle w:val="a"/>
              <w:jc w:val="center"/>
              <w:rPr>
                <w:rtl/>
              </w:rPr>
            </w:pPr>
            <w:r w:rsidRPr="007769EE">
              <w:rPr>
                <w:rFonts w:hint="cs"/>
                <w:rtl/>
              </w:rPr>
              <w:t>2.51</w:t>
            </w:r>
          </w:p>
        </w:tc>
        <w:tc>
          <w:tcPr>
            <w:tcW w:w="979" w:type="dxa"/>
            <w:tcBorders>
              <w:top w:val="single" w:sz="4" w:space="0" w:color="7F7F7F"/>
              <w:bottom w:val="single" w:sz="4" w:space="0" w:color="7F7F7F"/>
            </w:tcBorders>
            <w:shd w:val="clear" w:color="auto" w:fill="auto"/>
          </w:tcPr>
          <w:p w:rsidR="007769EE" w:rsidRPr="007769EE" w:rsidRDefault="007769EE" w:rsidP="004B6A45">
            <w:pPr>
              <w:pStyle w:val="a"/>
              <w:jc w:val="center"/>
              <w:rPr>
                <w:rtl/>
              </w:rPr>
            </w:pPr>
            <w:r w:rsidRPr="007769EE">
              <w:rPr>
                <w:rFonts w:hint="cs"/>
                <w:rtl/>
              </w:rPr>
              <w:t>0.016</w:t>
            </w:r>
          </w:p>
        </w:tc>
        <w:tc>
          <w:tcPr>
            <w:tcW w:w="851" w:type="dxa"/>
            <w:tcBorders>
              <w:top w:val="single" w:sz="4" w:space="0" w:color="7F7F7F"/>
              <w:bottom w:val="single" w:sz="4" w:space="0" w:color="7F7F7F"/>
            </w:tcBorders>
            <w:shd w:val="clear" w:color="auto" w:fill="auto"/>
          </w:tcPr>
          <w:p w:rsidR="007769EE" w:rsidRPr="007769EE" w:rsidRDefault="007769EE" w:rsidP="004B6A45">
            <w:pPr>
              <w:pStyle w:val="a"/>
              <w:jc w:val="center"/>
              <w:rPr>
                <w:rtl/>
              </w:rPr>
            </w:pPr>
            <w:r w:rsidRPr="007769EE">
              <w:rPr>
                <w:rFonts w:hint="cs"/>
                <w:rtl/>
              </w:rPr>
              <w:t>0.755</w:t>
            </w:r>
          </w:p>
        </w:tc>
        <w:tc>
          <w:tcPr>
            <w:tcW w:w="864" w:type="dxa"/>
            <w:tcBorders>
              <w:top w:val="single" w:sz="4" w:space="0" w:color="7F7F7F"/>
              <w:bottom w:val="single" w:sz="4" w:space="0" w:color="7F7F7F"/>
            </w:tcBorders>
            <w:shd w:val="clear" w:color="auto" w:fill="auto"/>
          </w:tcPr>
          <w:p w:rsidR="007769EE" w:rsidRPr="007769EE" w:rsidRDefault="007769EE" w:rsidP="00783B9A">
            <w:pPr>
              <w:pStyle w:val="a"/>
              <w:rPr>
                <w:rtl/>
                <w:lang w:bidi="fa-IR"/>
              </w:rPr>
            </w:pPr>
            <w:r w:rsidRPr="007769EE">
              <w:rPr>
                <w:rFonts w:hint="cs"/>
                <w:rtl/>
                <w:lang w:bidi="fa-IR"/>
              </w:rPr>
              <w:t>0.0814</w:t>
            </w:r>
          </w:p>
        </w:tc>
      </w:tr>
    </w:tbl>
    <w:p w:rsidR="007F1C9C" w:rsidRDefault="00527EBB" w:rsidP="00C01C11">
      <w:pPr>
        <w:pStyle w:val="a"/>
        <w:rPr>
          <w:rtl/>
          <w:lang w:bidi="fa-IR"/>
        </w:rPr>
      </w:pPr>
      <w:r>
        <w:rPr>
          <w:rFonts w:hint="cs"/>
          <w:rtl/>
          <w:lang w:bidi="fa-IR"/>
        </w:rPr>
        <w:t>برای چک کردن درستی مدل آیرودینامیک ناپایدار از شرایط</w:t>
      </w:r>
      <w:r w:rsidR="00C01C11">
        <w:rPr>
          <w:rFonts w:hint="cs"/>
          <w:rtl/>
          <w:lang w:bidi="fa-IR"/>
        </w:rPr>
        <w:t xml:space="preserve"> </w:t>
      </w:r>
      <w:r w:rsidR="00C01C11" w:rsidRPr="00C01C11">
        <w:rPr>
          <w:rtl/>
          <w:lang w:bidi="fa-IR"/>
        </w:rPr>
        <w:fldChar w:fldCharType="begin"/>
      </w:r>
      <w:r w:rsidR="00C01C11" w:rsidRPr="00C01C11">
        <w:rPr>
          <w:rtl/>
          <w:lang w:bidi="fa-IR"/>
        </w:rPr>
        <w:instrText xml:space="preserve"> </w:instrText>
      </w:r>
      <w:r w:rsidR="00C01C11" w:rsidRPr="00C01C11">
        <w:rPr>
          <w:rFonts w:hint="cs"/>
          <w:lang w:bidi="fa-IR"/>
        </w:rPr>
        <w:instrText>REF</w:instrText>
      </w:r>
      <w:r w:rsidR="00C01C11" w:rsidRPr="00C01C11">
        <w:rPr>
          <w:rFonts w:hint="cs"/>
          <w:rtl/>
          <w:lang w:bidi="fa-IR"/>
        </w:rPr>
        <w:instrText xml:space="preserve"> _</w:instrText>
      </w:r>
      <w:r w:rsidR="00C01C11" w:rsidRPr="00C01C11">
        <w:rPr>
          <w:rFonts w:hint="cs"/>
          <w:lang w:bidi="fa-IR"/>
        </w:rPr>
        <w:instrText>Ref468997573 \h</w:instrText>
      </w:r>
      <w:r w:rsidR="00C01C11" w:rsidRPr="00C01C11">
        <w:rPr>
          <w:rtl/>
          <w:lang w:bidi="fa-IR"/>
        </w:rPr>
        <w:instrText xml:space="preserve">  \* </w:instrText>
      </w:r>
      <w:r w:rsidR="00C01C11" w:rsidRPr="00C01C11">
        <w:rPr>
          <w:lang w:bidi="fa-IR"/>
        </w:rPr>
        <w:instrText>MERGEFORMAT</w:instrText>
      </w:r>
      <w:r w:rsidR="00C01C11" w:rsidRPr="00C01C11">
        <w:rPr>
          <w:rtl/>
          <w:lang w:bidi="fa-IR"/>
        </w:rPr>
        <w:instrText xml:space="preserve"> </w:instrText>
      </w:r>
      <w:r w:rsidR="00C01C11" w:rsidRPr="00C01C11">
        <w:rPr>
          <w:rtl/>
          <w:lang w:bidi="fa-IR"/>
        </w:rPr>
      </w:r>
      <w:r w:rsidR="00C01C11" w:rsidRPr="00C01C11">
        <w:rPr>
          <w:rtl/>
          <w:lang w:bidi="fa-IR"/>
        </w:rPr>
        <w:fldChar w:fldCharType="separate"/>
      </w:r>
      <w:r w:rsidR="009860FE" w:rsidRPr="009860FE">
        <w:rPr>
          <w:color w:val="000000"/>
          <w:rtl/>
        </w:rPr>
        <w:t xml:space="preserve">جدول </w:t>
      </w:r>
      <w:r w:rsidR="009860FE" w:rsidRPr="009860FE">
        <w:rPr>
          <w:noProof/>
          <w:color w:val="000000"/>
          <w:rtl/>
        </w:rPr>
        <w:t>1</w:t>
      </w:r>
      <w:r w:rsidR="00C01C11" w:rsidRPr="00C01C11">
        <w:rPr>
          <w:rtl/>
          <w:lang w:bidi="fa-IR"/>
        </w:rPr>
        <w:fldChar w:fldCharType="end"/>
      </w:r>
      <w:r w:rsidRPr="00C01C11">
        <w:rPr>
          <w:rFonts w:hint="cs"/>
          <w:rtl/>
          <w:lang w:bidi="fa-IR"/>
        </w:rPr>
        <w:t xml:space="preserve"> </w:t>
      </w:r>
      <w:r>
        <w:rPr>
          <w:rFonts w:hint="cs"/>
          <w:rtl/>
          <w:lang w:bidi="fa-IR"/>
        </w:rPr>
        <w:t>استفاده شده‌است.</w:t>
      </w:r>
      <w:r w:rsidR="007769EE">
        <w:rPr>
          <w:rFonts w:hint="cs"/>
          <w:rtl/>
          <w:lang w:bidi="fa-IR"/>
        </w:rPr>
        <w:t xml:space="preserve"> در این مدل فرض شده‌است که بالواره مجبور به نوسان پیچشی حول یک چهارم وتر است. زاویه حمله با رابطه </w:t>
      </w:r>
      <w:r w:rsidR="007769EE">
        <w:rPr>
          <w:rtl/>
          <w:lang w:bidi="fa-IR"/>
        </w:rPr>
        <w:fldChar w:fldCharType="begin"/>
      </w:r>
      <w:r w:rsidR="007769EE">
        <w:rPr>
          <w:rtl/>
          <w:lang w:bidi="fa-IR"/>
        </w:rPr>
        <w:instrText xml:space="preserve"> </w:instrText>
      </w:r>
      <w:r w:rsidR="007769EE">
        <w:rPr>
          <w:rFonts w:hint="cs"/>
          <w:lang w:bidi="fa-IR"/>
        </w:rPr>
        <w:instrText>REF</w:instrText>
      </w:r>
      <w:r w:rsidR="007769EE">
        <w:rPr>
          <w:rFonts w:hint="cs"/>
          <w:rtl/>
          <w:lang w:bidi="fa-IR"/>
        </w:rPr>
        <w:instrText xml:space="preserve"> </w:instrText>
      </w:r>
      <w:r w:rsidR="007769EE">
        <w:rPr>
          <w:rFonts w:hint="cs"/>
          <w:lang w:bidi="fa-IR"/>
        </w:rPr>
        <w:instrText>eq_ab23 \n \h</w:instrText>
      </w:r>
      <w:r w:rsidR="007769EE">
        <w:rPr>
          <w:rtl/>
          <w:lang w:bidi="fa-IR"/>
        </w:rPr>
        <w:instrText xml:space="preserve"> </w:instrText>
      </w:r>
      <w:r w:rsidR="007769EE">
        <w:rPr>
          <w:rtl/>
          <w:lang w:bidi="fa-IR"/>
        </w:rPr>
      </w:r>
      <w:r w:rsidR="007769EE">
        <w:rPr>
          <w:rtl/>
          <w:lang w:bidi="fa-IR"/>
        </w:rPr>
        <w:fldChar w:fldCharType="separate"/>
      </w:r>
      <w:r w:rsidR="009860FE">
        <w:rPr>
          <w:rtl/>
          <w:lang w:bidi="fa-IR"/>
        </w:rPr>
        <w:t>‏(15)</w:t>
      </w:r>
      <w:r w:rsidR="007769EE">
        <w:rPr>
          <w:rtl/>
          <w:lang w:bidi="fa-IR"/>
        </w:rPr>
        <w:fldChar w:fldCharType="end"/>
      </w:r>
      <w:r w:rsidR="007769EE">
        <w:rPr>
          <w:rFonts w:hint="cs"/>
          <w:rtl/>
          <w:lang w:bidi="fa-IR"/>
        </w:rPr>
        <w:t xml:space="preserve"> مشخص می</w:t>
      </w:r>
      <w:r w:rsidR="00C01C11">
        <w:rPr>
          <w:rFonts w:hint="cs"/>
          <w:rtl/>
          <w:lang w:bidi="fa-IR"/>
        </w:rPr>
        <w:t>‌</w:t>
      </w:r>
      <w:r w:rsidR="007769EE">
        <w:rPr>
          <w:rFonts w:hint="cs"/>
          <w:rtl/>
          <w:lang w:bidi="fa-IR"/>
        </w:rPr>
        <w:t>شود.</w:t>
      </w:r>
    </w:p>
    <w:tbl>
      <w:tblPr>
        <w:bidiVisual/>
        <w:tblW w:w="5014" w:type="pct"/>
        <w:tblLook w:val="04A0" w:firstRow="1" w:lastRow="0" w:firstColumn="1" w:lastColumn="0" w:noHBand="0" w:noVBand="1"/>
      </w:tblPr>
      <w:tblGrid>
        <w:gridCol w:w="503"/>
        <w:gridCol w:w="4163"/>
      </w:tblGrid>
      <w:tr w:rsidR="007769EE" w:rsidTr="00155A26">
        <w:tc>
          <w:tcPr>
            <w:tcW w:w="539" w:type="pct"/>
            <w:shd w:val="clear" w:color="auto" w:fill="auto"/>
            <w:vAlign w:val="center"/>
          </w:tcPr>
          <w:p w:rsidR="007769EE" w:rsidRDefault="007769EE" w:rsidP="00155A26">
            <w:pPr>
              <w:pStyle w:val="a"/>
              <w:numPr>
                <w:ilvl w:val="0"/>
                <w:numId w:val="7"/>
              </w:numPr>
              <w:rPr>
                <w:rtl/>
                <w:lang w:bidi="fa-IR"/>
              </w:rPr>
            </w:pPr>
            <w:bookmarkStart w:id="21" w:name="eq_ab23"/>
            <w:bookmarkEnd w:id="21"/>
          </w:p>
        </w:tc>
        <w:tc>
          <w:tcPr>
            <w:tcW w:w="4461" w:type="pct"/>
            <w:shd w:val="clear" w:color="auto" w:fill="auto"/>
            <w:vAlign w:val="center"/>
          </w:tcPr>
          <w:p w:rsidR="007769EE" w:rsidRPr="00AD1509" w:rsidRDefault="00AD1509" w:rsidP="004B6A45">
            <w:pPr>
              <w:pStyle w:val="a"/>
              <w:jc w:val="center"/>
              <w:rPr>
                <w:rFonts w:cs="Times New Roman"/>
                <w:i/>
                <w:rtl/>
                <w:lang w:bidi="fa-IR"/>
              </w:rPr>
            </w:pPr>
            <m:oMathPara>
              <m:oMath>
                <m:r>
                  <m:rPr>
                    <m:nor/>
                  </m:rPr>
                  <w:rPr>
                    <w:rFonts w:cs="Times New Roman"/>
                    <w:rtl/>
                    <w:lang w:bidi="fa-IR"/>
                  </w:rPr>
                  <m:t>α</m:t>
                </m:r>
                <m:d>
                  <m:dPr>
                    <m:ctrlPr>
                      <w:rPr>
                        <w:rFonts w:ascii="Cambria Math" w:hAnsi="Cambria Math" w:cs="Times New Roman"/>
                        <w:i/>
                        <w:lang w:bidi="fa-IR"/>
                      </w:rPr>
                    </m:ctrlPr>
                  </m:dPr>
                  <m:e>
                    <m:r>
                      <m:rPr>
                        <m:nor/>
                      </m:rPr>
                      <w:rPr>
                        <w:rFonts w:cs="Times New Roman"/>
                        <w:lang w:bidi="fa-IR"/>
                      </w:rPr>
                      <m:t>t</m:t>
                    </m:r>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α</m:t>
                    </m:r>
                  </m:e>
                  <m:sub>
                    <m:r>
                      <m:rPr>
                        <m:nor/>
                      </m:rPr>
                      <w:rPr>
                        <w:rFonts w:cs="Times New Roman"/>
                        <w:lang w:bidi="fa-IR"/>
                      </w:rPr>
                      <m:t>m</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α</m:t>
                    </m:r>
                  </m:e>
                  <m:sub>
                    <m:r>
                      <m:rPr>
                        <m:nor/>
                      </m:rPr>
                      <w:rPr>
                        <w:rFonts w:cs="Times New Roman"/>
                        <w:lang w:bidi="fa-IR"/>
                      </w:rPr>
                      <m:t>p</m:t>
                    </m:r>
                  </m:sub>
                </m:sSub>
                <m:r>
                  <m:rPr>
                    <m:nor/>
                  </m:rPr>
                  <w:rPr>
                    <w:rFonts w:cs="Times New Roman"/>
                    <w:lang w:bidi="fa-IR"/>
                  </w:rPr>
                  <m:t>sin(</m:t>
                </m:r>
                <m:sSub>
                  <m:sSubPr>
                    <m:ctrlPr>
                      <w:rPr>
                        <w:rFonts w:ascii="Cambria Math" w:hAnsi="Cambria Math" w:cs="Times New Roman"/>
                        <w:i/>
                        <w:lang w:bidi="fa-IR"/>
                      </w:rPr>
                    </m:ctrlPr>
                  </m:sSubPr>
                  <m:e>
                    <m:r>
                      <m:rPr>
                        <m:nor/>
                      </m:rPr>
                      <w:rPr>
                        <w:rFonts w:cs="Times New Roman"/>
                        <w:lang w:bidi="fa-IR"/>
                      </w:rPr>
                      <m:t>ω</m:t>
                    </m:r>
                  </m:e>
                  <m:sub>
                    <m:r>
                      <m:rPr>
                        <m:nor/>
                      </m:rPr>
                      <w:rPr>
                        <w:rFonts w:cs="Times New Roman"/>
                        <w:lang w:bidi="fa-IR"/>
                      </w:rPr>
                      <m:t>α</m:t>
                    </m:r>
                  </m:sub>
                </m:sSub>
                <m:r>
                  <m:rPr>
                    <m:nor/>
                  </m:rPr>
                  <w:rPr>
                    <w:rFonts w:cs="Times New Roman"/>
                    <w:lang w:bidi="fa-IR"/>
                  </w:rPr>
                  <m:t>t)</m:t>
                </m:r>
              </m:oMath>
            </m:oMathPara>
          </w:p>
        </w:tc>
      </w:tr>
    </w:tbl>
    <w:p w:rsidR="007769EE" w:rsidRDefault="00F74C79" w:rsidP="00783B9A">
      <w:pPr>
        <w:pStyle w:val="a"/>
        <w:rPr>
          <w:rtl/>
          <w:lang w:bidi="fa-IR"/>
        </w:rPr>
      </w:pPr>
      <w:r w:rsidRPr="00F74C79">
        <w:rPr>
          <w:rtl/>
          <w:lang w:bidi="fa-IR"/>
        </w:rPr>
        <w:fldChar w:fldCharType="begin"/>
      </w:r>
      <w:r w:rsidRPr="00F74C79">
        <w:rPr>
          <w:rtl/>
          <w:lang w:bidi="fa-IR"/>
        </w:rPr>
        <w:instrText xml:space="preserve"> </w:instrText>
      </w:r>
      <w:r w:rsidRPr="00F74C79">
        <w:rPr>
          <w:rFonts w:hint="cs"/>
          <w:lang w:bidi="fa-IR"/>
        </w:rPr>
        <w:instrText>REF</w:instrText>
      </w:r>
      <w:r w:rsidRPr="00F74C79">
        <w:rPr>
          <w:rFonts w:hint="cs"/>
          <w:rtl/>
          <w:lang w:bidi="fa-IR"/>
        </w:rPr>
        <w:instrText xml:space="preserve"> _</w:instrText>
      </w:r>
      <w:r w:rsidRPr="00F74C79">
        <w:rPr>
          <w:rFonts w:hint="cs"/>
          <w:lang w:bidi="fa-IR"/>
        </w:rPr>
        <w:instrText>Ref468997962 \h</w:instrText>
      </w:r>
      <w:r w:rsidRPr="00F74C79">
        <w:rPr>
          <w:rtl/>
          <w:lang w:bidi="fa-IR"/>
        </w:rPr>
        <w:instrText xml:space="preserve">  \* </w:instrText>
      </w:r>
      <w:r w:rsidRPr="00F74C79">
        <w:rPr>
          <w:lang w:bidi="fa-IR"/>
        </w:rPr>
        <w:instrText>MERGEFORMAT</w:instrText>
      </w:r>
      <w:r w:rsidRPr="00F74C79">
        <w:rPr>
          <w:rtl/>
          <w:lang w:bidi="fa-IR"/>
        </w:rPr>
        <w:instrText xml:space="preserve"> </w:instrText>
      </w:r>
      <w:r w:rsidRPr="00F74C79">
        <w:rPr>
          <w:rtl/>
          <w:lang w:bidi="fa-IR"/>
        </w:rPr>
      </w:r>
      <w:r w:rsidRPr="00F74C79">
        <w:rPr>
          <w:rtl/>
          <w:lang w:bidi="fa-IR"/>
        </w:rPr>
        <w:fldChar w:fldCharType="separate"/>
      </w:r>
      <w:r w:rsidR="009860FE" w:rsidRPr="009860FE">
        <w:rPr>
          <w:color w:val="000000"/>
          <w:rtl/>
        </w:rPr>
        <w:t xml:space="preserve">شکل </w:t>
      </w:r>
      <w:r w:rsidR="009860FE" w:rsidRPr="009860FE">
        <w:rPr>
          <w:noProof/>
          <w:color w:val="000000"/>
          <w:rtl/>
        </w:rPr>
        <w:t>8</w:t>
      </w:r>
      <w:r w:rsidRPr="00F74C79">
        <w:rPr>
          <w:rtl/>
          <w:lang w:bidi="fa-IR"/>
        </w:rPr>
        <w:fldChar w:fldCharType="end"/>
      </w:r>
      <w:r>
        <w:rPr>
          <w:rFonts w:hint="cs"/>
          <w:rtl/>
          <w:lang w:bidi="fa-IR"/>
        </w:rPr>
        <w:t xml:space="preserve"> تصویر از حرکت پیچش خالص بالواره را با زامیه حمله میانگین </w:t>
      </w:r>
      <m:oMath>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m</m:t>
            </m:r>
          </m:sub>
        </m:sSub>
      </m:oMath>
      <w:r>
        <w:rPr>
          <w:rFonts w:hint="cs"/>
          <w:rtl/>
          <w:lang w:bidi="fa-IR"/>
        </w:rPr>
        <w:t xml:space="preserve"> نشان می‌دهد.</w:t>
      </w:r>
    </w:p>
    <w:p w:rsidR="00F74C79" w:rsidRDefault="00AD1509" w:rsidP="00F74C79">
      <w:pPr>
        <w:pStyle w:val="a"/>
        <w:keepNext/>
      </w:pPr>
      <w:r w:rsidRPr="0028540C">
        <w:rPr>
          <w:noProof/>
        </w:rPr>
        <w:drawing>
          <wp:inline distT="0" distB="0" distL="0" distR="0">
            <wp:extent cx="2819400" cy="1876425"/>
            <wp:effectExtent l="0" t="0" r="0" b="9525"/>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p w:rsidR="00F74C79" w:rsidRPr="00155A26" w:rsidRDefault="00F74C79" w:rsidP="00F74C79">
      <w:pPr>
        <w:pStyle w:val="Caption"/>
        <w:bidi/>
        <w:jc w:val="center"/>
        <w:rPr>
          <w:rFonts w:cs="B Nazanin"/>
          <w:b/>
          <w:bCs/>
          <w:i w:val="0"/>
          <w:iCs w:val="0"/>
          <w:color w:val="000000"/>
          <w:lang w:bidi="fa-IR"/>
        </w:rPr>
      </w:pPr>
      <w:bookmarkStart w:id="22" w:name="_Ref468997962"/>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9860FE">
        <w:rPr>
          <w:rFonts w:cs="B Nazanin"/>
          <w:b/>
          <w:bCs/>
          <w:i w:val="0"/>
          <w:iCs w:val="0"/>
          <w:noProof/>
          <w:color w:val="000000"/>
          <w:rtl/>
        </w:rPr>
        <w:t>8</w:t>
      </w:r>
      <w:r w:rsidRPr="00155A26">
        <w:rPr>
          <w:rFonts w:cs="B Nazanin"/>
          <w:b/>
          <w:bCs/>
          <w:i w:val="0"/>
          <w:iCs w:val="0"/>
          <w:color w:val="000000"/>
          <w:rtl/>
        </w:rPr>
        <w:fldChar w:fldCharType="end"/>
      </w:r>
      <w:bookmarkEnd w:id="22"/>
      <w:r w:rsidRPr="00155A26">
        <w:rPr>
          <w:rFonts w:cs="B Nazanin" w:hint="cs"/>
          <w:b/>
          <w:bCs/>
          <w:i w:val="0"/>
          <w:iCs w:val="0"/>
          <w:noProof/>
          <w:color w:val="000000"/>
          <w:rtl/>
          <w:lang w:bidi="fa-IR"/>
        </w:rPr>
        <w:t>- حرکت پیچش خالص</w:t>
      </w:r>
    </w:p>
    <w:p w:rsidR="00F2266F" w:rsidRDefault="00513300" w:rsidP="000135D3">
      <w:pPr>
        <w:pStyle w:val="a"/>
        <w:rPr>
          <w:rtl/>
          <w:lang w:bidi="fa-IR"/>
        </w:rPr>
      </w:pPr>
      <w:r>
        <w:rPr>
          <w:rFonts w:hint="cs"/>
          <w:rtl/>
          <w:lang w:bidi="fa-IR"/>
        </w:rPr>
        <w:t>برای جریان لزج در این مطالعه، شدت توربولانسی (</w:t>
      </w:r>
      <w:r>
        <w:rPr>
          <w:lang w:bidi="fa-IR"/>
        </w:rPr>
        <w:t>Turbulence-</w:t>
      </w:r>
      <w:proofErr w:type="spellStart"/>
      <w:r>
        <w:rPr>
          <w:lang w:bidi="fa-IR"/>
        </w:rPr>
        <w:t>intencity</w:t>
      </w:r>
      <w:proofErr w:type="spellEnd"/>
      <w:r>
        <w:rPr>
          <w:rFonts w:hint="cs"/>
          <w:rtl/>
          <w:lang w:bidi="fa-IR"/>
        </w:rPr>
        <w:t>)</w:t>
      </w:r>
      <w:r w:rsidR="003C7D00">
        <w:rPr>
          <w:rFonts w:hint="cs"/>
          <w:rtl/>
          <w:lang w:bidi="fa-IR"/>
        </w:rPr>
        <w:t xml:space="preserve"> در ورود 008/0</w:t>
      </w:r>
      <w:r>
        <w:rPr>
          <w:rFonts w:hint="cs"/>
          <w:rtl/>
          <w:lang w:bidi="fa-IR"/>
        </w:rPr>
        <w:t>و مقیاس طول کاهیده (</w:t>
      </w:r>
      <w:r>
        <w:rPr>
          <w:lang w:bidi="fa-IR"/>
        </w:rPr>
        <w:t>Dissipation</w:t>
      </w:r>
      <w:r w:rsidR="00BD4EA3">
        <w:rPr>
          <w:lang w:bidi="fa-IR"/>
        </w:rPr>
        <w:t>-l</w:t>
      </w:r>
      <w:r>
        <w:rPr>
          <w:lang w:bidi="fa-IR"/>
        </w:rPr>
        <w:t>ength</w:t>
      </w:r>
      <w:r>
        <w:rPr>
          <w:rFonts w:hint="cs"/>
          <w:rtl/>
          <w:lang w:bidi="fa-IR"/>
        </w:rPr>
        <w:t>)</w:t>
      </w:r>
      <w:r w:rsidR="00BD4EA3">
        <w:rPr>
          <w:rFonts w:hint="cs"/>
          <w:rtl/>
          <w:lang w:bidi="fa-IR"/>
        </w:rPr>
        <w:t>، 10</w:t>
      </w:r>
      <w:r w:rsidR="00BD4EA3">
        <w:rPr>
          <w:rFonts w:cs="Times New Roman" w:hint="cs"/>
          <w:rtl/>
          <w:lang w:bidi="fa-IR"/>
        </w:rPr>
        <w:t>٪</w:t>
      </w:r>
      <w:r w:rsidR="00BD4EA3">
        <w:rPr>
          <w:rFonts w:hint="cs"/>
          <w:rtl/>
          <w:lang w:bidi="fa-IR"/>
        </w:rPr>
        <w:t xml:space="preserve"> طول وتر بالواره انتخاب شده‌است. مقدار پارامتر </w:t>
      </w:r>
      <m:oMath>
        <m:r>
          <w:rPr>
            <w:rFonts w:ascii="Cambria Math" w:hAnsi="Cambria Math"/>
            <w:lang w:bidi="fa-IR"/>
          </w:rPr>
          <m:t>K</m:t>
        </m:r>
      </m:oMath>
      <w:r w:rsidR="00BD4EA3">
        <w:rPr>
          <w:rFonts w:hint="cs"/>
          <w:rtl/>
          <w:lang w:bidi="fa-IR"/>
        </w:rPr>
        <w:t xml:space="preserve"> در طرح </w:t>
      </w:r>
      <w:r w:rsidR="00BD4EA3">
        <w:rPr>
          <w:lang w:bidi="fa-IR"/>
        </w:rPr>
        <w:t>SIBIC</w:t>
      </w:r>
      <w:r w:rsidR="003C7D00">
        <w:rPr>
          <w:rFonts w:hint="cs"/>
          <w:rtl/>
          <w:lang w:bidi="fa-IR"/>
        </w:rPr>
        <w:t xml:space="preserve"> در اینجا 3/0</w:t>
      </w:r>
      <w:r w:rsidR="00BD4EA3">
        <w:rPr>
          <w:rFonts w:hint="cs"/>
          <w:rtl/>
          <w:lang w:bidi="fa-IR"/>
        </w:rPr>
        <w:t xml:space="preserve"> است</w:t>
      </w:r>
      <w:r w:rsidR="00D26684">
        <w:rPr>
          <w:rtl/>
          <w:lang w:bidi="fa-IR"/>
        </w:rPr>
        <w:fldChar w:fldCharType="begin" w:fldLock="1"/>
      </w:r>
      <w:r w:rsidR="00F1772F">
        <w:rPr>
          <w:lang w:bidi="fa-IR"/>
        </w:rPr>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"[8]", "plainTextFormattedCitation" : "[8]", "previouslyFormattedCitation" : "[8]" }, "properties" : { "noteIndex" : 0 }, "schema" : "https://github.com/citation-style-language/schema/raw/master/csl-citation.json" }</w:instrText>
      </w:r>
      <w:r w:rsidR="00D26684">
        <w:rPr>
          <w:rtl/>
          <w:lang w:bidi="fa-IR"/>
        </w:rPr>
        <w:fldChar w:fldCharType="separate"/>
      </w:r>
      <w:r w:rsidR="00F1772F" w:rsidRPr="00F1772F">
        <w:rPr>
          <w:noProof/>
          <w:lang w:bidi="fa-IR"/>
        </w:rPr>
        <w:t>[8]</w:t>
      </w:r>
      <w:r w:rsidR="00D26684">
        <w:rPr>
          <w:rtl/>
          <w:lang w:bidi="fa-IR"/>
        </w:rPr>
        <w:fldChar w:fldCharType="end"/>
      </w:r>
      <w:r w:rsidR="00BD4EA3">
        <w:rPr>
          <w:rFonts w:hint="cs"/>
          <w:rtl/>
          <w:lang w:bidi="fa-IR"/>
        </w:rPr>
        <w:t xml:space="preserve">. </w:t>
      </w:r>
      <w:r w:rsidR="00925DEC" w:rsidRPr="00925DEC">
        <w:rPr>
          <w:rtl/>
          <w:lang w:bidi="fa-IR"/>
        </w:rPr>
        <w:fldChar w:fldCharType="begin"/>
      </w:r>
      <w:r w:rsidR="00925DEC" w:rsidRPr="00925DEC">
        <w:rPr>
          <w:rtl/>
          <w:lang w:bidi="fa-IR"/>
        </w:rPr>
        <w:instrText xml:space="preserve"> </w:instrText>
      </w:r>
      <w:r w:rsidR="00925DEC" w:rsidRPr="00925DEC">
        <w:rPr>
          <w:rFonts w:hint="cs"/>
          <w:lang w:bidi="fa-IR"/>
        </w:rPr>
        <w:instrText>REF</w:instrText>
      </w:r>
      <w:r w:rsidR="00925DEC" w:rsidRPr="00925DEC">
        <w:rPr>
          <w:rFonts w:hint="cs"/>
          <w:rtl/>
          <w:lang w:bidi="fa-IR"/>
        </w:rPr>
        <w:instrText xml:space="preserve"> _</w:instrText>
      </w:r>
      <w:r w:rsidR="00925DEC" w:rsidRPr="00925DEC">
        <w:rPr>
          <w:rFonts w:hint="cs"/>
          <w:lang w:bidi="fa-IR"/>
        </w:rPr>
        <w:instrText>Ref469131997 \h</w:instrText>
      </w:r>
      <w:r w:rsidR="00925DEC" w:rsidRPr="00925DEC">
        <w:rPr>
          <w:rtl/>
          <w:lang w:bidi="fa-IR"/>
        </w:rPr>
        <w:instrText xml:space="preserve">  \* </w:instrText>
      </w:r>
      <w:r w:rsidR="00925DEC" w:rsidRPr="00925DEC">
        <w:rPr>
          <w:lang w:bidi="fa-IR"/>
        </w:rPr>
        <w:instrText>MERGEFORMAT</w:instrText>
      </w:r>
      <w:r w:rsidR="00925DEC" w:rsidRPr="00925DEC">
        <w:rPr>
          <w:rtl/>
          <w:lang w:bidi="fa-IR"/>
        </w:rPr>
        <w:instrText xml:space="preserve"> </w:instrText>
      </w:r>
      <w:r w:rsidR="00925DEC" w:rsidRPr="00925DEC">
        <w:rPr>
          <w:rtl/>
          <w:lang w:bidi="fa-IR"/>
        </w:rPr>
      </w:r>
      <w:r w:rsidR="00925DEC" w:rsidRPr="00925DEC">
        <w:rPr>
          <w:rtl/>
          <w:lang w:bidi="fa-IR"/>
        </w:rPr>
        <w:fldChar w:fldCharType="separate"/>
      </w:r>
      <w:r w:rsidR="009860FE" w:rsidRPr="009860FE">
        <w:rPr>
          <w:rtl/>
        </w:rPr>
        <w:t xml:space="preserve">شکل </w:t>
      </w:r>
      <w:r w:rsidR="009860FE" w:rsidRPr="009860FE">
        <w:rPr>
          <w:noProof/>
          <w:rtl/>
        </w:rPr>
        <w:t>9</w:t>
      </w:r>
      <w:r w:rsidR="00925DEC" w:rsidRPr="00925DEC">
        <w:rPr>
          <w:rtl/>
          <w:lang w:bidi="fa-IR"/>
        </w:rPr>
        <w:fldChar w:fldCharType="end"/>
      </w:r>
      <w:r w:rsidR="00925DEC" w:rsidRPr="00925DEC">
        <w:rPr>
          <w:lang w:bidi="fa-IR"/>
        </w:rPr>
        <w:t>-</w:t>
      </w:r>
      <w:r w:rsidR="00925DEC" w:rsidRPr="00925DEC">
        <w:rPr>
          <w:rFonts w:hint="cs"/>
          <w:rtl/>
          <w:lang w:bidi="fa-IR"/>
        </w:rPr>
        <w:t>13</w:t>
      </w:r>
      <w:r w:rsidR="00925DEC">
        <w:rPr>
          <w:rFonts w:hint="cs"/>
          <w:rtl/>
          <w:lang w:bidi="fa-IR"/>
        </w:rPr>
        <w:t xml:space="preserve"> </w:t>
      </w:r>
      <w:r w:rsidR="000135D3">
        <w:rPr>
          <w:rFonts w:hint="cs"/>
          <w:rtl/>
          <w:lang w:bidi="fa-IR"/>
        </w:rPr>
        <w:t>مقایسه توزیع ضریب فشار بر روی بالواره ناکا0012 با داده‌های تجربی</w:t>
      </w:r>
      <w:r w:rsidR="00F2266F">
        <w:rPr>
          <w:rFonts w:hint="cs"/>
          <w:rtl/>
          <w:lang w:bidi="fa-IR"/>
        </w:rPr>
        <w:t xml:space="preserve"> </w:t>
      </w:r>
      <w:r w:rsidR="000135D3">
        <w:rPr>
          <w:rtl/>
          <w:lang w:bidi="fa-IR"/>
        </w:rPr>
        <w:fldChar w:fldCharType="begin" w:fldLock="1"/>
      </w:r>
      <w:r w:rsidR="00DC39DB">
        <w:rPr>
          <w:lang w:bidi="fa-IR"/>
        </w:rPr>
        <w:instrText>ADDIN CSL_CITATION { "citationItems" : [ { "id" : "ITEM-1", "itemData" : { "author" : [ { "dropping-particle" : "", "family" : "Landon", "given" : "R H", "non-dropping-particle" : "", "parse-names" : false, "suffix" : "" } ], "id" : "ITEM-1", "issued" : { "date-parts" : [ [ "2000" ] ] }, "publisher" : "DTIC Document", "title" : "NACA 0012 oscillatory and transient pitching", "type" : "report" }, "uris" : [ "http://www.mendeley.com/documents/?uuid=aebfee87-55c9-44cb-bab7-8149221e9a43" ] } ], "mendeley" : { "formattedCitation" : "[12]", "plainTextFormattedCitation" : "[12]", "previouslyFormattedCitation" : "[12]" }, "properties" : { "noteIndex" : 0 }, "schema" : "https://github.com/citation-style-language/schema/raw/master/csl-citation.json" }</w:instrText>
      </w:r>
      <w:r w:rsidR="000135D3">
        <w:rPr>
          <w:rtl/>
          <w:lang w:bidi="fa-IR"/>
        </w:rPr>
        <w:fldChar w:fldCharType="separate"/>
      </w:r>
      <w:r w:rsidR="0063138D" w:rsidRPr="0063138D">
        <w:rPr>
          <w:noProof/>
          <w:lang w:bidi="fa-IR"/>
        </w:rPr>
        <w:t>[12]</w:t>
      </w:r>
      <w:r w:rsidR="000135D3">
        <w:rPr>
          <w:rtl/>
          <w:lang w:bidi="fa-IR"/>
        </w:rPr>
        <w:fldChar w:fldCharType="end"/>
      </w:r>
      <w:r w:rsidR="000135D3">
        <w:rPr>
          <w:rFonts w:hint="cs"/>
          <w:rtl/>
          <w:lang w:bidi="fa-IR"/>
        </w:rPr>
        <w:t xml:space="preserve"> در 755/0</w:t>
      </w:r>
      <w:r w:rsidR="000135D3">
        <w:rPr>
          <w:lang w:bidi="fa-IR"/>
        </w:rPr>
        <w:t>M</w:t>
      </w:r>
      <w:r w:rsidR="000135D3">
        <w:rPr>
          <w:rFonts w:cs="Times New Roman"/>
          <w:vertAlign w:val="subscript"/>
          <w:lang w:bidi="fa-IR"/>
        </w:rPr>
        <w:t>∞</w:t>
      </w:r>
      <w:r w:rsidR="000135D3">
        <w:rPr>
          <w:lang w:bidi="fa-IR"/>
        </w:rPr>
        <w:t>=</w:t>
      </w:r>
      <w:r w:rsidR="000135D3">
        <w:rPr>
          <w:rFonts w:hint="cs"/>
          <w:rtl/>
          <w:lang w:bidi="fa-IR"/>
        </w:rPr>
        <w:t xml:space="preserve"> ،</w:t>
      </w:r>
      <w:r w:rsidR="00F2266F">
        <w:rPr>
          <w:rFonts w:hint="cs"/>
          <w:rtl/>
          <w:lang w:bidi="fa-IR"/>
        </w:rPr>
        <w:t xml:space="preserve"> </w:t>
      </w:r>
    </w:p>
    <w:p w:rsidR="000135D3" w:rsidRPr="00616B82" w:rsidRDefault="000135D3" w:rsidP="00F2266F">
      <w:pPr>
        <w:pStyle w:val="a"/>
        <w:rPr>
          <w:rtl/>
          <w:lang w:bidi="fa-IR"/>
        </w:rPr>
      </w:pPr>
      <w:r>
        <w:rPr>
          <w:rFonts w:cs="Times New Roman"/>
          <w:vertAlign w:val="superscript"/>
          <w:rtl/>
          <w:lang w:bidi="fa-IR"/>
        </w:rPr>
        <w:t>◦</w:t>
      </w:r>
      <w:r>
        <w:rPr>
          <w:rFonts w:hint="cs"/>
          <w:rtl/>
          <w:lang w:bidi="fa-IR"/>
        </w:rPr>
        <w:t xml:space="preserve"> 016/0</w:t>
      </w:r>
      <w:r>
        <w:rPr>
          <w:rFonts w:cs="Times New Roman"/>
          <w:lang w:bidi="fa-IR"/>
        </w:rPr>
        <w:t>α</w:t>
      </w:r>
      <w:r>
        <w:rPr>
          <w:vertAlign w:val="subscript"/>
          <w:lang w:bidi="fa-IR"/>
        </w:rPr>
        <w:t>m=</w:t>
      </w:r>
      <w:r>
        <w:rPr>
          <w:rFonts w:hint="cs"/>
          <w:vertAlign w:val="subscript"/>
          <w:rtl/>
          <w:lang w:bidi="fa-IR"/>
        </w:rPr>
        <w:t>،</w:t>
      </w:r>
      <w:r w:rsidR="00F2266F">
        <w:rPr>
          <w:rFonts w:hint="cs"/>
          <w:vertAlign w:val="subscript"/>
          <w:rtl/>
          <w:lang w:bidi="fa-IR"/>
        </w:rPr>
        <w:t xml:space="preserve"> </w:t>
      </w:r>
      <w:r>
        <w:rPr>
          <w:rFonts w:hint="cs"/>
          <w:vertAlign w:val="subscript"/>
          <w:rtl/>
          <w:lang w:bidi="fa-IR"/>
        </w:rPr>
        <w:t xml:space="preserve"> </w:t>
      </w:r>
      <w:r>
        <w:rPr>
          <w:rFonts w:cs="Times New Roman"/>
          <w:vertAlign w:val="superscript"/>
          <w:rtl/>
          <w:lang w:bidi="fa-IR"/>
        </w:rPr>
        <w:t>◦</w:t>
      </w:r>
      <w:r>
        <w:rPr>
          <w:rFonts w:hint="cs"/>
          <w:rtl/>
          <w:lang w:bidi="fa-IR"/>
        </w:rPr>
        <w:t>51/2</w:t>
      </w:r>
      <w:r>
        <w:rPr>
          <w:rFonts w:cs="Times New Roman"/>
          <w:lang w:bidi="fa-IR"/>
        </w:rPr>
        <w:t>α</w:t>
      </w:r>
      <w:r>
        <w:rPr>
          <w:vertAlign w:val="subscript"/>
          <w:lang w:bidi="fa-IR"/>
        </w:rPr>
        <w:t>p=</w:t>
      </w:r>
      <w:r w:rsidR="00616B82">
        <w:rPr>
          <w:rFonts w:hint="cs"/>
          <w:vertAlign w:val="subscript"/>
          <w:rtl/>
          <w:lang w:bidi="fa-IR"/>
        </w:rPr>
        <w:t xml:space="preserve"> </w:t>
      </w:r>
      <w:r w:rsidR="00616B82">
        <w:rPr>
          <w:rFonts w:hint="cs"/>
          <w:rtl/>
          <w:lang w:bidi="fa-IR"/>
        </w:rPr>
        <w:t xml:space="preserve"> و 0814/0</w:t>
      </w:r>
      <w:r w:rsidR="00616B82">
        <w:rPr>
          <w:lang w:bidi="fa-IR"/>
        </w:rPr>
        <w:t>k=</w:t>
      </w:r>
      <w:r w:rsidR="00616B82">
        <w:rPr>
          <w:rFonts w:hint="cs"/>
          <w:rtl/>
          <w:lang w:bidi="fa-IR"/>
        </w:rPr>
        <w:t>، در دو زاویه حمله و کانتور ماخ آن‌ها را نشان می‌دهد. این مقایسه‌ها نشان می‌دهند که استفاده از روش مرز نوسانی پیش بینی خوبی از جریان روی بالواره را نشان می‌دهد.</w:t>
      </w:r>
    </w:p>
    <w:p w:rsidR="00F77376" w:rsidRDefault="00AD1509" w:rsidP="00F77376">
      <w:pPr>
        <w:pStyle w:val="a"/>
        <w:keepNext/>
      </w:pPr>
      <w:r w:rsidRPr="0028540C">
        <w:rPr>
          <w:noProof/>
        </w:rPr>
        <w:drawing>
          <wp:inline distT="0" distB="0" distL="0" distR="0">
            <wp:extent cx="2819400" cy="2505075"/>
            <wp:effectExtent l="0" t="0" r="0" b="9525"/>
            <wp:docPr id="1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F77376" w:rsidRPr="00F77376" w:rsidRDefault="00F77376" w:rsidP="00F77376">
      <w:pPr>
        <w:pStyle w:val="Caption"/>
        <w:bidi/>
        <w:jc w:val="center"/>
        <w:rPr>
          <w:rFonts w:cs="B Nazanin"/>
          <w:b/>
          <w:bCs/>
          <w:i w:val="0"/>
          <w:iCs w:val="0"/>
          <w:color w:val="auto"/>
          <w:rtl/>
          <w:lang w:bidi="fa-IR"/>
        </w:rPr>
      </w:pPr>
      <w:bookmarkStart w:id="23" w:name="_Ref469131997"/>
      <w:r w:rsidRPr="00F77376">
        <w:rPr>
          <w:rFonts w:cs="B Nazanin"/>
          <w:b/>
          <w:bCs/>
          <w:i w:val="0"/>
          <w:iCs w:val="0"/>
          <w:color w:val="auto"/>
          <w:rtl/>
        </w:rPr>
        <w:t xml:space="preserve">شکل </w:t>
      </w:r>
      <w:r w:rsidRPr="00F77376">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F77376">
        <w:rPr>
          <w:rFonts w:cs="B Nazanin"/>
          <w:b/>
          <w:bCs/>
          <w:i w:val="0"/>
          <w:iCs w:val="0"/>
          <w:color w:val="auto"/>
          <w:rtl/>
        </w:rPr>
        <w:fldChar w:fldCharType="separate"/>
      </w:r>
      <w:r w:rsidR="009860FE">
        <w:rPr>
          <w:rFonts w:cs="B Nazanin"/>
          <w:b/>
          <w:bCs/>
          <w:i w:val="0"/>
          <w:iCs w:val="0"/>
          <w:noProof/>
          <w:color w:val="auto"/>
          <w:rtl/>
        </w:rPr>
        <w:t>9</w:t>
      </w:r>
      <w:r w:rsidRPr="00F77376">
        <w:rPr>
          <w:rFonts w:cs="B Nazanin"/>
          <w:b/>
          <w:bCs/>
          <w:i w:val="0"/>
          <w:iCs w:val="0"/>
          <w:color w:val="auto"/>
          <w:rtl/>
        </w:rPr>
        <w:fldChar w:fldCharType="end"/>
      </w:r>
      <w:bookmarkEnd w:id="23"/>
      <w:r w:rsidRPr="00F77376">
        <w:rPr>
          <w:rFonts w:cs="B Nazanin" w:hint="cs"/>
          <w:b/>
          <w:bCs/>
          <w:i w:val="0"/>
          <w:iCs w:val="0"/>
          <w:color w:val="auto"/>
          <w:rtl/>
          <w:lang w:bidi="fa-IR"/>
        </w:rPr>
        <w:t>- توزیع ضریب فشار</w:t>
      </w:r>
      <w:r w:rsidRPr="00F77376">
        <w:rPr>
          <w:rFonts w:hint="cs"/>
          <w:b/>
          <w:bCs/>
          <w:i w:val="0"/>
          <w:iCs w:val="0"/>
          <w:color w:val="auto"/>
          <w:vertAlign w:val="superscript"/>
          <w:rtl/>
          <w:lang w:bidi="fa-IR"/>
        </w:rPr>
        <w:t>◦</w:t>
      </w:r>
      <w:r w:rsidRPr="00F77376">
        <w:rPr>
          <w:rFonts w:cs="B Nazanin" w:hint="cs"/>
          <w:b/>
          <w:bCs/>
          <w:i w:val="0"/>
          <w:iCs w:val="0"/>
          <w:color w:val="auto"/>
          <w:rtl/>
          <w:lang w:bidi="fa-IR"/>
        </w:rPr>
        <w:t xml:space="preserve"> 54/0-</w:t>
      </w:r>
      <w:r w:rsidRPr="00F77376">
        <w:rPr>
          <w:rFonts w:cs="B Nazanin"/>
          <w:b/>
          <w:bCs/>
          <w:i w:val="0"/>
          <w:iCs w:val="0"/>
          <w:color w:val="auto"/>
          <w:lang w:bidi="fa-IR"/>
        </w:rPr>
        <w:t xml:space="preserve"> α(t)=</w:t>
      </w:r>
    </w:p>
    <w:p w:rsidR="00314B0F" w:rsidRDefault="00AD1509" w:rsidP="00314B0F">
      <w:pPr>
        <w:pStyle w:val="a"/>
        <w:keepNext/>
      </w:pPr>
      <w:r w:rsidRPr="0028540C">
        <w:rPr>
          <w:noProof/>
        </w:rPr>
        <w:lastRenderedPageBreak/>
        <w:drawing>
          <wp:inline distT="0" distB="0" distL="0" distR="0">
            <wp:extent cx="2819400" cy="2505075"/>
            <wp:effectExtent l="0" t="0" r="0" b="9525"/>
            <wp:docPr id="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314B0F" w:rsidRPr="00314B0F" w:rsidRDefault="00314B0F" w:rsidP="00502280">
      <w:pPr>
        <w:pStyle w:val="Caption"/>
        <w:bidi/>
        <w:jc w:val="center"/>
        <w:rPr>
          <w:rFonts w:cs="B Nazanin"/>
          <w:b/>
          <w:bCs/>
          <w:i w:val="0"/>
          <w:iCs w:val="0"/>
          <w:color w:val="auto"/>
          <w:lang w:bidi="fa-IR"/>
        </w:rPr>
      </w:pPr>
      <w:r w:rsidRPr="00314B0F">
        <w:rPr>
          <w:rFonts w:cs="B Nazanin"/>
          <w:b/>
          <w:bCs/>
          <w:i w:val="0"/>
          <w:iCs w:val="0"/>
          <w:color w:val="auto"/>
          <w:rtl/>
        </w:rPr>
        <w:t xml:space="preserve">شکل </w:t>
      </w:r>
      <w:r w:rsidRPr="00314B0F">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314B0F">
        <w:rPr>
          <w:rFonts w:cs="B Nazanin"/>
          <w:b/>
          <w:bCs/>
          <w:i w:val="0"/>
          <w:iCs w:val="0"/>
          <w:color w:val="auto"/>
          <w:rtl/>
        </w:rPr>
        <w:fldChar w:fldCharType="separate"/>
      </w:r>
      <w:r w:rsidR="009860FE">
        <w:rPr>
          <w:rFonts w:cs="B Nazanin"/>
          <w:b/>
          <w:bCs/>
          <w:i w:val="0"/>
          <w:iCs w:val="0"/>
          <w:noProof/>
          <w:color w:val="auto"/>
          <w:rtl/>
        </w:rPr>
        <w:t>10</w:t>
      </w:r>
      <w:r w:rsidRPr="00314B0F">
        <w:rPr>
          <w:rFonts w:cs="B Nazanin"/>
          <w:b/>
          <w:bCs/>
          <w:i w:val="0"/>
          <w:iCs w:val="0"/>
          <w:color w:val="auto"/>
          <w:rtl/>
        </w:rPr>
        <w:fldChar w:fldCharType="end"/>
      </w:r>
      <w:r w:rsidRPr="00314B0F">
        <w:rPr>
          <w:rFonts w:cs="B Nazanin" w:hint="cs"/>
          <w:b/>
          <w:bCs/>
          <w:i w:val="0"/>
          <w:iCs w:val="0"/>
          <w:color w:val="auto"/>
          <w:rtl/>
          <w:lang w:bidi="fa-IR"/>
        </w:rPr>
        <w:t>- کا</w:t>
      </w:r>
      <w:r w:rsidR="00502280">
        <w:rPr>
          <w:rFonts w:cs="B Nazanin" w:hint="cs"/>
          <w:b/>
          <w:bCs/>
          <w:i w:val="0"/>
          <w:iCs w:val="0"/>
          <w:color w:val="auto"/>
          <w:rtl/>
          <w:lang w:bidi="fa-IR"/>
        </w:rPr>
        <w:t>نت</w:t>
      </w:r>
      <w:r w:rsidRPr="00314B0F">
        <w:rPr>
          <w:rFonts w:cs="B Nazanin" w:hint="cs"/>
          <w:b/>
          <w:bCs/>
          <w:i w:val="0"/>
          <w:iCs w:val="0"/>
          <w:color w:val="auto"/>
          <w:rtl/>
          <w:lang w:bidi="fa-IR"/>
        </w:rPr>
        <w:t xml:space="preserve">ور ماخ </w:t>
      </w:r>
      <w:r w:rsidRPr="00314B0F">
        <w:rPr>
          <w:rFonts w:hint="cs"/>
          <w:b/>
          <w:bCs/>
          <w:i w:val="0"/>
          <w:iCs w:val="0"/>
          <w:color w:val="auto"/>
          <w:vertAlign w:val="superscript"/>
          <w:rtl/>
          <w:lang w:bidi="fa-IR"/>
        </w:rPr>
        <w:t>◦</w:t>
      </w:r>
      <w:r w:rsidRPr="00314B0F">
        <w:rPr>
          <w:rFonts w:cs="B Nazanin" w:hint="cs"/>
          <w:b/>
          <w:bCs/>
          <w:i w:val="0"/>
          <w:iCs w:val="0"/>
          <w:color w:val="auto"/>
          <w:rtl/>
          <w:lang w:bidi="fa-IR"/>
        </w:rPr>
        <w:t xml:space="preserve"> 54/0-</w:t>
      </w:r>
      <w:r w:rsidRPr="00314B0F">
        <w:rPr>
          <w:rFonts w:cs="B Nazanin"/>
          <w:b/>
          <w:bCs/>
          <w:i w:val="0"/>
          <w:iCs w:val="0"/>
          <w:color w:val="auto"/>
          <w:lang w:bidi="fa-IR"/>
        </w:rPr>
        <w:t xml:space="preserve"> α(t)=</w:t>
      </w:r>
    </w:p>
    <w:p w:rsidR="002B5060" w:rsidRDefault="00AD1509" w:rsidP="002B5060">
      <w:pPr>
        <w:pStyle w:val="a"/>
        <w:keepNext/>
      </w:pPr>
      <w:r w:rsidRPr="0028540C">
        <w:rPr>
          <w:noProof/>
        </w:rPr>
        <w:drawing>
          <wp:inline distT="0" distB="0" distL="0" distR="0">
            <wp:extent cx="2819400" cy="2505075"/>
            <wp:effectExtent l="0" t="0" r="0" b="9525"/>
            <wp:docPr id="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314B0F" w:rsidRPr="002B5060" w:rsidRDefault="002B5060" w:rsidP="002B5060">
      <w:pPr>
        <w:pStyle w:val="Caption"/>
        <w:bidi/>
        <w:jc w:val="center"/>
        <w:rPr>
          <w:rFonts w:cs="B Nazanin"/>
          <w:b/>
          <w:bCs/>
          <w:i w:val="0"/>
          <w:iCs w:val="0"/>
          <w:color w:val="auto"/>
          <w:lang w:bidi="fa-IR"/>
        </w:rPr>
      </w:pPr>
      <w:r w:rsidRPr="002B5060">
        <w:rPr>
          <w:rFonts w:cs="B Nazanin"/>
          <w:b/>
          <w:bCs/>
          <w:i w:val="0"/>
          <w:iCs w:val="0"/>
          <w:color w:val="auto"/>
          <w:rtl/>
        </w:rPr>
        <w:t xml:space="preserve">شکل </w:t>
      </w:r>
      <w:r w:rsidRPr="002B5060">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2B5060">
        <w:rPr>
          <w:rFonts w:cs="B Nazanin"/>
          <w:b/>
          <w:bCs/>
          <w:i w:val="0"/>
          <w:iCs w:val="0"/>
          <w:color w:val="auto"/>
          <w:rtl/>
        </w:rPr>
        <w:fldChar w:fldCharType="separate"/>
      </w:r>
      <w:r w:rsidR="009860FE">
        <w:rPr>
          <w:rFonts w:cs="B Nazanin"/>
          <w:b/>
          <w:bCs/>
          <w:i w:val="0"/>
          <w:iCs w:val="0"/>
          <w:noProof/>
          <w:color w:val="auto"/>
          <w:rtl/>
        </w:rPr>
        <w:t>11</w:t>
      </w:r>
      <w:r w:rsidRPr="002B5060">
        <w:rPr>
          <w:rFonts w:cs="B Nazanin"/>
          <w:b/>
          <w:bCs/>
          <w:i w:val="0"/>
          <w:iCs w:val="0"/>
          <w:color w:val="auto"/>
          <w:rtl/>
        </w:rPr>
        <w:fldChar w:fldCharType="end"/>
      </w:r>
      <w:r w:rsidRPr="002B5060">
        <w:rPr>
          <w:rFonts w:cs="B Nazanin" w:hint="cs"/>
          <w:b/>
          <w:bCs/>
          <w:i w:val="0"/>
          <w:iCs w:val="0"/>
          <w:color w:val="auto"/>
          <w:rtl/>
          <w:lang w:bidi="fa-IR"/>
        </w:rPr>
        <w:t xml:space="preserve">- </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توز</w:t>
      </w:r>
      <w:r w:rsidRPr="002B5060">
        <w:rPr>
          <w:rFonts w:cs="B Nazanin" w:hint="cs"/>
          <w:b/>
          <w:bCs/>
          <w:i w:val="0"/>
          <w:iCs w:val="0"/>
          <w:color w:val="auto"/>
          <w:rtl/>
          <w:lang w:bidi="fa-IR"/>
        </w:rPr>
        <w:t>ی</w:t>
      </w:r>
      <w:r w:rsidRPr="002B5060">
        <w:rPr>
          <w:rFonts w:cs="B Nazanin" w:hint="eastAsia"/>
          <w:b/>
          <w:bCs/>
          <w:i w:val="0"/>
          <w:iCs w:val="0"/>
          <w:color w:val="auto"/>
          <w:rtl/>
          <w:lang w:bidi="fa-IR"/>
        </w:rPr>
        <w:t>ع</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ضر</w:t>
      </w:r>
      <w:r w:rsidRPr="002B5060">
        <w:rPr>
          <w:rFonts w:cs="B Nazanin" w:hint="cs"/>
          <w:b/>
          <w:bCs/>
          <w:i w:val="0"/>
          <w:iCs w:val="0"/>
          <w:color w:val="auto"/>
          <w:rtl/>
          <w:lang w:bidi="fa-IR"/>
        </w:rPr>
        <w:t>ی</w:t>
      </w:r>
      <w:r w:rsidRPr="002B5060">
        <w:rPr>
          <w:rFonts w:cs="B Nazanin" w:hint="eastAsia"/>
          <w:b/>
          <w:bCs/>
          <w:i w:val="0"/>
          <w:iCs w:val="0"/>
          <w:color w:val="auto"/>
          <w:rtl/>
          <w:lang w:bidi="fa-IR"/>
        </w:rPr>
        <w:t>ب</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فشار</w:t>
      </w:r>
      <w:r w:rsidRPr="002B5060">
        <w:rPr>
          <w:rFonts w:cs="B Nazanin" w:hint="cs"/>
          <w:b/>
          <w:bCs/>
          <w:i w:val="0"/>
          <w:iCs w:val="0"/>
          <w:color w:val="auto"/>
          <w:rtl/>
          <w:lang w:bidi="fa-IR"/>
        </w:rPr>
        <w:t xml:space="preserve"> </w:t>
      </w:r>
      <w:r w:rsidRPr="002B5060">
        <w:rPr>
          <w:rFonts w:hint="cs"/>
          <w:b/>
          <w:bCs/>
          <w:i w:val="0"/>
          <w:iCs w:val="0"/>
          <w:color w:val="auto"/>
          <w:vertAlign w:val="superscript"/>
          <w:rtl/>
          <w:lang w:bidi="fa-IR"/>
        </w:rPr>
        <w:t>◦</w:t>
      </w:r>
      <w:r w:rsidRPr="002B5060">
        <w:rPr>
          <w:rFonts w:cs="B Nazanin" w:hint="cs"/>
          <w:b/>
          <w:bCs/>
          <w:i w:val="0"/>
          <w:iCs w:val="0"/>
          <w:color w:val="auto"/>
          <w:rtl/>
          <w:lang w:bidi="fa-IR"/>
        </w:rPr>
        <w:t xml:space="preserve"> 34/2-</w:t>
      </w:r>
      <w:r w:rsidRPr="002B5060">
        <w:rPr>
          <w:rFonts w:cs="B Nazanin"/>
          <w:b/>
          <w:bCs/>
          <w:i w:val="0"/>
          <w:iCs w:val="0"/>
          <w:color w:val="auto"/>
          <w:lang w:bidi="fa-IR"/>
        </w:rPr>
        <w:t xml:space="preserve"> α(t)=</w:t>
      </w:r>
    </w:p>
    <w:p w:rsidR="00502280" w:rsidRDefault="00AD1509" w:rsidP="00502280">
      <w:pPr>
        <w:pStyle w:val="a"/>
        <w:keepNext/>
      </w:pPr>
      <w:r w:rsidRPr="0028540C">
        <w:rPr>
          <w:noProof/>
        </w:rPr>
        <w:drawing>
          <wp:inline distT="0" distB="0" distL="0" distR="0">
            <wp:extent cx="2819400" cy="2505075"/>
            <wp:effectExtent l="0" t="0" r="0" b="9525"/>
            <wp:docPr id="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2B5060" w:rsidRPr="00502280" w:rsidRDefault="00502280" w:rsidP="00502280">
      <w:pPr>
        <w:pStyle w:val="Caption"/>
        <w:bidi/>
        <w:jc w:val="center"/>
        <w:rPr>
          <w:b/>
          <w:bCs/>
          <w:i w:val="0"/>
          <w:iCs w:val="0"/>
          <w:color w:val="auto"/>
          <w:lang w:bidi="fa-IR"/>
        </w:rPr>
      </w:pPr>
      <w:r w:rsidRPr="00502280">
        <w:rPr>
          <w:b/>
          <w:bCs/>
          <w:i w:val="0"/>
          <w:iCs w:val="0"/>
          <w:color w:val="auto"/>
          <w:rtl/>
        </w:rPr>
        <w:t xml:space="preserve">شکل </w:t>
      </w:r>
      <w:r w:rsidRPr="00502280">
        <w:rPr>
          <w:b/>
          <w:bCs/>
          <w:i w:val="0"/>
          <w:iCs w:val="0"/>
          <w:color w:val="auto"/>
          <w:rtl/>
        </w:rPr>
        <w:fldChar w:fldCharType="begin"/>
      </w:r>
      <w:r w:rsidRPr="000135D3">
        <w:rPr>
          <w:b/>
          <w:bCs/>
          <w:i w:val="0"/>
          <w:iCs w:val="0"/>
          <w:color w:val="auto"/>
          <w:rtl/>
        </w:rPr>
        <w:instrText xml:space="preserve"> </w:instrText>
      </w:r>
      <w:r w:rsidRPr="000135D3">
        <w:rPr>
          <w:b/>
          <w:bCs/>
          <w:i w:val="0"/>
          <w:iCs w:val="0"/>
          <w:color w:val="auto"/>
        </w:rPr>
        <w:instrText>SEQ</w:instrText>
      </w:r>
      <w:r w:rsidRPr="000135D3">
        <w:rPr>
          <w:b/>
          <w:bCs/>
          <w:i w:val="0"/>
          <w:iCs w:val="0"/>
          <w:color w:val="auto"/>
          <w:rtl/>
        </w:rPr>
        <w:instrText xml:space="preserve"> شکل \* </w:instrText>
      </w:r>
      <w:r w:rsidRPr="000135D3">
        <w:rPr>
          <w:b/>
          <w:bCs/>
          <w:i w:val="0"/>
          <w:iCs w:val="0"/>
          <w:color w:val="auto"/>
        </w:rPr>
        <w:instrText>ARABIC</w:instrText>
      </w:r>
      <w:r w:rsidRPr="000135D3">
        <w:rPr>
          <w:b/>
          <w:bCs/>
          <w:i w:val="0"/>
          <w:iCs w:val="0"/>
          <w:color w:val="auto"/>
          <w:rtl/>
        </w:rPr>
        <w:instrText xml:space="preserve"> </w:instrText>
      </w:r>
      <w:r w:rsidRPr="00502280">
        <w:rPr>
          <w:b/>
          <w:bCs/>
          <w:i w:val="0"/>
          <w:iCs w:val="0"/>
          <w:color w:val="auto"/>
          <w:rtl/>
        </w:rPr>
        <w:fldChar w:fldCharType="separate"/>
      </w:r>
      <w:r w:rsidR="009860FE">
        <w:rPr>
          <w:b/>
          <w:bCs/>
          <w:i w:val="0"/>
          <w:iCs w:val="0"/>
          <w:noProof/>
          <w:color w:val="auto"/>
          <w:rtl/>
        </w:rPr>
        <w:t>12</w:t>
      </w:r>
      <w:r w:rsidRPr="00502280">
        <w:rPr>
          <w:b/>
          <w:bCs/>
          <w:i w:val="0"/>
          <w:iCs w:val="0"/>
          <w:color w:val="auto"/>
          <w:rtl/>
        </w:rPr>
        <w:fldChar w:fldCharType="end"/>
      </w:r>
      <w:r w:rsidRPr="00502280">
        <w:rPr>
          <w:rFonts w:hint="cs"/>
          <w:b/>
          <w:bCs/>
          <w:i w:val="0"/>
          <w:iCs w:val="0"/>
          <w:color w:val="auto"/>
          <w:rtl/>
          <w:lang w:bidi="fa-IR"/>
        </w:rPr>
        <w:t xml:space="preserve">- </w:t>
      </w:r>
      <w:r w:rsidRPr="00502280">
        <w:rPr>
          <w:rFonts w:hint="eastAsia"/>
          <w:b/>
          <w:bCs/>
          <w:i w:val="0"/>
          <w:iCs w:val="0"/>
          <w:color w:val="auto"/>
          <w:rtl/>
          <w:lang w:bidi="fa-IR"/>
        </w:rPr>
        <w:t>کانتور</w:t>
      </w:r>
      <w:r w:rsidRPr="00502280">
        <w:rPr>
          <w:b/>
          <w:bCs/>
          <w:i w:val="0"/>
          <w:iCs w:val="0"/>
          <w:color w:val="auto"/>
          <w:rtl/>
          <w:lang w:bidi="fa-IR"/>
        </w:rPr>
        <w:t xml:space="preserve"> </w:t>
      </w:r>
      <w:r w:rsidRPr="00502280">
        <w:rPr>
          <w:rFonts w:hint="eastAsia"/>
          <w:b/>
          <w:bCs/>
          <w:i w:val="0"/>
          <w:iCs w:val="0"/>
          <w:color w:val="auto"/>
          <w:rtl/>
          <w:lang w:bidi="fa-IR"/>
        </w:rPr>
        <w:t>ماخ</w:t>
      </w:r>
      <w:r w:rsidRPr="00502280">
        <w:rPr>
          <w:rFonts w:hint="cs"/>
          <w:b/>
          <w:bCs/>
          <w:i w:val="0"/>
          <w:iCs w:val="0"/>
          <w:color w:val="auto"/>
          <w:rtl/>
          <w:lang w:bidi="fa-IR"/>
        </w:rPr>
        <w:t xml:space="preserve"> </w:t>
      </w:r>
      <w:r w:rsidRPr="00502280">
        <w:rPr>
          <w:rFonts w:hint="cs"/>
          <w:b/>
          <w:bCs/>
          <w:i w:val="0"/>
          <w:iCs w:val="0"/>
          <w:color w:val="auto"/>
          <w:vertAlign w:val="superscript"/>
          <w:rtl/>
          <w:lang w:bidi="fa-IR"/>
        </w:rPr>
        <w:t>◦</w:t>
      </w:r>
      <w:r w:rsidRPr="00502280">
        <w:rPr>
          <w:rFonts w:cs="B Nazanin" w:hint="cs"/>
          <w:b/>
          <w:bCs/>
          <w:i w:val="0"/>
          <w:iCs w:val="0"/>
          <w:color w:val="auto"/>
          <w:rtl/>
          <w:lang w:bidi="fa-IR"/>
        </w:rPr>
        <w:t xml:space="preserve"> 34/2-</w:t>
      </w:r>
      <w:r w:rsidRPr="00502280">
        <w:rPr>
          <w:rFonts w:cs="B Nazanin"/>
          <w:b/>
          <w:bCs/>
          <w:i w:val="0"/>
          <w:iCs w:val="0"/>
          <w:color w:val="auto"/>
          <w:lang w:bidi="fa-IR"/>
        </w:rPr>
        <w:t xml:space="preserve"> α(t)=</w:t>
      </w:r>
    </w:p>
    <w:p w:rsidR="000135D3" w:rsidRPr="00BD4EA3" w:rsidRDefault="00F2266F" w:rsidP="00514E88">
      <w:pPr>
        <w:pStyle w:val="a"/>
        <w:rPr>
          <w:lang w:bidi="fa-IR"/>
        </w:rPr>
      </w:pPr>
      <w:r>
        <w:rPr>
          <w:rFonts w:hint="cs"/>
          <w:rtl/>
          <w:lang w:bidi="fa-IR"/>
        </w:rPr>
        <w:t xml:space="preserve">       </w:t>
      </w:r>
      <w:r w:rsidR="000135D3">
        <w:rPr>
          <w:rFonts w:hint="cs"/>
          <w:rtl/>
          <w:lang w:bidi="fa-IR"/>
        </w:rPr>
        <w:t xml:space="preserve">نمودار ضریب برآ محاسبه شده در این تحقیق بر حسب زاویه حمله بالواره برای جریان </w:t>
      </w:r>
      <w:r w:rsidR="00DC39DB">
        <w:rPr>
          <w:rFonts w:hint="cs"/>
          <w:rtl/>
          <w:lang w:bidi="fa-IR"/>
        </w:rPr>
        <w:t>غیر</w:t>
      </w:r>
      <w:r w:rsidR="000135D3">
        <w:rPr>
          <w:rFonts w:hint="cs"/>
          <w:rtl/>
          <w:lang w:bidi="fa-IR"/>
        </w:rPr>
        <w:t xml:space="preserve">لزج در </w:t>
      </w:r>
      <w:r w:rsidR="000135D3" w:rsidRPr="00925DEC">
        <w:rPr>
          <w:rtl/>
          <w:lang w:bidi="fa-IR"/>
        </w:rPr>
        <w:fldChar w:fldCharType="begin"/>
      </w:r>
      <w:r w:rsidR="000135D3" w:rsidRPr="00925DEC">
        <w:rPr>
          <w:rtl/>
          <w:lang w:bidi="fa-IR"/>
        </w:rPr>
        <w:instrText xml:space="preserve"> </w:instrText>
      </w:r>
      <w:r w:rsidR="000135D3" w:rsidRPr="00925DEC">
        <w:rPr>
          <w:rFonts w:hint="cs"/>
          <w:lang w:bidi="fa-IR"/>
        </w:rPr>
        <w:instrText>REF</w:instrText>
      </w:r>
      <w:r w:rsidR="000135D3" w:rsidRPr="00925DEC">
        <w:rPr>
          <w:rFonts w:hint="cs"/>
          <w:rtl/>
          <w:lang w:bidi="fa-IR"/>
        </w:rPr>
        <w:instrText xml:space="preserve"> _</w:instrText>
      </w:r>
      <w:r w:rsidR="000135D3" w:rsidRPr="00925DEC">
        <w:rPr>
          <w:rFonts w:hint="cs"/>
          <w:lang w:bidi="fa-IR"/>
        </w:rPr>
        <w:instrText>Ref469131858 \h</w:instrText>
      </w:r>
      <w:r w:rsidR="000135D3" w:rsidRPr="00925DEC">
        <w:rPr>
          <w:rtl/>
          <w:lang w:bidi="fa-IR"/>
        </w:rPr>
        <w:instrText xml:space="preserve">  \* </w:instrText>
      </w:r>
      <w:r w:rsidR="000135D3" w:rsidRPr="00925DEC">
        <w:rPr>
          <w:lang w:bidi="fa-IR"/>
        </w:rPr>
        <w:instrText>MERGEFORMAT</w:instrText>
      </w:r>
      <w:r w:rsidR="000135D3" w:rsidRPr="00925DEC">
        <w:rPr>
          <w:rtl/>
          <w:lang w:bidi="fa-IR"/>
        </w:rPr>
        <w:instrText xml:space="preserve"> </w:instrText>
      </w:r>
      <w:r w:rsidR="000135D3" w:rsidRPr="00925DEC">
        <w:rPr>
          <w:rtl/>
          <w:lang w:bidi="fa-IR"/>
        </w:rPr>
      </w:r>
      <w:r w:rsidR="000135D3" w:rsidRPr="00925DEC">
        <w:rPr>
          <w:rtl/>
          <w:lang w:bidi="fa-IR"/>
        </w:rPr>
        <w:fldChar w:fldCharType="separate"/>
      </w:r>
      <w:r w:rsidR="009860FE" w:rsidRPr="009860FE">
        <w:rPr>
          <w:color w:val="000000"/>
          <w:rtl/>
        </w:rPr>
        <w:t xml:space="preserve">شکل </w:t>
      </w:r>
      <w:r w:rsidR="009860FE" w:rsidRPr="009860FE">
        <w:rPr>
          <w:noProof/>
          <w:color w:val="000000"/>
          <w:rtl/>
        </w:rPr>
        <w:t>13</w:t>
      </w:r>
      <w:r w:rsidR="000135D3" w:rsidRPr="00925DEC">
        <w:rPr>
          <w:rtl/>
          <w:lang w:bidi="fa-IR"/>
        </w:rPr>
        <w:fldChar w:fldCharType="end"/>
      </w:r>
      <w:r w:rsidR="000135D3">
        <w:rPr>
          <w:rFonts w:hint="cs"/>
          <w:rtl/>
          <w:lang w:bidi="fa-IR"/>
        </w:rPr>
        <w:t xml:space="preserve"> با داده های تجربی </w:t>
      </w:r>
      <w:r w:rsidR="000135D3">
        <w:rPr>
          <w:lang w:bidi="fa-IR"/>
        </w:rPr>
        <w:fldChar w:fldCharType="begin" w:fldLock="1"/>
      </w:r>
      <w:r w:rsidR="00DC39DB">
        <w:rPr>
          <w:lang w:bidi="fa-IR"/>
        </w:rPr>
        <w:instrText>ADDIN CSL_CITATION { "citationItems" : [ { "id" : "ITEM-1", "itemData" : { "author" : [ { "dropping-particle" : "", "family" : "Landon", "given" : "R H", "non-dropping-particle" : "", "parse-names" : false, "suffix" : "" } ], "id" : "ITEM-1", "issued" : { "date-parts" : [ [ "2000" ] ] }, "publisher" : "DTIC Document", "title" : "NACA 0012 oscillatory and transient pitching", "type" : "report" }, "uris" : [ "http://www.mendeley.com/documents/?uuid=aebfee87-55c9-44cb-bab7-8149221e9a43" ] } ], "mendeley" : { "formattedCitation" : "[12]", "plainTextFormattedCitation" : "[12]", "previouslyFormattedCitation" : "[12]" }, "properties" : { "noteIndex" : 0 }, "schema" : "https://github.com/citation-style-language/schema/raw/master/csl-citation.json" }</w:instrText>
      </w:r>
      <w:r w:rsidR="000135D3">
        <w:rPr>
          <w:lang w:bidi="fa-IR"/>
        </w:rPr>
        <w:fldChar w:fldCharType="separate"/>
      </w:r>
      <w:r w:rsidR="0063138D" w:rsidRPr="0063138D">
        <w:rPr>
          <w:noProof/>
          <w:lang w:bidi="fa-IR"/>
        </w:rPr>
        <w:t>[12]</w:t>
      </w:r>
      <w:r w:rsidR="000135D3">
        <w:rPr>
          <w:lang w:bidi="fa-IR"/>
        </w:rPr>
        <w:fldChar w:fldCharType="end"/>
      </w:r>
      <w:r w:rsidR="000135D3">
        <w:rPr>
          <w:rFonts w:hint="cs"/>
          <w:rtl/>
          <w:lang w:bidi="fa-IR"/>
        </w:rPr>
        <w:t xml:space="preserve"> </w:t>
      </w:r>
      <w:r w:rsidR="00DC39DB">
        <w:rPr>
          <w:rFonts w:hint="cs"/>
          <w:rtl/>
          <w:lang w:bidi="fa-IR"/>
        </w:rPr>
        <w:t xml:space="preserve">و نتایج عددی </w:t>
      </w:r>
      <w:r w:rsidR="00DC39DB">
        <w:rPr>
          <w:lang w:bidi="fa-IR"/>
        </w:rPr>
        <w:fldChar w:fldCharType="begin" w:fldLock="1"/>
      </w:r>
      <w:r w:rsidR="00DC39DB">
        <w:rPr>
          <w:lang w:bidi="fa-IR"/>
        </w:rPr>
        <w:instrText>ADDIN CSL_CITATION { "citationItems" : [ { "id" : "ITEM-1", "itemData" : { "author" : [ { "dropping-particle" : "", "family" : "Uzun", "given" : "Ali", "non-dropping-particle" : "", "parse-names" : false, "suffix" : "" } ], "id" : "ITEM-1", "issued" : { "date-parts" : [ [ "1999" ] ] }, "publisher" : "Purdue University", "title" : "Parallel computations of unsteady Euler equations on dynamically deforming unstructured grids", "type" : "article" }, "uris" : [ "http://www.mendeley.com/documents/?uuid=4e8d7d3a-73d3-4607-928a-cf07f11d8a28" ] } ], "mendeley" : { "formattedCitation" : "[13]", "plainTextFormattedCitation" : "[13]" }, "properties" : { "noteIndex" : 0 }, "schema" : "https://github.com/citation-style-language/schema/raw/master/csl-citation.json" }</w:instrText>
      </w:r>
      <w:r w:rsidR="00DC39DB">
        <w:rPr>
          <w:lang w:bidi="fa-IR"/>
        </w:rPr>
        <w:fldChar w:fldCharType="separate"/>
      </w:r>
      <w:r w:rsidR="00DC39DB" w:rsidRPr="00DC39DB">
        <w:rPr>
          <w:noProof/>
          <w:lang w:bidi="fa-IR"/>
        </w:rPr>
        <w:t>[13]</w:t>
      </w:r>
      <w:r w:rsidR="00DC39DB">
        <w:rPr>
          <w:lang w:bidi="fa-IR"/>
        </w:rPr>
        <w:fldChar w:fldCharType="end"/>
      </w:r>
      <w:r w:rsidR="00DC39DB">
        <w:rPr>
          <w:rFonts w:hint="cs"/>
          <w:rtl/>
          <w:lang w:bidi="fa-IR"/>
        </w:rPr>
        <w:t xml:space="preserve"> </w:t>
      </w:r>
      <w:r w:rsidR="000135D3">
        <w:rPr>
          <w:rFonts w:hint="cs"/>
          <w:rtl/>
          <w:lang w:bidi="fa-IR"/>
        </w:rPr>
        <w:t xml:space="preserve">مقایسه شده‌اند. </w:t>
      </w:r>
      <w:r w:rsidR="00DC39DB">
        <w:rPr>
          <w:rFonts w:hint="cs"/>
          <w:rtl/>
          <w:lang w:bidi="fa-IR"/>
        </w:rPr>
        <w:t xml:space="preserve">اوزن </w:t>
      </w:r>
      <w:r w:rsidR="00DC39DB">
        <w:rPr>
          <w:lang w:bidi="fa-IR"/>
        </w:rPr>
        <w:t>(</w:t>
      </w:r>
      <w:proofErr w:type="spellStart"/>
      <w:r w:rsidR="00DC39DB">
        <w:rPr>
          <w:lang w:bidi="fa-IR"/>
        </w:rPr>
        <w:t>Uzun</w:t>
      </w:r>
      <w:proofErr w:type="spellEnd"/>
      <w:r w:rsidR="00DC39DB">
        <w:rPr>
          <w:lang w:bidi="fa-IR"/>
        </w:rPr>
        <w:t>)</w:t>
      </w:r>
      <w:r w:rsidR="00DC39DB">
        <w:rPr>
          <w:rFonts w:hint="cs"/>
          <w:rtl/>
          <w:lang w:bidi="fa-IR"/>
        </w:rPr>
        <w:t xml:space="preserve">  از یک الگوریتم موازی برای حل جریان ناپایای غیرلزج بر روی یک شبکه بی سازمان دینامیک استفاده </w:t>
      </w:r>
      <w:r w:rsidR="00DC39DB">
        <w:rPr>
          <w:rFonts w:hint="cs"/>
          <w:rtl/>
          <w:lang w:bidi="fa-IR"/>
        </w:rPr>
        <w:lastRenderedPageBreak/>
        <w:t>ک</w:t>
      </w:r>
      <w:r w:rsidR="00514E88">
        <w:rPr>
          <w:rFonts w:hint="cs"/>
          <w:rtl/>
          <w:lang w:bidi="fa-IR"/>
        </w:rPr>
        <w:t xml:space="preserve">رده‌است در حالیکه در این مطالعه، </w:t>
      </w:r>
      <w:r w:rsidR="00DC39DB">
        <w:rPr>
          <w:rFonts w:hint="cs"/>
          <w:rtl/>
          <w:lang w:bidi="fa-IR"/>
        </w:rPr>
        <w:t xml:space="preserve">شبکه ثابت با نوسان در شرط مرزی  </w:t>
      </w:r>
      <w:r w:rsidR="00514E88">
        <w:rPr>
          <w:rFonts w:hint="cs"/>
          <w:rtl/>
          <w:lang w:bidi="fa-IR"/>
        </w:rPr>
        <w:t>به کار گرفته شده‌است. از نمودار</w:t>
      </w:r>
      <w:r w:rsidR="00146E21">
        <w:rPr>
          <w:rFonts w:hint="cs"/>
          <w:rtl/>
          <w:lang w:bidi="fa-IR"/>
        </w:rPr>
        <w:t xml:space="preserve"> می‌توان فهمید که هر دو روش سازگ</w:t>
      </w:r>
      <w:r w:rsidR="00514E88">
        <w:rPr>
          <w:rFonts w:hint="cs"/>
          <w:rtl/>
          <w:lang w:bidi="fa-IR"/>
        </w:rPr>
        <w:t xml:space="preserve">اری خوبی با نتایج تجربی در زاویه حمله کم ندارند که دلیل عدم در نظر گرفتن اثرات لزجت است. در واقع لزجت بر گردابه </w:t>
      </w:r>
      <w:r w:rsidR="00514E88">
        <w:rPr>
          <w:lang w:bidi="fa-IR"/>
        </w:rPr>
        <w:t>(vortex)</w:t>
      </w:r>
      <w:r w:rsidR="00514E88">
        <w:rPr>
          <w:rFonts w:hint="cs"/>
          <w:rtl/>
          <w:lang w:bidi="fa-IR"/>
        </w:rPr>
        <w:t xml:space="preserve"> جدا شده از بالواره و ضرائب آیرودینامیک، در جریان ناپایا اثر می‌گذارد.</w:t>
      </w:r>
    </w:p>
    <w:p w:rsidR="000135D3" w:rsidRDefault="008773C2" w:rsidP="000135D3">
      <w:pPr>
        <w:pStyle w:val="a"/>
        <w:keepNext/>
      </w:pPr>
      <w:r>
        <w:rPr>
          <w:noProof/>
        </w:rPr>
        <w:drawing>
          <wp:inline distT="0" distB="0" distL="0" distR="0">
            <wp:extent cx="2817495" cy="25038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avalid.jpeg"/>
                    <pic:cNvPicPr/>
                  </pic:nvPicPr>
                  <pic:blipFill>
                    <a:blip r:embed="rId25">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rsidR="000135D3" w:rsidRPr="00984BC2" w:rsidRDefault="000135D3" w:rsidP="00984BC2">
      <w:pPr>
        <w:pStyle w:val="a"/>
        <w:rPr>
          <w:rtl/>
          <w:lang w:bidi="fa-IR"/>
        </w:rPr>
      </w:pPr>
      <w:bookmarkStart w:id="24" w:name="_Ref469131858"/>
      <w:r w:rsidRPr="00155A26">
        <w:rPr>
          <w:b/>
          <w:bCs/>
          <w:color w:val="000000"/>
          <w:rtl/>
        </w:rPr>
        <w:t xml:space="preserve">شکل </w:t>
      </w:r>
      <w:r w:rsidRPr="00155A26">
        <w:rPr>
          <w:b/>
          <w:bCs/>
          <w:color w:val="000000"/>
          <w:rtl/>
        </w:rPr>
        <w:fldChar w:fldCharType="begin"/>
      </w:r>
      <w:r w:rsidRPr="00155A26">
        <w:rPr>
          <w:b/>
          <w:bCs/>
          <w:color w:val="000000"/>
          <w:rtl/>
        </w:rPr>
        <w:instrText xml:space="preserve"> </w:instrText>
      </w:r>
      <w:r w:rsidRPr="00155A26">
        <w:rPr>
          <w:b/>
          <w:bCs/>
          <w:color w:val="000000"/>
        </w:rPr>
        <w:instrText>SEQ</w:instrText>
      </w:r>
      <w:r w:rsidRPr="00155A26">
        <w:rPr>
          <w:b/>
          <w:bCs/>
          <w:color w:val="000000"/>
          <w:rtl/>
        </w:rPr>
        <w:instrText xml:space="preserve"> شکل \* </w:instrText>
      </w:r>
      <w:r w:rsidRPr="00155A26">
        <w:rPr>
          <w:b/>
          <w:bCs/>
          <w:color w:val="000000"/>
        </w:rPr>
        <w:instrText>ARABIC</w:instrText>
      </w:r>
      <w:r w:rsidRPr="00155A26">
        <w:rPr>
          <w:b/>
          <w:bCs/>
          <w:color w:val="000000"/>
          <w:rtl/>
        </w:rPr>
        <w:instrText xml:space="preserve"> </w:instrText>
      </w:r>
      <w:r w:rsidRPr="00155A26">
        <w:rPr>
          <w:b/>
          <w:bCs/>
          <w:color w:val="000000"/>
          <w:rtl/>
        </w:rPr>
        <w:fldChar w:fldCharType="separate"/>
      </w:r>
      <w:r w:rsidR="009860FE">
        <w:rPr>
          <w:b/>
          <w:bCs/>
          <w:noProof/>
          <w:color w:val="000000"/>
          <w:rtl/>
        </w:rPr>
        <w:t>13</w:t>
      </w:r>
      <w:r w:rsidRPr="00155A26">
        <w:rPr>
          <w:b/>
          <w:bCs/>
          <w:color w:val="000000"/>
          <w:rtl/>
        </w:rPr>
        <w:fldChar w:fldCharType="end"/>
      </w:r>
      <w:bookmarkEnd w:id="24"/>
      <w:r w:rsidRPr="00155A26">
        <w:rPr>
          <w:rFonts w:hint="cs"/>
          <w:b/>
          <w:bCs/>
          <w:color w:val="000000"/>
          <w:rtl/>
          <w:lang w:bidi="fa-IR"/>
        </w:rPr>
        <w:t>- ضریب برآ به زایه حمله در</w:t>
      </w:r>
      <w:r w:rsidR="00984BC2" w:rsidRPr="00984BC2">
        <w:rPr>
          <w:rFonts w:hint="cs"/>
          <w:b/>
          <w:bCs/>
          <w:rtl/>
          <w:lang w:bidi="fa-IR"/>
        </w:rPr>
        <w:t xml:space="preserve"> 755/0</w:t>
      </w:r>
      <w:r w:rsidR="00984BC2" w:rsidRPr="00984BC2">
        <w:rPr>
          <w:b/>
          <w:bCs/>
          <w:rtl/>
          <w:lang w:bidi="fa-IR"/>
        </w:rPr>
        <w:t>.</w:t>
      </w:r>
      <w:r w:rsidR="00984BC2" w:rsidRPr="00984BC2">
        <w:rPr>
          <w:b/>
          <w:bCs/>
          <w:lang w:bidi="fa-IR"/>
        </w:rPr>
        <w:t>M=</w:t>
      </w:r>
      <w:r w:rsidR="00984BC2" w:rsidRPr="00984BC2">
        <w:rPr>
          <w:rFonts w:hint="eastAsia"/>
          <w:b/>
          <w:bCs/>
          <w:rtl/>
          <w:lang w:bidi="fa-IR"/>
        </w:rPr>
        <w:t>،</w:t>
      </w:r>
      <w:r w:rsidRPr="00155A26">
        <w:rPr>
          <w:rFonts w:hint="cs"/>
          <w:b/>
          <w:bCs/>
          <w:color w:val="000000"/>
          <w:rtl/>
          <w:lang w:bidi="fa-IR"/>
        </w:rPr>
        <w:t xml:space="preserve"> و</w:t>
      </w:r>
      <w:r w:rsidR="00984BC2" w:rsidRPr="00155A26">
        <w:rPr>
          <w:rFonts w:hint="cs"/>
          <w:b/>
          <w:bCs/>
          <w:color w:val="000000"/>
          <w:rtl/>
          <w:lang w:bidi="fa-IR"/>
        </w:rPr>
        <w:t>016/0</w:t>
      </w:r>
      <w:r w:rsidRPr="00155A26">
        <w:rPr>
          <w:rFonts w:hint="cs"/>
          <w:b/>
          <w:bCs/>
          <w:color w:val="000000"/>
          <w:rtl/>
          <w:lang w:bidi="fa-IR"/>
        </w:rPr>
        <w:t xml:space="preserve"> </w:t>
      </w:r>
      <m:oMath>
        <m:sSub>
          <m:sSubPr>
            <m:ctrlPr>
              <w:rPr>
                <w:rFonts w:ascii="Cambria Math" w:hAnsi="Cambria Math"/>
                <w:b/>
                <w:bCs/>
                <w:color w:val="000000"/>
                <w:lang w:bidi="fa-IR"/>
              </w:rPr>
            </m:ctrlPr>
          </m:sSubPr>
          <m:e>
            <m:r>
              <m:rPr>
                <m:sty m:val="b"/>
              </m:rPr>
              <w:rPr>
                <w:rFonts w:ascii="Cambria Math" w:hAnsi="Cambria Math"/>
                <w:color w:val="000000"/>
                <w:lang w:bidi="fa-IR"/>
              </w:rPr>
              <m:t>α</m:t>
            </m:r>
          </m:e>
          <m:sub>
            <m:r>
              <m:rPr>
                <m:sty m:val="b"/>
              </m:rPr>
              <w:rPr>
                <w:rFonts w:ascii="Cambria Math" w:hAnsi="Cambria Math"/>
                <w:color w:val="000000"/>
                <w:lang w:bidi="fa-IR"/>
              </w:rPr>
              <m:t>m</m:t>
            </m:r>
          </m:sub>
        </m:sSub>
        <m:r>
          <m:rPr>
            <m:sty m:val="b"/>
          </m:rPr>
          <w:rPr>
            <w:rFonts w:ascii="Cambria Math" w:hAnsi="Cambria Math"/>
            <w:color w:val="000000"/>
            <w:lang w:bidi="fa-IR"/>
          </w:rPr>
          <m:t>=</m:t>
        </m:r>
      </m:oMath>
    </w:p>
    <w:p w:rsidR="002D7D2E" w:rsidRDefault="002D7D2E" w:rsidP="000D5905">
      <w:pPr>
        <w:pStyle w:val="a"/>
        <w:rPr>
          <w:lang w:bidi="fa-IR"/>
        </w:rPr>
      </w:pPr>
      <w:r>
        <w:rPr>
          <w:rFonts w:hint="cs"/>
          <w:rtl/>
          <w:lang w:bidi="fa-IR"/>
        </w:rPr>
        <w:t xml:space="preserve">       ضریب برآ لحظه‌ای بر حسب زمان بی بعد (در مدل آیرودینامیک)</w:t>
      </w:r>
      <w:r w:rsidR="008773C2">
        <w:rPr>
          <w:rFonts w:hint="cs"/>
          <w:rtl/>
          <w:lang w:bidi="fa-IR"/>
        </w:rPr>
        <w:t xml:space="preserve"> در </w:t>
      </w:r>
      <w:r w:rsidR="008773C2" w:rsidRPr="008773C2">
        <w:rPr>
          <w:rtl/>
          <w:lang w:bidi="fa-IR"/>
        </w:rPr>
        <w:fldChar w:fldCharType="begin"/>
      </w:r>
      <w:r w:rsidR="008773C2" w:rsidRPr="008773C2">
        <w:rPr>
          <w:rtl/>
          <w:lang w:bidi="fa-IR"/>
        </w:rPr>
        <w:instrText xml:space="preserve"> </w:instrText>
      </w:r>
      <w:r w:rsidR="008773C2" w:rsidRPr="008773C2">
        <w:rPr>
          <w:rFonts w:hint="cs"/>
          <w:lang w:bidi="fa-IR"/>
        </w:rPr>
        <w:instrText>REF</w:instrText>
      </w:r>
      <w:r w:rsidR="008773C2" w:rsidRPr="008773C2">
        <w:rPr>
          <w:rFonts w:hint="cs"/>
          <w:rtl/>
          <w:lang w:bidi="fa-IR"/>
        </w:rPr>
        <w:instrText xml:space="preserve"> _</w:instrText>
      </w:r>
      <w:r w:rsidR="008773C2" w:rsidRPr="008773C2">
        <w:rPr>
          <w:rFonts w:hint="cs"/>
          <w:lang w:bidi="fa-IR"/>
        </w:rPr>
        <w:instrText>Ref469169426 \h</w:instrText>
      </w:r>
      <w:r w:rsidR="008773C2" w:rsidRPr="008773C2">
        <w:rPr>
          <w:rtl/>
          <w:lang w:bidi="fa-IR"/>
        </w:rPr>
        <w:instrText xml:space="preserve">  \* </w:instrText>
      </w:r>
      <w:r w:rsidR="008773C2" w:rsidRPr="008773C2">
        <w:rPr>
          <w:lang w:bidi="fa-IR"/>
        </w:rPr>
        <w:instrText>MERGEFORMAT</w:instrText>
      </w:r>
      <w:r w:rsidR="008773C2" w:rsidRPr="008773C2">
        <w:rPr>
          <w:rtl/>
          <w:lang w:bidi="fa-IR"/>
        </w:rPr>
        <w:instrText xml:space="preserve"> </w:instrText>
      </w:r>
      <w:r w:rsidR="008773C2" w:rsidRPr="008773C2">
        <w:rPr>
          <w:rtl/>
          <w:lang w:bidi="fa-IR"/>
        </w:rPr>
      </w:r>
      <w:r w:rsidR="008773C2" w:rsidRPr="008773C2">
        <w:rPr>
          <w:rtl/>
          <w:lang w:bidi="fa-IR"/>
        </w:rPr>
        <w:fldChar w:fldCharType="separate"/>
      </w:r>
      <w:r w:rsidR="009860FE" w:rsidRPr="009860FE">
        <w:rPr>
          <w:rtl/>
        </w:rPr>
        <w:t xml:space="preserve">شکل </w:t>
      </w:r>
      <w:r w:rsidR="009860FE" w:rsidRPr="009860FE">
        <w:rPr>
          <w:noProof/>
          <w:rtl/>
        </w:rPr>
        <w:t>14</w:t>
      </w:r>
      <w:r w:rsidR="008773C2" w:rsidRPr="008773C2">
        <w:rPr>
          <w:rtl/>
          <w:lang w:bidi="fa-IR"/>
        </w:rPr>
        <w:fldChar w:fldCharType="end"/>
      </w:r>
      <w:r w:rsidRPr="008773C2">
        <w:rPr>
          <w:rFonts w:hint="cs"/>
          <w:rtl/>
          <w:lang w:bidi="fa-IR"/>
        </w:rPr>
        <w:t xml:space="preserve"> </w:t>
      </w:r>
      <w:r>
        <w:rPr>
          <w:rFonts w:hint="cs"/>
          <w:rtl/>
          <w:lang w:bidi="fa-IR"/>
        </w:rPr>
        <w:t>نشان داده شده‌است. همانطور که مشاهده می‌شود ماکزیمم مقدار ضریب برآ، با افزایش دامنه نوسان، افزایش می‌یابد.</w:t>
      </w:r>
    </w:p>
    <w:p w:rsidR="008773C2" w:rsidRDefault="00F2266F" w:rsidP="000D5905">
      <w:pPr>
        <w:pStyle w:val="a"/>
        <w:rPr>
          <w:rtl/>
          <w:lang w:bidi="fa-IR"/>
        </w:rPr>
      </w:pPr>
      <w:r>
        <w:rPr>
          <w:rFonts w:hint="cs"/>
          <w:rtl/>
          <w:lang w:bidi="fa-IR"/>
        </w:rPr>
        <w:t xml:space="preserve">       </w:t>
      </w:r>
      <w:r w:rsidR="001D5E69">
        <w:rPr>
          <w:rFonts w:hint="cs"/>
          <w:rtl/>
          <w:lang w:bidi="fa-IR"/>
        </w:rPr>
        <w:t>در اینجا برای بررسی رفتار آیروالاستیک بال در جریان گذرصوتی</w:t>
      </w:r>
      <w:r w:rsidR="001B0E98">
        <w:rPr>
          <w:rFonts w:hint="cs"/>
          <w:rtl/>
          <w:lang w:bidi="fa-IR"/>
        </w:rPr>
        <w:t>، برای انتخاب ثابت فنرها و جرم بالواره از</w:t>
      </w:r>
      <w:r w:rsidR="001D5E69">
        <w:rPr>
          <w:rFonts w:hint="cs"/>
          <w:rtl/>
          <w:lang w:bidi="fa-IR"/>
        </w:rPr>
        <w:t xml:space="preserve"> مشخصات بال</w:t>
      </w:r>
      <w:r w:rsidR="001B0E98">
        <w:rPr>
          <w:rFonts w:hint="cs"/>
          <w:rtl/>
          <w:lang w:bidi="fa-IR"/>
        </w:rPr>
        <w:t xml:space="preserve"> موجود</w:t>
      </w:r>
      <w:r w:rsidR="001D5E69">
        <w:rPr>
          <w:rFonts w:hint="cs"/>
          <w:rtl/>
          <w:lang w:bidi="fa-IR"/>
        </w:rPr>
        <w:t xml:space="preserve"> در مرجع </w:t>
      </w:r>
      <w:r w:rsidR="001B0E98">
        <w:rPr>
          <w:lang w:bidi="fa-IR"/>
        </w:rPr>
        <w:fldChar w:fldCharType="begin" w:fldLock="1"/>
      </w:r>
      <w:r w:rsidR="00DC39DB">
        <w:rPr>
          <w:lang w:bidi="fa-IR"/>
        </w:rPr>
        <w:instrText>ADDIN CSL_CITATION { "citationItems" : [ { "id" : "ITEM-1", "itemData" : { "author" : [ { "dropping-particle" : "", "family" : "Qiao", "given" : "Yuqing", "non-dropping-particle" : "", "parse-names" : false, "suffix" : "" } ], "id" : "ITEM-1", "issued" : { "date-parts" : [ [ "2012" ] ] }, "publisher" : "Cranfield University", "title" : "Effect of wing flexibility on aircraft flight dynamics", "type" : "article-journal" }, "uris" : [ "http://www.mendeley.com/documents/?uuid=a19ee390-28fd-4a9b-9fc1-09ce9ef3a666" ] } ], "mendeley" : { "formattedCitation" : "[14]", "plainTextFormattedCitation" : "[14]", "previouslyFormattedCitation" : "[13]" }, "properties" : { "noteIndex" : 0 }, "schema" : "https://github.com/citation-style-language/schema/raw/master/csl-citation.json" }</w:instrText>
      </w:r>
      <w:r w:rsidR="001B0E98">
        <w:rPr>
          <w:lang w:bidi="fa-IR"/>
        </w:rPr>
        <w:fldChar w:fldCharType="separate"/>
      </w:r>
      <w:r w:rsidR="00DC39DB" w:rsidRPr="00DC39DB">
        <w:rPr>
          <w:noProof/>
          <w:lang w:bidi="fa-IR"/>
        </w:rPr>
        <w:t>[14]</w:t>
      </w:r>
      <w:r w:rsidR="001B0E98">
        <w:rPr>
          <w:lang w:bidi="fa-IR"/>
        </w:rPr>
        <w:fldChar w:fldCharType="end"/>
      </w:r>
      <w:r w:rsidR="001D5E69">
        <w:rPr>
          <w:rFonts w:hint="cs"/>
          <w:rtl/>
          <w:lang w:bidi="fa-IR"/>
        </w:rPr>
        <w:t xml:space="preserve"> </w:t>
      </w:r>
      <w:r w:rsidR="001B0E98">
        <w:rPr>
          <w:rFonts w:hint="cs"/>
          <w:rtl/>
          <w:lang w:bidi="fa-IR"/>
        </w:rPr>
        <w:t>کمک گرفته شده‌</w:t>
      </w:r>
      <w:r w:rsidR="001D5E69">
        <w:rPr>
          <w:rFonts w:hint="cs"/>
          <w:rtl/>
          <w:lang w:bidi="fa-IR"/>
        </w:rPr>
        <w:t>است.</w:t>
      </w:r>
      <w:r w:rsidR="001B0E98">
        <w:rPr>
          <w:lang w:bidi="fa-IR"/>
        </w:rPr>
        <w:t xml:space="preserve"> </w:t>
      </w:r>
      <w:r w:rsidR="001B0E98">
        <w:rPr>
          <w:rFonts w:hint="cs"/>
          <w:rtl/>
          <w:lang w:bidi="fa-IR"/>
        </w:rPr>
        <w:t xml:space="preserve">ثابت فنر خمشی در اینجا </w:t>
      </w:r>
      <w:r w:rsidR="001B0E98">
        <w:rPr>
          <w:lang w:bidi="fa-IR"/>
        </w:rPr>
        <w:t>N/m</w:t>
      </w:r>
      <w:r w:rsidR="001B0E98">
        <w:rPr>
          <w:rFonts w:hint="cs"/>
          <w:rtl/>
          <w:lang w:bidi="fa-IR"/>
        </w:rPr>
        <w:t xml:space="preserve"> 10</w:t>
      </w:r>
      <w:r w:rsidR="001B0E98">
        <w:rPr>
          <w:rFonts w:hint="cs"/>
          <w:vertAlign w:val="superscript"/>
          <w:rtl/>
          <w:lang w:bidi="fa-IR"/>
        </w:rPr>
        <w:t>5</w:t>
      </w:r>
      <m:oMath>
        <m:r>
          <w:rPr>
            <w:rFonts w:ascii="Cambria Math" w:hAnsi="Cambria Math"/>
            <w:vertAlign w:val="superscript"/>
            <w:rtl/>
            <w:lang w:bidi="fa-IR"/>
          </w:rPr>
          <m:t>×</m:t>
        </m:r>
      </m:oMath>
      <w:r w:rsidR="001B0E98">
        <w:rPr>
          <w:rFonts w:hint="cs"/>
          <w:rtl/>
          <w:lang w:bidi="fa-IR"/>
        </w:rPr>
        <w:t>9 انتخاب می‌شود</w:t>
      </w:r>
      <w:r w:rsidR="0063512A">
        <w:rPr>
          <w:rFonts w:hint="cs"/>
          <w:rtl/>
          <w:lang w:bidi="fa-IR"/>
        </w:rPr>
        <w:t xml:space="preserve">، در حالیکه ثابت فنر پیچشی (نسبت فرکانسی، </w:t>
      </w:r>
      <m:oMath>
        <m:r>
          <w:rPr>
            <w:rFonts w:ascii="Cambria Math" w:hAnsi="Cambria Math" w:cs="Cambria Math" w:hint="cs"/>
            <w:rtl/>
            <w:lang w:bidi="fa-IR"/>
          </w:rPr>
          <m:t>σ</m:t>
        </m:r>
        <m:r>
          <w:rPr>
            <w:rFonts w:ascii="Cambria Math" w:hAnsi="Cambria Math"/>
            <w:lang w:bidi="fa-IR"/>
          </w:rPr>
          <m:t>=</m:t>
        </m:r>
        <m:f>
          <m:fPr>
            <m:type m:val="lin"/>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ω</m:t>
                </m:r>
              </m:e>
              <m:sub>
                <m:r>
                  <w:rPr>
                    <w:rFonts w:ascii="Cambria Math" w:hAnsi="Cambria Math"/>
                    <w:lang w:bidi="fa-IR"/>
                  </w:rPr>
                  <m:t>h</m:t>
                </m:r>
              </m:sub>
            </m:sSub>
          </m:num>
          <m:den>
            <m:sSub>
              <m:sSubPr>
                <m:ctrlPr>
                  <w:rPr>
                    <w:rFonts w:ascii="Cambria Math" w:hAnsi="Cambria Math"/>
                    <w:i/>
                    <w:lang w:bidi="fa-IR"/>
                  </w:rPr>
                </m:ctrlPr>
              </m:sSubPr>
              <m:e>
                <m:r>
                  <w:rPr>
                    <w:rFonts w:ascii="Cambria Math" w:hAnsi="Cambria Math"/>
                    <w:lang w:bidi="fa-IR"/>
                  </w:rPr>
                  <m:t>ω</m:t>
                </m:r>
              </m:e>
              <m:sub>
                <m:r>
                  <w:rPr>
                    <w:rFonts w:ascii="Cambria Math" w:hAnsi="Cambria Math"/>
                    <w:lang w:bidi="fa-IR"/>
                  </w:rPr>
                  <m:t>θ</m:t>
                </m:r>
              </m:sub>
            </m:sSub>
          </m:den>
        </m:f>
      </m:oMath>
      <w:r w:rsidR="0063512A">
        <w:rPr>
          <w:rFonts w:hint="cs"/>
          <w:rtl/>
          <w:lang w:bidi="fa-IR"/>
        </w:rPr>
        <w:t>) تغیر می‌کند</w:t>
      </w:r>
      <w:r w:rsidR="0063512A">
        <w:rPr>
          <w:lang w:bidi="fa-IR"/>
        </w:rPr>
        <w:t>.</w:t>
      </w:r>
      <w:r w:rsidR="001B0E98">
        <w:rPr>
          <w:rFonts w:hint="cs"/>
          <w:rtl/>
          <w:lang w:bidi="fa-IR"/>
        </w:rPr>
        <w:t xml:space="preserve"> </w:t>
      </w:r>
      <w:r w:rsidR="0063512A">
        <w:rPr>
          <w:rFonts w:hint="cs"/>
          <w:rtl/>
          <w:lang w:bidi="fa-IR"/>
        </w:rPr>
        <w:t xml:space="preserve">طول وتر بالواره واحد فرض می‌شود. محل محور الاستیک در اینجا متغیر است و تاثیراتش مورد بررسی قرار می‌گیرد. مرکز جرم بالواره در </w:t>
      </w:r>
      <w:r w:rsidR="00F81ADA">
        <w:rPr>
          <w:rFonts w:hint="cs"/>
          <w:rtl/>
          <w:lang w:bidi="fa-IR"/>
        </w:rPr>
        <w:t>فاصله 45٪ طول وتر از لبه جلویی بالواره (1/0-</w:t>
      </w:r>
      <w:r w:rsidR="00F81ADA">
        <w:rPr>
          <w:lang w:bidi="fa-IR"/>
        </w:rPr>
        <w:t>e=</w:t>
      </w:r>
      <w:r w:rsidR="00F81ADA">
        <w:rPr>
          <w:rFonts w:hint="cs"/>
          <w:rtl/>
          <w:lang w:bidi="fa-IR"/>
        </w:rPr>
        <w:t xml:space="preserve">) در نظر </w:t>
      </w:r>
    </w:p>
    <w:p w:rsidR="008773C2" w:rsidRDefault="008773C2" w:rsidP="008773C2">
      <w:pPr>
        <w:pStyle w:val="a"/>
        <w:keepNext/>
      </w:pPr>
      <w:r>
        <w:rPr>
          <w:noProof/>
          <w:rtl/>
        </w:rPr>
        <w:drawing>
          <wp:inline distT="0" distB="0" distL="0" distR="0">
            <wp:extent cx="2817495" cy="25057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pcompare.jpeg"/>
                    <pic:cNvPicPr/>
                  </pic:nvPicPr>
                  <pic:blipFill>
                    <a:blip r:embed="rId26">
                      <a:extLst>
                        <a:ext uri="{28A0092B-C50C-407E-A947-70E740481C1C}">
                          <a14:useLocalDpi xmlns:a14="http://schemas.microsoft.com/office/drawing/2010/main" val="0"/>
                        </a:ext>
                      </a:extLst>
                    </a:blip>
                    <a:stretch>
                      <a:fillRect/>
                    </a:stretch>
                  </pic:blipFill>
                  <pic:spPr>
                    <a:xfrm>
                      <a:off x="0" y="0"/>
                      <a:ext cx="2817495" cy="2505710"/>
                    </a:xfrm>
                    <a:prstGeom prst="rect">
                      <a:avLst/>
                    </a:prstGeom>
                  </pic:spPr>
                </pic:pic>
              </a:graphicData>
            </a:graphic>
          </wp:inline>
        </w:drawing>
      </w:r>
    </w:p>
    <w:p w:rsidR="008773C2" w:rsidRPr="008773C2" w:rsidRDefault="008773C2" w:rsidP="008773C2">
      <w:pPr>
        <w:pStyle w:val="Caption"/>
        <w:bidi/>
        <w:jc w:val="center"/>
        <w:rPr>
          <w:rFonts w:cs="B Nazanin"/>
          <w:b/>
          <w:bCs/>
          <w:i w:val="0"/>
          <w:iCs w:val="0"/>
          <w:color w:val="auto"/>
          <w:rtl/>
          <w:lang w:bidi="fa-IR"/>
        </w:rPr>
      </w:pPr>
      <w:bookmarkStart w:id="25" w:name="_Ref469169426"/>
      <w:r w:rsidRPr="008773C2">
        <w:rPr>
          <w:rFonts w:cs="B Nazanin"/>
          <w:b/>
          <w:bCs/>
          <w:i w:val="0"/>
          <w:iCs w:val="0"/>
          <w:color w:val="auto"/>
          <w:rtl/>
        </w:rPr>
        <w:t xml:space="preserve">شکل </w:t>
      </w:r>
      <w:r w:rsidRPr="008773C2">
        <w:rPr>
          <w:rFonts w:cs="B Nazanin"/>
          <w:b/>
          <w:bCs/>
          <w:i w:val="0"/>
          <w:iCs w:val="0"/>
          <w:color w:val="auto"/>
          <w:rtl/>
        </w:rPr>
        <w:fldChar w:fldCharType="begin"/>
      </w:r>
      <w:r w:rsidRPr="008773C2">
        <w:rPr>
          <w:rFonts w:cs="B Nazanin"/>
          <w:b/>
          <w:bCs/>
          <w:i w:val="0"/>
          <w:iCs w:val="0"/>
          <w:color w:val="auto"/>
          <w:rtl/>
        </w:rPr>
        <w:instrText xml:space="preserve"> </w:instrText>
      </w:r>
      <w:r w:rsidRPr="008773C2">
        <w:rPr>
          <w:rFonts w:cs="B Nazanin"/>
          <w:b/>
          <w:bCs/>
          <w:i w:val="0"/>
          <w:iCs w:val="0"/>
          <w:color w:val="auto"/>
        </w:rPr>
        <w:instrText>SEQ</w:instrText>
      </w:r>
      <w:r w:rsidRPr="008773C2">
        <w:rPr>
          <w:rFonts w:cs="B Nazanin"/>
          <w:b/>
          <w:bCs/>
          <w:i w:val="0"/>
          <w:iCs w:val="0"/>
          <w:color w:val="auto"/>
          <w:rtl/>
        </w:rPr>
        <w:instrText xml:space="preserve"> شکل \* </w:instrText>
      </w:r>
      <w:r w:rsidRPr="008773C2">
        <w:rPr>
          <w:rFonts w:cs="B Nazanin"/>
          <w:b/>
          <w:bCs/>
          <w:i w:val="0"/>
          <w:iCs w:val="0"/>
          <w:color w:val="auto"/>
        </w:rPr>
        <w:instrText>ARABIC</w:instrText>
      </w:r>
      <w:r w:rsidRPr="008773C2">
        <w:rPr>
          <w:rFonts w:cs="B Nazanin"/>
          <w:b/>
          <w:bCs/>
          <w:i w:val="0"/>
          <w:iCs w:val="0"/>
          <w:color w:val="auto"/>
          <w:rtl/>
        </w:rPr>
        <w:instrText xml:space="preserve"> </w:instrText>
      </w:r>
      <w:r w:rsidRPr="008773C2">
        <w:rPr>
          <w:rFonts w:cs="B Nazanin"/>
          <w:b/>
          <w:bCs/>
          <w:i w:val="0"/>
          <w:iCs w:val="0"/>
          <w:color w:val="auto"/>
          <w:rtl/>
        </w:rPr>
        <w:fldChar w:fldCharType="separate"/>
      </w:r>
      <w:r w:rsidR="009860FE">
        <w:rPr>
          <w:rFonts w:cs="B Nazanin"/>
          <w:b/>
          <w:bCs/>
          <w:i w:val="0"/>
          <w:iCs w:val="0"/>
          <w:noProof/>
          <w:color w:val="auto"/>
          <w:rtl/>
        </w:rPr>
        <w:t>14</w:t>
      </w:r>
      <w:r w:rsidRPr="008773C2">
        <w:rPr>
          <w:rFonts w:cs="B Nazanin"/>
          <w:b/>
          <w:bCs/>
          <w:i w:val="0"/>
          <w:iCs w:val="0"/>
          <w:color w:val="auto"/>
          <w:rtl/>
        </w:rPr>
        <w:fldChar w:fldCharType="end"/>
      </w:r>
      <w:bookmarkEnd w:id="25"/>
      <w:r w:rsidRPr="008773C2">
        <w:rPr>
          <w:rFonts w:cs="B Nazanin" w:hint="cs"/>
          <w:b/>
          <w:bCs/>
          <w:i w:val="0"/>
          <w:iCs w:val="0"/>
          <w:color w:val="auto"/>
          <w:rtl/>
          <w:lang w:bidi="fa-IR"/>
        </w:rPr>
        <w:t>- ضریب برآ لحظه‌ای بر حسب زمان بی بعد</w:t>
      </w:r>
    </w:p>
    <w:p w:rsidR="008773C2" w:rsidRPr="008773C2" w:rsidRDefault="008773C2" w:rsidP="008773C2">
      <w:pPr>
        <w:pStyle w:val="Caption"/>
        <w:bidi/>
        <w:jc w:val="center"/>
        <w:rPr>
          <w:rFonts w:cs="B Nazanin"/>
          <w:b/>
          <w:bCs/>
          <w:i w:val="0"/>
          <w:iCs w:val="0"/>
          <w:color w:val="auto"/>
          <w:rtl/>
          <w:lang w:bidi="fa-IR"/>
        </w:rPr>
      </w:pPr>
      <w:r w:rsidRPr="008773C2">
        <w:rPr>
          <w:rFonts w:cs="B Nazanin" w:hint="cs"/>
          <w:b/>
          <w:bCs/>
          <w:i w:val="0"/>
          <w:iCs w:val="0"/>
          <w:color w:val="auto"/>
          <w:rtl/>
          <w:lang w:bidi="fa-IR"/>
        </w:rPr>
        <w:t>755/0</w:t>
      </w:r>
      <w:r w:rsidRPr="008773C2">
        <w:rPr>
          <w:rFonts w:cs="B Nazanin"/>
          <w:b/>
          <w:bCs/>
          <w:i w:val="0"/>
          <w:iCs w:val="0"/>
          <w:color w:val="auto"/>
          <w:rtl/>
          <w:lang w:bidi="fa-IR"/>
        </w:rPr>
        <w:t>.</w:t>
      </w:r>
      <w:r w:rsidRPr="008773C2">
        <w:rPr>
          <w:rFonts w:cs="B Nazanin"/>
          <w:b/>
          <w:bCs/>
          <w:i w:val="0"/>
          <w:iCs w:val="0"/>
          <w:color w:val="auto"/>
          <w:lang w:bidi="fa-IR"/>
        </w:rPr>
        <w:t>M=</w:t>
      </w:r>
      <w:r w:rsidRPr="008773C2">
        <w:rPr>
          <w:rFonts w:cs="B Nazanin" w:hint="eastAsia"/>
          <w:b/>
          <w:bCs/>
          <w:i w:val="0"/>
          <w:iCs w:val="0"/>
          <w:color w:val="auto"/>
          <w:rtl/>
          <w:lang w:bidi="fa-IR"/>
        </w:rPr>
        <w:t>،</w:t>
      </w:r>
      <w:r w:rsidRPr="008773C2">
        <w:rPr>
          <w:rFonts w:cs="B Nazanin" w:hint="cs"/>
          <w:b/>
          <w:bCs/>
          <w:i w:val="0"/>
          <w:iCs w:val="0"/>
          <w:color w:val="auto"/>
          <w:rtl/>
          <w:lang w:bidi="fa-IR"/>
        </w:rPr>
        <w:t xml:space="preserve"> 0814/0 </w:t>
      </w:r>
      <w:r w:rsidRPr="008773C2">
        <w:rPr>
          <w:rFonts w:cs="B Nazanin"/>
          <w:b/>
          <w:bCs/>
          <w:i w:val="0"/>
          <w:iCs w:val="0"/>
          <w:color w:val="auto"/>
          <w:lang w:bidi="fa-IR"/>
        </w:rPr>
        <w:t>k</w:t>
      </w:r>
      <m:oMath>
        <m:r>
          <m:rPr>
            <m:sty m:val="bi"/>
          </m:rPr>
          <w:rPr>
            <w:rFonts w:ascii="Cambria Math" w:hAnsi="Cambria Math" w:cs="B Nazanin"/>
            <w:color w:val="auto"/>
            <w:lang w:bidi="fa-IR"/>
          </w:rPr>
          <m:t>=</m:t>
        </m:r>
      </m:oMath>
    </w:p>
    <w:p w:rsidR="00616B82" w:rsidRDefault="00F81ADA" w:rsidP="000D5905">
      <w:pPr>
        <w:pStyle w:val="a"/>
        <w:rPr>
          <w:rtl/>
          <w:lang w:bidi="fa-IR"/>
        </w:rPr>
      </w:pPr>
      <w:r>
        <w:rPr>
          <w:rFonts w:hint="cs"/>
          <w:rtl/>
          <w:lang w:bidi="fa-IR"/>
        </w:rPr>
        <w:t>گرفته می‌شود. محل محور الاستیک در اینجا متغیر است و مورد بررسی قرار می‌گیرد.</w:t>
      </w:r>
      <w:r w:rsidR="00123557">
        <w:rPr>
          <w:rFonts w:hint="cs"/>
          <w:rtl/>
          <w:lang w:bidi="fa-IR"/>
        </w:rPr>
        <w:t xml:space="preserve"> ماخ جریان برای بررسی رفتار آیروالاستیک 755/0 است.</w:t>
      </w:r>
      <w:r w:rsidR="00336299">
        <w:rPr>
          <w:lang w:bidi="fa-IR"/>
        </w:rPr>
        <w:t xml:space="preserve"> </w:t>
      </w:r>
      <w:r w:rsidR="00616B82" w:rsidRPr="00616B82">
        <w:rPr>
          <w:rtl/>
          <w:lang w:bidi="fa-IR"/>
        </w:rPr>
        <w:fldChar w:fldCharType="begin"/>
      </w:r>
      <w:r w:rsidR="00616B82" w:rsidRPr="00616B82">
        <w:rPr>
          <w:rtl/>
          <w:lang w:bidi="fa-IR"/>
        </w:rPr>
        <w:instrText xml:space="preserve"> </w:instrText>
      </w:r>
      <w:r w:rsidR="00616B82" w:rsidRPr="00616B82">
        <w:rPr>
          <w:rFonts w:hint="cs"/>
          <w:lang w:bidi="fa-IR"/>
        </w:rPr>
        <w:instrText>REF</w:instrText>
      </w:r>
      <w:r w:rsidR="00616B82" w:rsidRPr="00616B82">
        <w:rPr>
          <w:rFonts w:hint="cs"/>
          <w:rtl/>
          <w:lang w:bidi="fa-IR"/>
        </w:rPr>
        <w:instrText xml:space="preserve"> _</w:instrText>
      </w:r>
      <w:r w:rsidR="00616B82" w:rsidRPr="00616B82">
        <w:rPr>
          <w:rFonts w:hint="cs"/>
          <w:lang w:bidi="fa-IR"/>
        </w:rPr>
        <w:instrText>Ref469133059 \h</w:instrText>
      </w:r>
      <w:r w:rsidR="00616B82" w:rsidRPr="00616B82">
        <w:rPr>
          <w:rtl/>
          <w:lang w:bidi="fa-IR"/>
        </w:rPr>
        <w:instrText xml:space="preserve">  \* </w:instrText>
      </w:r>
      <w:r w:rsidR="00616B82" w:rsidRPr="00616B82">
        <w:rPr>
          <w:lang w:bidi="fa-IR"/>
        </w:rPr>
        <w:instrText>MERGEFORMAT</w:instrText>
      </w:r>
      <w:r w:rsidR="00616B82" w:rsidRPr="00616B82">
        <w:rPr>
          <w:rtl/>
          <w:lang w:bidi="fa-IR"/>
        </w:rPr>
        <w:instrText xml:space="preserve"> </w:instrText>
      </w:r>
      <w:r w:rsidR="00616B82" w:rsidRPr="00616B82">
        <w:rPr>
          <w:rtl/>
          <w:lang w:bidi="fa-IR"/>
        </w:rPr>
      </w:r>
      <w:r w:rsidR="00616B82" w:rsidRPr="00616B82">
        <w:rPr>
          <w:rtl/>
          <w:lang w:bidi="fa-IR"/>
        </w:rPr>
        <w:fldChar w:fldCharType="separate"/>
      </w:r>
      <w:r w:rsidR="009860FE" w:rsidRPr="009860FE">
        <w:rPr>
          <w:rtl/>
        </w:rPr>
        <w:lastRenderedPageBreak/>
        <w:t xml:space="preserve">شکل </w:t>
      </w:r>
      <w:r w:rsidR="009860FE" w:rsidRPr="009860FE">
        <w:rPr>
          <w:noProof/>
          <w:rtl/>
        </w:rPr>
        <w:t>15</w:t>
      </w:r>
      <w:r w:rsidR="00616B82" w:rsidRPr="00616B82">
        <w:rPr>
          <w:rtl/>
          <w:lang w:bidi="fa-IR"/>
        </w:rPr>
        <w:fldChar w:fldCharType="end"/>
      </w:r>
      <w:r w:rsidR="00336299">
        <w:rPr>
          <w:rFonts w:hint="cs"/>
          <w:rtl/>
          <w:lang w:bidi="fa-IR"/>
        </w:rPr>
        <w:t xml:space="preserve"> </w:t>
      </w:r>
      <w:r w:rsidR="00616B82">
        <w:rPr>
          <w:rFonts w:hint="cs"/>
          <w:rtl/>
          <w:lang w:bidi="fa-IR"/>
        </w:rPr>
        <w:t>اثرات ثابت فنر پیچشی را بر روی زاویه حمله بالواره</w:t>
      </w:r>
      <w:r w:rsidR="000D5905">
        <w:rPr>
          <w:rFonts w:hint="cs"/>
          <w:rtl/>
          <w:lang w:bidi="fa-IR"/>
        </w:rPr>
        <w:t>،</w:t>
      </w:r>
      <w:r w:rsidR="00616B82">
        <w:rPr>
          <w:rFonts w:hint="cs"/>
          <w:rtl/>
          <w:lang w:bidi="fa-IR"/>
        </w:rPr>
        <w:t xml:space="preserve"> در</w:t>
      </w:r>
      <w:r w:rsidR="000D5905">
        <w:rPr>
          <w:rFonts w:hint="cs"/>
          <w:rtl/>
          <w:lang w:bidi="fa-IR"/>
        </w:rPr>
        <w:t xml:space="preserve"> طول زمان بی‌بعد نشان می‌دهد. </w:t>
      </w:r>
      <w:r w:rsidR="00EE00EC">
        <w:rPr>
          <w:rFonts w:hint="cs"/>
          <w:rtl/>
          <w:lang w:bidi="fa-IR"/>
        </w:rPr>
        <w:t>همچنین می‌توان فهمید که</w:t>
      </w:r>
      <w:r w:rsidR="00616B82">
        <w:rPr>
          <w:rFonts w:hint="cs"/>
          <w:rtl/>
          <w:lang w:bidi="fa-IR"/>
        </w:rPr>
        <w:t xml:space="preserve"> افزایش ثابت فنر پیچشی (کاهش سرعت کاهیده)</w:t>
      </w:r>
      <w:r w:rsidR="00336299">
        <w:rPr>
          <w:rFonts w:hint="cs"/>
          <w:rtl/>
          <w:lang w:bidi="fa-IR"/>
        </w:rPr>
        <w:t xml:space="preserve"> موجب می‌شود که ارتعاشات بال</w:t>
      </w:r>
      <w:r w:rsidR="0005659B">
        <w:rPr>
          <w:rFonts w:hint="cs"/>
          <w:rtl/>
          <w:lang w:bidi="fa-IR"/>
        </w:rPr>
        <w:t xml:space="preserve">واره دیرتر توسط جریان میرا شوند و </w:t>
      </w:r>
      <w:r w:rsidR="000D5905">
        <w:rPr>
          <w:rFonts w:hint="cs"/>
          <w:rtl/>
          <w:lang w:bidi="fa-IR"/>
        </w:rPr>
        <w:t xml:space="preserve">همچنین </w:t>
      </w:r>
      <w:r w:rsidR="0005659B">
        <w:rPr>
          <w:rFonts w:hint="cs"/>
          <w:rtl/>
          <w:lang w:bidi="fa-IR"/>
        </w:rPr>
        <w:t>فرکانس ارتعاشات میرا بیشتر می‌شود.</w:t>
      </w:r>
      <w:r w:rsidR="00336299">
        <w:rPr>
          <w:rFonts w:hint="cs"/>
          <w:rtl/>
          <w:lang w:bidi="fa-IR"/>
        </w:rPr>
        <w:t xml:space="preserve"> </w:t>
      </w:r>
    </w:p>
    <w:p w:rsidR="00616B82" w:rsidRDefault="00616B82" w:rsidP="00F81ADA">
      <w:pPr>
        <w:pStyle w:val="a"/>
        <w:rPr>
          <w:lang w:bidi="fa-IR"/>
        </w:rPr>
      </w:pPr>
    </w:p>
    <w:p w:rsidR="007F5C75" w:rsidRPr="007F5C75" w:rsidRDefault="00FE5722" w:rsidP="007F5C75">
      <w:pPr>
        <w:pStyle w:val="a"/>
        <w:keepNext/>
        <w:rPr>
          <w:b/>
          <w:bCs/>
        </w:rPr>
      </w:pPr>
      <w:r>
        <w:rPr>
          <w:b/>
          <w:bCs/>
          <w:noProof/>
        </w:rPr>
        <w:drawing>
          <wp:inline distT="0" distB="0" distL="0" distR="0">
            <wp:extent cx="2817495" cy="25038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wt.jpeg"/>
                    <pic:cNvPicPr/>
                  </pic:nvPicPr>
                  <pic:blipFill>
                    <a:blip r:embed="rId27">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rsidR="007F5C75" w:rsidRDefault="007F5C75" w:rsidP="00704468">
      <w:pPr>
        <w:pStyle w:val="Caption"/>
        <w:bidi/>
        <w:jc w:val="both"/>
        <w:rPr>
          <w:rFonts w:cs="B Nazanin"/>
          <w:b/>
          <w:bCs/>
          <w:i w:val="0"/>
          <w:iCs w:val="0"/>
          <w:noProof/>
          <w:color w:val="auto"/>
          <w:lang w:bidi="fa-IR"/>
        </w:rPr>
      </w:pPr>
      <w:bookmarkStart w:id="26" w:name="_Ref469133059"/>
      <w:r w:rsidRPr="007F5C75">
        <w:rPr>
          <w:rFonts w:cs="B Nazanin"/>
          <w:b/>
          <w:bCs/>
          <w:i w:val="0"/>
          <w:iCs w:val="0"/>
          <w:color w:val="auto"/>
          <w:rtl/>
        </w:rPr>
        <w:t xml:space="preserve">شکل </w:t>
      </w:r>
      <w:r w:rsidRPr="007F5C75">
        <w:rPr>
          <w:rFonts w:cs="B Nazanin"/>
          <w:b/>
          <w:bCs/>
          <w:i w:val="0"/>
          <w:iCs w:val="0"/>
          <w:color w:val="auto"/>
          <w:rtl/>
        </w:rPr>
        <w:fldChar w:fldCharType="begin"/>
      </w:r>
      <w:r w:rsidRPr="00984BC2">
        <w:rPr>
          <w:rFonts w:cs="B Nazanin"/>
          <w:b/>
          <w:bCs/>
          <w:i w:val="0"/>
          <w:iCs w:val="0"/>
          <w:color w:val="auto"/>
          <w:rtl/>
        </w:rPr>
        <w:instrText xml:space="preserve"> </w:instrText>
      </w:r>
      <w:r w:rsidRPr="00984BC2">
        <w:rPr>
          <w:rFonts w:cs="B Nazanin"/>
          <w:b/>
          <w:bCs/>
          <w:i w:val="0"/>
          <w:iCs w:val="0"/>
          <w:color w:val="auto"/>
        </w:rPr>
        <w:instrText>SEQ</w:instrText>
      </w:r>
      <w:r w:rsidRPr="00984BC2">
        <w:rPr>
          <w:rFonts w:cs="B Nazanin"/>
          <w:b/>
          <w:bCs/>
          <w:i w:val="0"/>
          <w:iCs w:val="0"/>
          <w:color w:val="auto"/>
          <w:rtl/>
        </w:rPr>
        <w:instrText xml:space="preserve"> شکل \* </w:instrText>
      </w:r>
      <w:r w:rsidRPr="00984BC2">
        <w:rPr>
          <w:rFonts w:cs="B Nazanin"/>
          <w:b/>
          <w:bCs/>
          <w:i w:val="0"/>
          <w:iCs w:val="0"/>
          <w:color w:val="auto"/>
        </w:rPr>
        <w:instrText>ARABIC</w:instrText>
      </w:r>
      <w:r w:rsidRPr="00984BC2">
        <w:rPr>
          <w:rFonts w:cs="B Nazanin"/>
          <w:b/>
          <w:bCs/>
          <w:i w:val="0"/>
          <w:iCs w:val="0"/>
          <w:color w:val="auto"/>
          <w:rtl/>
        </w:rPr>
        <w:instrText xml:space="preserve"> </w:instrText>
      </w:r>
      <w:r w:rsidRPr="007F5C75">
        <w:rPr>
          <w:rFonts w:cs="B Nazanin"/>
          <w:b/>
          <w:bCs/>
          <w:i w:val="0"/>
          <w:iCs w:val="0"/>
          <w:color w:val="auto"/>
          <w:rtl/>
        </w:rPr>
        <w:fldChar w:fldCharType="separate"/>
      </w:r>
      <w:r w:rsidR="009860FE">
        <w:rPr>
          <w:rFonts w:cs="B Nazanin"/>
          <w:b/>
          <w:bCs/>
          <w:i w:val="0"/>
          <w:iCs w:val="0"/>
          <w:noProof/>
          <w:color w:val="auto"/>
          <w:rtl/>
        </w:rPr>
        <w:t>15</w:t>
      </w:r>
      <w:r w:rsidRPr="007F5C75">
        <w:rPr>
          <w:rFonts w:cs="B Nazanin"/>
          <w:b/>
          <w:bCs/>
          <w:i w:val="0"/>
          <w:iCs w:val="0"/>
          <w:color w:val="auto"/>
          <w:rtl/>
        </w:rPr>
        <w:fldChar w:fldCharType="end"/>
      </w:r>
      <w:bookmarkEnd w:id="26"/>
      <w:r w:rsidRPr="007F5C75">
        <w:rPr>
          <w:rFonts w:cs="B Nazanin" w:hint="cs"/>
          <w:b/>
          <w:bCs/>
          <w:i w:val="0"/>
          <w:iCs w:val="0"/>
          <w:noProof/>
          <w:color w:val="auto"/>
          <w:rtl/>
          <w:lang w:bidi="fa-IR"/>
        </w:rPr>
        <w:t>- نمودار زاویه حمله به زمان بی بعد.</w:t>
      </w:r>
      <w:r w:rsidR="00704468">
        <w:rPr>
          <w:rFonts w:cs="B Nazanin" w:hint="cs"/>
          <w:b/>
          <w:bCs/>
          <w:i w:val="0"/>
          <w:iCs w:val="0"/>
          <w:color w:val="auto"/>
          <w:rtl/>
          <w:lang w:bidi="fa-IR"/>
        </w:rPr>
        <w:t xml:space="preserve"> 755/0</w:t>
      </w:r>
      <w:r w:rsidR="00704468" w:rsidRPr="00CA58E8">
        <w:rPr>
          <w:rFonts w:cs="B Nazanin"/>
          <w:b/>
          <w:bCs/>
          <w:i w:val="0"/>
          <w:iCs w:val="0"/>
          <w:color w:val="auto"/>
          <w:rtl/>
          <w:lang w:bidi="fa-IR"/>
        </w:rPr>
        <w:t>.</w:t>
      </w:r>
      <w:r w:rsidR="00704468" w:rsidRPr="00CA58E8">
        <w:rPr>
          <w:rFonts w:cs="B Nazanin"/>
          <w:b/>
          <w:bCs/>
          <w:i w:val="0"/>
          <w:iCs w:val="0"/>
          <w:color w:val="auto"/>
          <w:lang w:bidi="fa-IR"/>
        </w:rPr>
        <w:t>M=</w:t>
      </w:r>
      <w:r w:rsidR="00704468" w:rsidRPr="00CA58E8">
        <w:rPr>
          <w:rFonts w:cs="B Nazanin" w:hint="eastAsia"/>
          <w:b/>
          <w:bCs/>
          <w:i w:val="0"/>
          <w:iCs w:val="0"/>
          <w:color w:val="auto"/>
          <w:rtl/>
          <w:lang w:bidi="fa-IR"/>
        </w:rPr>
        <w:t>،</w:t>
      </w:r>
      <w:r w:rsidR="00704468">
        <w:rPr>
          <w:rFonts w:cs="B Nazanin" w:hint="cs"/>
          <w:b/>
          <w:bCs/>
          <w:i w:val="0"/>
          <w:iCs w:val="0"/>
          <w:color w:val="auto"/>
          <w:rtl/>
          <w:lang w:bidi="fa-IR"/>
        </w:rPr>
        <w:t xml:space="preserve"> </w:t>
      </w:r>
      <w:r w:rsidR="00704468">
        <w:rPr>
          <w:rFonts w:cs="B Nazanin" w:hint="cs"/>
          <w:b/>
          <w:bCs/>
          <w:i w:val="0"/>
          <w:iCs w:val="0"/>
          <w:noProof/>
          <w:color w:val="auto"/>
          <w:rtl/>
          <w:lang w:bidi="fa-IR"/>
        </w:rPr>
        <w:t>2/0-</w:t>
      </w:r>
      <w:r w:rsidR="00704468">
        <w:rPr>
          <w:rFonts w:cs="B Nazanin"/>
          <w:b/>
          <w:bCs/>
          <w:i w:val="0"/>
          <w:iCs w:val="0"/>
          <w:noProof/>
          <w:color w:val="auto"/>
          <w:lang w:bidi="fa-IR"/>
        </w:rPr>
        <w:t>a=</w:t>
      </w:r>
    </w:p>
    <w:p w:rsidR="0005659B" w:rsidRPr="0005659B" w:rsidRDefault="00F2266F" w:rsidP="00314CC2">
      <w:pPr>
        <w:pStyle w:val="a"/>
        <w:rPr>
          <w:lang w:bidi="fa-IR"/>
        </w:rPr>
      </w:pPr>
      <w:r>
        <w:rPr>
          <w:rFonts w:hint="cs"/>
          <w:rtl/>
          <w:lang w:bidi="fa-IR"/>
        </w:rPr>
        <w:t xml:space="preserve">       </w:t>
      </w:r>
      <w:r w:rsidR="0005659B" w:rsidRPr="0005659B">
        <w:rPr>
          <w:rtl/>
          <w:lang w:bidi="fa-IR"/>
        </w:rPr>
        <w:fldChar w:fldCharType="begin"/>
      </w:r>
      <w:r w:rsidR="0005659B" w:rsidRPr="0005659B">
        <w:rPr>
          <w:rtl/>
          <w:lang w:bidi="fa-IR"/>
        </w:rPr>
        <w:instrText xml:space="preserve"> </w:instrText>
      </w:r>
      <w:r w:rsidR="0005659B" w:rsidRPr="0005659B">
        <w:rPr>
          <w:lang w:bidi="fa-IR"/>
        </w:rPr>
        <w:instrText>REF</w:instrText>
      </w:r>
      <w:r w:rsidR="0005659B" w:rsidRPr="0005659B">
        <w:rPr>
          <w:rtl/>
          <w:lang w:bidi="fa-IR"/>
        </w:rPr>
        <w:instrText xml:space="preserve"> _</w:instrText>
      </w:r>
      <w:r w:rsidR="0005659B" w:rsidRPr="0005659B">
        <w:rPr>
          <w:lang w:bidi="fa-IR"/>
        </w:rPr>
        <w:instrText>Ref469135884 \h</w:instrText>
      </w:r>
      <w:r w:rsidR="0005659B" w:rsidRPr="0005659B">
        <w:rPr>
          <w:rtl/>
          <w:lang w:bidi="fa-IR"/>
        </w:rPr>
        <w:instrText xml:space="preserve">  \* </w:instrText>
      </w:r>
      <w:r w:rsidR="0005659B" w:rsidRPr="0005659B">
        <w:rPr>
          <w:lang w:bidi="fa-IR"/>
        </w:rPr>
        <w:instrText>MERGEFORMAT</w:instrText>
      </w:r>
      <w:r w:rsidR="0005659B" w:rsidRPr="0005659B">
        <w:rPr>
          <w:rtl/>
          <w:lang w:bidi="fa-IR"/>
        </w:rPr>
        <w:instrText xml:space="preserve"> </w:instrText>
      </w:r>
      <w:r w:rsidR="0005659B" w:rsidRPr="0005659B">
        <w:rPr>
          <w:rtl/>
          <w:lang w:bidi="fa-IR"/>
        </w:rPr>
      </w:r>
      <w:r w:rsidR="0005659B" w:rsidRPr="0005659B">
        <w:rPr>
          <w:rtl/>
          <w:lang w:bidi="fa-IR"/>
        </w:rPr>
        <w:fldChar w:fldCharType="separate"/>
      </w:r>
      <w:r w:rsidR="009860FE" w:rsidRPr="009860FE">
        <w:rPr>
          <w:rtl/>
        </w:rPr>
        <w:t xml:space="preserve">شکل </w:t>
      </w:r>
      <w:r w:rsidR="009860FE" w:rsidRPr="009860FE">
        <w:rPr>
          <w:noProof/>
          <w:rtl/>
        </w:rPr>
        <w:t>16</w:t>
      </w:r>
      <w:r w:rsidR="0005659B" w:rsidRPr="0005659B">
        <w:rPr>
          <w:rtl/>
          <w:lang w:bidi="fa-IR"/>
        </w:rPr>
        <w:fldChar w:fldCharType="end"/>
      </w:r>
      <w:r w:rsidR="0005659B">
        <w:rPr>
          <w:rFonts w:hint="cs"/>
          <w:rtl/>
          <w:lang w:bidi="fa-IR"/>
        </w:rPr>
        <w:t xml:space="preserve"> نمودار تغیرات زاویه حمله به زمان بی بعد را برای هر مقدار </w:t>
      </w:r>
      <w:r w:rsidR="0005659B">
        <w:rPr>
          <w:lang w:bidi="fa-IR"/>
        </w:rPr>
        <w:t>a</w:t>
      </w:r>
      <w:r w:rsidR="0005659B">
        <w:rPr>
          <w:rFonts w:hint="cs"/>
          <w:rtl/>
          <w:lang w:bidi="fa-IR"/>
        </w:rPr>
        <w:t xml:space="preserve">  نشان می‌دهد. با توجه به این نمودار در صورتی که محل محور الاستیک نسبت به مرکز جرم از لبه حمله بالواره دورتر باشد، ارتعاشات میرا می‌شود (با توجه به ثابت فنرهای مورد استفاده) و در غیر این صورت </w:t>
      </w:r>
      <w:r w:rsidR="00314CC2">
        <w:rPr>
          <w:rFonts w:hint="cs"/>
          <w:rtl/>
          <w:lang w:bidi="fa-IR"/>
        </w:rPr>
        <w:t xml:space="preserve">هر چه محور الاستیک به لبه حمله نزدیکتر شود، </w:t>
      </w:r>
      <w:r w:rsidR="0005659B">
        <w:rPr>
          <w:rFonts w:hint="cs"/>
          <w:rtl/>
          <w:lang w:bidi="fa-IR"/>
        </w:rPr>
        <w:t>احتمال واگرا شدن</w:t>
      </w:r>
      <w:r w:rsidR="00704468">
        <w:rPr>
          <w:rFonts w:hint="cs"/>
          <w:rtl/>
          <w:lang w:bidi="fa-IR"/>
        </w:rPr>
        <w:t xml:space="preserve"> ارتعاشات و فلاتر  بالا می‌رود؛</w:t>
      </w:r>
      <w:r w:rsidR="000D5905">
        <w:rPr>
          <w:rFonts w:hint="cs"/>
          <w:rtl/>
          <w:lang w:bidi="fa-IR"/>
        </w:rPr>
        <w:t xml:space="preserve"> </w:t>
      </w:r>
      <w:r w:rsidR="00314CC2">
        <w:rPr>
          <w:rFonts w:hint="cs"/>
          <w:rtl/>
          <w:lang w:bidi="fa-IR"/>
        </w:rPr>
        <w:t xml:space="preserve">همانطور که در </w:t>
      </w:r>
      <w:r w:rsidR="00314CC2" w:rsidRPr="00314CC2">
        <w:rPr>
          <w:rtl/>
          <w:lang w:bidi="fa-IR"/>
        </w:rPr>
        <w:fldChar w:fldCharType="begin"/>
      </w:r>
      <w:r w:rsidR="00314CC2" w:rsidRPr="00314CC2">
        <w:rPr>
          <w:rtl/>
          <w:lang w:bidi="fa-IR"/>
        </w:rPr>
        <w:instrText xml:space="preserve"> </w:instrText>
      </w:r>
      <w:r w:rsidR="00314CC2" w:rsidRPr="00314CC2">
        <w:rPr>
          <w:rFonts w:hint="cs"/>
          <w:lang w:bidi="fa-IR"/>
        </w:rPr>
        <w:instrText>REF</w:instrText>
      </w:r>
      <w:r w:rsidR="00314CC2" w:rsidRPr="00314CC2">
        <w:rPr>
          <w:rFonts w:hint="cs"/>
          <w:rtl/>
          <w:lang w:bidi="fa-IR"/>
        </w:rPr>
        <w:instrText xml:space="preserve"> _</w:instrText>
      </w:r>
      <w:r w:rsidR="00314CC2" w:rsidRPr="00314CC2">
        <w:rPr>
          <w:rFonts w:hint="cs"/>
          <w:lang w:bidi="fa-IR"/>
        </w:rPr>
        <w:instrText>Ref469133059 \h</w:instrText>
      </w:r>
      <w:r w:rsidR="00314CC2" w:rsidRPr="00314CC2">
        <w:rPr>
          <w:rtl/>
          <w:lang w:bidi="fa-IR"/>
        </w:rPr>
        <w:instrText xml:space="preserve">  \* </w:instrText>
      </w:r>
      <w:r w:rsidR="00314CC2" w:rsidRPr="00314CC2">
        <w:rPr>
          <w:lang w:bidi="fa-IR"/>
        </w:rPr>
        <w:instrText>MERGEFORMAT</w:instrText>
      </w:r>
      <w:r w:rsidR="00314CC2" w:rsidRPr="00314CC2">
        <w:rPr>
          <w:rtl/>
          <w:lang w:bidi="fa-IR"/>
        </w:rPr>
        <w:instrText xml:space="preserve"> </w:instrText>
      </w:r>
      <w:r w:rsidR="00314CC2" w:rsidRPr="00314CC2">
        <w:rPr>
          <w:rtl/>
          <w:lang w:bidi="fa-IR"/>
        </w:rPr>
      </w:r>
      <w:r w:rsidR="00314CC2" w:rsidRPr="00314CC2">
        <w:rPr>
          <w:rtl/>
          <w:lang w:bidi="fa-IR"/>
        </w:rPr>
        <w:fldChar w:fldCharType="separate"/>
      </w:r>
      <w:r w:rsidR="009860FE" w:rsidRPr="009860FE">
        <w:rPr>
          <w:rtl/>
        </w:rPr>
        <w:t xml:space="preserve">شکل </w:t>
      </w:r>
      <w:r w:rsidR="009860FE" w:rsidRPr="009860FE">
        <w:rPr>
          <w:noProof/>
          <w:rtl/>
        </w:rPr>
        <w:t>15</w:t>
      </w:r>
      <w:r w:rsidR="00314CC2" w:rsidRPr="00314CC2">
        <w:rPr>
          <w:rtl/>
          <w:lang w:bidi="fa-IR"/>
        </w:rPr>
        <w:fldChar w:fldCharType="end"/>
      </w:r>
      <w:r w:rsidR="00314CC2">
        <w:rPr>
          <w:rFonts w:hint="cs"/>
          <w:rtl/>
          <w:lang w:bidi="fa-IR"/>
        </w:rPr>
        <w:t xml:space="preserve"> نشان داد</w:t>
      </w:r>
      <w:r w:rsidR="000D5905">
        <w:rPr>
          <w:rFonts w:hint="cs"/>
          <w:rtl/>
          <w:lang w:bidi="fa-IR"/>
        </w:rPr>
        <w:t>ه</w:t>
      </w:r>
      <w:r w:rsidR="00314CC2">
        <w:rPr>
          <w:rFonts w:hint="cs"/>
          <w:rtl/>
          <w:lang w:bidi="fa-IR"/>
        </w:rPr>
        <w:t xml:space="preserve"> شد برای 0</w:t>
      </w:r>
      <w:r w:rsidR="00314CC2">
        <w:rPr>
          <w:lang w:bidi="fa-IR"/>
        </w:rPr>
        <w:t>a=</w:t>
      </w:r>
      <w:r w:rsidR="00314CC2">
        <w:rPr>
          <w:rFonts w:hint="cs"/>
          <w:rtl/>
          <w:lang w:bidi="fa-IR"/>
        </w:rPr>
        <w:t xml:space="preserve"> </w:t>
      </w:r>
      <w:r w:rsidR="000D5905">
        <w:rPr>
          <w:rFonts w:hint="cs"/>
          <w:rtl/>
          <w:lang w:bidi="fa-IR"/>
        </w:rPr>
        <w:t xml:space="preserve"> </w:t>
      </w:r>
      <w:r w:rsidR="00314CC2">
        <w:rPr>
          <w:rFonts w:hint="cs"/>
          <w:rtl/>
          <w:lang w:bidi="fa-IR"/>
        </w:rPr>
        <w:t xml:space="preserve">نوسانات میرا می‌شود. </w:t>
      </w:r>
      <w:r w:rsidR="0005659B">
        <w:rPr>
          <w:rFonts w:hint="cs"/>
          <w:rtl/>
          <w:lang w:bidi="fa-IR"/>
        </w:rPr>
        <w:t xml:space="preserve">از این نمودار همچنان می‌توان نتیجه گرفت که هر چه </w:t>
      </w:r>
      <w:r w:rsidR="00314CC2">
        <w:rPr>
          <w:rFonts w:hint="cs"/>
          <w:rtl/>
          <w:lang w:bidi="fa-IR"/>
        </w:rPr>
        <w:t>فاصله بین محور الاستیک و مرکز جرم بیشتر شود، فرکانس ارتعاشات میرا بیشتر و ضریب میرا</w:t>
      </w:r>
      <w:r w:rsidR="00704468">
        <w:rPr>
          <w:rFonts w:hint="cs"/>
          <w:rtl/>
          <w:lang w:bidi="fa-IR"/>
        </w:rPr>
        <w:t>ی</w:t>
      </w:r>
      <w:r w:rsidR="00314CC2">
        <w:rPr>
          <w:rFonts w:hint="cs"/>
          <w:rtl/>
          <w:lang w:bidi="fa-IR"/>
        </w:rPr>
        <w:t xml:space="preserve">ی متوسط مدل آیروالاستیک کمتر می‌شود. کاهش ناگهانی دامنه نوسات در ابتدا به دلیل جدایش جریان و افت ناگهانی ضریب برآ است. </w:t>
      </w:r>
    </w:p>
    <w:p w:rsidR="00CA58E8" w:rsidRDefault="00FE5722" w:rsidP="00CA58E8">
      <w:pPr>
        <w:pStyle w:val="a"/>
        <w:keepNext/>
      </w:pPr>
      <w:r>
        <w:rPr>
          <w:noProof/>
        </w:rPr>
        <w:drawing>
          <wp:inline distT="0" distB="0" distL="0" distR="0">
            <wp:extent cx="2817495" cy="25038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cg-wt.jpeg"/>
                    <pic:cNvPicPr/>
                  </pic:nvPicPr>
                  <pic:blipFill>
                    <a:blip r:embed="rId28">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rsidR="00123557" w:rsidRDefault="00CA58E8" w:rsidP="00704468">
      <w:pPr>
        <w:pStyle w:val="Caption"/>
        <w:bidi/>
        <w:jc w:val="both"/>
        <w:rPr>
          <w:rFonts w:cs="B Nazanin"/>
          <w:b/>
          <w:bCs/>
          <w:i w:val="0"/>
          <w:iCs w:val="0"/>
          <w:color w:val="auto"/>
          <w:lang w:bidi="fa-IR"/>
        </w:rPr>
      </w:pPr>
      <w:bookmarkStart w:id="27" w:name="_Ref469135884"/>
      <w:r w:rsidRPr="00CA58E8">
        <w:rPr>
          <w:rFonts w:cs="B Nazanin"/>
          <w:b/>
          <w:bCs/>
          <w:i w:val="0"/>
          <w:iCs w:val="0"/>
          <w:color w:val="auto"/>
          <w:rtl/>
        </w:rPr>
        <w:t xml:space="preserve">شکل </w:t>
      </w:r>
      <w:r w:rsidRPr="00CA58E8">
        <w:rPr>
          <w:rFonts w:cs="B Nazanin"/>
          <w:b/>
          <w:bCs/>
          <w:i w:val="0"/>
          <w:iCs w:val="0"/>
          <w:color w:val="auto"/>
          <w:rtl/>
        </w:rPr>
        <w:fldChar w:fldCharType="begin"/>
      </w:r>
      <w:r w:rsidRPr="00CA58E8">
        <w:rPr>
          <w:rFonts w:cs="B Nazanin"/>
          <w:b/>
          <w:bCs/>
          <w:i w:val="0"/>
          <w:iCs w:val="0"/>
          <w:color w:val="auto"/>
          <w:rtl/>
        </w:rPr>
        <w:instrText xml:space="preserve"> </w:instrText>
      </w:r>
      <w:r w:rsidRPr="00CA58E8">
        <w:rPr>
          <w:rFonts w:cs="B Nazanin"/>
          <w:b/>
          <w:bCs/>
          <w:i w:val="0"/>
          <w:iCs w:val="0"/>
          <w:color w:val="auto"/>
        </w:rPr>
        <w:instrText>SEQ</w:instrText>
      </w:r>
      <w:r w:rsidRPr="00CA58E8">
        <w:rPr>
          <w:rFonts w:cs="B Nazanin"/>
          <w:b/>
          <w:bCs/>
          <w:i w:val="0"/>
          <w:iCs w:val="0"/>
          <w:color w:val="auto"/>
          <w:rtl/>
        </w:rPr>
        <w:instrText xml:space="preserve"> شکل \* </w:instrText>
      </w:r>
      <w:r w:rsidRPr="00CA58E8">
        <w:rPr>
          <w:rFonts w:cs="B Nazanin"/>
          <w:b/>
          <w:bCs/>
          <w:i w:val="0"/>
          <w:iCs w:val="0"/>
          <w:color w:val="auto"/>
        </w:rPr>
        <w:instrText>ARABIC</w:instrText>
      </w:r>
      <w:r w:rsidRPr="00CA58E8">
        <w:rPr>
          <w:rFonts w:cs="B Nazanin"/>
          <w:b/>
          <w:bCs/>
          <w:i w:val="0"/>
          <w:iCs w:val="0"/>
          <w:color w:val="auto"/>
          <w:rtl/>
        </w:rPr>
        <w:instrText xml:space="preserve"> </w:instrText>
      </w:r>
      <w:r w:rsidRPr="00CA58E8">
        <w:rPr>
          <w:rFonts w:cs="B Nazanin"/>
          <w:b/>
          <w:bCs/>
          <w:i w:val="0"/>
          <w:iCs w:val="0"/>
          <w:color w:val="auto"/>
          <w:rtl/>
        </w:rPr>
        <w:fldChar w:fldCharType="separate"/>
      </w:r>
      <w:r w:rsidR="009860FE">
        <w:rPr>
          <w:rFonts w:cs="B Nazanin"/>
          <w:b/>
          <w:bCs/>
          <w:i w:val="0"/>
          <w:iCs w:val="0"/>
          <w:noProof/>
          <w:color w:val="auto"/>
          <w:rtl/>
        </w:rPr>
        <w:t>16</w:t>
      </w:r>
      <w:r w:rsidRPr="00CA58E8">
        <w:rPr>
          <w:rFonts w:cs="B Nazanin"/>
          <w:b/>
          <w:bCs/>
          <w:i w:val="0"/>
          <w:iCs w:val="0"/>
          <w:color w:val="auto"/>
          <w:rtl/>
        </w:rPr>
        <w:fldChar w:fldCharType="end"/>
      </w:r>
      <w:bookmarkEnd w:id="27"/>
      <w:r w:rsidRPr="00CA58E8">
        <w:rPr>
          <w:rFonts w:cs="B Nazanin" w:hint="cs"/>
          <w:b/>
          <w:bCs/>
          <w:i w:val="0"/>
          <w:iCs w:val="0"/>
          <w:color w:val="auto"/>
          <w:rtl/>
          <w:lang w:bidi="fa-IR"/>
        </w:rPr>
        <w:t xml:space="preserve">- </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نمودار</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زاو</w:t>
      </w:r>
      <w:r w:rsidRPr="00CA58E8">
        <w:rPr>
          <w:rFonts w:cs="B Nazanin" w:hint="cs"/>
          <w:b/>
          <w:bCs/>
          <w:i w:val="0"/>
          <w:iCs w:val="0"/>
          <w:color w:val="auto"/>
          <w:rtl/>
          <w:lang w:bidi="fa-IR"/>
        </w:rPr>
        <w:t>ی</w:t>
      </w:r>
      <w:r w:rsidRPr="00CA58E8">
        <w:rPr>
          <w:rFonts w:cs="B Nazanin" w:hint="eastAsia"/>
          <w:b/>
          <w:bCs/>
          <w:i w:val="0"/>
          <w:iCs w:val="0"/>
          <w:color w:val="auto"/>
          <w:rtl/>
          <w:lang w:bidi="fa-IR"/>
        </w:rPr>
        <w:t>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حمله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زمان</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w:t>
      </w:r>
      <w:r w:rsidRPr="00CA58E8">
        <w:rPr>
          <w:rFonts w:cs="B Nazanin" w:hint="cs"/>
          <w:b/>
          <w:bCs/>
          <w:i w:val="0"/>
          <w:iCs w:val="0"/>
          <w:color w:val="auto"/>
          <w:rtl/>
          <w:lang w:bidi="fa-IR"/>
        </w:rPr>
        <w:t>ی</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بعد</w:t>
      </w:r>
      <w:r w:rsidR="00704468">
        <w:rPr>
          <w:rFonts w:cs="B Nazanin" w:hint="cs"/>
          <w:b/>
          <w:bCs/>
          <w:i w:val="0"/>
          <w:iCs w:val="0"/>
          <w:color w:val="auto"/>
          <w:rtl/>
          <w:lang w:bidi="fa-IR"/>
        </w:rPr>
        <w:t xml:space="preserve"> 755/0</w:t>
      </w:r>
      <w:r w:rsidRPr="00CA58E8">
        <w:rPr>
          <w:rFonts w:cs="B Nazanin"/>
          <w:b/>
          <w:bCs/>
          <w:i w:val="0"/>
          <w:iCs w:val="0"/>
          <w:color w:val="auto"/>
          <w:rtl/>
          <w:lang w:bidi="fa-IR"/>
        </w:rPr>
        <w:t>.</w:t>
      </w:r>
      <w:r w:rsidRPr="00CA58E8">
        <w:rPr>
          <w:rFonts w:cs="B Nazanin"/>
          <w:b/>
          <w:bCs/>
          <w:i w:val="0"/>
          <w:iCs w:val="0"/>
          <w:color w:val="auto"/>
          <w:lang w:bidi="fa-IR"/>
        </w:rPr>
        <w:t>M=</w:t>
      </w:r>
      <w:r w:rsidRPr="00CA58E8">
        <w:rPr>
          <w:rFonts w:cs="B Nazanin" w:hint="eastAsia"/>
          <w:b/>
          <w:bCs/>
          <w:i w:val="0"/>
          <w:iCs w:val="0"/>
          <w:color w:val="auto"/>
          <w:rtl/>
          <w:lang w:bidi="fa-IR"/>
        </w:rPr>
        <w:t>،</w:t>
      </w:r>
      <w:r w:rsidR="00704468" w:rsidRPr="00704468">
        <w:rPr>
          <w:rFonts w:cs="B Nazanin" w:hint="cs"/>
          <w:b/>
          <w:bCs/>
          <w:i w:val="0"/>
          <w:iCs w:val="0"/>
          <w:color w:val="auto"/>
          <w:rtl/>
          <w:lang w:bidi="fa-IR"/>
        </w:rPr>
        <w:t>10</w:t>
      </w:r>
      <w:r w:rsidR="00704468" w:rsidRPr="00704468">
        <w:rPr>
          <w:rFonts w:cs="B Nazanin" w:hint="cs"/>
          <w:b/>
          <w:bCs/>
          <w:i w:val="0"/>
          <w:iCs w:val="0"/>
          <w:color w:val="auto"/>
          <w:vertAlign w:val="superscript"/>
          <w:rtl/>
          <w:lang w:bidi="fa-IR"/>
        </w:rPr>
        <w:t>5</w:t>
      </w:r>
      <w:r w:rsidR="00704468" w:rsidRPr="00704468">
        <w:rPr>
          <w:rFonts w:cs="B Nazanin"/>
          <w:b/>
          <w:bCs/>
          <w:i w:val="0"/>
          <w:iCs w:val="0"/>
          <w:color w:val="auto"/>
          <w:rtl/>
          <w:lang w:bidi="fa-IR"/>
        </w:rPr>
        <w:t>×</w:t>
      </w:r>
      <w:r w:rsidR="00704468" w:rsidRPr="00704468">
        <w:rPr>
          <w:rFonts w:cs="B Nazanin" w:hint="cs"/>
          <w:b/>
          <w:bCs/>
          <w:i w:val="0"/>
          <w:iCs w:val="0"/>
          <w:color w:val="auto"/>
          <w:rtl/>
          <w:lang w:bidi="fa-IR"/>
        </w:rPr>
        <w:t>5</w:t>
      </w:r>
      <w:r w:rsidRPr="00CA58E8">
        <w:rPr>
          <w:rFonts w:cs="B Nazanin" w:hint="cs"/>
          <w:b/>
          <w:bCs/>
          <w:i w:val="0"/>
          <w:iCs w:val="0"/>
          <w:color w:val="auto"/>
          <w:rtl/>
          <w:lang w:bidi="fa-IR"/>
        </w:rPr>
        <w:t xml:space="preserve"> </w:t>
      </w:r>
      <w:proofErr w:type="spellStart"/>
      <w:r w:rsidRPr="00CA58E8">
        <w:rPr>
          <w:rFonts w:cs="B Nazanin"/>
          <w:b/>
          <w:bCs/>
          <w:i w:val="0"/>
          <w:iCs w:val="0"/>
          <w:color w:val="auto"/>
          <w:lang w:bidi="fa-IR"/>
        </w:rPr>
        <w:t>k</w:t>
      </w:r>
      <w:r w:rsidRPr="00CA58E8">
        <w:rPr>
          <w:rFonts w:cs="B Nazanin"/>
          <w:b/>
          <w:bCs/>
          <w:i w:val="0"/>
          <w:iCs w:val="0"/>
          <w:color w:val="auto"/>
          <w:vertAlign w:val="subscript"/>
          <w:lang w:bidi="fa-IR"/>
        </w:rPr>
        <w:t>θ</w:t>
      </w:r>
      <w:proofErr w:type="spellEnd"/>
      <w:r w:rsidRPr="00CA58E8">
        <w:rPr>
          <w:rFonts w:cs="B Nazanin"/>
          <w:b/>
          <w:bCs/>
          <w:i w:val="0"/>
          <w:iCs w:val="0"/>
          <w:color w:val="auto"/>
          <w:lang w:bidi="fa-IR"/>
        </w:rPr>
        <w:t>=</w:t>
      </w:r>
    </w:p>
    <w:p w:rsidR="00FE5722" w:rsidRDefault="00FE5722" w:rsidP="00FE5722">
      <w:pPr>
        <w:pStyle w:val="a"/>
        <w:rPr>
          <w:rtl/>
          <w:lang w:bidi="fa-IR"/>
        </w:rPr>
      </w:pPr>
      <w:r>
        <w:rPr>
          <w:rFonts w:hint="cs"/>
          <w:rtl/>
          <w:lang w:bidi="fa-IR"/>
        </w:rPr>
        <w:t>اکنون اثرات عدد ماخ ورودی بر رفتار آیروالاستیک بالواره مورد بررسی قرار می‌دهیم. برای بررس</w:t>
      </w:r>
      <w:r w:rsidR="00440278">
        <w:rPr>
          <w:rFonts w:hint="cs"/>
          <w:rtl/>
          <w:lang w:bidi="fa-IR"/>
        </w:rPr>
        <w:t xml:space="preserve">ی ماخ ورودی ابتدا مدل آیرودینامیک را به صورت پایا بر روی بالواره با زاویه اولیه 1 درجه حل می‌کنیم. بعد از  همگرا شدن حل </w:t>
      </w:r>
      <w:r w:rsidR="00440278">
        <w:rPr>
          <w:rFonts w:hint="cs"/>
          <w:rtl/>
          <w:lang w:bidi="fa-IR"/>
        </w:rPr>
        <w:lastRenderedPageBreak/>
        <w:t xml:space="preserve">پایا بر روی بالواره، مدل آیروالاستیک را فعال می‌شود و بالواره تحت ارتعاشات آزاد بر اثر جریان ورودی قرار می‌گیرد. برای بررسی ماخ ورودی فرض می‌شود که ثابت فنر پیچشی </w:t>
      </w:r>
      <w:proofErr w:type="spellStart"/>
      <w:r w:rsidR="00440278">
        <w:rPr>
          <w:lang w:bidi="fa-IR"/>
        </w:rPr>
        <w:t>N.m</w:t>
      </w:r>
      <w:proofErr w:type="spellEnd"/>
      <w:r w:rsidR="00440278">
        <w:rPr>
          <w:rFonts w:hint="cs"/>
          <w:rtl/>
          <w:lang w:bidi="fa-IR"/>
        </w:rPr>
        <w:t>500000</w:t>
      </w:r>
      <w:r w:rsidR="00440278">
        <w:rPr>
          <w:lang w:bidi="fa-IR"/>
        </w:rPr>
        <w:t xml:space="preserve"> </w:t>
      </w:r>
      <w:r w:rsidR="00440278">
        <w:rPr>
          <w:rFonts w:hint="cs"/>
          <w:rtl/>
          <w:lang w:bidi="fa-IR"/>
        </w:rPr>
        <w:t>، محورالاستیک در فاصله 40٪ طول وتر نسبت به لبه حمله (در مقابل مرکز جرم)،‌ جرم بالواره 70 کیلوگرم فرض می‌شود.</w:t>
      </w:r>
    </w:p>
    <w:p w:rsidR="00440278" w:rsidRPr="00FE5722" w:rsidRDefault="00440278" w:rsidP="00440278">
      <w:pPr>
        <w:pStyle w:val="a"/>
        <w:rPr>
          <w:rtl/>
          <w:lang w:bidi="fa-IR"/>
        </w:rPr>
      </w:pPr>
      <w:r>
        <w:rPr>
          <w:rFonts w:hint="cs"/>
          <w:rtl/>
          <w:lang w:bidi="fa-IR"/>
        </w:rPr>
        <w:t xml:space="preserve">       </w:t>
      </w:r>
      <w:r w:rsidRPr="00440278">
        <w:rPr>
          <w:rtl/>
          <w:lang w:bidi="fa-IR"/>
        </w:rPr>
        <w:fldChar w:fldCharType="begin"/>
      </w:r>
      <w:r w:rsidRPr="00440278">
        <w:rPr>
          <w:rtl/>
          <w:lang w:bidi="fa-IR"/>
        </w:rPr>
        <w:instrText xml:space="preserve"> </w:instrText>
      </w:r>
      <w:r w:rsidRPr="00440278">
        <w:rPr>
          <w:rFonts w:hint="cs"/>
          <w:lang w:bidi="fa-IR"/>
        </w:rPr>
        <w:instrText>REF</w:instrText>
      </w:r>
      <w:r w:rsidRPr="00440278">
        <w:rPr>
          <w:rFonts w:hint="cs"/>
          <w:rtl/>
          <w:lang w:bidi="fa-IR"/>
        </w:rPr>
        <w:instrText xml:space="preserve"> _</w:instrText>
      </w:r>
      <w:r w:rsidRPr="00440278">
        <w:rPr>
          <w:rFonts w:hint="cs"/>
          <w:lang w:bidi="fa-IR"/>
        </w:rPr>
        <w:instrText>Ref469175487 \h</w:instrText>
      </w:r>
      <w:r w:rsidRPr="00440278">
        <w:rPr>
          <w:rtl/>
          <w:lang w:bidi="fa-IR"/>
        </w:rPr>
        <w:instrText xml:space="preserve">  \* </w:instrText>
      </w:r>
      <w:r w:rsidRPr="00440278">
        <w:rPr>
          <w:lang w:bidi="fa-IR"/>
        </w:rPr>
        <w:instrText>MERGEFORMAT</w:instrText>
      </w:r>
      <w:r w:rsidRPr="00440278">
        <w:rPr>
          <w:rtl/>
          <w:lang w:bidi="fa-IR"/>
        </w:rPr>
        <w:instrText xml:space="preserve"> </w:instrText>
      </w:r>
      <w:r w:rsidRPr="00440278">
        <w:rPr>
          <w:rtl/>
          <w:lang w:bidi="fa-IR"/>
        </w:rPr>
      </w:r>
      <w:r w:rsidRPr="00440278">
        <w:rPr>
          <w:rtl/>
          <w:lang w:bidi="fa-IR"/>
        </w:rPr>
        <w:fldChar w:fldCharType="separate"/>
      </w:r>
      <w:r w:rsidR="009860FE" w:rsidRPr="009860FE">
        <w:rPr>
          <w:rtl/>
        </w:rPr>
        <w:t xml:space="preserve">شکل </w:t>
      </w:r>
      <w:r w:rsidR="009860FE" w:rsidRPr="009860FE">
        <w:rPr>
          <w:noProof/>
          <w:rtl/>
        </w:rPr>
        <w:t>17</w:t>
      </w:r>
      <w:r w:rsidRPr="00440278">
        <w:rPr>
          <w:rtl/>
          <w:lang w:bidi="fa-IR"/>
        </w:rPr>
        <w:fldChar w:fldCharType="end"/>
      </w:r>
      <w:r>
        <w:rPr>
          <w:rFonts w:hint="cs"/>
          <w:rtl/>
          <w:lang w:bidi="fa-IR"/>
        </w:rPr>
        <w:t xml:space="preserve"> ضریب فشار بر روی بالواره را در ماخ‌های مختلف نشان می‌دهد.</w:t>
      </w:r>
    </w:p>
    <w:p w:rsidR="00FE5722" w:rsidRDefault="00FE5722" w:rsidP="00FE5722">
      <w:pPr>
        <w:keepNext/>
        <w:bidi/>
      </w:pPr>
      <w:r>
        <w:rPr>
          <w:noProof/>
        </w:rPr>
        <w:drawing>
          <wp:inline distT="0" distB="0" distL="0" distR="0">
            <wp:extent cx="2817495" cy="25038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comp.jpeg"/>
                    <pic:cNvPicPr/>
                  </pic:nvPicPr>
                  <pic:blipFill>
                    <a:blip r:embed="rId29">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rsidR="00FE5722" w:rsidRDefault="00FE5722" w:rsidP="00FE5722">
      <w:pPr>
        <w:pStyle w:val="Caption"/>
        <w:bidi/>
        <w:jc w:val="center"/>
        <w:rPr>
          <w:rFonts w:cs="B Nazanin"/>
          <w:b/>
          <w:bCs/>
          <w:i w:val="0"/>
          <w:iCs w:val="0"/>
          <w:color w:val="auto"/>
          <w:rtl/>
          <w:lang w:bidi="fa-IR"/>
        </w:rPr>
      </w:pPr>
      <w:bookmarkStart w:id="28" w:name="_Ref469175487"/>
      <w:r w:rsidRPr="00FE5722">
        <w:rPr>
          <w:rFonts w:cs="B Nazanin"/>
          <w:b/>
          <w:bCs/>
          <w:i w:val="0"/>
          <w:iCs w:val="0"/>
          <w:color w:val="auto"/>
          <w:rtl/>
        </w:rPr>
        <w:t xml:space="preserve">شکل </w:t>
      </w:r>
      <w:r w:rsidRPr="00FE5722">
        <w:rPr>
          <w:rFonts w:cs="B Nazanin"/>
          <w:b/>
          <w:bCs/>
          <w:i w:val="0"/>
          <w:iCs w:val="0"/>
          <w:color w:val="auto"/>
          <w:rtl/>
        </w:rPr>
        <w:fldChar w:fldCharType="begin"/>
      </w:r>
      <w:r w:rsidRPr="00FE5722">
        <w:rPr>
          <w:rFonts w:cs="B Nazanin"/>
          <w:b/>
          <w:bCs/>
          <w:i w:val="0"/>
          <w:iCs w:val="0"/>
          <w:color w:val="auto"/>
          <w:rtl/>
        </w:rPr>
        <w:instrText xml:space="preserve"> </w:instrText>
      </w:r>
      <w:r w:rsidRPr="00FE5722">
        <w:rPr>
          <w:rFonts w:cs="B Nazanin"/>
          <w:b/>
          <w:bCs/>
          <w:i w:val="0"/>
          <w:iCs w:val="0"/>
          <w:color w:val="auto"/>
        </w:rPr>
        <w:instrText>SEQ</w:instrText>
      </w:r>
      <w:r w:rsidRPr="00FE5722">
        <w:rPr>
          <w:rFonts w:cs="B Nazanin"/>
          <w:b/>
          <w:bCs/>
          <w:i w:val="0"/>
          <w:iCs w:val="0"/>
          <w:color w:val="auto"/>
          <w:rtl/>
        </w:rPr>
        <w:instrText xml:space="preserve"> شکل \* </w:instrText>
      </w:r>
      <w:r w:rsidRPr="00FE5722">
        <w:rPr>
          <w:rFonts w:cs="B Nazanin"/>
          <w:b/>
          <w:bCs/>
          <w:i w:val="0"/>
          <w:iCs w:val="0"/>
          <w:color w:val="auto"/>
        </w:rPr>
        <w:instrText>ARABIC</w:instrText>
      </w:r>
      <w:r w:rsidRPr="00FE5722">
        <w:rPr>
          <w:rFonts w:cs="B Nazanin"/>
          <w:b/>
          <w:bCs/>
          <w:i w:val="0"/>
          <w:iCs w:val="0"/>
          <w:color w:val="auto"/>
          <w:rtl/>
        </w:rPr>
        <w:instrText xml:space="preserve"> </w:instrText>
      </w:r>
      <w:r w:rsidRPr="00FE5722">
        <w:rPr>
          <w:rFonts w:cs="B Nazanin"/>
          <w:b/>
          <w:bCs/>
          <w:i w:val="0"/>
          <w:iCs w:val="0"/>
          <w:color w:val="auto"/>
          <w:rtl/>
        </w:rPr>
        <w:fldChar w:fldCharType="separate"/>
      </w:r>
      <w:r w:rsidR="009860FE">
        <w:rPr>
          <w:rFonts w:cs="B Nazanin"/>
          <w:b/>
          <w:bCs/>
          <w:i w:val="0"/>
          <w:iCs w:val="0"/>
          <w:noProof/>
          <w:color w:val="auto"/>
          <w:rtl/>
        </w:rPr>
        <w:t>17</w:t>
      </w:r>
      <w:r w:rsidRPr="00FE5722">
        <w:rPr>
          <w:rFonts w:cs="B Nazanin"/>
          <w:b/>
          <w:bCs/>
          <w:i w:val="0"/>
          <w:iCs w:val="0"/>
          <w:color w:val="auto"/>
          <w:rtl/>
        </w:rPr>
        <w:fldChar w:fldCharType="end"/>
      </w:r>
      <w:bookmarkEnd w:id="28"/>
      <w:r w:rsidRPr="00FE5722">
        <w:rPr>
          <w:rFonts w:cs="B Nazanin" w:hint="cs"/>
          <w:b/>
          <w:bCs/>
          <w:i w:val="0"/>
          <w:iCs w:val="0"/>
          <w:color w:val="auto"/>
          <w:rtl/>
          <w:lang w:bidi="fa-IR"/>
        </w:rPr>
        <w:t>- ضریب فشار بر روی بالواره در ماخ‌های مختلف</w:t>
      </w:r>
    </w:p>
    <w:p w:rsidR="00440278" w:rsidRPr="00440278" w:rsidRDefault="00440278" w:rsidP="00440278">
      <w:pPr>
        <w:bidi/>
        <w:rPr>
          <w:rtl/>
          <w:lang w:bidi="fa-IR"/>
        </w:rPr>
      </w:pPr>
      <w:r>
        <w:rPr>
          <w:rFonts w:hint="cs"/>
          <w:rtl/>
          <w:lang w:bidi="fa-IR"/>
        </w:rPr>
        <w:t xml:space="preserve">       </w:t>
      </w:r>
      <w:r w:rsidRPr="00440278">
        <w:rPr>
          <w:rtl/>
          <w:lang w:bidi="fa-IR"/>
        </w:rPr>
        <w:fldChar w:fldCharType="begin"/>
      </w:r>
      <w:r w:rsidRPr="00440278">
        <w:rPr>
          <w:rtl/>
          <w:lang w:bidi="fa-IR"/>
        </w:rPr>
        <w:instrText xml:space="preserve"> </w:instrText>
      </w:r>
      <w:r w:rsidRPr="00440278">
        <w:rPr>
          <w:lang w:bidi="fa-IR"/>
        </w:rPr>
        <w:instrText>REF</w:instrText>
      </w:r>
      <w:r w:rsidRPr="00440278">
        <w:rPr>
          <w:rtl/>
          <w:lang w:bidi="fa-IR"/>
        </w:rPr>
        <w:instrText xml:space="preserve"> _</w:instrText>
      </w:r>
      <w:r w:rsidRPr="00440278">
        <w:rPr>
          <w:lang w:bidi="fa-IR"/>
        </w:rPr>
        <w:instrText>Ref469175545 \h</w:instrText>
      </w:r>
      <w:r w:rsidRPr="00440278">
        <w:rPr>
          <w:rtl/>
          <w:lang w:bidi="fa-IR"/>
        </w:rPr>
        <w:instrText xml:space="preserve">  \* </w:instrText>
      </w:r>
      <w:r w:rsidRPr="00440278">
        <w:rPr>
          <w:lang w:bidi="fa-IR"/>
        </w:rPr>
        <w:instrText>MERGEFORMAT</w:instrText>
      </w:r>
      <w:r w:rsidRPr="00440278">
        <w:rPr>
          <w:rtl/>
          <w:lang w:bidi="fa-IR"/>
        </w:rPr>
        <w:instrText xml:space="preserve"> </w:instrText>
      </w:r>
      <w:r w:rsidRPr="00440278">
        <w:rPr>
          <w:rtl/>
          <w:lang w:bidi="fa-IR"/>
        </w:rPr>
      </w:r>
      <w:r w:rsidRPr="00440278">
        <w:rPr>
          <w:rtl/>
          <w:lang w:bidi="fa-IR"/>
        </w:rPr>
        <w:fldChar w:fldCharType="separate"/>
      </w:r>
      <w:r w:rsidR="009860FE" w:rsidRPr="009860FE">
        <w:rPr>
          <w:rFonts w:cs="B Nazanin"/>
          <w:rtl/>
        </w:rPr>
        <w:t xml:space="preserve">شکل </w:t>
      </w:r>
      <w:r w:rsidR="009860FE" w:rsidRPr="009860FE">
        <w:rPr>
          <w:rFonts w:cs="B Nazanin"/>
          <w:noProof/>
          <w:rtl/>
        </w:rPr>
        <w:t>18</w:t>
      </w:r>
      <w:r w:rsidRPr="00440278">
        <w:rPr>
          <w:rtl/>
          <w:lang w:bidi="fa-IR"/>
        </w:rPr>
        <w:fldChar w:fldCharType="end"/>
      </w:r>
      <w:r>
        <w:rPr>
          <w:rFonts w:hint="cs"/>
          <w:rtl/>
          <w:lang w:bidi="fa-IR"/>
        </w:rPr>
        <w:t xml:space="preserve"> تاثیر ماخ ورودی را بر رفتار آیروالاستیک بالواره نشان می‌دهد. همانطور که از شکل مشخص است، با بالا رفتن عدد ماخ ورودی، بالواره سریع</w:t>
      </w:r>
      <w:r w:rsidR="008E7FBE">
        <w:rPr>
          <w:rFonts w:hint="cs"/>
          <w:rtl/>
          <w:lang w:bidi="fa-IR"/>
        </w:rPr>
        <w:t>‌تر میرا می‌شود. این نمودار نشان می‌دهد که مقدار سرعت ورودی تاثیری زیادی بر روی فرکانش ارتعاشات میرا ندارد.</w:t>
      </w:r>
    </w:p>
    <w:p w:rsidR="00FE5722" w:rsidRDefault="00FE5722" w:rsidP="00FE5722">
      <w:pPr>
        <w:keepNext/>
        <w:bidi/>
      </w:pPr>
      <w:r>
        <w:rPr>
          <w:noProof/>
        </w:rPr>
        <w:drawing>
          <wp:inline distT="0" distB="0" distL="0" distR="0">
            <wp:extent cx="2817495" cy="25038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wt.jpeg"/>
                    <pic:cNvPicPr/>
                  </pic:nvPicPr>
                  <pic:blipFill>
                    <a:blip r:embed="rId30">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rsidR="00FE5722" w:rsidRPr="00FE5722" w:rsidRDefault="00FE5722" w:rsidP="00FE5722">
      <w:pPr>
        <w:pStyle w:val="Caption"/>
        <w:bidi/>
        <w:rPr>
          <w:rFonts w:cs="B Nazanin"/>
          <w:b/>
          <w:bCs/>
          <w:i w:val="0"/>
          <w:iCs w:val="0"/>
          <w:color w:val="auto"/>
          <w:lang w:bidi="fa-IR"/>
        </w:rPr>
      </w:pPr>
      <w:bookmarkStart w:id="29" w:name="_Ref469175545"/>
      <w:r w:rsidRPr="00FE5722">
        <w:rPr>
          <w:rFonts w:cs="B Nazanin"/>
          <w:b/>
          <w:bCs/>
          <w:i w:val="0"/>
          <w:iCs w:val="0"/>
          <w:color w:val="auto"/>
          <w:rtl/>
        </w:rPr>
        <w:t xml:space="preserve">شکل </w:t>
      </w:r>
      <w:r w:rsidRPr="00FE5722">
        <w:rPr>
          <w:rFonts w:cs="B Nazanin"/>
          <w:b/>
          <w:bCs/>
          <w:i w:val="0"/>
          <w:iCs w:val="0"/>
          <w:color w:val="auto"/>
          <w:rtl/>
        </w:rPr>
        <w:fldChar w:fldCharType="begin"/>
      </w:r>
      <w:r w:rsidRPr="00FE5722">
        <w:rPr>
          <w:rFonts w:cs="B Nazanin"/>
          <w:b/>
          <w:bCs/>
          <w:i w:val="0"/>
          <w:iCs w:val="0"/>
          <w:color w:val="auto"/>
          <w:rtl/>
        </w:rPr>
        <w:instrText xml:space="preserve"> </w:instrText>
      </w:r>
      <w:r w:rsidRPr="00FE5722">
        <w:rPr>
          <w:rFonts w:cs="B Nazanin"/>
          <w:b/>
          <w:bCs/>
          <w:i w:val="0"/>
          <w:iCs w:val="0"/>
          <w:color w:val="auto"/>
        </w:rPr>
        <w:instrText>SEQ</w:instrText>
      </w:r>
      <w:r w:rsidRPr="00FE5722">
        <w:rPr>
          <w:rFonts w:cs="B Nazanin"/>
          <w:b/>
          <w:bCs/>
          <w:i w:val="0"/>
          <w:iCs w:val="0"/>
          <w:color w:val="auto"/>
          <w:rtl/>
        </w:rPr>
        <w:instrText xml:space="preserve"> شکل \* </w:instrText>
      </w:r>
      <w:r w:rsidRPr="00FE5722">
        <w:rPr>
          <w:rFonts w:cs="B Nazanin"/>
          <w:b/>
          <w:bCs/>
          <w:i w:val="0"/>
          <w:iCs w:val="0"/>
          <w:color w:val="auto"/>
        </w:rPr>
        <w:instrText>ARABIC</w:instrText>
      </w:r>
      <w:r w:rsidRPr="00FE5722">
        <w:rPr>
          <w:rFonts w:cs="B Nazanin"/>
          <w:b/>
          <w:bCs/>
          <w:i w:val="0"/>
          <w:iCs w:val="0"/>
          <w:color w:val="auto"/>
          <w:rtl/>
        </w:rPr>
        <w:instrText xml:space="preserve"> </w:instrText>
      </w:r>
      <w:r w:rsidRPr="00FE5722">
        <w:rPr>
          <w:rFonts w:cs="B Nazanin"/>
          <w:b/>
          <w:bCs/>
          <w:i w:val="0"/>
          <w:iCs w:val="0"/>
          <w:color w:val="auto"/>
          <w:rtl/>
        </w:rPr>
        <w:fldChar w:fldCharType="separate"/>
      </w:r>
      <w:r w:rsidR="009860FE">
        <w:rPr>
          <w:rFonts w:cs="B Nazanin"/>
          <w:b/>
          <w:bCs/>
          <w:i w:val="0"/>
          <w:iCs w:val="0"/>
          <w:noProof/>
          <w:color w:val="auto"/>
          <w:rtl/>
        </w:rPr>
        <w:t>18</w:t>
      </w:r>
      <w:r w:rsidRPr="00FE5722">
        <w:rPr>
          <w:rFonts w:cs="B Nazanin"/>
          <w:b/>
          <w:bCs/>
          <w:i w:val="0"/>
          <w:iCs w:val="0"/>
          <w:color w:val="auto"/>
          <w:rtl/>
        </w:rPr>
        <w:fldChar w:fldCharType="end"/>
      </w:r>
      <w:bookmarkEnd w:id="29"/>
      <w:r w:rsidRPr="00FE5722">
        <w:rPr>
          <w:rFonts w:cs="B Nazanin" w:hint="cs"/>
          <w:b/>
          <w:bCs/>
          <w:i w:val="0"/>
          <w:iCs w:val="0"/>
          <w:color w:val="auto"/>
          <w:rtl/>
          <w:lang w:bidi="fa-IR"/>
        </w:rPr>
        <w:t>-</w:t>
      </w:r>
      <w:r w:rsidRPr="00FE5722">
        <w:rPr>
          <w:rFonts w:cs="B Nazanin"/>
          <w:b/>
          <w:bCs/>
          <w:i w:val="0"/>
          <w:iCs w:val="0"/>
          <w:noProof/>
          <w:color w:val="auto"/>
          <w:rtl/>
          <w:lang w:bidi="fa-IR"/>
        </w:rPr>
        <w:t xml:space="preserve"> </w:t>
      </w:r>
      <w:r w:rsidRPr="00FE5722">
        <w:rPr>
          <w:rFonts w:cs="B Nazanin" w:hint="cs"/>
          <w:b/>
          <w:bCs/>
          <w:i w:val="0"/>
          <w:iCs w:val="0"/>
          <w:noProof/>
          <w:color w:val="auto"/>
          <w:rtl/>
          <w:lang w:bidi="fa-IR"/>
        </w:rPr>
        <w:t>بررسی اثرات عدد ماخ ورودی بر رفتار آیروالاستیک بالواره ناکا 0012</w:t>
      </w:r>
    </w:p>
    <w:p w:rsidR="00840C63" w:rsidRDefault="00840C63" w:rsidP="00F317D8">
      <w:pPr>
        <w:pStyle w:val="1"/>
      </w:pPr>
      <w:r>
        <w:rPr>
          <w:rFonts w:hint="cs"/>
          <w:rtl/>
        </w:rPr>
        <w:t>بحث و نتیجه‌گیری</w:t>
      </w:r>
    </w:p>
    <w:p w:rsidR="007F1C9C" w:rsidRDefault="00984BC2" w:rsidP="008E7FBE">
      <w:pPr>
        <w:pStyle w:val="a"/>
        <w:rPr>
          <w:rtl/>
          <w:lang w:bidi="fa-IR"/>
        </w:rPr>
      </w:pPr>
      <w:r>
        <w:rPr>
          <w:rFonts w:hint="cs"/>
          <w:rtl/>
        </w:rPr>
        <w:t xml:space="preserve">در این مقاله </w:t>
      </w:r>
      <w:r w:rsidR="00D7350B">
        <w:rPr>
          <w:rFonts w:hint="cs"/>
          <w:rtl/>
        </w:rPr>
        <w:t>از یک روش ضمنی فشار م</w:t>
      </w:r>
      <w:r w:rsidR="008E7FBE">
        <w:rPr>
          <w:rFonts w:hint="cs"/>
          <w:rtl/>
        </w:rPr>
        <w:t>بنا مرتبه بالا برای حل معادلات اویلر</w:t>
      </w:r>
      <w:r w:rsidR="00D7350B">
        <w:rPr>
          <w:rFonts w:hint="cs"/>
          <w:rtl/>
        </w:rPr>
        <w:t xml:space="preserve"> برای شبیه‌سازی حرکت نوسانی بالواره در اینجا استفاده می‌شود. برای رعایت معیار کرانداری روش عددی از طرح </w:t>
      </w:r>
      <w:r w:rsidR="00D7350B">
        <w:t>NVD</w:t>
      </w:r>
      <w:r>
        <w:rPr>
          <w:rFonts w:hint="cs"/>
          <w:rtl/>
          <w:lang w:bidi="fa-IR"/>
        </w:rPr>
        <w:t xml:space="preserve"> استفاده شد. ابتدا نشان داده شد</w:t>
      </w:r>
      <w:r w:rsidR="00D7350B">
        <w:rPr>
          <w:rFonts w:hint="cs"/>
          <w:rtl/>
          <w:lang w:bidi="fa-IR"/>
        </w:rPr>
        <w:t xml:space="preserve"> که این روش حل همخوانی خوبی با حل تجربی دارد .</w:t>
      </w:r>
      <w:r>
        <w:rPr>
          <w:rFonts w:hint="cs"/>
          <w:rtl/>
          <w:lang w:bidi="fa-IR"/>
        </w:rPr>
        <w:t xml:space="preserve"> </w:t>
      </w:r>
      <w:r w:rsidR="00D7350B">
        <w:rPr>
          <w:rFonts w:hint="cs"/>
          <w:rtl/>
          <w:lang w:bidi="fa-IR"/>
        </w:rPr>
        <w:t xml:space="preserve">با توجه به ارزان و ساده بودن شبیه‌سازی حرکت نوسانی بالواره با شرط مرزی نوسانی، از این روش برای مدل‌سازی رفتار آیروالاستیک بال در جریان لزج </w:t>
      </w:r>
      <w:r w:rsidR="00D7350B">
        <w:rPr>
          <w:rFonts w:hint="cs"/>
          <w:rtl/>
          <w:lang w:bidi="fa-IR"/>
        </w:rPr>
        <w:lastRenderedPageBreak/>
        <w:t>استفاده شد. نتایج آیروالاستیک نشان می‌دهند که مقدار نسبت فر</w:t>
      </w:r>
      <w:r w:rsidR="001C1B2D">
        <w:rPr>
          <w:rFonts w:hint="cs"/>
          <w:rtl/>
          <w:lang w:bidi="fa-IR"/>
        </w:rPr>
        <w:t xml:space="preserve">کانس و فاصله بین محور الاستیک و مرکز جرم (پارامتر نابالانسی استاتیکی) در رفتار آیروالاستیک مدل از اهمیت بالایی برخوردار هستند. </w:t>
      </w:r>
      <w:r w:rsidR="008E7FBE">
        <w:rPr>
          <w:rFonts w:hint="cs"/>
          <w:rtl/>
          <w:lang w:bidi="fa-IR"/>
        </w:rPr>
        <w:t>با بررسی نمودارهای رفتار آیروالاستیک بالواره می‌توان این نتیجه را گرفت که ماخ ورودی بر فرکانس ارتعاشات میرا تاثیر نمی‌گذارد و با افزایش آن ضریب میرایی سیستم آیروالاستیک افزایش می‌یابد. البته با توجه داشت که بالا رفتن ماخ ورودی امکان نزدیک شدن فرکانس‌های مود‌های ارتعاشی بالواره و در نتیجه وقوع فلاتر را نیز بالا می‌برد.</w:t>
      </w:r>
    </w:p>
    <w:p w:rsidR="007F1C9C" w:rsidRDefault="007F1C9C" w:rsidP="007F1C9C">
      <w:pPr>
        <w:pStyle w:val="a"/>
      </w:pPr>
    </w:p>
    <w:p w:rsidR="00840C63" w:rsidRDefault="00840C63" w:rsidP="00F317D8">
      <w:pPr>
        <w:pStyle w:val="1"/>
      </w:pPr>
      <w:r>
        <w:rPr>
          <w:rFonts w:hint="cs"/>
          <w:rtl/>
        </w:rPr>
        <w:t>مراجع</w:t>
      </w:r>
    </w:p>
    <w:p w:rsidR="00DC39DB" w:rsidRPr="00DC39DB" w:rsidRDefault="00840C63" w:rsidP="00DC39DB">
      <w:pPr>
        <w:widowControl w:val="0"/>
        <w:autoSpaceDE w:val="0"/>
        <w:autoSpaceDN w:val="0"/>
        <w:adjustRightInd w:val="0"/>
        <w:ind w:left="640" w:hanging="640"/>
        <w:rPr>
          <w:noProof/>
          <w:sz w:val="18"/>
          <w:szCs w:val="24"/>
        </w:rPr>
      </w:pPr>
      <w:r>
        <w:rPr>
          <w:rtl/>
        </w:rPr>
        <w:fldChar w:fldCharType="begin" w:fldLock="1"/>
      </w:r>
      <w:r>
        <w:instrText>ADDIN Mendeley Bibliography CSL_BIBLIOGRAPHY</w:instrText>
      </w:r>
      <w:r>
        <w:rPr>
          <w:rtl/>
        </w:rPr>
        <w:instrText xml:space="preserve"> </w:instrText>
      </w:r>
      <w:r>
        <w:rPr>
          <w:rtl/>
        </w:rPr>
        <w:fldChar w:fldCharType="separate"/>
      </w:r>
      <w:r w:rsidR="00DC39DB" w:rsidRPr="00DC39DB">
        <w:rPr>
          <w:noProof/>
          <w:sz w:val="18"/>
          <w:szCs w:val="24"/>
        </w:rPr>
        <w:t>[1]</w:t>
      </w:r>
      <w:r w:rsidR="00DC39DB" w:rsidRPr="00DC39DB">
        <w:rPr>
          <w:noProof/>
          <w:sz w:val="18"/>
          <w:szCs w:val="24"/>
        </w:rPr>
        <w:tab/>
        <w:t xml:space="preserve">D. H. Hodges and G. A. Pierce, </w:t>
      </w:r>
      <w:r w:rsidR="00DC39DB" w:rsidRPr="00DC39DB">
        <w:rPr>
          <w:i/>
          <w:iCs/>
          <w:noProof/>
          <w:sz w:val="18"/>
          <w:szCs w:val="24"/>
        </w:rPr>
        <w:t>Introduction to structural dynamics and aeroelasticity</w:t>
      </w:r>
      <w:r w:rsidR="00DC39DB" w:rsidRPr="00DC39DB">
        <w:rPr>
          <w:noProof/>
          <w:sz w:val="18"/>
          <w:szCs w:val="24"/>
        </w:rPr>
        <w:t>, vol. 15. cambridge university press, 2011.</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[2]</w:t>
      </w:r>
      <w:r w:rsidRPr="00DC39DB">
        <w:rPr>
          <w:noProof/>
          <w:sz w:val="18"/>
          <w:szCs w:val="24"/>
        </w:rPr>
        <w:tab/>
        <w:t xml:space="preserve">M. H. Williams, “Linearization of unsteady transonic flows containing shocks,” </w:t>
      </w:r>
      <w:r w:rsidRPr="00DC39DB">
        <w:rPr>
          <w:i/>
          <w:iCs/>
          <w:noProof/>
          <w:sz w:val="18"/>
          <w:szCs w:val="24"/>
        </w:rPr>
        <w:t>AIAA J.</w:t>
      </w:r>
      <w:r w:rsidRPr="00DC39DB">
        <w:rPr>
          <w:noProof/>
          <w:sz w:val="18"/>
          <w:szCs w:val="24"/>
        </w:rPr>
        <w:t>, vol. 17, no. 4, pp. 394–397, 1979.</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[3]</w:t>
      </w:r>
      <w:r w:rsidRPr="00DC39DB">
        <w:rPr>
          <w:noProof/>
          <w:sz w:val="18"/>
          <w:szCs w:val="24"/>
        </w:rPr>
        <w:tab/>
        <w:t>R. M. Traci, E. D. Albano, J. L. Farr Jr, and H. K. Cheng, “Small Disturbance Transonic Flows about Oscillating Airfoils.,” DTIC Document, 1974.</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[4]</w:t>
      </w:r>
      <w:r w:rsidRPr="00DC39DB">
        <w:rPr>
          <w:noProof/>
          <w:sz w:val="18"/>
          <w:szCs w:val="24"/>
        </w:rPr>
        <w:tab/>
        <w:t>R. M. Traci, E. D. Albano, and J. L. Farr Jr, “Small Disturbance Transonic Flows About Oscillating Airfoils and Planar Wings,” DTIC Document, 1975.</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[5]</w:t>
      </w:r>
      <w:r w:rsidRPr="00DC39DB">
        <w:rPr>
          <w:noProof/>
          <w:sz w:val="18"/>
          <w:szCs w:val="24"/>
        </w:rPr>
        <w:tab/>
        <w:t xml:space="preserve">K. Isogai, “On the transonic-dip mechanism of flutter of a sweptback wing,” </w:t>
      </w:r>
      <w:r w:rsidRPr="00DC39DB">
        <w:rPr>
          <w:i/>
          <w:iCs/>
          <w:noProof/>
          <w:sz w:val="18"/>
          <w:szCs w:val="24"/>
        </w:rPr>
        <w:t>AIAA J.</w:t>
      </w:r>
      <w:r w:rsidRPr="00DC39DB">
        <w:rPr>
          <w:noProof/>
          <w:sz w:val="18"/>
          <w:szCs w:val="24"/>
        </w:rPr>
        <w:t>, vol. 17, no. 7, pp. 793–795, 1979.</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[6]</w:t>
      </w:r>
      <w:r w:rsidRPr="00DC39DB">
        <w:rPr>
          <w:noProof/>
          <w:sz w:val="18"/>
          <w:szCs w:val="24"/>
        </w:rPr>
        <w:tab/>
        <w:t xml:space="preserve">K. Isogai, “Transonic dip mechanism of flutter of a sweptback wing. II,” </w:t>
      </w:r>
      <w:r w:rsidRPr="00DC39DB">
        <w:rPr>
          <w:i/>
          <w:iCs/>
          <w:noProof/>
          <w:sz w:val="18"/>
          <w:szCs w:val="24"/>
        </w:rPr>
        <w:t>AIAA J.</w:t>
      </w:r>
      <w:r w:rsidRPr="00DC39DB">
        <w:rPr>
          <w:noProof/>
          <w:sz w:val="18"/>
          <w:szCs w:val="24"/>
        </w:rPr>
        <w:t>, vol. 19, no. 9, pp. 1240–1242, 1981.</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[7]</w:t>
      </w:r>
      <w:r w:rsidRPr="00DC39DB">
        <w:rPr>
          <w:noProof/>
          <w:sz w:val="18"/>
          <w:szCs w:val="24"/>
        </w:rPr>
        <w:tab/>
        <w:t>H. K. Versteeg and W. Malalasekera, “An introduction to computional fluid dynamics: The finite volume method,” vol. M, 2007.</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[8]</w:t>
      </w:r>
      <w:r w:rsidRPr="00DC39DB">
        <w:rPr>
          <w:noProof/>
          <w:sz w:val="18"/>
          <w:szCs w:val="24"/>
        </w:rPr>
        <w:tab/>
        <w:t xml:space="preserve">M. H. Djavareshkian, “Pressure-based compressible calculation method utilizing normalized variable diagram scheme,” </w:t>
      </w:r>
      <w:r w:rsidRPr="00DC39DB">
        <w:rPr>
          <w:i/>
          <w:iCs/>
          <w:noProof/>
          <w:sz w:val="18"/>
          <w:szCs w:val="24"/>
        </w:rPr>
        <w:t>Iran. J. Sci. Technol.</w:t>
      </w:r>
      <w:r w:rsidRPr="00DC39DB">
        <w:rPr>
          <w:noProof/>
          <w:sz w:val="18"/>
          <w:szCs w:val="24"/>
        </w:rPr>
        <w:t>, vol. 28, no. B4, pp. 495–500, 2004.</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[9]</w:t>
      </w:r>
      <w:r w:rsidRPr="00DC39DB">
        <w:rPr>
          <w:noProof/>
          <w:sz w:val="18"/>
          <w:szCs w:val="24"/>
        </w:rPr>
        <w:tab/>
        <w:t xml:space="preserve">R. I. Issa, “Solution of the implicitly discretised fluid flow equations by operator-splitting,” </w:t>
      </w:r>
      <w:r w:rsidRPr="00DC39DB">
        <w:rPr>
          <w:i/>
          <w:iCs/>
          <w:noProof/>
          <w:sz w:val="18"/>
          <w:szCs w:val="24"/>
        </w:rPr>
        <w:t>J. Comput. Phys.</w:t>
      </w:r>
      <w:r w:rsidRPr="00DC39DB">
        <w:rPr>
          <w:noProof/>
          <w:sz w:val="18"/>
          <w:szCs w:val="24"/>
        </w:rPr>
        <w:t>, vol. 62, no. 1, pp. 40–65, 1986.</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[10]</w:t>
      </w:r>
      <w:r w:rsidRPr="00DC39DB">
        <w:rPr>
          <w:noProof/>
          <w:sz w:val="18"/>
          <w:szCs w:val="24"/>
        </w:rPr>
        <w:tab/>
        <w:t xml:space="preserve">G. Genta, </w:t>
      </w:r>
      <w:r w:rsidRPr="00DC39DB">
        <w:rPr>
          <w:i/>
          <w:iCs/>
          <w:noProof/>
          <w:sz w:val="18"/>
          <w:szCs w:val="24"/>
        </w:rPr>
        <w:t>Vibration dynamics and control</w:t>
      </w:r>
      <w:r w:rsidRPr="00DC39DB">
        <w:rPr>
          <w:noProof/>
          <w:sz w:val="18"/>
          <w:szCs w:val="24"/>
        </w:rPr>
        <w:t>. Springer, 2009.</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[11]</w:t>
      </w:r>
      <w:r w:rsidRPr="00DC39DB">
        <w:rPr>
          <w:noProof/>
          <w:sz w:val="18"/>
          <w:szCs w:val="24"/>
        </w:rPr>
        <w:tab/>
        <w:t xml:space="preserve">D. L. Huff, J. C. Wu, and L. N. Sankar, “Analysis of viscous transonic flow over airfoil sections/Prep. for the 25th Aerospace sciences meet., spons. by the AIAA, Reno, Nev., Jan. 12-15, 1987,” </w:t>
      </w:r>
      <w:r w:rsidRPr="00DC39DB">
        <w:rPr>
          <w:i/>
          <w:iCs/>
          <w:noProof/>
          <w:sz w:val="18"/>
          <w:szCs w:val="24"/>
        </w:rPr>
        <w:t>AIAA</w:t>
      </w:r>
      <w:r w:rsidRPr="00DC39DB">
        <w:rPr>
          <w:noProof/>
          <w:sz w:val="18"/>
          <w:szCs w:val="24"/>
        </w:rPr>
        <w:t>.</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[12]</w:t>
      </w:r>
      <w:r w:rsidRPr="00DC39DB">
        <w:rPr>
          <w:noProof/>
          <w:sz w:val="18"/>
          <w:szCs w:val="24"/>
        </w:rPr>
        <w:tab/>
        <w:t>R. H. Landon, “NACA 0012 oscillatory and transient pitching,” DTIC Document, 2000.</w:t>
      </w:r>
    </w:p>
    <w:p w:rsidR="00DC39DB" w:rsidRPr="00DC39DB" w:rsidRDefault="00DC39DB" w:rsidP="00DC39DB">
      <w:pPr>
        <w:widowControl w:val="0"/>
        <w:autoSpaceDE w:val="0"/>
        <w:autoSpaceDN w:val="0"/>
        <w:adjustRightInd w:val="0"/>
        <w:ind w:left="640" w:hanging="640"/>
        <w:rPr>
          <w:noProof/>
          <w:sz w:val="18"/>
          <w:szCs w:val="24"/>
        </w:rPr>
      </w:pPr>
      <w:r w:rsidRPr="00DC39DB">
        <w:rPr>
          <w:noProof/>
          <w:sz w:val="18"/>
          <w:szCs w:val="24"/>
        </w:rPr>
        <w:t>[13]</w:t>
      </w:r>
      <w:r w:rsidRPr="00DC39DB">
        <w:rPr>
          <w:noProof/>
          <w:sz w:val="18"/>
          <w:szCs w:val="24"/>
        </w:rPr>
        <w:tab/>
        <w:t>A. Uzun, “Parallel computations of unsteady Euler equations on dynamically deforming unstructured grids.” Purdue University, 1999.</w:t>
      </w:r>
    </w:p>
    <w:p w:rsidR="00DC39DB" w:rsidRPr="00DC39DB" w:rsidRDefault="00DC39DB" w:rsidP="00DC39DB">
      <w:pPr>
        <w:widowControl w:val="0"/>
        <w:autoSpaceDE w:val="0"/>
        <w:autoSpaceDN w:val="0"/>
        <w:adjustRightInd w:val="0"/>
        <w:ind w:left="640" w:hanging="640"/>
        <w:rPr>
          <w:noProof/>
          <w:sz w:val="18"/>
        </w:rPr>
      </w:pPr>
      <w:r w:rsidRPr="00DC39DB">
        <w:rPr>
          <w:noProof/>
          <w:sz w:val="18"/>
          <w:szCs w:val="24"/>
        </w:rPr>
        <w:t>[14]</w:t>
      </w:r>
      <w:r w:rsidRPr="00DC39DB">
        <w:rPr>
          <w:noProof/>
          <w:sz w:val="18"/>
          <w:szCs w:val="24"/>
        </w:rPr>
        <w:tab/>
        <w:t>Y. Qiao, “Effect of wing flexibility on aircraft flight dynamics,” 2012.</w:t>
      </w:r>
    </w:p>
    <w:p w:rsidR="00A258D9" w:rsidRDefault="00840C63" w:rsidP="00840C63">
      <w:pPr>
        <w:pStyle w:val="1"/>
        <w:numPr>
          <w:ilvl w:val="0"/>
          <w:numId w:val="0"/>
        </w:numPr>
        <w:ind w:left="360"/>
        <w:rPr>
          <w:b w:val="0"/>
          <w:bCs w:val="0"/>
          <w:szCs w:val="18"/>
          <w:lang w:bidi="fa-IR"/>
        </w:rPr>
      </w:pPr>
      <w:r>
        <w:rPr>
          <w:rtl/>
        </w:rPr>
        <w:fldChar w:fldCharType="end"/>
      </w:r>
    </w:p>
    <w:sectPr w:rsidR="00A258D9" w:rsidSect="00112DC1">
      <w:headerReference w:type="default" r:id="rId31"/>
      <w:type w:val="continuous"/>
      <w:pgSz w:w="11907" w:h="16840" w:code="9"/>
      <w:pgMar w:top="1134" w:right="1304" w:bottom="1134" w:left="1134" w:header="567" w:footer="567" w:gutter="0"/>
      <w:cols w:num="2" w:space="594"/>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386" w:rsidRDefault="00E63386">
      <w:r>
        <w:separator/>
      </w:r>
    </w:p>
  </w:endnote>
  <w:endnote w:type="continuationSeparator" w:id="0">
    <w:p w:rsidR="00E63386" w:rsidRDefault="00E6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azanin">
    <w:altName w:val="Courier New"/>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2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Default="00811714" w:rsidP="00B0308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386" w:rsidRDefault="00E63386">
      <w:r>
        <w:separator/>
      </w:r>
    </w:p>
  </w:footnote>
  <w:footnote w:type="continuationSeparator" w:id="0">
    <w:p w:rsidR="00E63386" w:rsidRDefault="00E63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Pr="00FF7913" w:rsidRDefault="00811714" w:rsidP="00746B8B">
    <w:pPr>
      <w:pStyle w:val="Header"/>
      <w:bidi/>
      <w:rPr>
        <w:rFonts w:ascii="IranNastaliq" w:hAnsi="IranNastaliq" w:cs="IranNastaliq"/>
        <w:color w:val="333333"/>
        <w:lang w:bidi="fa-IR"/>
      </w:rPr>
    </w:pPr>
    <w:r>
      <w:rPr>
        <w:noProof/>
      </w:rPr>
      <mc:AlternateContent>
        <mc:Choice Requires="wps">
          <w:drawing>
            <wp:anchor distT="0" distB="0" distL="114300" distR="114300" simplePos="0" relativeHeight="251659264" behindDoc="0" locked="0" layoutInCell="1" allowOverlap="1">
              <wp:simplePos x="0" y="0"/>
              <wp:positionH relativeFrom="column">
                <wp:posOffset>-488315</wp:posOffset>
              </wp:positionH>
              <wp:positionV relativeFrom="paragraph">
                <wp:posOffset>124460</wp:posOffset>
              </wp:positionV>
              <wp:extent cx="1242060" cy="214630"/>
              <wp:effectExtent l="0" t="0" r="15240" b="1397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214630"/>
                      </a:xfrm>
                      <a:prstGeom prst="rect">
                        <a:avLst/>
                      </a:prstGeom>
                      <a:noFill/>
                      <a:ln w="12700" cap="flat" cmpd="sng" algn="ctr">
                        <a:solidFill>
                          <a:sysClr val="windowText" lastClr="000000"/>
                        </a:solidFill>
                        <a:prstDash val="solid"/>
                      </a:ln>
                      <a:effectLst/>
                    </wps:spPr>
                    <wps:txbx>
                      <w:txbxContent>
                        <w:p w:rsidR="00E51E9F" w:rsidRPr="00F20C87" w:rsidRDefault="00E51E9F" w:rsidP="00E51E9F">
                          <w:pPr>
                            <w:rPr>
                              <w:color w:val="000000" w:themeColor="text1"/>
                              <w:sz w:val="16"/>
                              <w:szCs w:val="16"/>
                              <w:lang w:bidi="fa-IR"/>
                            </w:rPr>
                          </w:pPr>
                          <w:r>
                            <w:rPr>
                              <w:color w:val="000000" w:themeColor="text1"/>
                              <w:sz w:val="16"/>
                              <w:szCs w:val="16"/>
                              <w:lang w:bidi="fa-IR"/>
                            </w:rPr>
                            <w:t>AERO2017AE10104690546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 o:spid="_x0000_s1026" style="position:absolute;left:0;text-align:left;margin-left:-38.45pt;margin-top:9.8pt;width:97.8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L/awIAANkEAAAOAAAAZHJzL2Uyb0RvYy54bWysVMFu2zAMvQ/YPwi6r06yohuMOEWQosOA&#10;oC3WFj0zshQbk0RNUmJnXz9Kttu122lYDgJlUo/k42OWl73R7Ch9aNFWfH4240xagXVr9xV/fLj+&#10;8JmzEMHWoNHKip9k4Jer9++WnSvlAhvUtfSMQGwoO1fxJkZXFkUQjTQQztBJS06F3kCkq98XtYeO&#10;0I0uFrPZRdGhr51HIUOgr1eDk68yvlJSxFulgoxMV5xqi/n0+dyls1gtodx7cE0rxjLgH6ow0FpK&#10;+gx1BRHYwbd/QJlWeAyo4plAU6BSrZC5B+pmPnvTzX0DTuZeiJzgnmkK/w9W3BzvPGvrii84s2Bo&#10;RN+INLB7Ldk80dO5UFLUvbvzqcHgtii+B3IUrzzpEsaYXnmTYqk91meuT89cyz4yQR/ni/PF7IJG&#10;Isi3mJ9ffMzDKKCcXjsf4heJhiWj4p7KyhTDcRtiyg/lFJKSWbxutc7z1JZ1KcOnWcIHkpXSEMk0&#10;jhoNds8Z6D3pVUSfIQPqtk7Pc4ensNGeHYEkQ0qrsXugojnTECI5qJP8S9xQCa+epnquIDTD4+wa&#10;w7RN0DIrciz/hbFkxX7XE2Iyd1ifaCgeB7UGJ65bAt5S/jvwJE/qilYu3tKhNFKrOFqcNeh//u17&#10;iifVkJezjuRONPw4gJfU1ldLekq7MRl+MnaTYQ9mg0THnJbZiWzSAx/1ZCqP5ok2cZ2ykAusoFwD&#10;weNlE4e1o10Wcr3OYbQDDuLW3juRwBNFicKH/gm8G+ceifwbnFYByjfjH2IHAawPEVWbtfHC4yhU&#10;2p88r3HX04L+fs9RL/9Iq18AAAD//wMAUEsDBBQABgAIAAAAIQDmX2eG3gAAAAkBAAAPAAAAZHJz&#10;L2Rvd25yZXYueG1sTI/BbsIwEETvlfoP1iL1Bg4thJDGQVWrHir1AKFSr068TSLidRQbCH/f5QTH&#10;1TzNvM02o+3ECQffOlIwn0UgkCpnWqoV/Ow/pwkIHzQZ3TlCBRf0sMkfHzKdGnemHZ6KUAsuIZ9q&#10;BU0IfSqlrxq02s9cj8TZnxusDnwOtTSDPnO57eRzFMXS6pZ4odE9vjdYHYqjVRDc16L+3v5+mGS7&#10;v1DVUrEsSamnyfj2CiLgGG4wXPVZHXJ2Kt2RjBedgukqXjPKwToGcQXmyQpEqWD5sgCZZ/L+g/wf&#10;AAD//wMAUEsBAi0AFAAGAAgAAAAhALaDOJL+AAAA4QEAABMAAAAAAAAAAAAAAAAAAAAAAFtDb250&#10;ZW50X1R5cGVzXS54bWxQSwECLQAUAAYACAAAACEAOP0h/9YAAACUAQAACwAAAAAAAAAAAAAAAAAv&#10;AQAAX3JlbHMvLnJlbHNQSwECLQAUAAYACAAAACEAK21C/2sCAADZBAAADgAAAAAAAAAAAAAAAAAu&#10;AgAAZHJzL2Uyb0RvYy54bWxQSwECLQAUAAYACAAAACEA5l9nht4AAAAJAQAADwAAAAAAAAAAAAAA&#10;AADFBAAAZHJzL2Rvd25yZXYueG1sUEsFBgAAAAAEAAQA8wAAANAFAAAAAA==&#10;" filled="f" strokecolor="windowText" strokeweight="1pt">
              <v:path arrowok="t"/>
              <v:textbox inset="0,0,0,0">
                <w:txbxContent>
                  <w:p w:rsidR="00E51E9F" w:rsidRPr="00F20C87" w:rsidRDefault="00E51E9F" w:rsidP="00E51E9F">
                    <w:pPr>
                      <w:rPr>
                        <w:color w:val="000000" w:themeColor="text1"/>
                        <w:sz w:val="16"/>
                        <w:szCs w:val="16"/>
                        <w:lang w:bidi="fa-IR"/>
                      </w:rPr>
                    </w:pPr>
                    <w:r>
                      <w:rPr>
                        <w:color w:val="000000" w:themeColor="text1"/>
                        <w:sz w:val="16"/>
                        <w:szCs w:val="16"/>
                        <w:lang w:bidi="fa-IR"/>
                      </w:rPr>
                      <w:t>AERO2017AE10104690546</w:t>
                    </w:r>
                  </w:p>
                </w:txbxContent>
              </v:textbox>
            </v:rect>
          </w:pict>
        </mc:Fallback>
      </mc:AlternateContent>
    </w:r>
    <w:r w:rsidRPr="00155A26">
      <w:rPr>
        <w:rFonts w:ascii="IranNastaliq" w:hAnsi="IranNastaliq" w:cs="IranNastaliq"/>
        <w:noProof/>
        <w:color w:val="333333"/>
      </w:rPr>
      <w:drawing>
        <wp:inline distT="0" distB="0" distL="0" distR="0">
          <wp:extent cx="5762625" cy="10763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Default="00811714" w:rsidP="006507D4">
    <w:pPr>
      <w:pStyle w:val="Header"/>
      <w:tabs>
        <w:tab w:val="clear" w:pos="4153"/>
        <w:tab w:val="clear" w:pos="8306"/>
        <w:tab w:val="left" w:pos="561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Pr="00C54BAC" w:rsidRDefault="00811714" w:rsidP="00C54BA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6D2"/>
    <w:multiLevelType w:val="multilevel"/>
    <w:tmpl w:val="D60400A6"/>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2992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6F5703"/>
    <w:multiLevelType w:val="hybridMultilevel"/>
    <w:tmpl w:val="B4C683A4"/>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57462"/>
    <w:multiLevelType w:val="hybridMultilevel"/>
    <w:tmpl w:val="52A602F6"/>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E2C44"/>
    <w:multiLevelType w:val="hybridMultilevel"/>
    <w:tmpl w:val="B316E316"/>
    <w:lvl w:ilvl="0" w:tplc="A894E6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49E753C"/>
    <w:multiLevelType w:val="hybridMultilevel"/>
    <w:tmpl w:val="8BDC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470F21"/>
    <w:multiLevelType w:val="multilevel"/>
    <w:tmpl w:val="BD8C5758"/>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2342C42"/>
    <w:multiLevelType w:val="hybridMultilevel"/>
    <w:tmpl w:val="492685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44720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840045F"/>
    <w:multiLevelType w:val="hybridMultilevel"/>
    <w:tmpl w:val="15E201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BE4FC7"/>
    <w:multiLevelType w:val="hybridMultilevel"/>
    <w:tmpl w:val="9CE0D6F8"/>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10"/>
  </w:num>
  <w:num w:numId="9">
    <w:abstractNumId w:val="2"/>
  </w:num>
  <w:num w:numId="10">
    <w:abstractNumId w:val="3"/>
  </w:num>
  <w:num w:numId="11">
    <w:abstractNumId w:val="5"/>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DC"/>
    <w:rsid w:val="00003D48"/>
    <w:rsid w:val="00003E86"/>
    <w:rsid w:val="00013410"/>
    <w:rsid w:val="00013502"/>
    <w:rsid w:val="000135D3"/>
    <w:rsid w:val="00016300"/>
    <w:rsid w:val="00016A71"/>
    <w:rsid w:val="00017554"/>
    <w:rsid w:val="00020F0D"/>
    <w:rsid w:val="00031B79"/>
    <w:rsid w:val="00033A86"/>
    <w:rsid w:val="00040DE7"/>
    <w:rsid w:val="00042E7E"/>
    <w:rsid w:val="00044220"/>
    <w:rsid w:val="0004427A"/>
    <w:rsid w:val="000502C8"/>
    <w:rsid w:val="00050E46"/>
    <w:rsid w:val="0005447F"/>
    <w:rsid w:val="0005659B"/>
    <w:rsid w:val="0006129D"/>
    <w:rsid w:val="00064037"/>
    <w:rsid w:val="000651C3"/>
    <w:rsid w:val="00067E8B"/>
    <w:rsid w:val="0007091D"/>
    <w:rsid w:val="000720DD"/>
    <w:rsid w:val="0007459B"/>
    <w:rsid w:val="00074691"/>
    <w:rsid w:val="00075337"/>
    <w:rsid w:val="0008614C"/>
    <w:rsid w:val="000872B0"/>
    <w:rsid w:val="000927B7"/>
    <w:rsid w:val="0009294B"/>
    <w:rsid w:val="00093DDD"/>
    <w:rsid w:val="00096170"/>
    <w:rsid w:val="000A2C8D"/>
    <w:rsid w:val="000A34DE"/>
    <w:rsid w:val="000A4E4B"/>
    <w:rsid w:val="000A752D"/>
    <w:rsid w:val="000B632A"/>
    <w:rsid w:val="000C1DAF"/>
    <w:rsid w:val="000C497C"/>
    <w:rsid w:val="000C77CD"/>
    <w:rsid w:val="000C7FFE"/>
    <w:rsid w:val="000D354B"/>
    <w:rsid w:val="000D3935"/>
    <w:rsid w:val="000D40B3"/>
    <w:rsid w:val="000D587F"/>
    <w:rsid w:val="000D5905"/>
    <w:rsid w:val="000E4227"/>
    <w:rsid w:val="000F09DD"/>
    <w:rsid w:val="000F38E5"/>
    <w:rsid w:val="001011CD"/>
    <w:rsid w:val="001019E6"/>
    <w:rsid w:val="00102C56"/>
    <w:rsid w:val="001068AC"/>
    <w:rsid w:val="00111373"/>
    <w:rsid w:val="00111AA6"/>
    <w:rsid w:val="00112DC1"/>
    <w:rsid w:val="001218FF"/>
    <w:rsid w:val="001225F4"/>
    <w:rsid w:val="00123039"/>
    <w:rsid w:val="00123557"/>
    <w:rsid w:val="00125D99"/>
    <w:rsid w:val="00130F63"/>
    <w:rsid w:val="00131134"/>
    <w:rsid w:val="001324D7"/>
    <w:rsid w:val="00142565"/>
    <w:rsid w:val="001430F3"/>
    <w:rsid w:val="00146E21"/>
    <w:rsid w:val="00150FBB"/>
    <w:rsid w:val="001512B8"/>
    <w:rsid w:val="001535A5"/>
    <w:rsid w:val="00154003"/>
    <w:rsid w:val="00155A26"/>
    <w:rsid w:val="00156658"/>
    <w:rsid w:val="00157198"/>
    <w:rsid w:val="00164DC9"/>
    <w:rsid w:val="00166B2B"/>
    <w:rsid w:val="00170386"/>
    <w:rsid w:val="001709B5"/>
    <w:rsid w:val="0017325E"/>
    <w:rsid w:val="00182D40"/>
    <w:rsid w:val="00186937"/>
    <w:rsid w:val="00187834"/>
    <w:rsid w:val="00191865"/>
    <w:rsid w:val="001922EA"/>
    <w:rsid w:val="001A1253"/>
    <w:rsid w:val="001A29F5"/>
    <w:rsid w:val="001A6B3A"/>
    <w:rsid w:val="001B0E98"/>
    <w:rsid w:val="001B14BD"/>
    <w:rsid w:val="001C03F8"/>
    <w:rsid w:val="001C0E6A"/>
    <w:rsid w:val="001C1B2D"/>
    <w:rsid w:val="001C2023"/>
    <w:rsid w:val="001C3131"/>
    <w:rsid w:val="001C4911"/>
    <w:rsid w:val="001C4DD3"/>
    <w:rsid w:val="001C56E8"/>
    <w:rsid w:val="001C60F9"/>
    <w:rsid w:val="001C7F4C"/>
    <w:rsid w:val="001D0623"/>
    <w:rsid w:val="001D5E69"/>
    <w:rsid w:val="001E4A00"/>
    <w:rsid w:val="001E55E8"/>
    <w:rsid w:val="001F0F47"/>
    <w:rsid w:val="001F2761"/>
    <w:rsid w:val="001F4437"/>
    <w:rsid w:val="001F4548"/>
    <w:rsid w:val="001F4BC8"/>
    <w:rsid w:val="00203CBC"/>
    <w:rsid w:val="0020436D"/>
    <w:rsid w:val="002105AD"/>
    <w:rsid w:val="00220AF8"/>
    <w:rsid w:val="00225288"/>
    <w:rsid w:val="0023247C"/>
    <w:rsid w:val="00233206"/>
    <w:rsid w:val="0023499A"/>
    <w:rsid w:val="00242622"/>
    <w:rsid w:val="00244FFB"/>
    <w:rsid w:val="00253FD3"/>
    <w:rsid w:val="00260373"/>
    <w:rsid w:val="00267A39"/>
    <w:rsid w:val="00273FD4"/>
    <w:rsid w:val="00280317"/>
    <w:rsid w:val="002958A1"/>
    <w:rsid w:val="00296F5B"/>
    <w:rsid w:val="002A2CCA"/>
    <w:rsid w:val="002B11DD"/>
    <w:rsid w:val="002B5060"/>
    <w:rsid w:val="002B5CC3"/>
    <w:rsid w:val="002B7918"/>
    <w:rsid w:val="002D5F7A"/>
    <w:rsid w:val="002D7D2E"/>
    <w:rsid w:val="002E0C43"/>
    <w:rsid w:val="002E20DE"/>
    <w:rsid w:val="002F0EE2"/>
    <w:rsid w:val="002F0FED"/>
    <w:rsid w:val="002F1453"/>
    <w:rsid w:val="002F2491"/>
    <w:rsid w:val="00301369"/>
    <w:rsid w:val="003016B3"/>
    <w:rsid w:val="00303B7C"/>
    <w:rsid w:val="0030449A"/>
    <w:rsid w:val="00306CF7"/>
    <w:rsid w:val="0031014D"/>
    <w:rsid w:val="00314B0F"/>
    <w:rsid w:val="00314CC2"/>
    <w:rsid w:val="00321F78"/>
    <w:rsid w:val="0032726A"/>
    <w:rsid w:val="00331421"/>
    <w:rsid w:val="00331838"/>
    <w:rsid w:val="00336299"/>
    <w:rsid w:val="0034240F"/>
    <w:rsid w:val="00346328"/>
    <w:rsid w:val="00366677"/>
    <w:rsid w:val="00366907"/>
    <w:rsid w:val="00375B76"/>
    <w:rsid w:val="00390D65"/>
    <w:rsid w:val="003A1CD0"/>
    <w:rsid w:val="003A6ED9"/>
    <w:rsid w:val="003A761D"/>
    <w:rsid w:val="003B2953"/>
    <w:rsid w:val="003B45D3"/>
    <w:rsid w:val="003B6A8A"/>
    <w:rsid w:val="003C43E7"/>
    <w:rsid w:val="003C7D00"/>
    <w:rsid w:val="003D1156"/>
    <w:rsid w:val="003E240B"/>
    <w:rsid w:val="003E2C60"/>
    <w:rsid w:val="003F40E4"/>
    <w:rsid w:val="003F4924"/>
    <w:rsid w:val="003F4A0C"/>
    <w:rsid w:val="003F5321"/>
    <w:rsid w:val="003F68FC"/>
    <w:rsid w:val="00403F94"/>
    <w:rsid w:val="00405222"/>
    <w:rsid w:val="00407083"/>
    <w:rsid w:val="004104C5"/>
    <w:rsid w:val="00411AA2"/>
    <w:rsid w:val="00414258"/>
    <w:rsid w:val="00415739"/>
    <w:rsid w:val="004210C0"/>
    <w:rsid w:val="00423C0C"/>
    <w:rsid w:val="00434835"/>
    <w:rsid w:val="004369AF"/>
    <w:rsid w:val="00440278"/>
    <w:rsid w:val="00441E73"/>
    <w:rsid w:val="00447D90"/>
    <w:rsid w:val="00454C9B"/>
    <w:rsid w:val="004568D9"/>
    <w:rsid w:val="004665D4"/>
    <w:rsid w:val="004708DC"/>
    <w:rsid w:val="004718B6"/>
    <w:rsid w:val="00475CAE"/>
    <w:rsid w:val="00476DB6"/>
    <w:rsid w:val="00480D58"/>
    <w:rsid w:val="00493F52"/>
    <w:rsid w:val="00495922"/>
    <w:rsid w:val="00497828"/>
    <w:rsid w:val="004B5411"/>
    <w:rsid w:val="004B6A45"/>
    <w:rsid w:val="004C0A12"/>
    <w:rsid w:val="004D0501"/>
    <w:rsid w:val="004D1C2E"/>
    <w:rsid w:val="004D20FC"/>
    <w:rsid w:val="004D3498"/>
    <w:rsid w:val="004E685E"/>
    <w:rsid w:val="004F3BCB"/>
    <w:rsid w:val="005021F2"/>
    <w:rsid w:val="00502280"/>
    <w:rsid w:val="00504041"/>
    <w:rsid w:val="00506368"/>
    <w:rsid w:val="00513300"/>
    <w:rsid w:val="00514BC3"/>
    <w:rsid w:val="00514E88"/>
    <w:rsid w:val="00517FF5"/>
    <w:rsid w:val="00527EBB"/>
    <w:rsid w:val="00530738"/>
    <w:rsid w:val="00540E10"/>
    <w:rsid w:val="005423BB"/>
    <w:rsid w:val="00544E53"/>
    <w:rsid w:val="00546187"/>
    <w:rsid w:val="00546D04"/>
    <w:rsid w:val="00552997"/>
    <w:rsid w:val="005554CE"/>
    <w:rsid w:val="00564D68"/>
    <w:rsid w:val="00565460"/>
    <w:rsid w:val="005770D3"/>
    <w:rsid w:val="0058396C"/>
    <w:rsid w:val="00583D4A"/>
    <w:rsid w:val="00583DC9"/>
    <w:rsid w:val="005B1EAD"/>
    <w:rsid w:val="005B7A53"/>
    <w:rsid w:val="005D1C4D"/>
    <w:rsid w:val="005D3CAB"/>
    <w:rsid w:val="005D5893"/>
    <w:rsid w:val="005E510D"/>
    <w:rsid w:val="005F1870"/>
    <w:rsid w:val="005F25F0"/>
    <w:rsid w:val="005F3E1C"/>
    <w:rsid w:val="00602283"/>
    <w:rsid w:val="00604C7D"/>
    <w:rsid w:val="006053BC"/>
    <w:rsid w:val="00606662"/>
    <w:rsid w:val="00606EEC"/>
    <w:rsid w:val="006125D8"/>
    <w:rsid w:val="00616B82"/>
    <w:rsid w:val="0062035B"/>
    <w:rsid w:val="006263A4"/>
    <w:rsid w:val="00626E4E"/>
    <w:rsid w:val="0063138D"/>
    <w:rsid w:val="00632B99"/>
    <w:rsid w:val="0063326F"/>
    <w:rsid w:val="0063512A"/>
    <w:rsid w:val="00635177"/>
    <w:rsid w:val="0064723C"/>
    <w:rsid w:val="006507D4"/>
    <w:rsid w:val="00650C8C"/>
    <w:rsid w:val="006606F4"/>
    <w:rsid w:val="00661B57"/>
    <w:rsid w:val="00662D0B"/>
    <w:rsid w:val="00666310"/>
    <w:rsid w:val="00672F64"/>
    <w:rsid w:val="00673215"/>
    <w:rsid w:val="006758D2"/>
    <w:rsid w:val="00676BA0"/>
    <w:rsid w:val="00683E57"/>
    <w:rsid w:val="00686A68"/>
    <w:rsid w:val="00692F65"/>
    <w:rsid w:val="006972D5"/>
    <w:rsid w:val="006A02D1"/>
    <w:rsid w:val="006A035A"/>
    <w:rsid w:val="006A18CF"/>
    <w:rsid w:val="006A4469"/>
    <w:rsid w:val="006B388F"/>
    <w:rsid w:val="006B3B8B"/>
    <w:rsid w:val="006B7FEC"/>
    <w:rsid w:val="006C1BEE"/>
    <w:rsid w:val="006E03CC"/>
    <w:rsid w:val="006E5CD3"/>
    <w:rsid w:val="00704468"/>
    <w:rsid w:val="007076AD"/>
    <w:rsid w:val="00715DE3"/>
    <w:rsid w:val="007216CF"/>
    <w:rsid w:val="0072616E"/>
    <w:rsid w:val="00731DD3"/>
    <w:rsid w:val="00733FE9"/>
    <w:rsid w:val="00734C51"/>
    <w:rsid w:val="00741968"/>
    <w:rsid w:val="00741DE7"/>
    <w:rsid w:val="00746B45"/>
    <w:rsid w:val="00746B8B"/>
    <w:rsid w:val="00747089"/>
    <w:rsid w:val="00751DC1"/>
    <w:rsid w:val="007623CF"/>
    <w:rsid w:val="00770A5A"/>
    <w:rsid w:val="00773609"/>
    <w:rsid w:val="00773870"/>
    <w:rsid w:val="00774D2B"/>
    <w:rsid w:val="0077536A"/>
    <w:rsid w:val="007769EE"/>
    <w:rsid w:val="00783B9A"/>
    <w:rsid w:val="00784413"/>
    <w:rsid w:val="00784ACA"/>
    <w:rsid w:val="007875CF"/>
    <w:rsid w:val="0079247D"/>
    <w:rsid w:val="007928B4"/>
    <w:rsid w:val="00793DC0"/>
    <w:rsid w:val="007969EE"/>
    <w:rsid w:val="007973D7"/>
    <w:rsid w:val="007B03C0"/>
    <w:rsid w:val="007B2463"/>
    <w:rsid w:val="007B35F7"/>
    <w:rsid w:val="007B4899"/>
    <w:rsid w:val="007C1A5B"/>
    <w:rsid w:val="007C2FF8"/>
    <w:rsid w:val="007D01A8"/>
    <w:rsid w:val="007D1FAE"/>
    <w:rsid w:val="007D463C"/>
    <w:rsid w:val="007E09DB"/>
    <w:rsid w:val="007E29E7"/>
    <w:rsid w:val="007F087C"/>
    <w:rsid w:val="007F1C9C"/>
    <w:rsid w:val="007F1F50"/>
    <w:rsid w:val="007F20D3"/>
    <w:rsid w:val="007F4AB7"/>
    <w:rsid w:val="007F5C75"/>
    <w:rsid w:val="008015D4"/>
    <w:rsid w:val="008058DF"/>
    <w:rsid w:val="00811714"/>
    <w:rsid w:val="008125D4"/>
    <w:rsid w:val="00812DE0"/>
    <w:rsid w:val="008134D8"/>
    <w:rsid w:val="008273DA"/>
    <w:rsid w:val="00834590"/>
    <w:rsid w:val="00836610"/>
    <w:rsid w:val="008376C7"/>
    <w:rsid w:val="00840C63"/>
    <w:rsid w:val="008432D3"/>
    <w:rsid w:val="008478B6"/>
    <w:rsid w:val="008536CF"/>
    <w:rsid w:val="0085650A"/>
    <w:rsid w:val="008632EB"/>
    <w:rsid w:val="00872D39"/>
    <w:rsid w:val="00872D96"/>
    <w:rsid w:val="008758E6"/>
    <w:rsid w:val="00876733"/>
    <w:rsid w:val="008773C2"/>
    <w:rsid w:val="00877FF6"/>
    <w:rsid w:val="00885844"/>
    <w:rsid w:val="00892B24"/>
    <w:rsid w:val="0089383B"/>
    <w:rsid w:val="00893D4C"/>
    <w:rsid w:val="008950E2"/>
    <w:rsid w:val="008A6739"/>
    <w:rsid w:val="008A7EE8"/>
    <w:rsid w:val="008B5F5F"/>
    <w:rsid w:val="008B6D66"/>
    <w:rsid w:val="008C1124"/>
    <w:rsid w:val="008D55F6"/>
    <w:rsid w:val="008D6BB9"/>
    <w:rsid w:val="008E76D0"/>
    <w:rsid w:val="008E78DC"/>
    <w:rsid w:val="008E7FBE"/>
    <w:rsid w:val="008F2BCA"/>
    <w:rsid w:val="008F416D"/>
    <w:rsid w:val="008F76DA"/>
    <w:rsid w:val="009038A9"/>
    <w:rsid w:val="00904C19"/>
    <w:rsid w:val="009110F8"/>
    <w:rsid w:val="00923D98"/>
    <w:rsid w:val="00923E52"/>
    <w:rsid w:val="00925DEC"/>
    <w:rsid w:val="00932BF0"/>
    <w:rsid w:val="00933E54"/>
    <w:rsid w:val="0094339D"/>
    <w:rsid w:val="0094599F"/>
    <w:rsid w:val="009475E9"/>
    <w:rsid w:val="00955B3D"/>
    <w:rsid w:val="00964C9E"/>
    <w:rsid w:val="009664E7"/>
    <w:rsid w:val="00973291"/>
    <w:rsid w:val="00984BC2"/>
    <w:rsid w:val="009860FE"/>
    <w:rsid w:val="0099156D"/>
    <w:rsid w:val="009A2AE2"/>
    <w:rsid w:val="009B13C2"/>
    <w:rsid w:val="009B47EE"/>
    <w:rsid w:val="009B6131"/>
    <w:rsid w:val="009C045A"/>
    <w:rsid w:val="009C087B"/>
    <w:rsid w:val="009D100B"/>
    <w:rsid w:val="009D502F"/>
    <w:rsid w:val="009E059A"/>
    <w:rsid w:val="009F1D67"/>
    <w:rsid w:val="009F4492"/>
    <w:rsid w:val="009F5DC0"/>
    <w:rsid w:val="00A03904"/>
    <w:rsid w:val="00A069F5"/>
    <w:rsid w:val="00A246FE"/>
    <w:rsid w:val="00A258D9"/>
    <w:rsid w:val="00A3259B"/>
    <w:rsid w:val="00A336D0"/>
    <w:rsid w:val="00A34AC6"/>
    <w:rsid w:val="00A35AB3"/>
    <w:rsid w:val="00A379C2"/>
    <w:rsid w:val="00A473CA"/>
    <w:rsid w:val="00A54241"/>
    <w:rsid w:val="00A545B8"/>
    <w:rsid w:val="00A65900"/>
    <w:rsid w:val="00A87D70"/>
    <w:rsid w:val="00A91EA5"/>
    <w:rsid w:val="00A92BDB"/>
    <w:rsid w:val="00AA07A9"/>
    <w:rsid w:val="00AA246F"/>
    <w:rsid w:val="00AA2875"/>
    <w:rsid w:val="00AA298F"/>
    <w:rsid w:val="00AA39A1"/>
    <w:rsid w:val="00AA421F"/>
    <w:rsid w:val="00AA61D2"/>
    <w:rsid w:val="00AB0842"/>
    <w:rsid w:val="00AB7571"/>
    <w:rsid w:val="00AC09C1"/>
    <w:rsid w:val="00AC35DB"/>
    <w:rsid w:val="00AC4002"/>
    <w:rsid w:val="00AC4CA7"/>
    <w:rsid w:val="00AD1509"/>
    <w:rsid w:val="00AD1B2B"/>
    <w:rsid w:val="00AD2DF2"/>
    <w:rsid w:val="00AD3309"/>
    <w:rsid w:val="00AD49E3"/>
    <w:rsid w:val="00AE114D"/>
    <w:rsid w:val="00AE129D"/>
    <w:rsid w:val="00AE4218"/>
    <w:rsid w:val="00AE5A04"/>
    <w:rsid w:val="00AF191F"/>
    <w:rsid w:val="00AF252E"/>
    <w:rsid w:val="00B000C9"/>
    <w:rsid w:val="00B03080"/>
    <w:rsid w:val="00B11067"/>
    <w:rsid w:val="00B14F3C"/>
    <w:rsid w:val="00B218FF"/>
    <w:rsid w:val="00B22A0E"/>
    <w:rsid w:val="00B22EC6"/>
    <w:rsid w:val="00B244BC"/>
    <w:rsid w:val="00B25EEC"/>
    <w:rsid w:val="00B307A4"/>
    <w:rsid w:val="00B41522"/>
    <w:rsid w:val="00B516E1"/>
    <w:rsid w:val="00B52E8A"/>
    <w:rsid w:val="00B57923"/>
    <w:rsid w:val="00B6084D"/>
    <w:rsid w:val="00B65502"/>
    <w:rsid w:val="00B67C52"/>
    <w:rsid w:val="00B8136A"/>
    <w:rsid w:val="00B84272"/>
    <w:rsid w:val="00B92770"/>
    <w:rsid w:val="00BB78F6"/>
    <w:rsid w:val="00BD0318"/>
    <w:rsid w:val="00BD4EA3"/>
    <w:rsid w:val="00BE3A7B"/>
    <w:rsid w:val="00BF494B"/>
    <w:rsid w:val="00BF7C51"/>
    <w:rsid w:val="00C01C11"/>
    <w:rsid w:val="00C10574"/>
    <w:rsid w:val="00C1205D"/>
    <w:rsid w:val="00C176B9"/>
    <w:rsid w:val="00C211EA"/>
    <w:rsid w:val="00C23102"/>
    <w:rsid w:val="00C24EC2"/>
    <w:rsid w:val="00C310BB"/>
    <w:rsid w:val="00C419AC"/>
    <w:rsid w:val="00C4383E"/>
    <w:rsid w:val="00C43D17"/>
    <w:rsid w:val="00C446D6"/>
    <w:rsid w:val="00C46DDD"/>
    <w:rsid w:val="00C47052"/>
    <w:rsid w:val="00C47C6D"/>
    <w:rsid w:val="00C50D86"/>
    <w:rsid w:val="00C52471"/>
    <w:rsid w:val="00C54BAC"/>
    <w:rsid w:val="00C609F1"/>
    <w:rsid w:val="00C61FAE"/>
    <w:rsid w:val="00C708B9"/>
    <w:rsid w:val="00C7212D"/>
    <w:rsid w:val="00C73F76"/>
    <w:rsid w:val="00C80FCC"/>
    <w:rsid w:val="00C86D65"/>
    <w:rsid w:val="00C8721A"/>
    <w:rsid w:val="00C8735F"/>
    <w:rsid w:val="00C937DC"/>
    <w:rsid w:val="00C9496B"/>
    <w:rsid w:val="00C94D51"/>
    <w:rsid w:val="00C95681"/>
    <w:rsid w:val="00CA3E92"/>
    <w:rsid w:val="00CA481B"/>
    <w:rsid w:val="00CA4BD4"/>
    <w:rsid w:val="00CA58E8"/>
    <w:rsid w:val="00CB6B19"/>
    <w:rsid w:val="00CD374E"/>
    <w:rsid w:val="00CD4B0E"/>
    <w:rsid w:val="00CD7236"/>
    <w:rsid w:val="00CE4491"/>
    <w:rsid w:val="00CE4EA9"/>
    <w:rsid w:val="00CF3725"/>
    <w:rsid w:val="00CF44C3"/>
    <w:rsid w:val="00CF535E"/>
    <w:rsid w:val="00D00FD7"/>
    <w:rsid w:val="00D02056"/>
    <w:rsid w:val="00D0282C"/>
    <w:rsid w:val="00D05150"/>
    <w:rsid w:val="00D07FE4"/>
    <w:rsid w:val="00D1097B"/>
    <w:rsid w:val="00D10C68"/>
    <w:rsid w:val="00D12AAF"/>
    <w:rsid w:val="00D22B2A"/>
    <w:rsid w:val="00D2531F"/>
    <w:rsid w:val="00D26684"/>
    <w:rsid w:val="00D34BAD"/>
    <w:rsid w:val="00D406A8"/>
    <w:rsid w:val="00D50609"/>
    <w:rsid w:val="00D54619"/>
    <w:rsid w:val="00D57B58"/>
    <w:rsid w:val="00D60CDB"/>
    <w:rsid w:val="00D6332C"/>
    <w:rsid w:val="00D666E1"/>
    <w:rsid w:val="00D73100"/>
    <w:rsid w:val="00D7350B"/>
    <w:rsid w:val="00D74BEF"/>
    <w:rsid w:val="00D84D84"/>
    <w:rsid w:val="00D85D5D"/>
    <w:rsid w:val="00DA43A1"/>
    <w:rsid w:val="00DA5BE5"/>
    <w:rsid w:val="00DA6254"/>
    <w:rsid w:val="00DB7079"/>
    <w:rsid w:val="00DB7BBA"/>
    <w:rsid w:val="00DC158D"/>
    <w:rsid w:val="00DC39DB"/>
    <w:rsid w:val="00DC4960"/>
    <w:rsid w:val="00DD1880"/>
    <w:rsid w:val="00DD2540"/>
    <w:rsid w:val="00DD7649"/>
    <w:rsid w:val="00DE1E2F"/>
    <w:rsid w:val="00DF0DE7"/>
    <w:rsid w:val="00DF1E43"/>
    <w:rsid w:val="00E01C91"/>
    <w:rsid w:val="00E1337A"/>
    <w:rsid w:val="00E2120B"/>
    <w:rsid w:val="00E2461B"/>
    <w:rsid w:val="00E2569D"/>
    <w:rsid w:val="00E31A6A"/>
    <w:rsid w:val="00E43A07"/>
    <w:rsid w:val="00E44A54"/>
    <w:rsid w:val="00E47BF9"/>
    <w:rsid w:val="00E51E9F"/>
    <w:rsid w:val="00E60C7B"/>
    <w:rsid w:val="00E60FFB"/>
    <w:rsid w:val="00E614F4"/>
    <w:rsid w:val="00E63386"/>
    <w:rsid w:val="00E72D16"/>
    <w:rsid w:val="00E737E2"/>
    <w:rsid w:val="00E75A07"/>
    <w:rsid w:val="00E8376C"/>
    <w:rsid w:val="00E9098C"/>
    <w:rsid w:val="00E966CE"/>
    <w:rsid w:val="00EA6B30"/>
    <w:rsid w:val="00EB4FBE"/>
    <w:rsid w:val="00EC0696"/>
    <w:rsid w:val="00EC0D51"/>
    <w:rsid w:val="00ED075C"/>
    <w:rsid w:val="00EE00EC"/>
    <w:rsid w:val="00EE0EAE"/>
    <w:rsid w:val="00EE5586"/>
    <w:rsid w:val="00EE769D"/>
    <w:rsid w:val="00EF279D"/>
    <w:rsid w:val="00F013FD"/>
    <w:rsid w:val="00F0749A"/>
    <w:rsid w:val="00F07C40"/>
    <w:rsid w:val="00F07D79"/>
    <w:rsid w:val="00F150BD"/>
    <w:rsid w:val="00F1772F"/>
    <w:rsid w:val="00F20C87"/>
    <w:rsid w:val="00F210C5"/>
    <w:rsid w:val="00F2266F"/>
    <w:rsid w:val="00F25BED"/>
    <w:rsid w:val="00F278F6"/>
    <w:rsid w:val="00F317D8"/>
    <w:rsid w:val="00F32448"/>
    <w:rsid w:val="00F377A0"/>
    <w:rsid w:val="00F41336"/>
    <w:rsid w:val="00F4419F"/>
    <w:rsid w:val="00F458A1"/>
    <w:rsid w:val="00F46607"/>
    <w:rsid w:val="00F47874"/>
    <w:rsid w:val="00F50287"/>
    <w:rsid w:val="00F57216"/>
    <w:rsid w:val="00F7203B"/>
    <w:rsid w:val="00F74C79"/>
    <w:rsid w:val="00F77376"/>
    <w:rsid w:val="00F776D5"/>
    <w:rsid w:val="00F81ADA"/>
    <w:rsid w:val="00F82F17"/>
    <w:rsid w:val="00F847D2"/>
    <w:rsid w:val="00F953C0"/>
    <w:rsid w:val="00F9676D"/>
    <w:rsid w:val="00F96DD2"/>
    <w:rsid w:val="00F96F57"/>
    <w:rsid w:val="00F97E58"/>
    <w:rsid w:val="00FA146A"/>
    <w:rsid w:val="00FA4D13"/>
    <w:rsid w:val="00FA5EFB"/>
    <w:rsid w:val="00FB0B51"/>
    <w:rsid w:val="00FB365B"/>
    <w:rsid w:val="00FB458E"/>
    <w:rsid w:val="00FC5828"/>
    <w:rsid w:val="00FD313D"/>
    <w:rsid w:val="00FD3C16"/>
    <w:rsid w:val="00FD4A8A"/>
    <w:rsid w:val="00FD5938"/>
    <w:rsid w:val="00FE0609"/>
    <w:rsid w:val="00FE4956"/>
    <w:rsid w:val="00FE5722"/>
    <w:rsid w:val="00FF3A1A"/>
    <w:rsid w:val="00FF52C6"/>
    <w:rsid w:val="00FF788E"/>
    <w:rsid w:val="00FF79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DC"/>
  </w:style>
  <w:style w:type="paragraph" w:styleId="Heading5">
    <w:name w:val="heading 5"/>
    <w:basedOn w:val="Normal"/>
    <w:next w:val="Normal"/>
    <w:qFormat/>
    <w:rsid w:val="004708DC"/>
    <w:pPr>
      <w:keepNext/>
      <w:bidi/>
      <w:outlineLvl w:val="4"/>
    </w:pPr>
    <w:rPr>
      <w:rFonts w:ascii="Arial" w:hAnsi="Arial" w:cs="Nazani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708DC"/>
    <w:pPr>
      <w:tabs>
        <w:tab w:val="center" w:pos="4320"/>
        <w:tab w:val="right" w:pos="8640"/>
      </w:tabs>
    </w:pPr>
  </w:style>
  <w:style w:type="table" w:styleId="TableGrid">
    <w:name w:val="Table Grid"/>
    <w:basedOn w:val="TableNormal"/>
    <w:rsid w:val="0047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4708DC"/>
    <w:pPr>
      <w:bidi/>
      <w:jc w:val="center"/>
    </w:pPr>
    <w:rPr>
      <w:rFonts w:eastAsia="SimSun" w:cs="B Nazanin"/>
      <w:lang w:eastAsia="zh-CN" w:bidi="fa-IR"/>
    </w:rPr>
  </w:style>
  <w:style w:type="character" w:customStyle="1" w:styleId="Style1Char">
    <w:name w:val="Style1 Char"/>
    <w:link w:val="Style1"/>
    <w:rsid w:val="004708DC"/>
    <w:rPr>
      <w:rFonts w:eastAsia="SimSun" w:cs="B Nazanin"/>
      <w:sz w:val="24"/>
      <w:szCs w:val="24"/>
      <w:lang w:val="en-US" w:eastAsia="zh-CN" w:bidi="fa-IR"/>
    </w:rPr>
  </w:style>
  <w:style w:type="paragraph" w:styleId="Header">
    <w:name w:val="header"/>
    <w:basedOn w:val="Normal"/>
    <w:link w:val="HeaderChar"/>
    <w:rsid w:val="006263A4"/>
    <w:pPr>
      <w:tabs>
        <w:tab w:val="center" w:pos="4153"/>
        <w:tab w:val="right" w:pos="8306"/>
      </w:tabs>
    </w:pPr>
  </w:style>
  <w:style w:type="paragraph" w:styleId="FootnoteText">
    <w:name w:val="footnote text"/>
    <w:basedOn w:val="Normal"/>
    <w:semiHidden/>
    <w:rsid w:val="0031014D"/>
  </w:style>
  <w:style w:type="character" w:styleId="FootnoteReference">
    <w:name w:val="footnote reference"/>
    <w:semiHidden/>
    <w:rsid w:val="0031014D"/>
    <w:rPr>
      <w:vertAlign w:val="superscript"/>
    </w:rPr>
  </w:style>
  <w:style w:type="paragraph" w:styleId="DocumentMap">
    <w:name w:val="Document Map"/>
    <w:basedOn w:val="Normal"/>
    <w:link w:val="DocumentMapChar"/>
    <w:rsid w:val="00686A68"/>
    <w:rPr>
      <w:rFonts w:ascii="Tahoma" w:hAnsi="Tahoma" w:cs="Tahoma"/>
      <w:sz w:val="16"/>
      <w:szCs w:val="16"/>
    </w:rPr>
  </w:style>
  <w:style w:type="character" w:customStyle="1" w:styleId="DocumentMapChar">
    <w:name w:val="Document Map Char"/>
    <w:link w:val="DocumentMap"/>
    <w:rsid w:val="00686A68"/>
    <w:rPr>
      <w:rFonts w:ascii="Tahoma" w:hAnsi="Tahoma" w:cs="Tahoma"/>
      <w:sz w:val="16"/>
      <w:szCs w:val="16"/>
    </w:rPr>
  </w:style>
  <w:style w:type="character" w:customStyle="1" w:styleId="HeaderChar">
    <w:name w:val="Header Char"/>
    <w:link w:val="Header"/>
    <w:rsid w:val="009C045A"/>
    <w:rPr>
      <w:sz w:val="24"/>
      <w:szCs w:val="24"/>
    </w:rPr>
  </w:style>
  <w:style w:type="paragraph" w:styleId="BalloonText">
    <w:name w:val="Balloon Text"/>
    <w:basedOn w:val="Normal"/>
    <w:link w:val="BalloonTextChar"/>
    <w:rsid w:val="00DA6254"/>
    <w:rPr>
      <w:rFonts w:ascii="Tahoma" w:hAnsi="Tahoma" w:cs="Tahoma"/>
      <w:sz w:val="16"/>
      <w:szCs w:val="16"/>
    </w:rPr>
  </w:style>
  <w:style w:type="character" w:customStyle="1" w:styleId="BalloonTextChar">
    <w:name w:val="Balloon Text Char"/>
    <w:link w:val="BalloonText"/>
    <w:rsid w:val="00DA6254"/>
    <w:rPr>
      <w:rFonts w:ascii="Tahoma" w:hAnsi="Tahoma" w:cs="Tahoma"/>
      <w:sz w:val="16"/>
      <w:szCs w:val="16"/>
    </w:rPr>
  </w:style>
  <w:style w:type="paragraph" w:customStyle="1" w:styleId="a">
    <w:name w:val="متن"/>
    <w:basedOn w:val="Normal"/>
    <w:qFormat/>
    <w:rsid w:val="00AA2875"/>
    <w:pPr>
      <w:bidi/>
      <w:jc w:val="both"/>
    </w:pPr>
    <w:rPr>
      <w:rFonts w:cs="B Nazanin"/>
      <w:sz w:val="18"/>
    </w:rPr>
  </w:style>
  <w:style w:type="paragraph" w:customStyle="1" w:styleId="a0">
    <w:name w:val="واژه‌های کلیدی"/>
    <w:basedOn w:val="Normal"/>
    <w:qFormat/>
    <w:rsid w:val="00E01C91"/>
    <w:pPr>
      <w:bidi/>
      <w:jc w:val="both"/>
    </w:pPr>
    <w:rPr>
      <w:rFonts w:cs="B Nazanin"/>
      <w:i/>
      <w:iCs/>
      <w:sz w:val="18"/>
    </w:rPr>
  </w:style>
  <w:style w:type="paragraph" w:customStyle="1" w:styleId="1">
    <w:name w:val="عنوان سطح 1"/>
    <w:basedOn w:val="Normal"/>
    <w:qFormat/>
    <w:rsid w:val="00E01C91"/>
    <w:pPr>
      <w:numPr>
        <w:numId w:val="6"/>
      </w:numPr>
      <w:bidi/>
      <w:jc w:val="both"/>
      <w:outlineLvl w:val="0"/>
    </w:pPr>
    <w:rPr>
      <w:rFonts w:cs="B Nazanin"/>
      <w:b/>
      <w:bCs/>
      <w:sz w:val="18"/>
    </w:rPr>
  </w:style>
  <w:style w:type="paragraph" w:customStyle="1" w:styleId="10">
    <w:name w:val="متن 1"/>
    <w:basedOn w:val="a"/>
    <w:qFormat/>
    <w:rsid w:val="00B22A0E"/>
    <w:pPr>
      <w:ind w:firstLine="397"/>
    </w:pPr>
  </w:style>
  <w:style w:type="paragraph" w:customStyle="1" w:styleId="a1">
    <w:name w:val="عنوان چکیده"/>
    <w:qFormat/>
    <w:rsid w:val="00AC4002"/>
    <w:rPr>
      <w:rFonts w:cs="B Nazanin"/>
      <w:b/>
      <w:bCs/>
      <w:sz w:val="18"/>
    </w:rPr>
  </w:style>
  <w:style w:type="paragraph" w:customStyle="1" w:styleId="2">
    <w:name w:val="عنوان سطح 2"/>
    <w:basedOn w:val="Normal"/>
    <w:qFormat/>
    <w:rsid w:val="00182D40"/>
    <w:pPr>
      <w:numPr>
        <w:ilvl w:val="1"/>
        <w:numId w:val="6"/>
      </w:numPr>
      <w:bidi/>
      <w:jc w:val="both"/>
      <w:outlineLvl w:val="0"/>
    </w:pPr>
    <w:rPr>
      <w:rFonts w:cs="B Nazanin"/>
      <w:b/>
      <w:bCs/>
      <w:sz w:val="18"/>
      <w:szCs w:val="18"/>
    </w:rPr>
  </w:style>
  <w:style w:type="character" w:styleId="Hyperlink">
    <w:name w:val="Hyperlink"/>
    <w:unhideWhenUsed/>
    <w:rsid w:val="0017325E"/>
    <w:rPr>
      <w:color w:val="0000FF"/>
      <w:u w:val="single"/>
    </w:rPr>
  </w:style>
  <w:style w:type="character" w:styleId="FollowedHyperlink">
    <w:name w:val="FollowedHyperlink"/>
    <w:semiHidden/>
    <w:unhideWhenUsed/>
    <w:rsid w:val="0017325E"/>
    <w:rPr>
      <w:color w:val="800080"/>
      <w:u w:val="single"/>
    </w:rPr>
  </w:style>
  <w:style w:type="paragraph" w:customStyle="1" w:styleId="-">
    <w:name w:val="لیست مراجع-انگلیسی"/>
    <w:basedOn w:val="Normal"/>
    <w:qFormat/>
    <w:rsid w:val="0034240F"/>
    <w:pPr>
      <w:widowControl w:val="0"/>
      <w:autoSpaceDE w:val="0"/>
      <w:autoSpaceDN w:val="0"/>
      <w:adjustRightInd w:val="0"/>
      <w:ind w:left="397" w:hanging="397"/>
      <w:jc w:val="both"/>
    </w:pPr>
    <w:rPr>
      <w:noProof/>
      <w:sz w:val="18"/>
      <w:szCs w:val="18"/>
    </w:rPr>
  </w:style>
  <w:style w:type="paragraph" w:customStyle="1" w:styleId="-0">
    <w:name w:val="لیست مراجع-فارسی"/>
    <w:basedOn w:val="Normal"/>
    <w:qFormat/>
    <w:rsid w:val="0034240F"/>
    <w:pPr>
      <w:widowControl w:val="0"/>
      <w:autoSpaceDE w:val="0"/>
      <w:autoSpaceDN w:val="0"/>
      <w:bidi/>
      <w:adjustRightInd w:val="0"/>
      <w:ind w:left="397" w:hanging="397"/>
      <w:jc w:val="both"/>
    </w:pPr>
    <w:rPr>
      <w:rFonts w:cs="B Nazanin"/>
      <w:noProof/>
    </w:rPr>
  </w:style>
  <w:style w:type="character" w:styleId="PlaceholderText">
    <w:name w:val="Placeholder Text"/>
    <w:uiPriority w:val="99"/>
    <w:semiHidden/>
    <w:rsid w:val="009F4492"/>
    <w:rPr>
      <w:color w:val="808080"/>
    </w:rPr>
  </w:style>
  <w:style w:type="paragraph" w:styleId="Caption">
    <w:name w:val="caption"/>
    <w:basedOn w:val="Normal"/>
    <w:next w:val="Normal"/>
    <w:unhideWhenUsed/>
    <w:qFormat/>
    <w:rsid w:val="000E4227"/>
    <w:pPr>
      <w:spacing w:after="200"/>
    </w:pPr>
    <w:rPr>
      <w:i/>
      <w:iCs/>
      <w:color w:val="1F497D"/>
      <w:sz w:val="18"/>
      <w:szCs w:val="18"/>
    </w:rPr>
  </w:style>
  <w:style w:type="table" w:customStyle="1" w:styleId="PlainTable2">
    <w:name w:val="Plain Table 2"/>
    <w:basedOn w:val="TableNormal"/>
    <w:uiPriority w:val="42"/>
    <w:rsid w:val="004D050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9E05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DC"/>
  </w:style>
  <w:style w:type="paragraph" w:styleId="Heading5">
    <w:name w:val="heading 5"/>
    <w:basedOn w:val="Normal"/>
    <w:next w:val="Normal"/>
    <w:qFormat/>
    <w:rsid w:val="004708DC"/>
    <w:pPr>
      <w:keepNext/>
      <w:bidi/>
      <w:outlineLvl w:val="4"/>
    </w:pPr>
    <w:rPr>
      <w:rFonts w:ascii="Arial" w:hAnsi="Arial" w:cs="Nazani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708DC"/>
    <w:pPr>
      <w:tabs>
        <w:tab w:val="center" w:pos="4320"/>
        <w:tab w:val="right" w:pos="8640"/>
      </w:tabs>
    </w:pPr>
  </w:style>
  <w:style w:type="table" w:styleId="TableGrid">
    <w:name w:val="Table Grid"/>
    <w:basedOn w:val="TableNormal"/>
    <w:rsid w:val="0047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4708DC"/>
    <w:pPr>
      <w:bidi/>
      <w:jc w:val="center"/>
    </w:pPr>
    <w:rPr>
      <w:rFonts w:eastAsia="SimSun" w:cs="B Nazanin"/>
      <w:lang w:eastAsia="zh-CN" w:bidi="fa-IR"/>
    </w:rPr>
  </w:style>
  <w:style w:type="character" w:customStyle="1" w:styleId="Style1Char">
    <w:name w:val="Style1 Char"/>
    <w:link w:val="Style1"/>
    <w:rsid w:val="004708DC"/>
    <w:rPr>
      <w:rFonts w:eastAsia="SimSun" w:cs="B Nazanin"/>
      <w:sz w:val="24"/>
      <w:szCs w:val="24"/>
      <w:lang w:val="en-US" w:eastAsia="zh-CN" w:bidi="fa-IR"/>
    </w:rPr>
  </w:style>
  <w:style w:type="paragraph" w:styleId="Header">
    <w:name w:val="header"/>
    <w:basedOn w:val="Normal"/>
    <w:link w:val="HeaderChar"/>
    <w:rsid w:val="006263A4"/>
    <w:pPr>
      <w:tabs>
        <w:tab w:val="center" w:pos="4153"/>
        <w:tab w:val="right" w:pos="8306"/>
      </w:tabs>
    </w:pPr>
  </w:style>
  <w:style w:type="paragraph" w:styleId="FootnoteText">
    <w:name w:val="footnote text"/>
    <w:basedOn w:val="Normal"/>
    <w:semiHidden/>
    <w:rsid w:val="0031014D"/>
  </w:style>
  <w:style w:type="character" w:styleId="FootnoteReference">
    <w:name w:val="footnote reference"/>
    <w:semiHidden/>
    <w:rsid w:val="0031014D"/>
    <w:rPr>
      <w:vertAlign w:val="superscript"/>
    </w:rPr>
  </w:style>
  <w:style w:type="paragraph" w:styleId="DocumentMap">
    <w:name w:val="Document Map"/>
    <w:basedOn w:val="Normal"/>
    <w:link w:val="DocumentMapChar"/>
    <w:rsid w:val="00686A68"/>
    <w:rPr>
      <w:rFonts w:ascii="Tahoma" w:hAnsi="Tahoma" w:cs="Tahoma"/>
      <w:sz w:val="16"/>
      <w:szCs w:val="16"/>
    </w:rPr>
  </w:style>
  <w:style w:type="character" w:customStyle="1" w:styleId="DocumentMapChar">
    <w:name w:val="Document Map Char"/>
    <w:link w:val="DocumentMap"/>
    <w:rsid w:val="00686A68"/>
    <w:rPr>
      <w:rFonts w:ascii="Tahoma" w:hAnsi="Tahoma" w:cs="Tahoma"/>
      <w:sz w:val="16"/>
      <w:szCs w:val="16"/>
    </w:rPr>
  </w:style>
  <w:style w:type="character" w:customStyle="1" w:styleId="HeaderChar">
    <w:name w:val="Header Char"/>
    <w:link w:val="Header"/>
    <w:rsid w:val="009C045A"/>
    <w:rPr>
      <w:sz w:val="24"/>
      <w:szCs w:val="24"/>
    </w:rPr>
  </w:style>
  <w:style w:type="paragraph" w:styleId="BalloonText">
    <w:name w:val="Balloon Text"/>
    <w:basedOn w:val="Normal"/>
    <w:link w:val="BalloonTextChar"/>
    <w:rsid w:val="00DA6254"/>
    <w:rPr>
      <w:rFonts w:ascii="Tahoma" w:hAnsi="Tahoma" w:cs="Tahoma"/>
      <w:sz w:val="16"/>
      <w:szCs w:val="16"/>
    </w:rPr>
  </w:style>
  <w:style w:type="character" w:customStyle="1" w:styleId="BalloonTextChar">
    <w:name w:val="Balloon Text Char"/>
    <w:link w:val="BalloonText"/>
    <w:rsid w:val="00DA6254"/>
    <w:rPr>
      <w:rFonts w:ascii="Tahoma" w:hAnsi="Tahoma" w:cs="Tahoma"/>
      <w:sz w:val="16"/>
      <w:szCs w:val="16"/>
    </w:rPr>
  </w:style>
  <w:style w:type="paragraph" w:customStyle="1" w:styleId="a">
    <w:name w:val="متن"/>
    <w:basedOn w:val="Normal"/>
    <w:qFormat/>
    <w:rsid w:val="00AA2875"/>
    <w:pPr>
      <w:bidi/>
      <w:jc w:val="both"/>
    </w:pPr>
    <w:rPr>
      <w:rFonts w:cs="B Nazanin"/>
      <w:sz w:val="18"/>
    </w:rPr>
  </w:style>
  <w:style w:type="paragraph" w:customStyle="1" w:styleId="a0">
    <w:name w:val="واژه‌های کلیدی"/>
    <w:basedOn w:val="Normal"/>
    <w:qFormat/>
    <w:rsid w:val="00E01C91"/>
    <w:pPr>
      <w:bidi/>
      <w:jc w:val="both"/>
    </w:pPr>
    <w:rPr>
      <w:rFonts w:cs="B Nazanin"/>
      <w:i/>
      <w:iCs/>
      <w:sz w:val="18"/>
    </w:rPr>
  </w:style>
  <w:style w:type="paragraph" w:customStyle="1" w:styleId="1">
    <w:name w:val="عنوان سطح 1"/>
    <w:basedOn w:val="Normal"/>
    <w:qFormat/>
    <w:rsid w:val="00E01C91"/>
    <w:pPr>
      <w:numPr>
        <w:numId w:val="6"/>
      </w:numPr>
      <w:bidi/>
      <w:jc w:val="both"/>
      <w:outlineLvl w:val="0"/>
    </w:pPr>
    <w:rPr>
      <w:rFonts w:cs="B Nazanin"/>
      <w:b/>
      <w:bCs/>
      <w:sz w:val="18"/>
    </w:rPr>
  </w:style>
  <w:style w:type="paragraph" w:customStyle="1" w:styleId="10">
    <w:name w:val="متن 1"/>
    <w:basedOn w:val="a"/>
    <w:qFormat/>
    <w:rsid w:val="00B22A0E"/>
    <w:pPr>
      <w:ind w:firstLine="397"/>
    </w:pPr>
  </w:style>
  <w:style w:type="paragraph" w:customStyle="1" w:styleId="a1">
    <w:name w:val="عنوان چکیده"/>
    <w:qFormat/>
    <w:rsid w:val="00AC4002"/>
    <w:rPr>
      <w:rFonts w:cs="B Nazanin"/>
      <w:b/>
      <w:bCs/>
      <w:sz w:val="18"/>
    </w:rPr>
  </w:style>
  <w:style w:type="paragraph" w:customStyle="1" w:styleId="2">
    <w:name w:val="عنوان سطح 2"/>
    <w:basedOn w:val="Normal"/>
    <w:qFormat/>
    <w:rsid w:val="00182D40"/>
    <w:pPr>
      <w:numPr>
        <w:ilvl w:val="1"/>
        <w:numId w:val="6"/>
      </w:numPr>
      <w:bidi/>
      <w:jc w:val="both"/>
      <w:outlineLvl w:val="0"/>
    </w:pPr>
    <w:rPr>
      <w:rFonts w:cs="B Nazanin"/>
      <w:b/>
      <w:bCs/>
      <w:sz w:val="18"/>
      <w:szCs w:val="18"/>
    </w:rPr>
  </w:style>
  <w:style w:type="character" w:styleId="Hyperlink">
    <w:name w:val="Hyperlink"/>
    <w:unhideWhenUsed/>
    <w:rsid w:val="0017325E"/>
    <w:rPr>
      <w:color w:val="0000FF"/>
      <w:u w:val="single"/>
    </w:rPr>
  </w:style>
  <w:style w:type="character" w:styleId="FollowedHyperlink">
    <w:name w:val="FollowedHyperlink"/>
    <w:semiHidden/>
    <w:unhideWhenUsed/>
    <w:rsid w:val="0017325E"/>
    <w:rPr>
      <w:color w:val="800080"/>
      <w:u w:val="single"/>
    </w:rPr>
  </w:style>
  <w:style w:type="paragraph" w:customStyle="1" w:styleId="-">
    <w:name w:val="لیست مراجع-انگلیسی"/>
    <w:basedOn w:val="Normal"/>
    <w:qFormat/>
    <w:rsid w:val="0034240F"/>
    <w:pPr>
      <w:widowControl w:val="0"/>
      <w:autoSpaceDE w:val="0"/>
      <w:autoSpaceDN w:val="0"/>
      <w:adjustRightInd w:val="0"/>
      <w:ind w:left="397" w:hanging="397"/>
      <w:jc w:val="both"/>
    </w:pPr>
    <w:rPr>
      <w:noProof/>
      <w:sz w:val="18"/>
      <w:szCs w:val="18"/>
    </w:rPr>
  </w:style>
  <w:style w:type="paragraph" w:customStyle="1" w:styleId="-0">
    <w:name w:val="لیست مراجع-فارسی"/>
    <w:basedOn w:val="Normal"/>
    <w:qFormat/>
    <w:rsid w:val="0034240F"/>
    <w:pPr>
      <w:widowControl w:val="0"/>
      <w:autoSpaceDE w:val="0"/>
      <w:autoSpaceDN w:val="0"/>
      <w:bidi/>
      <w:adjustRightInd w:val="0"/>
      <w:ind w:left="397" w:hanging="397"/>
      <w:jc w:val="both"/>
    </w:pPr>
    <w:rPr>
      <w:rFonts w:cs="B Nazanin"/>
      <w:noProof/>
    </w:rPr>
  </w:style>
  <w:style w:type="character" w:styleId="PlaceholderText">
    <w:name w:val="Placeholder Text"/>
    <w:uiPriority w:val="99"/>
    <w:semiHidden/>
    <w:rsid w:val="009F4492"/>
    <w:rPr>
      <w:color w:val="808080"/>
    </w:rPr>
  </w:style>
  <w:style w:type="paragraph" w:styleId="Caption">
    <w:name w:val="caption"/>
    <w:basedOn w:val="Normal"/>
    <w:next w:val="Normal"/>
    <w:unhideWhenUsed/>
    <w:qFormat/>
    <w:rsid w:val="000E4227"/>
    <w:pPr>
      <w:spacing w:after="200"/>
    </w:pPr>
    <w:rPr>
      <w:i/>
      <w:iCs/>
      <w:color w:val="1F497D"/>
      <w:sz w:val="18"/>
      <w:szCs w:val="18"/>
    </w:rPr>
  </w:style>
  <w:style w:type="table" w:customStyle="1" w:styleId="PlainTable2">
    <w:name w:val="Plain Table 2"/>
    <w:basedOn w:val="TableNormal"/>
    <w:uiPriority w:val="42"/>
    <w:rsid w:val="004D050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9E05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94153">
      <w:bodyDiv w:val="1"/>
      <w:marLeft w:val="0"/>
      <w:marRight w:val="0"/>
      <w:marTop w:val="0"/>
      <w:marBottom w:val="0"/>
      <w:divBdr>
        <w:top w:val="none" w:sz="0" w:space="0" w:color="auto"/>
        <w:left w:val="none" w:sz="0" w:space="0" w:color="auto"/>
        <w:bottom w:val="none" w:sz="0" w:space="0" w:color="auto"/>
        <w:right w:val="none" w:sz="0" w:space="0" w:color="auto"/>
      </w:divBdr>
    </w:div>
    <w:div w:id="108857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4E710-2168-455D-9F24-08548DF6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5765</Words>
  <Characters>32864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راهنماي تهيه خلاصه مقاله براي هشتمين همايش انجمن هوافضاي ايران</vt:lpstr>
    </vt:vector>
  </TitlesOfParts>
  <Company>P.P.M.</Company>
  <LinksUpToDate>false</LinksUpToDate>
  <CharactersWithSpaces>38552</CharactersWithSpaces>
  <SharedDoc>false</SharedDoc>
  <HLinks>
    <vt:vector size="6" baseType="variant">
      <vt:variant>
        <vt:i4>7733317</vt:i4>
      </vt:variant>
      <vt:variant>
        <vt:i4>6</vt:i4>
      </vt:variant>
      <vt:variant>
        <vt:i4>0</vt:i4>
      </vt:variant>
      <vt:variant>
        <vt:i4>5</vt:i4>
      </vt:variant>
      <vt:variant>
        <vt:lpwstr>mailto:sadeghaj@gmail.com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راهنماي تهيه خلاصه مقاله براي هشتمين همايش انجمن هوافضاي ايران</dc:title>
  <dc:creator>farrokh</dc:creator>
  <cp:lastModifiedBy>user</cp:lastModifiedBy>
  <cp:revision>2</cp:revision>
  <cp:lastPrinted>2016-12-10T21:11:00Z</cp:lastPrinted>
  <dcterms:created xsi:type="dcterms:W3CDTF">2017-08-07T08:47:00Z</dcterms:created>
  <dcterms:modified xsi:type="dcterms:W3CDTF">2017-08-07T08:47:00Z</dcterms:modified>
  <cp:category>هوافضا</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a90b3017-acfd-3a2f-a249-cbc9c254dd03</vt:lpwstr>
  </property>
  <property fmtid="{D5CDD505-2E9C-101B-9397-08002B2CF9AE}" pid="24" name="Mendeley Citation Style_1">
    <vt:lpwstr>http://www.zotero.org/styles/ieee</vt:lpwstr>
  </property>
</Properties>
</file>