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1408"/>
        <w:gridCol w:w="980"/>
        <w:gridCol w:w="223"/>
        <w:gridCol w:w="5758"/>
        <w:gridCol w:w="1275"/>
        <w:gridCol w:w="8"/>
      </w:tblGrid>
      <w:tr w:rsidR="00A57DD0" w14:paraId="092A9D89" w14:textId="77777777" w:rsidTr="00BD244E">
        <w:trPr>
          <w:trHeight w:val="283"/>
        </w:trPr>
        <w:tc>
          <w:tcPr>
            <w:tcW w:w="1408" w:type="dxa"/>
            <w:vMerge w:val="restart"/>
            <w:vAlign w:val="center"/>
          </w:tcPr>
          <w:p w14:paraId="1F5F757C" w14:textId="76958255" w:rsidR="00A57DD0" w:rsidRDefault="00A57DD0" w:rsidP="00A57DD0">
            <w:pPr>
              <w:bidi w:val="0"/>
              <w:spacing w:after="5" w:line="259" w:lineRule="auto"/>
              <w:ind w:left="0" w:right="0"/>
              <w:jc w:val="center"/>
              <w:rPr>
                <w:sz w:val="18"/>
              </w:rPr>
            </w:pPr>
            <w:r>
              <w:rPr>
                <w:noProof/>
              </w:rPr>
              <w:drawing>
                <wp:inline distT="0" distB="0" distL="0" distR="0" wp14:anchorId="60B5FC2D" wp14:editId="797F541C">
                  <wp:extent cx="900000" cy="74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747035"/>
                          </a:xfrm>
                          <a:prstGeom prst="rect">
                            <a:avLst/>
                          </a:prstGeom>
                        </pic:spPr>
                      </pic:pic>
                    </a:graphicData>
                  </a:graphic>
                </wp:inline>
              </w:drawing>
            </w:r>
          </w:p>
        </w:tc>
        <w:tc>
          <w:tcPr>
            <w:tcW w:w="6961" w:type="dxa"/>
            <w:gridSpan w:val="3"/>
            <w:tcBorders>
              <w:bottom w:val="single" w:sz="4" w:space="0" w:color="CCE9AD"/>
            </w:tcBorders>
            <w:vAlign w:val="center"/>
          </w:tcPr>
          <w:p w14:paraId="77A0B6EA" w14:textId="02EA6089" w:rsidR="00A57DD0" w:rsidRPr="00FA4213" w:rsidRDefault="005B5131" w:rsidP="00E9286D">
            <w:pPr>
              <w:bidi w:val="0"/>
              <w:spacing w:after="5" w:line="259" w:lineRule="auto"/>
              <w:ind w:left="0" w:right="0" w:firstLine="0"/>
              <w:jc w:val="center"/>
              <w:rPr>
                <w:color w:val="FF0000"/>
                <w:sz w:val="14"/>
                <w:szCs w:val="14"/>
              </w:rPr>
            </w:pPr>
            <w:r>
              <w:rPr>
                <w:rFonts w:ascii="TimesNewRomanPS-ItalicMT" w:hAnsi="TimesNewRomanPS-ItalicMT"/>
                <w:i/>
                <w:iCs/>
                <w:color w:val="1F4E79" w:themeColor="accent1" w:themeShade="80"/>
                <w:sz w:val="14"/>
                <w:szCs w:val="14"/>
              </w:rPr>
              <w:t xml:space="preserve"> 2</w:t>
            </w:r>
            <w:r w:rsidRPr="005B5131">
              <w:rPr>
                <w:rFonts w:ascii="TimesNewRomanPS-ItalicMT" w:hAnsi="TimesNewRomanPS-ItalicMT"/>
                <w:i/>
                <w:iCs/>
                <w:color w:val="1F4E79" w:themeColor="accent1" w:themeShade="80"/>
                <w:sz w:val="14"/>
                <w:szCs w:val="14"/>
                <w:vertAlign w:val="superscript"/>
              </w:rPr>
              <w:t>nd</w:t>
            </w:r>
            <w:r>
              <w:rPr>
                <w:rFonts w:ascii="TimesNewRomanPS-ItalicMT" w:hAnsi="TimesNewRomanPS-ItalicMT"/>
                <w:i/>
                <w:iCs/>
                <w:color w:val="1F4E79" w:themeColor="accent1" w:themeShade="80"/>
                <w:sz w:val="14"/>
                <w:szCs w:val="14"/>
              </w:rPr>
              <w:t xml:space="preserve"> </w:t>
            </w:r>
            <w:r w:rsidR="007D0B21">
              <w:rPr>
                <w:rFonts w:ascii="TimesNewRomanPS-ItalicMT" w:hAnsi="TimesNewRomanPS-ItalicMT"/>
                <w:i/>
                <w:iCs/>
                <w:color w:val="1F4E79" w:themeColor="accent1" w:themeShade="80"/>
                <w:sz w:val="14"/>
                <w:szCs w:val="14"/>
                <w:lang w:bidi="fa-IR"/>
              </w:rPr>
              <w:t xml:space="preserve">Iranian National Conference on </w:t>
            </w:r>
            <w:r w:rsidR="00A57DD0" w:rsidRPr="00E9286D">
              <w:rPr>
                <w:rFonts w:ascii="TimesNewRomanPS-ItalicMT" w:hAnsi="TimesNewRomanPS-ItalicMT"/>
                <w:i/>
                <w:iCs/>
                <w:color w:val="1F4E79" w:themeColor="accent1" w:themeShade="80"/>
                <w:sz w:val="14"/>
                <w:szCs w:val="14"/>
              </w:rPr>
              <w:t>Advanced Machining and Machine Tools.</w:t>
            </w:r>
          </w:p>
        </w:tc>
        <w:tc>
          <w:tcPr>
            <w:tcW w:w="1283" w:type="dxa"/>
            <w:gridSpan w:val="2"/>
            <w:vMerge w:val="restart"/>
            <w:vAlign w:val="center"/>
          </w:tcPr>
          <w:p w14:paraId="06FBE91C" w14:textId="3623AB68" w:rsidR="00A57DD0" w:rsidRPr="00FA4213" w:rsidRDefault="00A57DD0" w:rsidP="00BD244E">
            <w:pPr>
              <w:bidi w:val="0"/>
              <w:spacing w:after="5" w:line="259" w:lineRule="auto"/>
              <w:ind w:left="0" w:right="0" w:firstLine="0"/>
              <w:jc w:val="center"/>
              <w:rPr>
                <w:color w:val="FF0000"/>
                <w:sz w:val="14"/>
                <w:szCs w:val="14"/>
              </w:rPr>
            </w:pPr>
          </w:p>
        </w:tc>
      </w:tr>
      <w:tr w:rsidR="00A57DD0" w14:paraId="0E4493F1" w14:textId="77777777" w:rsidTr="00BD244E">
        <w:trPr>
          <w:trHeight w:val="1701"/>
        </w:trPr>
        <w:tc>
          <w:tcPr>
            <w:tcW w:w="1408" w:type="dxa"/>
            <w:vMerge/>
            <w:tcBorders>
              <w:bottom w:val="single" w:sz="4" w:space="0" w:color="auto"/>
            </w:tcBorders>
            <w:vAlign w:val="center"/>
          </w:tcPr>
          <w:p w14:paraId="3FF2FDD1" w14:textId="06E29851" w:rsidR="00A57DD0" w:rsidRDefault="00A57DD0" w:rsidP="00A314E1">
            <w:pPr>
              <w:bidi w:val="0"/>
              <w:spacing w:after="5" w:line="259" w:lineRule="auto"/>
              <w:ind w:left="0" w:right="0" w:firstLine="0"/>
              <w:jc w:val="center"/>
              <w:rPr>
                <w:sz w:val="18"/>
              </w:rPr>
            </w:pPr>
          </w:p>
        </w:tc>
        <w:tc>
          <w:tcPr>
            <w:tcW w:w="6961" w:type="dxa"/>
            <w:gridSpan w:val="3"/>
            <w:tcBorders>
              <w:top w:val="single" w:sz="4" w:space="0" w:color="CCE9AD"/>
              <w:bottom w:val="single" w:sz="4" w:space="0" w:color="CCE9AD"/>
            </w:tcBorders>
            <w:vAlign w:val="center"/>
          </w:tcPr>
          <w:p w14:paraId="5BD7D00C" w14:textId="58F2245E" w:rsidR="00A57DD0" w:rsidRPr="008E5DE6" w:rsidRDefault="00EC10D4" w:rsidP="00A73E1C">
            <w:pPr>
              <w:pStyle w:val="Title"/>
              <w:rPr>
                <w:lang w:val="en-US"/>
              </w:rPr>
            </w:pPr>
            <w:r>
              <w:t>Implementation</w:t>
            </w:r>
            <w:r>
              <w:rPr>
                <w:rFonts w:hint="cs"/>
                <w:rtl/>
              </w:rPr>
              <w:t xml:space="preserve"> </w:t>
            </w:r>
            <w:r w:rsidRPr="00EC10D4">
              <w:t>of PID cont</w:t>
            </w:r>
            <w:r>
              <w:t>rol algorithm with variable set</w:t>
            </w:r>
            <w:r w:rsidRPr="00EC10D4">
              <w:t>point o</w:t>
            </w:r>
            <w:r>
              <w:t xml:space="preserve">n Arduino board to control the </w:t>
            </w:r>
            <w:r>
              <w:rPr>
                <w:lang w:val="en-US"/>
              </w:rPr>
              <w:t>P</w:t>
            </w:r>
            <w:r w:rsidRPr="00EC10D4">
              <w:t>olishing force</w:t>
            </w:r>
          </w:p>
        </w:tc>
        <w:tc>
          <w:tcPr>
            <w:tcW w:w="1283" w:type="dxa"/>
            <w:gridSpan w:val="2"/>
            <w:vMerge/>
            <w:tcBorders>
              <w:bottom w:val="single" w:sz="4" w:space="0" w:color="CCE9AD"/>
            </w:tcBorders>
            <w:vAlign w:val="center"/>
          </w:tcPr>
          <w:p w14:paraId="2DC233A9" w14:textId="4DB96155" w:rsidR="00A57DD0" w:rsidRPr="00BC6A6D" w:rsidRDefault="00A57DD0" w:rsidP="00A73E1C">
            <w:pPr>
              <w:pStyle w:val="Title"/>
            </w:pPr>
          </w:p>
        </w:tc>
      </w:tr>
      <w:tr w:rsidR="00E9286D" w14:paraId="4C424D07" w14:textId="77777777" w:rsidTr="00D54BB1">
        <w:trPr>
          <w:trHeight w:val="283"/>
        </w:trPr>
        <w:tc>
          <w:tcPr>
            <w:tcW w:w="9652" w:type="dxa"/>
            <w:gridSpan w:val="6"/>
            <w:tcBorders>
              <w:top w:val="single" w:sz="4" w:space="0" w:color="auto"/>
            </w:tcBorders>
            <w:vAlign w:val="center"/>
          </w:tcPr>
          <w:p w14:paraId="64CDF524" w14:textId="145D7654" w:rsidR="00E9286D" w:rsidRPr="00E9286D" w:rsidRDefault="00E9286D" w:rsidP="00E9286D">
            <w:pPr>
              <w:bidi w:val="0"/>
              <w:spacing w:after="5" w:line="259" w:lineRule="auto"/>
              <w:ind w:left="0" w:right="0" w:firstLine="0"/>
              <w:jc w:val="left"/>
              <w:rPr>
                <w:rFonts w:ascii="TimesNewRomanPS-BoldMT" w:hAnsi="TimesNewRomanPS-BoldMT"/>
                <w:b/>
                <w:bCs/>
                <w:color w:val="45819F"/>
                <w:sz w:val="14"/>
                <w:szCs w:val="14"/>
              </w:rPr>
            </w:pPr>
          </w:p>
        </w:tc>
      </w:tr>
      <w:tr w:rsidR="00E9286D" w14:paraId="1A4C9988" w14:textId="77777777" w:rsidTr="00830F8F">
        <w:trPr>
          <w:gridAfter w:val="1"/>
          <w:wAfter w:w="8" w:type="dxa"/>
          <w:trHeight w:val="283"/>
        </w:trPr>
        <w:tc>
          <w:tcPr>
            <w:tcW w:w="2388" w:type="dxa"/>
            <w:gridSpan w:val="2"/>
            <w:tcBorders>
              <w:bottom w:val="single" w:sz="4" w:space="0" w:color="auto"/>
            </w:tcBorders>
            <w:vAlign w:val="bottom"/>
          </w:tcPr>
          <w:p w14:paraId="77EC4B34" w14:textId="22633800" w:rsidR="00E9286D" w:rsidRDefault="00E9286D" w:rsidP="00E9286D">
            <w:pPr>
              <w:bidi w:val="0"/>
              <w:spacing w:after="5" w:line="259" w:lineRule="auto"/>
              <w:ind w:left="0" w:right="0" w:firstLine="0"/>
              <w:jc w:val="left"/>
              <w:rPr>
                <w:sz w:val="18"/>
              </w:rPr>
            </w:pPr>
            <w:r w:rsidRPr="003B7C04">
              <w:rPr>
                <w:rFonts w:ascii="Cambria-Bold" w:hAnsi="Cambria-Bold"/>
                <w:b/>
                <w:bCs/>
                <w:color w:val="242021"/>
                <w:sz w:val="16"/>
                <w:szCs w:val="16"/>
              </w:rPr>
              <w:t xml:space="preserve">A R T I C L E </w:t>
            </w:r>
            <w:r>
              <w:rPr>
                <w:rFonts w:ascii="Cambria-Bold" w:hAnsi="Cambria-Bold"/>
                <w:b/>
                <w:bCs/>
                <w:color w:val="242021"/>
                <w:sz w:val="16"/>
                <w:szCs w:val="16"/>
              </w:rPr>
              <w:t xml:space="preserve">  </w:t>
            </w:r>
            <w:r w:rsidRPr="003B7C04">
              <w:rPr>
                <w:rFonts w:ascii="Cambria-Bold" w:hAnsi="Cambria-Bold"/>
                <w:b/>
                <w:bCs/>
                <w:color w:val="242021"/>
                <w:sz w:val="16"/>
                <w:szCs w:val="16"/>
              </w:rPr>
              <w:t>I N F O</w:t>
            </w:r>
          </w:p>
        </w:tc>
        <w:tc>
          <w:tcPr>
            <w:tcW w:w="223" w:type="dxa"/>
            <w:vMerge w:val="restart"/>
            <w:vAlign w:val="bottom"/>
          </w:tcPr>
          <w:p w14:paraId="26590650" w14:textId="77777777" w:rsidR="00E9286D" w:rsidRPr="003B7C04" w:rsidRDefault="00E9286D" w:rsidP="00E9286D">
            <w:pPr>
              <w:bidi w:val="0"/>
              <w:spacing w:after="5" w:line="259" w:lineRule="auto"/>
              <w:ind w:left="0" w:right="0" w:firstLine="0"/>
              <w:jc w:val="left"/>
              <w:rPr>
                <w:rFonts w:ascii="Cambria-Bold" w:hAnsi="Cambria-Bold"/>
                <w:b/>
                <w:bCs/>
                <w:color w:val="242021"/>
                <w:sz w:val="16"/>
                <w:szCs w:val="16"/>
              </w:rPr>
            </w:pPr>
          </w:p>
        </w:tc>
        <w:tc>
          <w:tcPr>
            <w:tcW w:w="7033" w:type="dxa"/>
            <w:gridSpan w:val="2"/>
            <w:tcBorders>
              <w:bottom w:val="single" w:sz="4" w:space="0" w:color="auto"/>
            </w:tcBorders>
            <w:vAlign w:val="bottom"/>
          </w:tcPr>
          <w:p w14:paraId="3F0E151C" w14:textId="001E52BE" w:rsidR="00E9286D" w:rsidRPr="00C808B0" w:rsidRDefault="00E9286D" w:rsidP="00E9286D">
            <w:pPr>
              <w:bidi w:val="0"/>
              <w:spacing w:after="5" w:line="259" w:lineRule="auto"/>
              <w:ind w:left="0" w:right="0" w:firstLine="0"/>
              <w:jc w:val="left"/>
              <w:rPr>
                <w:color w:val="1F4E79" w:themeColor="accent1" w:themeShade="80"/>
                <w:sz w:val="18"/>
              </w:rPr>
            </w:pPr>
            <w:r w:rsidRPr="00C808B0">
              <w:rPr>
                <w:rFonts w:ascii="Cambria-Bold" w:hAnsi="Cambria-Bold"/>
                <w:b/>
                <w:bCs/>
                <w:color w:val="1F4E79" w:themeColor="accent1" w:themeShade="80"/>
                <w:sz w:val="16"/>
                <w:szCs w:val="16"/>
              </w:rPr>
              <w:t>A B S T R A C T</w:t>
            </w:r>
          </w:p>
        </w:tc>
      </w:tr>
      <w:tr w:rsidR="00830F8F" w:rsidRPr="00F95F2B" w14:paraId="24CE7FF1" w14:textId="77777777" w:rsidTr="00830F8F">
        <w:trPr>
          <w:gridAfter w:val="1"/>
          <w:wAfter w:w="8" w:type="dxa"/>
          <w:trHeight w:val="567"/>
        </w:trPr>
        <w:tc>
          <w:tcPr>
            <w:tcW w:w="2388" w:type="dxa"/>
            <w:gridSpan w:val="2"/>
            <w:tcBorders>
              <w:top w:val="single" w:sz="4" w:space="0" w:color="auto"/>
            </w:tcBorders>
            <w:vAlign w:val="bottom"/>
          </w:tcPr>
          <w:p w14:paraId="447397D8" w14:textId="77777777" w:rsidR="00830F8F" w:rsidRPr="00830F8F" w:rsidRDefault="00830F8F" w:rsidP="00830F8F">
            <w:pPr>
              <w:pStyle w:val="ListParagraph"/>
              <w:rPr>
                <w:b/>
                <w:bCs/>
                <w:i/>
                <w:iCs/>
              </w:rPr>
            </w:pPr>
            <w:r w:rsidRPr="00830F8F">
              <w:rPr>
                <w:b/>
                <w:bCs/>
                <w:i/>
                <w:iCs/>
              </w:rPr>
              <w:t>Authors</w:t>
            </w:r>
          </w:p>
          <w:p w14:paraId="219525AB" w14:textId="3BA33CFD" w:rsidR="00830F8F" w:rsidRPr="005B64F3" w:rsidRDefault="003023CD" w:rsidP="00830F8F">
            <w:pPr>
              <w:pStyle w:val="ListParagraph"/>
              <w:rPr>
                <w:rStyle w:val="IntenseEmphasis"/>
                <w:rtl/>
              </w:rPr>
            </w:pPr>
            <w:r>
              <w:rPr>
                <w:rStyle w:val="IntenseEmphasis"/>
              </w:rPr>
              <w:t>Paranideh</w:t>
            </w:r>
            <w:r w:rsidR="00830F8F" w:rsidRPr="005B64F3">
              <w:rPr>
                <w:rStyle w:val="IntenseEmphasis"/>
              </w:rPr>
              <w:t xml:space="preserve"> </w:t>
            </w:r>
            <w:r w:rsidR="00BD244E">
              <w:rPr>
                <w:rStyle w:val="IntenseEmphasis"/>
              </w:rPr>
              <w:t>A</w:t>
            </w:r>
            <w:r w:rsidR="00830F8F" w:rsidRPr="005B64F3">
              <w:rPr>
                <w:rStyle w:val="IntenseEmphasis"/>
              </w:rPr>
              <w:t>.</w:t>
            </w:r>
            <w:r w:rsidR="00830F8F" w:rsidRPr="005B64F3">
              <w:rPr>
                <w:rStyle w:val="IntenseEmphasis"/>
                <w:vertAlign w:val="superscript"/>
              </w:rPr>
              <w:t>1</w:t>
            </w:r>
            <w:r w:rsidR="00830F8F" w:rsidRPr="005B64F3">
              <w:rPr>
                <w:rStyle w:val="IntenseEmphasis"/>
              </w:rPr>
              <w:t>,</w:t>
            </w:r>
          </w:p>
          <w:p w14:paraId="71D2CFAF" w14:textId="2FEF86E9" w:rsidR="00830F8F" w:rsidRPr="005B64F3" w:rsidRDefault="003023CD" w:rsidP="00720D45">
            <w:pPr>
              <w:pStyle w:val="ListParagraph"/>
              <w:rPr>
                <w:rStyle w:val="IntenseEmphasis"/>
                <w:rtl/>
              </w:rPr>
            </w:pPr>
            <w:r w:rsidRPr="003023CD">
              <w:rPr>
                <w:rStyle w:val="IntenseEmphasis"/>
              </w:rPr>
              <w:t>Moetakef-Imani</w:t>
            </w:r>
            <w:r w:rsidR="00830F8F" w:rsidRPr="005B64F3">
              <w:rPr>
                <w:rStyle w:val="IntenseEmphasis"/>
              </w:rPr>
              <w:t xml:space="preserve"> </w:t>
            </w:r>
            <w:r w:rsidR="00BD244E">
              <w:rPr>
                <w:rStyle w:val="IntenseEmphasis"/>
              </w:rPr>
              <w:t>B</w:t>
            </w:r>
            <w:r w:rsidR="00830F8F" w:rsidRPr="005B64F3">
              <w:rPr>
                <w:rStyle w:val="IntenseEmphasis"/>
              </w:rPr>
              <w:t>.</w:t>
            </w:r>
            <w:r w:rsidR="00720D45">
              <w:rPr>
                <w:rStyle w:val="IntenseEmphasis"/>
                <w:vertAlign w:val="superscript"/>
              </w:rPr>
              <w:t>2</w:t>
            </w:r>
            <w:r>
              <w:rPr>
                <w:rStyle w:val="IntenseEmphasis"/>
                <w:vertAlign w:val="superscript"/>
              </w:rPr>
              <w:t>*</w:t>
            </w:r>
            <w:r w:rsidR="00830F8F" w:rsidRPr="005B64F3">
              <w:rPr>
                <w:rStyle w:val="IntenseEmphasis"/>
              </w:rPr>
              <w:t xml:space="preserve"> </w:t>
            </w:r>
          </w:p>
          <w:p w14:paraId="07AABF64" w14:textId="433ADE6B" w:rsidR="00830F8F" w:rsidRDefault="00830F8F" w:rsidP="00830F8F">
            <w:pPr>
              <w:pStyle w:val="ListParagraph"/>
              <w:rPr>
                <w:sz w:val="18"/>
              </w:rPr>
            </w:pPr>
          </w:p>
        </w:tc>
        <w:tc>
          <w:tcPr>
            <w:tcW w:w="223" w:type="dxa"/>
            <w:vMerge/>
          </w:tcPr>
          <w:p w14:paraId="6D33ECB0" w14:textId="77777777" w:rsidR="00830F8F" w:rsidRPr="003B7C04" w:rsidRDefault="00830F8F" w:rsidP="00830F8F">
            <w:pPr>
              <w:bidi w:val="0"/>
              <w:spacing w:after="5" w:line="259" w:lineRule="auto"/>
              <w:ind w:left="0" w:right="0" w:firstLine="0"/>
              <w:jc w:val="left"/>
              <w:rPr>
                <w:rFonts w:ascii="Cambria" w:hAnsi="Cambria"/>
                <w:color w:val="242021"/>
                <w:sz w:val="18"/>
                <w:szCs w:val="18"/>
              </w:rPr>
            </w:pPr>
          </w:p>
        </w:tc>
        <w:tc>
          <w:tcPr>
            <w:tcW w:w="7033" w:type="dxa"/>
            <w:gridSpan w:val="2"/>
            <w:vMerge w:val="restart"/>
          </w:tcPr>
          <w:p w14:paraId="64398D20" w14:textId="0379C0FC" w:rsidR="00830F8F" w:rsidRPr="00C570AF" w:rsidRDefault="003023CD" w:rsidP="00527455">
            <w:pPr>
              <w:bidi w:val="0"/>
              <w:spacing w:after="0" w:line="240" w:lineRule="auto"/>
              <w:rPr>
                <w:rStyle w:val="SubtleEmphasis"/>
              </w:rPr>
            </w:pPr>
            <w:r w:rsidRPr="003023CD">
              <w:rPr>
                <w:rStyle w:val="SubtleEmphasis"/>
              </w:rPr>
              <w:t xml:space="preserve">In the polishing process, one of the factors affecting material removal is the contact force between the tool and the workpiece. The contact force parameter is important in the sense that in this process, the amount of this force is lower than other machining processes, as a result, </w:t>
            </w:r>
            <w:r w:rsidR="00527455">
              <w:rPr>
                <w:rStyle w:val="SubtleEmphasis"/>
              </w:rPr>
              <w:t xml:space="preserve">the </w:t>
            </w:r>
            <w:r w:rsidRPr="003023CD">
              <w:rPr>
                <w:rStyle w:val="SubtleEmphasis"/>
              </w:rPr>
              <w:t>force cont</w:t>
            </w:r>
            <w:r w:rsidR="00527455">
              <w:rPr>
                <w:rStyle w:val="SubtleEmphasis"/>
              </w:rPr>
              <w:t>act</w:t>
            </w:r>
            <w:r w:rsidRPr="003023CD">
              <w:rPr>
                <w:rStyle w:val="SubtleEmphasis"/>
              </w:rPr>
              <w:t xml:space="preserve"> is one of the important issues </w:t>
            </w:r>
            <w:r w:rsidR="00527455">
              <w:rPr>
                <w:rStyle w:val="SubtleEmphasis"/>
              </w:rPr>
              <w:t>to be controlled</w:t>
            </w:r>
            <w:r w:rsidRPr="003023CD">
              <w:rPr>
                <w:rStyle w:val="SubtleEmphasis"/>
              </w:rPr>
              <w:t xml:space="preserve">. In this research, a force control system based on the implementation of proportional-integral-derivative (PID) control algorithm with </w:t>
            </w:r>
            <w:r w:rsidR="00527455">
              <w:rPr>
                <w:rStyle w:val="SubtleEmphasis"/>
              </w:rPr>
              <w:t>regulatory strategy</w:t>
            </w:r>
            <w:r w:rsidRPr="003023CD">
              <w:rPr>
                <w:rStyle w:val="SubtleEmphasis"/>
              </w:rPr>
              <w:t xml:space="preserve"> in Arduino board is presented. It is possible to apply command signals to the actuator by the Pulse Width Modulation (PWM) unit of the Arduino board. The polishing setup in this research includes solenoid, dynamometer, direct current (DC) motor and belt sander. PID control coefficients were estimated by system identification method and using MATLAB software tools. The results show that the control system designed on the Arduino board provides the desired stability to control the polishing force with an acceptable error. Among other advantages of the </w:t>
            </w:r>
            <w:r w:rsidR="00527455">
              <w:rPr>
                <w:rStyle w:val="SubtleEmphasis"/>
              </w:rPr>
              <w:t>developed</w:t>
            </w:r>
            <w:r w:rsidRPr="003023CD">
              <w:rPr>
                <w:rStyle w:val="SubtleEmphasis"/>
              </w:rPr>
              <w:t xml:space="preserve"> system, the need for additional equipment is reduced compared to other commercial systems and it is more </w:t>
            </w:r>
            <w:r w:rsidR="00D26BCF">
              <w:rPr>
                <w:rStyle w:val="SubtleEmphasis"/>
              </w:rPr>
              <w:t>economical</w:t>
            </w:r>
            <w:r w:rsidRPr="003023CD">
              <w:rPr>
                <w:rStyle w:val="SubtleEmphasis"/>
              </w:rPr>
              <w:t>.</w:t>
            </w:r>
          </w:p>
          <w:p w14:paraId="3C7D0FA8" w14:textId="03F189A1" w:rsidR="00830F8F" w:rsidRPr="00AB50C0" w:rsidRDefault="00830F8F" w:rsidP="00830F8F">
            <w:pPr>
              <w:bidi w:val="0"/>
              <w:spacing w:after="0" w:line="240" w:lineRule="auto"/>
              <w:rPr>
                <w:rStyle w:val="SubtleEmphasis"/>
                <w:highlight w:val="yellow"/>
              </w:rPr>
            </w:pPr>
          </w:p>
        </w:tc>
      </w:tr>
      <w:tr w:rsidR="00830F8F" w:rsidRPr="00F95F2B" w14:paraId="5E1282DB" w14:textId="77777777" w:rsidTr="00830F8F">
        <w:trPr>
          <w:gridAfter w:val="1"/>
          <w:wAfter w:w="8" w:type="dxa"/>
          <w:trHeight w:val="344"/>
        </w:trPr>
        <w:tc>
          <w:tcPr>
            <w:tcW w:w="2388" w:type="dxa"/>
            <w:gridSpan w:val="2"/>
            <w:tcBorders>
              <w:top w:val="single" w:sz="4" w:space="0" w:color="auto"/>
            </w:tcBorders>
            <w:vAlign w:val="bottom"/>
          </w:tcPr>
          <w:p w14:paraId="197FB8DA" w14:textId="57B16DB1" w:rsidR="00830F8F" w:rsidRDefault="00830F8F" w:rsidP="00C355BC">
            <w:pPr>
              <w:pStyle w:val="ListParagraph"/>
            </w:pPr>
            <w:r w:rsidRPr="00CF677A">
              <w:rPr>
                <w:vertAlign w:val="superscript"/>
              </w:rPr>
              <w:t>1</w:t>
            </w:r>
            <w:r>
              <w:rPr>
                <w:vertAlign w:val="superscript"/>
              </w:rPr>
              <w:t xml:space="preserve"> </w:t>
            </w:r>
            <w:r w:rsidR="003023CD">
              <w:t>M</w:t>
            </w:r>
            <w:r w:rsidR="00EC10D4">
              <w:t>echanic</w:t>
            </w:r>
            <w:r w:rsidR="00C355BC">
              <w:t>al Engineering</w:t>
            </w:r>
            <w:r w:rsidR="00720D45">
              <w:t xml:space="preserve"> </w:t>
            </w:r>
            <w:r w:rsidR="00E01A35">
              <w:t>Department,</w:t>
            </w:r>
            <w:r w:rsidRPr="00BD0D19">
              <w:t xml:space="preserve"> </w:t>
            </w:r>
            <w:r w:rsidR="003023CD">
              <w:t>Ferdowsi</w:t>
            </w:r>
            <w:r w:rsidR="00E01A35">
              <w:t xml:space="preserve"> University of</w:t>
            </w:r>
            <w:r w:rsidRPr="00BD0D19">
              <w:t xml:space="preserve"> </w:t>
            </w:r>
            <w:r w:rsidR="003023CD">
              <w:t>Mashhad</w:t>
            </w:r>
            <w:r w:rsidR="00E01A35">
              <w:t xml:space="preserve">, </w:t>
            </w:r>
            <w:r w:rsidRPr="00BD0D19">
              <w:t>Iran.</w:t>
            </w:r>
          </w:p>
          <w:p w14:paraId="65C9C17F" w14:textId="31158804" w:rsidR="00C0408F" w:rsidRDefault="00C0408F" w:rsidP="00720D45">
            <w:pPr>
              <w:pStyle w:val="ListParagraph"/>
              <w:rPr>
                <w:rtl/>
              </w:rPr>
            </w:pPr>
            <w:r>
              <w:rPr>
                <w:vertAlign w:val="superscript"/>
              </w:rPr>
              <w:t xml:space="preserve">2 </w:t>
            </w:r>
            <w:r>
              <w:t>Mechanic</w:t>
            </w:r>
            <w:r w:rsidR="00C355BC">
              <w:t>al Engineering</w:t>
            </w:r>
            <w:r w:rsidR="00720D45">
              <w:t xml:space="preserve"> </w:t>
            </w:r>
            <w:r>
              <w:t>Department,</w:t>
            </w:r>
            <w:r w:rsidRPr="00BD0D19">
              <w:t xml:space="preserve"> </w:t>
            </w:r>
            <w:r>
              <w:t>Ferdowsi University of</w:t>
            </w:r>
            <w:r w:rsidRPr="00BD0D19">
              <w:t xml:space="preserve"> </w:t>
            </w:r>
            <w:r>
              <w:t>Mashhad</w:t>
            </w:r>
            <w:r w:rsidR="00C355BC">
              <w:t>,</w:t>
            </w:r>
            <w:r>
              <w:t xml:space="preserve"> </w:t>
            </w:r>
            <w:r w:rsidR="00C355BC">
              <w:t>Iran.</w:t>
            </w:r>
          </w:p>
          <w:p w14:paraId="589FA2CB" w14:textId="444EAE40" w:rsidR="00830F8F" w:rsidRPr="006C4A7F" w:rsidRDefault="00830F8F" w:rsidP="00E01A35">
            <w:pPr>
              <w:pStyle w:val="ListParagraph"/>
            </w:pPr>
          </w:p>
        </w:tc>
        <w:tc>
          <w:tcPr>
            <w:tcW w:w="223" w:type="dxa"/>
            <w:vMerge/>
          </w:tcPr>
          <w:p w14:paraId="7F351D7C" w14:textId="77777777" w:rsidR="00830F8F" w:rsidRPr="003B7C04" w:rsidRDefault="00830F8F" w:rsidP="00830F8F">
            <w:pPr>
              <w:bidi w:val="0"/>
              <w:spacing w:after="5" w:line="259" w:lineRule="auto"/>
              <w:ind w:left="0" w:right="0" w:firstLine="0"/>
              <w:jc w:val="left"/>
              <w:rPr>
                <w:rFonts w:ascii="Cambria" w:hAnsi="Cambria"/>
                <w:color w:val="242021"/>
                <w:sz w:val="18"/>
                <w:szCs w:val="18"/>
              </w:rPr>
            </w:pPr>
          </w:p>
        </w:tc>
        <w:tc>
          <w:tcPr>
            <w:tcW w:w="7033" w:type="dxa"/>
            <w:gridSpan w:val="2"/>
            <w:vMerge/>
          </w:tcPr>
          <w:p w14:paraId="33B912C9" w14:textId="77777777" w:rsidR="00830F8F" w:rsidRPr="00F95F2B" w:rsidRDefault="00830F8F" w:rsidP="00830F8F">
            <w:pPr>
              <w:bidi w:val="0"/>
              <w:spacing w:after="5" w:line="240" w:lineRule="auto"/>
              <w:ind w:left="0" w:right="0" w:firstLine="0"/>
              <w:rPr>
                <w:rFonts w:ascii="Cambria" w:hAnsi="Cambria"/>
                <w:color w:val="242021"/>
                <w:sz w:val="18"/>
                <w:szCs w:val="18"/>
              </w:rPr>
            </w:pPr>
          </w:p>
        </w:tc>
      </w:tr>
      <w:tr w:rsidR="00830F8F" w:rsidRPr="00F95F2B" w14:paraId="273F66EC" w14:textId="77777777" w:rsidTr="00830F8F">
        <w:trPr>
          <w:gridAfter w:val="1"/>
          <w:wAfter w:w="8" w:type="dxa"/>
          <w:trHeight w:val="256"/>
        </w:trPr>
        <w:tc>
          <w:tcPr>
            <w:tcW w:w="2388" w:type="dxa"/>
            <w:gridSpan w:val="2"/>
          </w:tcPr>
          <w:p w14:paraId="3B5215F9" w14:textId="42428B36" w:rsidR="00830F8F" w:rsidRPr="00830F8F" w:rsidRDefault="00830F8F" w:rsidP="00830F8F">
            <w:pPr>
              <w:pStyle w:val="ListParagraph"/>
              <w:rPr>
                <w:b/>
                <w:bCs/>
              </w:rPr>
            </w:pPr>
            <w:r w:rsidRPr="00830F8F">
              <w:rPr>
                <w:b/>
                <w:bCs/>
              </w:rPr>
              <w:t>*</w:t>
            </w:r>
            <w:r w:rsidR="00E8135B">
              <w:rPr>
                <w:b/>
                <w:bCs/>
              </w:rPr>
              <w:t xml:space="preserve"> </w:t>
            </w:r>
            <w:r w:rsidRPr="00830F8F">
              <w:rPr>
                <w:b/>
                <w:bCs/>
              </w:rPr>
              <w:t>Correspondence</w:t>
            </w:r>
          </w:p>
          <w:p w14:paraId="2582DAC6" w14:textId="4BABF4EE" w:rsidR="00C0408F" w:rsidRDefault="00C0408F" w:rsidP="00E01A35">
            <w:pPr>
              <w:pStyle w:val="ListParagraph"/>
            </w:pPr>
            <w:r>
              <w:t xml:space="preserve">Address: </w:t>
            </w:r>
            <w:r w:rsidR="00E01A35">
              <w:t>Ferdowsi University of M</w:t>
            </w:r>
            <w:r>
              <w:t>ashhad</w:t>
            </w:r>
            <w:r w:rsidR="00E01A35">
              <w:t>, Azadi Square, Mashhad, Khorasan Razavi province</w:t>
            </w:r>
            <w:r>
              <w:t>,</w:t>
            </w:r>
            <w:r w:rsidR="00E01A35">
              <w:t xml:space="preserve"> I</w:t>
            </w:r>
            <w:r>
              <w:t>ran.</w:t>
            </w:r>
          </w:p>
          <w:p w14:paraId="5721B857" w14:textId="240D18F3" w:rsidR="00830F8F" w:rsidRDefault="00E01A35" w:rsidP="00E01A35">
            <w:pPr>
              <w:pStyle w:val="ListParagraph"/>
            </w:pPr>
            <w:r>
              <w:t>Postal Code:</w:t>
            </w:r>
            <w:r w:rsidR="00C0408F">
              <w:t xml:space="preserve"> </w:t>
            </w:r>
            <w:r>
              <w:t>9177948944</w:t>
            </w:r>
          </w:p>
          <w:p w14:paraId="67B04998" w14:textId="4FD827AB" w:rsidR="00C0408F" w:rsidRDefault="00C0408F" w:rsidP="00C355BC">
            <w:pPr>
              <w:pStyle w:val="ListParagraph"/>
            </w:pPr>
            <w:r>
              <w:t>Phone: +98 (51) 3880</w:t>
            </w:r>
            <w:r w:rsidR="00C355BC">
              <w:t>6</w:t>
            </w:r>
            <w:r>
              <w:t>0</w:t>
            </w:r>
            <w:r w:rsidR="00C355BC">
              <w:t>98</w:t>
            </w:r>
          </w:p>
          <w:p w14:paraId="5E823E5D" w14:textId="7F2D0617" w:rsidR="00830F8F" w:rsidRPr="00BD244E" w:rsidRDefault="00EC10D4" w:rsidP="00BD244E">
            <w:pPr>
              <w:pStyle w:val="ListParagraph"/>
              <w:rPr>
                <w:rFonts w:ascii="Cambria" w:hAnsi="Cambria" w:cs="B Lotus"/>
                <w:sz w:val="16"/>
                <w:szCs w:val="16"/>
                <w:rtl/>
                <w:lang w:bidi="fa-IR"/>
              </w:rPr>
            </w:pPr>
            <w:r w:rsidRPr="00EC10D4">
              <w:rPr>
                <w:shd w:val="clear" w:color="auto" w:fill="FFFFFF"/>
              </w:rPr>
              <w:t>imani@um.ac.ir</w:t>
            </w:r>
          </w:p>
        </w:tc>
        <w:tc>
          <w:tcPr>
            <w:tcW w:w="223" w:type="dxa"/>
            <w:vMerge/>
          </w:tcPr>
          <w:p w14:paraId="459F6F8B" w14:textId="77777777" w:rsidR="00830F8F" w:rsidRPr="003B7C04" w:rsidRDefault="00830F8F" w:rsidP="00830F8F">
            <w:pPr>
              <w:bidi w:val="0"/>
              <w:spacing w:after="5" w:line="259" w:lineRule="auto"/>
              <w:ind w:left="0" w:right="0" w:firstLine="0"/>
              <w:jc w:val="left"/>
              <w:rPr>
                <w:rFonts w:ascii="Cambria" w:hAnsi="Cambria"/>
                <w:color w:val="242021"/>
                <w:sz w:val="18"/>
                <w:szCs w:val="18"/>
              </w:rPr>
            </w:pPr>
          </w:p>
        </w:tc>
        <w:tc>
          <w:tcPr>
            <w:tcW w:w="7033" w:type="dxa"/>
            <w:gridSpan w:val="2"/>
            <w:vMerge/>
          </w:tcPr>
          <w:p w14:paraId="108707B5" w14:textId="77777777" w:rsidR="00830F8F" w:rsidRPr="00F95F2B" w:rsidRDefault="00830F8F" w:rsidP="00830F8F">
            <w:pPr>
              <w:bidi w:val="0"/>
              <w:spacing w:after="5" w:line="240" w:lineRule="auto"/>
              <w:ind w:left="0" w:right="0" w:firstLine="0"/>
              <w:rPr>
                <w:rFonts w:ascii="Cambria" w:hAnsi="Cambria"/>
                <w:color w:val="242021"/>
                <w:sz w:val="18"/>
                <w:szCs w:val="18"/>
              </w:rPr>
            </w:pPr>
          </w:p>
        </w:tc>
      </w:tr>
      <w:tr w:rsidR="00E9286D" w:rsidRPr="00F95F2B" w14:paraId="7B8F94C3" w14:textId="77777777" w:rsidTr="0039144C">
        <w:trPr>
          <w:gridAfter w:val="1"/>
          <w:wAfter w:w="8" w:type="dxa"/>
          <w:trHeight w:val="1091"/>
        </w:trPr>
        <w:tc>
          <w:tcPr>
            <w:tcW w:w="2388" w:type="dxa"/>
            <w:gridSpan w:val="2"/>
            <w:vMerge w:val="restart"/>
            <w:shd w:val="clear" w:color="auto" w:fill="2E74B5" w:themeFill="accent1" w:themeFillShade="BF"/>
          </w:tcPr>
          <w:p w14:paraId="20BD2BAA" w14:textId="77777777" w:rsidR="002F0B44" w:rsidRPr="00E61AA3" w:rsidRDefault="002F0B44" w:rsidP="002F0B44">
            <w:pPr>
              <w:bidi w:val="0"/>
              <w:spacing w:after="5" w:line="259" w:lineRule="auto"/>
              <w:ind w:left="9" w:right="2" w:firstLine="0"/>
              <w:rPr>
                <w:rFonts w:ascii="Cambria-Bold" w:hAnsi="Cambria-Bold"/>
                <w:b/>
                <w:bCs/>
                <w:color w:val="FFFFFF"/>
                <w:sz w:val="14"/>
                <w:szCs w:val="14"/>
                <w:u w:val="single"/>
              </w:rPr>
            </w:pPr>
            <w:r w:rsidRPr="00E61AA3">
              <w:rPr>
                <w:rFonts w:ascii="Cambria-Bold" w:hAnsi="Cambria-Bold"/>
                <w:b/>
                <w:bCs/>
                <w:color w:val="FFFFFF"/>
                <w:sz w:val="14"/>
                <w:szCs w:val="14"/>
                <w:u w:val="single"/>
              </w:rPr>
              <w:t>How to cite this article</w:t>
            </w:r>
          </w:p>
          <w:p w14:paraId="47186777" w14:textId="30125BE7" w:rsidR="00E9286D" w:rsidRPr="002F0B44" w:rsidRDefault="00EC10D4" w:rsidP="00EC10D4">
            <w:pPr>
              <w:bidi w:val="0"/>
              <w:spacing w:after="5" w:line="259" w:lineRule="auto"/>
              <w:ind w:left="9" w:right="2" w:firstLine="0"/>
              <w:rPr>
                <w:rFonts w:ascii="Cambria" w:hAnsi="Cambria"/>
                <w:b/>
                <w:bCs/>
                <w:i/>
                <w:iCs/>
                <w:color w:val="242021"/>
                <w:sz w:val="15"/>
                <w:szCs w:val="15"/>
              </w:rPr>
            </w:pPr>
            <w:r>
              <w:rPr>
                <w:rStyle w:val="BookTitle"/>
              </w:rPr>
              <w:t>Paranideh</w:t>
            </w:r>
            <w:r w:rsidR="002F0B44">
              <w:rPr>
                <w:rStyle w:val="BookTitle"/>
              </w:rPr>
              <w:t xml:space="preserve"> A, </w:t>
            </w:r>
            <w:r>
              <w:rPr>
                <w:rStyle w:val="BookTitle"/>
              </w:rPr>
              <w:t>Moetakef-Imani</w:t>
            </w:r>
            <w:r w:rsidR="002F0B44">
              <w:rPr>
                <w:rStyle w:val="BookTitle"/>
              </w:rPr>
              <w:t xml:space="preserve"> B. </w:t>
            </w:r>
            <w:r w:rsidRPr="00EC10D4">
              <w:rPr>
                <w:rStyle w:val="BookTitle"/>
              </w:rPr>
              <w:t>Implementation of PID control algorithm with variable setpoint on Arduino board to control the Polishing force</w:t>
            </w:r>
            <w:r w:rsidR="002F0B44">
              <w:rPr>
                <w:rStyle w:val="BookTitle"/>
              </w:rPr>
              <w:t xml:space="preserve">. </w:t>
            </w:r>
            <w:r w:rsidR="007D0B21" w:rsidRPr="007D0B21">
              <w:rPr>
                <w:rStyle w:val="BookTitle"/>
              </w:rPr>
              <w:t xml:space="preserve">2nd Iranian National Conference on </w:t>
            </w:r>
            <w:r w:rsidR="002F0B44" w:rsidRPr="00FA4213">
              <w:rPr>
                <w:rStyle w:val="BookTitle"/>
              </w:rPr>
              <w:t>Advanced Machining and Machine Tools</w:t>
            </w:r>
            <w:r w:rsidR="007D0B21">
              <w:rPr>
                <w:rStyle w:val="BookTitle"/>
              </w:rPr>
              <w:t xml:space="preserve"> </w:t>
            </w:r>
            <w:r w:rsidR="007D0B21" w:rsidRPr="007D0B21">
              <w:rPr>
                <w:rStyle w:val="BookTitle"/>
              </w:rPr>
              <w:t>20</w:t>
            </w:r>
            <w:r w:rsidR="007D0B21">
              <w:rPr>
                <w:rStyle w:val="BookTitle"/>
              </w:rPr>
              <w:t>22</w:t>
            </w:r>
            <w:r w:rsidR="007D0B21" w:rsidRPr="007D0B21">
              <w:rPr>
                <w:rStyle w:val="BookTitle"/>
              </w:rPr>
              <w:t xml:space="preserve"> </w:t>
            </w:r>
            <w:r w:rsidR="005C5166">
              <w:rPr>
                <w:rStyle w:val="BookTitle"/>
              </w:rPr>
              <w:t>Oct</w:t>
            </w:r>
            <w:r w:rsidR="007D0B21" w:rsidRPr="007D0B21">
              <w:rPr>
                <w:rStyle w:val="BookTitle"/>
              </w:rPr>
              <w:t xml:space="preserve"> (pp. </w:t>
            </w:r>
            <w:r w:rsidR="005C5166">
              <w:rPr>
                <w:rStyle w:val="BookTitle"/>
              </w:rPr>
              <w:t>*</w:t>
            </w:r>
            <w:r w:rsidR="007D0B21" w:rsidRPr="007D0B21">
              <w:rPr>
                <w:rStyle w:val="BookTitle"/>
              </w:rPr>
              <w:t>-</w:t>
            </w:r>
            <w:r w:rsidR="005C5166">
              <w:rPr>
                <w:rStyle w:val="BookTitle"/>
              </w:rPr>
              <w:t>*</w:t>
            </w:r>
            <w:r w:rsidR="007D0B21" w:rsidRPr="007D0B21">
              <w:rPr>
                <w:rStyle w:val="BookTitle"/>
              </w:rPr>
              <w:t>).</w:t>
            </w:r>
            <w:r w:rsidR="007D0B21">
              <w:rPr>
                <w:rStyle w:val="BookTitle"/>
              </w:rPr>
              <w:t xml:space="preserve"> </w:t>
            </w:r>
          </w:p>
        </w:tc>
        <w:tc>
          <w:tcPr>
            <w:tcW w:w="223" w:type="dxa"/>
            <w:vMerge/>
          </w:tcPr>
          <w:p w14:paraId="0E462C0E" w14:textId="77777777" w:rsidR="00E9286D" w:rsidRPr="003B7C04" w:rsidRDefault="00E9286D" w:rsidP="00E9286D">
            <w:pPr>
              <w:bidi w:val="0"/>
              <w:spacing w:after="5" w:line="259" w:lineRule="auto"/>
              <w:ind w:left="0" w:right="0" w:firstLine="0"/>
              <w:jc w:val="left"/>
              <w:rPr>
                <w:rFonts w:ascii="Cambria" w:hAnsi="Cambria"/>
                <w:color w:val="242021"/>
                <w:sz w:val="18"/>
                <w:szCs w:val="18"/>
              </w:rPr>
            </w:pPr>
          </w:p>
        </w:tc>
        <w:tc>
          <w:tcPr>
            <w:tcW w:w="7033" w:type="dxa"/>
            <w:gridSpan w:val="2"/>
            <w:vMerge/>
            <w:tcBorders>
              <w:bottom w:val="nil"/>
            </w:tcBorders>
          </w:tcPr>
          <w:p w14:paraId="3514D72C" w14:textId="77777777" w:rsidR="00E9286D" w:rsidRPr="00F95F2B" w:rsidRDefault="00E9286D" w:rsidP="00E9286D">
            <w:pPr>
              <w:bidi w:val="0"/>
              <w:spacing w:after="5" w:line="240" w:lineRule="auto"/>
              <w:ind w:left="0" w:right="0" w:firstLine="0"/>
              <w:rPr>
                <w:rFonts w:ascii="Cambria" w:hAnsi="Cambria"/>
                <w:color w:val="242021"/>
                <w:sz w:val="18"/>
                <w:szCs w:val="18"/>
              </w:rPr>
            </w:pPr>
          </w:p>
        </w:tc>
      </w:tr>
      <w:tr w:rsidR="00E9286D" w14:paraId="5F134630" w14:textId="77777777" w:rsidTr="002F0B44">
        <w:trPr>
          <w:gridAfter w:val="1"/>
          <w:wAfter w:w="8" w:type="dxa"/>
          <w:trHeight w:val="207"/>
        </w:trPr>
        <w:tc>
          <w:tcPr>
            <w:tcW w:w="2388" w:type="dxa"/>
            <w:gridSpan w:val="2"/>
            <w:vMerge/>
            <w:shd w:val="clear" w:color="auto" w:fill="2E74B5" w:themeFill="accent1" w:themeFillShade="BF"/>
          </w:tcPr>
          <w:p w14:paraId="32432EA2" w14:textId="77777777" w:rsidR="00E9286D" w:rsidRPr="00E61AA3" w:rsidRDefault="00E9286D" w:rsidP="00E9286D">
            <w:pPr>
              <w:bidi w:val="0"/>
              <w:spacing w:after="5" w:line="259" w:lineRule="auto"/>
              <w:ind w:left="9" w:right="2" w:firstLine="0"/>
              <w:rPr>
                <w:rFonts w:ascii="Cambria-Bold" w:hAnsi="Cambria-Bold"/>
                <w:b/>
                <w:bCs/>
                <w:color w:val="FFFFFF"/>
                <w:sz w:val="14"/>
                <w:szCs w:val="14"/>
                <w:u w:val="single"/>
              </w:rPr>
            </w:pPr>
          </w:p>
        </w:tc>
        <w:tc>
          <w:tcPr>
            <w:tcW w:w="223" w:type="dxa"/>
          </w:tcPr>
          <w:p w14:paraId="5660D724" w14:textId="77777777" w:rsidR="00E9286D" w:rsidRPr="003B7C04" w:rsidRDefault="00E9286D" w:rsidP="00E9286D">
            <w:pPr>
              <w:bidi w:val="0"/>
              <w:spacing w:after="5" w:line="259" w:lineRule="auto"/>
              <w:ind w:left="0" w:right="0" w:firstLine="0"/>
              <w:jc w:val="left"/>
              <w:rPr>
                <w:rFonts w:ascii="Cambria" w:hAnsi="Cambria"/>
                <w:color w:val="242021"/>
                <w:sz w:val="18"/>
                <w:szCs w:val="18"/>
              </w:rPr>
            </w:pPr>
          </w:p>
        </w:tc>
        <w:tc>
          <w:tcPr>
            <w:tcW w:w="7033" w:type="dxa"/>
            <w:gridSpan w:val="2"/>
            <w:tcBorders>
              <w:bottom w:val="nil"/>
            </w:tcBorders>
            <w:shd w:val="clear" w:color="auto" w:fill="CCE9AD"/>
            <w:vAlign w:val="bottom"/>
          </w:tcPr>
          <w:p w14:paraId="5C2A5532" w14:textId="1A4B317F" w:rsidR="00E9286D" w:rsidRPr="003B7C04" w:rsidRDefault="00E9286D" w:rsidP="003023CD">
            <w:pPr>
              <w:bidi w:val="0"/>
              <w:spacing w:after="5" w:line="240" w:lineRule="auto"/>
              <w:ind w:left="0" w:right="0" w:firstLine="0"/>
              <w:rPr>
                <w:rFonts w:ascii="Cambria" w:hAnsi="Cambria"/>
                <w:color w:val="242021"/>
                <w:sz w:val="18"/>
                <w:szCs w:val="18"/>
              </w:rPr>
            </w:pPr>
            <w:r>
              <w:rPr>
                <w:rFonts w:ascii="Cambria-Bold" w:hAnsi="Cambria-Bold"/>
                <w:b/>
                <w:bCs/>
                <w:color w:val="4063A4"/>
                <w:sz w:val="18"/>
                <w:szCs w:val="18"/>
              </w:rPr>
              <w:t xml:space="preserve"> </w:t>
            </w:r>
            <w:r w:rsidRPr="00C808B0">
              <w:rPr>
                <w:rFonts w:ascii="Cambria-Bold" w:hAnsi="Cambria-Bold"/>
                <w:b/>
                <w:bCs/>
                <w:color w:val="1F4E79" w:themeColor="accent1" w:themeShade="80"/>
                <w:sz w:val="18"/>
                <w:szCs w:val="18"/>
              </w:rPr>
              <w:t>Keywords</w:t>
            </w:r>
            <w:r w:rsidRPr="003B7C04">
              <w:rPr>
                <w:rFonts w:ascii="Cambria-Bold" w:hAnsi="Cambria-Bold"/>
                <w:b/>
                <w:bCs/>
                <w:color w:val="4063A4"/>
                <w:sz w:val="18"/>
                <w:szCs w:val="18"/>
              </w:rPr>
              <w:t xml:space="preserve"> </w:t>
            </w:r>
            <w:r w:rsidR="003023CD">
              <w:rPr>
                <w:rStyle w:val="SubtleEmphasis"/>
              </w:rPr>
              <w:t>Force Control</w:t>
            </w:r>
            <w:r w:rsidRPr="00DA52BE">
              <w:rPr>
                <w:rStyle w:val="SubtleEmphasis"/>
              </w:rPr>
              <w:t xml:space="preserve">, </w:t>
            </w:r>
            <w:r w:rsidR="003023CD">
              <w:rPr>
                <w:rStyle w:val="SubtleEmphasis"/>
              </w:rPr>
              <w:t>PID Control, Variable Setpoint, Arduino Board, Polishing Process</w:t>
            </w:r>
          </w:p>
        </w:tc>
      </w:tr>
    </w:tbl>
    <w:p w14:paraId="0F4CFB3E" w14:textId="4B701C53" w:rsidR="00850015" w:rsidRDefault="00850015" w:rsidP="00850015">
      <w:pPr>
        <w:bidi w:val="0"/>
        <w:spacing w:after="5" w:line="259" w:lineRule="auto"/>
        <w:ind w:left="-5" w:right="0" w:hanging="10"/>
        <w:jc w:val="left"/>
        <w:rPr>
          <w:sz w:val="14"/>
          <w:szCs w:val="18"/>
        </w:rPr>
      </w:pPr>
    </w:p>
    <w:p w14:paraId="26FB8CB2" w14:textId="1B515BC3" w:rsidR="00CC1159" w:rsidRDefault="00CC1159" w:rsidP="00CC1159">
      <w:pPr>
        <w:bidi w:val="0"/>
        <w:spacing w:after="5" w:line="259" w:lineRule="auto"/>
        <w:ind w:left="-5" w:right="0" w:hanging="10"/>
        <w:jc w:val="left"/>
        <w:rPr>
          <w:sz w:val="14"/>
          <w:szCs w:val="18"/>
        </w:rPr>
      </w:pPr>
    </w:p>
    <w:p w14:paraId="1B3A0C2D" w14:textId="77777777" w:rsidR="00CC1159" w:rsidRDefault="00CC1159" w:rsidP="00CC1159">
      <w:pPr>
        <w:bidi w:val="0"/>
        <w:spacing w:after="5" w:line="259" w:lineRule="auto"/>
        <w:ind w:left="-5" w:right="0" w:hanging="10"/>
        <w:jc w:val="left"/>
        <w:rPr>
          <w:sz w:val="14"/>
          <w:szCs w:val="18"/>
        </w:rPr>
      </w:pPr>
    </w:p>
    <w:tbl>
      <w:tblPr>
        <w:tblStyle w:val="TableGrid0"/>
        <w:tblW w:w="9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1408"/>
        <w:gridCol w:w="6123"/>
        <w:gridCol w:w="279"/>
        <w:gridCol w:w="278"/>
        <w:gridCol w:w="1556"/>
        <w:gridCol w:w="8"/>
      </w:tblGrid>
      <w:tr w:rsidR="00850015" w14:paraId="4F0E8ED7" w14:textId="77777777" w:rsidTr="00BD244E">
        <w:trPr>
          <w:trHeight w:val="283"/>
        </w:trPr>
        <w:tc>
          <w:tcPr>
            <w:tcW w:w="1408" w:type="dxa"/>
            <w:vMerge w:val="restart"/>
            <w:vAlign w:val="center"/>
          </w:tcPr>
          <w:p w14:paraId="3D97A824" w14:textId="11737A2B" w:rsidR="00850015" w:rsidRDefault="00850015" w:rsidP="00962780">
            <w:pPr>
              <w:bidi w:val="0"/>
              <w:spacing w:after="5" w:line="259" w:lineRule="auto"/>
              <w:ind w:left="0" w:right="0"/>
              <w:jc w:val="center"/>
              <w:rPr>
                <w:sz w:val="18"/>
              </w:rPr>
            </w:pPr>
          </w:p>
        </w:tc>
        <w:tc>
          <w:tcPr>
            <w:tcW w:w="6680" w:type="dxa"/>
            <w:gridSpan w:val="3"/>
            <w:tcBorders>
              <w:bottom w:val="single" w:sz="4" w:space="0" w:color="CCE9AD"/>
            </w:tcBorders>
            <w:vAlign w:val="center"/>
          </w:tcPr>
          <w:p w14:paraId="5A750235" w14:textId="650A6534" w:rsidR="00850015" w:rsidRPr="00BD244E" w:rsidRDefault="00850015" w:rsidP="00BD244E">
            <w:pPr>
              <w:pStyle w:val="Subtitle"/>
              <w:jc w:val="center"/>
              <w:rPr>
                <w:rStyle w:val="IntenseEmphasis"/>
                <w:rFonts w:ascii="IRANSharp" w:hAnsi="IRANSharp" w:cs="IRANSharp"/>
                <w:i/>
                <w:iCs/>
                <w:color w:val="1F4E79" w:themeColor="accent1" w:themeShade="80"/>
                <w:sz w:val="12"/>
                <w:szCs w:val="12"/>
              </w:rPr>
            </w:pPr>
            <w:r w:rsidRPr="00BD244E">
              <w:rPr>
                <w:rStyle w:val="IntenseEmphasis"/>
                <w:rFonts w:ascii="IRANSharp" w:hAnsi="IRANSharp" w:cs="IRANSharp"/>
                <w:i/>
                <w:iCs/>
                <w:color w:val="1F4E79" w:themeColor="accent1" w:themeShade="80"/>
                <w:sz w:val="12"/>
                <w:szCs w:val="12"/>
                <w:rtl/>
              </w:rPr>
              <w:t>دوم</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hint="eastAsia"/>
                <w:i/>
                <w:iCs/>
                <w:color w:val="1F4E79" w:themeColor="accent1" w:themeShade="80"/>
                <w:sz w:val="12"/>
                <w:szCs w:val="12"/>
                <w:rtl/>
              </w:rPr>
              <w:t>ن</w:t>
            </w:r>
            <w:r w:rsidRPr="00BD244E">
              <w:rPr>
                <w:rStyle w:val="IntenseEmphasis"/>
                <w:rFonts w:ascii="IRANSharp" w:hAnsi="IRANSharp" w:cs="IRANSharp"/>
                <w:i/>
                <w:iCs/>
                <w:color w:val="1F4E79" w:themeColor="accent1" w:themeShade="80"/>
                <w:sz w:val="12"/>
                <w:szCs w:val="12"/>
                <w:rtl/>
              </w:rPr>
              <w:t xml:space="preserve"> کنفرانس مل</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i/>
                <w:iCs/>
                <w:color w:val="1F4E79" w:themeColor="accent1" w:themeShade="80"/>
                <w:sz w:val="12"/>
                <w:szCs w:val="12"/>
                <w:rtl/>
              </w:rPr>
              <w:t xml:space="preserve"> ماش</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hint="eastAsia"/>
                <w:i/>
                <w:iCs/>
                <w:color w:val="1F4E79" w:themeColor="accent1" w:themeShade="80"/>
                <w:sz w:val="12"/>
                <w:szCs w:val="12"/>
                <w:rtl/>
              </w:rPr>
              <w:t>ن</w:t>
            </w:r>
            <w:r w:rsidR="00BD244E" w:rsidRPr="00BD244E">
              <w:rPr>
                <w:rStyle w:val="IntenseEmphasis"/>
                <w:rFonts w:ascii="IRANSharp" w:hAnsi="IRANSharp" w:cs="IRANSharp" w:hint="eastAsia"/>
                <w:i/>
                <w:iCs/>
                <w:color w:val="1F4E79" w:themeColor="accent1" w:themeShade="80"/>
                <w:sz w:val="12"/>
                <w:szCs w:val="12"/>
                <w:rtl/>
              </w:rPr>
              <w:t>‌</w:t>
            </w:r>
            <w:r w:rsidRPr="00BD244E">
              <w:rPr>
                <w:rStyle w:val="IntenseEmphasis"/>
                <w:rFonts w:ascii="IRANSharp" w:hAnsi="IRANSharp" w:cs="IRANSharp"/>
                <w:i/>
                <w:iCs/>
                <w:color w:val="1F4E79" w:themeColor="accent1" w:themeShade="80"/>
                <w:sz w:val="12"/>
                <w:szCs w:val="12"/>
                <w:rtl/>
              </w:rPr>
              <w:t>کار</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i/>
                <w:iCs/>
                <w:color w:val="1F4E79" w:themeColor="accent1" w:themeShade="80"/>
                <w:sz w:val="12"/>
                <w:szCs w:val="12"/>
                <w:rtl/>
              </w:rPr>
              <w:t xml:space="preserve"> و ماش</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hint="eastAsia"/>
                <w:i/>
                <w:iCs/>
                <w:color w:val="1F4E79" w:themeColor="accent1" w:themeShade="80"/>
                <w:sz w:val="12"/>
                <w:szCs w:val="12"/>
                <w:rtl/>
              </w:rPr>
              <w:t>ن</w:t>
            </w:r>
            <w:r w:rsidR="00BD244E" w:rsidRPr="00BD244E">
              <w:rPr>
                <w:rStyle w:val="IntenseEmphasis"/>
                <w:rFonts w:ascii="IRANSharp" w:hAnsi="IRANSharp" w:cs="IRANSharp" w:hint="eastAsia"/>
                <w:i/>
                <w:iCs/>
                <w:color w:val="1F4E79" w:themeColor="accent1" w:themeShade="80"/>
                <w:sz w:val="12"/>
                <w:szCs w:val="12"/>
                <w:rtl/>
              </w:rPr>
              <w:t>‌</w:t>
            </w:r>
            <w:r w:rsidRPr="00BD244E">
              <w:rPr>
                <w:rStyle w:val="IntenseEmphasis"/>
                <w:rFonts w:ascii="IRANSharp" w:hAnsi="IRANSharp" w:cs="IRANSharp"/>
                <w:i/>
                <w:iCs/>
                <w:color w:val="1F4E79" w:themeColor="accent1" w:themeShade="80"/>
                <w:sz w:val="12"/>
                <w:szCs w:val="12"/>
                <w:rtl/>
              </w:rPr>
              <w:t>ها</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i/>
                <w:iCs/>
                <w:color w:val="1F4E79" w:themeColor="accent1" w:themeShade="80"/>
                <w:sz w:val="12"/>
                <w:szCs w:val="12"/>
                <w:rtl/>
              </w:rPr>
              <w:t xml:space="preserve"> ابزار پ</w:t>
            </w:r>
            <w:r w:rsidRPr="00BD244E">
              <w:rPr>
                <w:rStyle w:val="IntenseEmphasis"/>
                <w:rFonts w:ascii="IRANSharp" w:hAnsi="IRANSharp" w:cs="IRANSharp" w:hint="cs"/>
                <w:i/>
                <w:iCs/>
                <w:color w:val="1F4E79" w:themeColor="accent1" w:themeShade="80"/>
                <w:sz w:val="12"/>
                <w:szCs w:val="12"/>
                <w:rtl/>
              </w:rPr>
              <w:t>ی</w:t>
            </w:r>
            <w:r w:rsidRPr="00BD244E">
              <w:rPr>
                <w:rStyle w:val="IntenseEmphasis"/>
                <w:rFonts w:ascii="IRANSharp" w:hAnsi="IRANSharp" w:cs="IRANSharp" w:hint="eastAsia"/>
                <w:i/>
                <w:iCs/>
                <w:color w:val="1F4E79" w:themeColor="accent1" w:themeShade="80"/>
                <w:sz w:val="12"/>
                <w:szCs w:val="12"/>
                <w:rtl/>
              </w:rPr>
              <w:t>شرفته</w:t>
            </w:r>
          </w:p>
        </w:tc>
        <w:tc>
          <w:tcPr>
            <w:tcW w:w="1564" w:type="dxa"/>
            <w:gridSpan w:val="2"/>
            <w:vMerge w:val="restart"/>
            <w:vAlign w:val="center"/>
          </w:tcPr>
          <w:p w14:paraId="7E1A3920" w14:textId="3DAE16D9" w:rsidR="00850015" w:rsidRPr="00FA4213" w:rsidRDefault="00850015" w:rsidP="00830F8F">
            <w:pPr>
              <w:pStyle w:val="Heading1"/>
              <w:outlineLvl w:val="0"/>
            </w:pPr>
            <w:r>
              <w:rPr>
                <w:noProof/>
                <w:lang w:bidi="ar-SA"/>
              </w:rPr>
              <w:drawing>
                <wp:inline distT="0" distB="0" distL="0" distR="0" wp14:anchorId="5AAF69DB" wp14:editId="167CED66">
                  <wp:extent cx="900000" cy="747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747035"/>
                          </a:xfrm>
                          <a:prstGeom prst="rect">
                            <a:avLst/>
                          </a:prstGeom>
                        </pic:spPr>
                      </pic:pic>
                    </a:graphicData>
                  </a:graphic>
                </wp:inline>
              </w:drawing>
            </w:r>
          </w:p>
        </w:tc>
      </w:tr>
      <w:tr w:rsidR="00850015" w14:paraId="1A22C998" w14:textId="77777777" w:rsidTr="00BD244E">
        <w:trPr>
          <w:trHeight w:val="1701"/>
        </w:trPr>
        <w:tc>
          <w:tcPr>
            <w:tcW w:w="1408" w:type="dxa"/>
            <w:vMerge/>
            <w:tcBorders>
              <w:bottom w:val="single" w:sz="4" w:space="0" w:color="auto"/>
            </w:tcBorders>
            <w:vAlign w:val="center"/>
          </w:tcPr>
          <w:p w14:paraId="7C8A9EA6" w14:textId="77777777" w:rsidR="00850015" w:rsidRDefault="00850015" w:rsidP="00962780">
            <w:pPr>
              <w:bidi w:val="0"/>
              <w:spacing w:after="5" w:line="259" w:lineRule="auto"/>
              <w:ind w:left="0" w:right="0" w:firstLine="0"/>
              <w:jc w:val="center"/>
              <w:rPr>
                <w:sz w:val="18"/>
              </w:rPr>
            </w:pPr>
          </w:p>
        </w:tc>
        <w:tc>
          <w:tcPr>
            <w:tcW w:w="6680" w:type="dxa"/>
            <w:gridSpan w:val="3"/>
            <w:tcBorders>
              <w:top w:val="single" w:sz="4" w:space="0" w:color="CCE9AD"/>
              <w:bottom w:val="single" w:sz="4" w:space="0" w:color="CCE9AD"/>
            </w:tcBorders>
            <w:vAlign w:val="center"/>
          </w:tcPr>
          <w:p w14:paraId="77F60A1F" w14:textId="7E197623" w:rsidR="00850015" w:rsidRPr="00A57DD0" w:rsidRDefault="00020A6B" w:rsidP="00830F8F">
            <w:pPr>
              <w:pStyle w:val="Heading1"/>
              <w:outlineLvl w:val="0"/>
            </w:pPr>
            <w:r>
              <w:rPr>
                <w:rFonts w:hint="cs"/>
                <w:color w:val="1F4E79" w:themeColor="accent1" w:themeShade="80"/>
                <w:rtl/>
              </w:rPr>
              <w:t>پیاده</w:t>
            </w:r>
            <w:r>
              <w:rPr>
                <w:color w:val="1F4E79" w:themeColor="accent1" w:themeShade="80"/>
                <w:rtl/>
              </w:rPr>
              <w:softHyphen/>
            </w:r>
            <w:r w:rsidR="00C57BFD">
              <w:rPr>
                <w:rFonts w:hint="cs"/>
                <w:color w:val="1F4E79" w:themeColor="accent1" w:themeShade="80"/>
                <w:rtl/>
              </w:rPr>
              <w:t xml:space="preserve">سازی الگوریتم کنترل </w:t>
            </w:r>
            <w:r w:rsidR="00C57BFD">
              <w:rPr>
                <w:color w:val="1F4E79" w:themeColor="accent1" w:themeShade="80"/>
              </w:rPr>
              <w:t>PID</w:t>
            </w:r>
            <w:r w:rsidR="00C57BFD">
              <w:rPr>
                <w:rFonts w:hint="cs"/>
                <w:color w:val="1F4E79" w:themeColor="accent1" w:themeShade="80"/>
                <w:rtl/>
              </w:rPr>
              <w:t xml:space="preserve"> با نقطه تنظیم متغیر بر روی برد آردوینو برای کنترل نیروی پولیش</w:t>
            </w:r>
            <w:r w:rsidR="00C57BFD">
              <w:rPr>
                <w:color w:val="1F4E79" w:themeColor="accent1" w:themeShade="80"/>
                <w:rtl/>
              </w:rPr>
              <w:softHyphen/>
            </w:r>
            <w:r w:rsidR="00C57BFD">
              <w:rPr>
                <w:rFonts w:hint="cs"/>
                <w:color w:val="1F4E79" w:themeColor="accent1" w:themeShade="80"/>
                <w:rtl/>
              </w:rPr>
              <w:t>کاری</w:t>
            </w:r>
            <w:r w:rsidR="00850015" w:rsidRPr="00830F8F">
              <w:rPr>
                <w:rFonts w:hint="cs"/>
                <w:color w:val="FF0000"/>
                <w:rtl/>
              </w:rPr>
              <w:t xml:space="preserve"> </w:t>
            </w:r>
          </w:p>
        </w:tc>
        <w:tc>
          <w:tcPr>
            <w:tcW w:w="1564" w:type="dxa"/>
            <w:gridSpan w:val="2"/>
            <w:vMerge/>
            <w:tcBorders>
              <w:bottom w:val="single" w:sz="4" w:space="0" w:color="CCE9AD"/>
            </w:tcBorders>
            <w:vAlign w:val="center"/>
          </w:tcPr>
          <w:p w14:paraId="6CF5509F" w14:textId="406D56F7" w:rsidR="00850015" w:rsidRPr="00A57DD0" w:rsidRDefault="00850015" w:rsidP="00830F8F">
            <w:pPr>
              <w:pStyle w:val="Heading1"/>
              <w:outlineLvl w:val="0"/>
            </w:pPr>
          </w:p>
        </w:tc>
      </w:tr>
      <w:tr w:rsidR="00A57DD0" w14:paraId="65012B2A" w14:textId="77777777" w:rsidTr="00962780">
        <w:trPr>
          <w:trHeight w:val="283"/>
        </w:trPr>
        <w:tc>
          <w:tcPr>
            <w:tcW w:w="9652" w:type="dxa"/>
            <w:gridSpan w:val="6"/>
            <w:tcBorders>
              <w:top w:val="single" w:sz="4" w:space="0" w:color="auto"/>
            </w:tcBorders>
            <w:vAlign w:val="center"/>
          </w:tcPr>
          <w:p w14:paraId="439C7A00" w14:textId="77777777" w:rsidR="00A57DD0" w:rsidRPr="00E9286D" w:rsidRDefault="00A57DD0" w:rsidP="00962780">
            <w:pPr>
              <w:bidi w:val="0"/>
              <w:spacing w:after="5" w:line="259" w:lineRule="auto"/>
              <w:ind w:left="0" w:right="0" w:firstLine="0"/>
              <w:jc w:val="left"/>
              <w:rPr>
                <w:rFonts w:ascii="TimesNewRomanPS-BoldMT" w:hAnsi="TimesNewRomanPS-BoldMT"/>
                <w:b/>
                <w:bCs/>
                <w:color w:val="45819F"/>
                <w:sz w:val="14"/>
                <w:szCs w:val="14"/>
              </w:rPr>
            </w:pPr>
          </w:p>
        </w:tc>
      </w:tr>
      <w:tr w:rsidR="00830F8F" w14:paraId="61A507E7" w14:textId="77777777" w:rsidTr="00BD244E">
        <w:trPr>
          <w:gridAfter w:val="1"/>
          <w:wAfter w:w="8" w:type="dxa"/>
          <w:trHeight w:val="283"/>
        </w:trPr>
        <w:tc>
          <w:tcPr>
            <w:tcW w:w="7531" w:type="dxa"/>
            <w:gridSpan w:val="2"/>
            <w:tcBorders>
              <w:bottom w:val="single" w:sz="4" w:space="0" w:color="auto"/>
            </w:tcBorders>
            <w:vAlign w:val="bottom"/>
          </w:tcPr>
          <w:p w14:paraId="3BB45B7C" w14:textId="77777777" w:rsidR="00830F8F" w:rsidRPr="00C808B0" w:rsidRDefault="00830F8F" w:rsidP="00830F8F">
            <w:pPr>
              <w:pStyle w:val="-"/>
              <w:rPr>
                <w:b/>
                <w:bCs/>
                <w:color w:val="1F4E79" w:themeColor="accent1" w:themeShade="80"/>
                <w:rtl/>
              </w:rPr>
            </w:pPr>
            <w:r w:rsidRPr="00C808B0">
              <w:rPr>
                <w:rFonts w:hint="cs"/>
                <w:b/>
                <w:bCs/>
                <w:color w:val="1F4E79" w:themeColor="accent1" w:themeShade="80"/>
                <w:rtl/>
              </w:rPr>
              <w:t>چکیده</w:t>
            </w:r>
          </w:p>
        </w:tc>
        <w:tc>
          <w:tcPr>
            <w:tcW w:w="279" w:type="dxa"/>
            <w:tcBorders>
              <w:bottom w:val="single" w:sz="4" w:space="0" w:color="auto"/>
            </w:tcBorders>
            <w:vAlign w:val="bottom"/>
          </w:tcPr>
          <w:p w14:paraId="11266A68" w14:textId="77777777" w:rsidR="00830F8F" w:rsidRPr="00637733" w:rsidRDefault="00830F8F" w:rsidP="00830F8F">
            <w:pPr>
              <w:spacing w:after="5" w:line="259" w:lineRule="auto"/>
              <w:ind w:left="0" w:right="0" w:firstLine="0"/>
              <w:jc w:val="left"/>
              <w:rPr>
                <w:color w:val="auto"/>
                <w:sz w:val="18"/>
                <w:rtl/>
                <w:lang w:bidi="fa-IR"/>
              </w:rPr>
            </w:pPr>
          </w:p>
        </w:tc>
        <w:tc>
          <w:tcPr>
            <w:tcW w:w="1834" w:type="dxa"/>
            <w:gridSpan w:val="2"/>
            <w:tcBorders>
              <w:bottom w:val="single" w:sz="4" w:space="0" w:color="auto"/>
            </w:tcBorders>
            <w:vAlign w:val="bottom"/>
          </w:tcPr>
          <w:p w14:paraId="51F93CF9" w14:textId="0EC4EB3E" w:rsidR="00830F8F" w:rsidRPr="00C808B0" w:rsidRDefault="00830F8F" w:rsidP="00BD244E">
            <w:pPr>
              <w:pStyle w:val="Subtitle"/>
              <w:rPr>
                <w:bCs/>
                <w:szCs w:val="14"/>
                <w:rtl/>
              </w:rPr>
            </w:pPr>
            <w:r w:rsidRPr="00C808B0">
              <w:rPr>
                <w:rFonts w:hint="cs"/>
                <w:bCs/>
                <w:szCs w:val="14"/>
                <w:rtl/>
              </w:rPr>
              <w:t>مشخصات مقاله</w:t>
            </w:r>
          </w:p>
        </w:tc>
      </w:tr>
      <w:tr w:rsidR="00830F8F" w:rsidRPr="00BD244E" w14:paraId="3E9539F7" w14:textId="77777777" w:rsidTr="00BD244E">
        <w:trPr>
          <w:gridAfter w:val="1"/>
          <w:wAfter w:w="8" w:type="dxa"/>
          <w:trHeight w:val="567"/>
        </w:trPr>
        <w:tc>
          <w:tcPr>
            <w:tcW w:w="7531" w:type="dxa"/>
            <w:gridSpan w:val="2"/>
            <w:vMerge w:val="restart"/>
          </w:tcPr>
          <w:p w14:paraId="2695BC53" w14:textId="65C9B408" w:rsidR="00830F8F" w:rsidRPr="00830F8F" w:rsidRDefault="00C57BFD" w:rsidP="001D21E9">
            <w:pPr>
              <w:pStyle w:val="-"/>
              <w:rPr>
                <w:rtl/>
              </w:rPr>
            </w:pPr>
            <w:r>
              <w:rPr>
                <w:rFonts w:hint="cs"/>
                <w:rtl/>
              </w:rPr>
              <w:t>در فرآیند پولیش</w:t>
            </w:r>
            <w:r>
              <w:rPr>
                <w:rtl/>
              </w:rPr>
              <w:softHyphen/>
            </w:r>
            <w:r>
              <w:rPr>
                <w:rFonts w:hint="cs"/>
                <w:rtl/>
              </w:rPr>
              <w:t>کاری، یکی از عوامل تأثیرگذار بر حذف مواد، نیروی تماسی بین ابزار و قطعه</w:t>
            </w:r>
            <w:r>
              <w:rPr>
                <w:rtl/>
              </w:rPr>
              <w:softHyphen/>
            </w:r>
            <w:r>
              <w:rPr>
                <w:rFonts w:hint="cs"/>
                <w:rtl/>
              </w:rPr>
              <w:t>کار می</w:t>
            </w:r>
            <w:r>
              <w:rPr>
                <w:rtl/>
              </w:rPr>
              <w:softHyphen/>
            </w:r>
            <w:r>
              <w:rPr>
                <w:rFonts w:hint="cs"/>
                <w:rtl/>
              </w:rPr>
              <w:t>باشد. پارامتر نیروی تماسی به این لحاظ حائز اهمیت است که در این فرآیند مقدار این نیرو نسبت به سایر فرآیندهای ماشین</w:t>
            </w:r>
            <w:r>
              <w:rPr>
                <w:rtl/>
              </w:rPr>
              <w:softHyphen/>
            </w:r>
            <w:r>
              <w:rPr>
                <w:rFonts w:hint="cs"/>
                <w:rtl/>
              </w:rPr>
              <w:t xml:space="preserve">کاری کمتر است، در نتیجه </w:t>
            </w:r>
            <w:r w:rsidR="00527455">
              <w:rPr>
                <w:rFonts w:hint="cs"/>
                <w:rtl/>
              </w:rPr>
              <w:t>نیروی تماسی</w:t>
            </w:r>
            <w:r>
              <w:rPr>
                <w:rFonts w:hint="cs"/>
                <w:rtl/>
              </w:rPr>
              <w:t xml:space="preserve"> یکی از موضوعات مهم </w:t>
            </w:r>
            <w:r w:rsidR="00527455">
              <w:rPr>
                <w:rFonts w:hint="cs"/>
                <w:rtl/>
              </w:rPr>
              <w:t>است که باید کنترل شود</w:t>
            </w:r>
            <w:r>
              <w:rPr>
                <w:rFonts w:hint="cs"/>
                <w:rtl/>
              </w:rPr>
              <w:t>. در این پژوهش یک سیستم کنترل نیرو مبتنی بر پیاده</w:t>
            </w:r>
            <w:r>
              <w:rPr>
                <w:rtl/>
              </w:rPr>
              <w:softHyphen/>
            </w:r>
            <w:r>
              <w:rPr>
                <w:rFonts w:hint="cs"/>
                <w:rtl/>
              </w:rPr>
              <w:t xml:space="preserve">سازی </w:t>
            </w:r>
            <w:r w:rsidR="00236F40">
              <w:rPr>
                <w:rFonts w:hint="cs"/>
                <w:rtl/>
              </w:rPr>
              <w:t xml:space="preserve">الگوریتم کنترل </w:t>
            </w:r>
            <w:r w:rsidR="00D26BCF">
              <w:rPr>
                <w:rtl/>
              </w:rPr>
              <w:br/>
            </w:r>
            <w:r w:rsidR="00236F40">
              <w:rPr>
                <w:rFonts w:hint="cs"/>
                <w:rtl/>
              </w:rPr>
              <w:t>تناسبی-انتگرالی-مشتقی (</w:t>
            </w:r>
            <w:r w:rsidR="00236F40">
              <w:t>PID</w:t>
            </w:r>
            <w:r w:rsidR="00236F40">
              <w:rPr>
                <w:rFonts w:hint="cs"/>
                <w:rtl/>
              </w:rPr>
              <w:t xml:space="preserve">) با </w:t>
            </w:r>
            <w:r w:rsidR="00527455">
              <w:rPr>
                <w:rFonts w:hint="cs"/>
                <w:rtl/>
              </w:rPr>
              <w:t>قابلیت تنظیم</w:t>
            </w:r>
            <w:r w:rsidR="00236F40">
              <w:rPr>
                <w:rFonts w:hint="cs"/>
                <w:rtl/>
              </w:rPr>
              <w:t xml:space="preserve"> در برد آردوینو ارائه می</w:t>
            </w:r>
            <w:r w:rsidR="00236F40">
              <w:rPr>
                <w:rtl/>
              </w:rPr>
              <w:softHyphen/>
            </w:r>
            <w:r w:rsidR="00236F40">
              <w:rPr>
                <w:rFonts w:hint="cs"/>
                <w:rtl/>
              </w:rPr>
              <w:t>گردد. اعمال سیگنال</w:t>
            </w:r>
            <w:r w:rsidR="00236F40">
              <w:rPr>
                <w:rtl/>
              </w:rPr>
              <w:softHyphen/>
            </w:r>
            <w:r w:rsidR="00236F40">
              <w:rPr>
                <w:rFonts w:hint="cs"/>
                <w:rtl/>
              </w:rPr>
              <w:t>های فرمان به عملگر، توسط واحد مدولاسیون عرض پالس (</w:t>
            </w:r>
            <w:r w:rsidR="00236F40">
              <w:t>PWM</w:t>
            </w:r>
            <w:r w:rsidR="00236F40">
              <w:rPr>
                <w:rFonts w:hint="cs"/>
                <w:rtl/>
              </w:rPr>
              <w:t>) برد آردوینو امکان</w:t>
            </w:r>
            <w:r w:rsidR="00236F40">
              <w:rPr>
                <w:rtl/>
              </w:rPr>
              <w:softHyphen/>
            </w:r>
            <w:r w:rsidR="00236F40">
              <w:rPr>
                <w:rFonts w:hint="cs"/>
                <w:rtl/>
              </w:rPr>
              <w:t>پذیر است. بستر آزمایشگاهی پولیش</w:t>
            </w:r>
            <w:r w:rsidR="00236F40">
              <w:rPr>
                <w:rtl/>
              </w:rPr>
              <w:softHyphen/>
            </w:r>
            <w:r w:rsidR="00236F40">
              <w:rPr>
                <w:rFonts w:hint="cs"/>
                <w:rtl/>
              </w:rPr>
              <w:t>کاری در این پژوهش شامل سلونوئید، نیروسنج، موتور جریان مستقیم (</w:t>
            </w:r>
            <w:r w:rsidR="00236F40">
              <w:t>DC</w:t>
            </w:r>
            <w:r w:rsidR="00236F40">
              <w:rPr>
                <w:rFonts w:hint="cs"/>
                <w:rtl/>
              </w:rPr>
              <w:t xml:space="preserve">) </w:t>
            </w:r>
            <w:r w:rsidR="004932AB">
              <w:rPr>
                <w:rFonts w:hint="cs"/>
                <w:rtl/>
              </w:rPr>
              <w:t>و سنباده نواری می</w:t>
            </w:r>
            <w:r w:rsidR="004932AB">
              <w:rPr>
                <w:rtl/>
              </w:rPr>
              <w:softHyphen/>
            </w:r>
            <w:r w:rsidR="004932AB">
              <w:rPr>
                <w:rFonts w:hint="cs"/>
                <w:rtl/>
              </w:rPr>
              <w:t xml:space="preserve">باشد. ضرایب کنترل </w:t>
            </w:r>
            <w:r w:rsidR="004932AB">
              <w:t>PID</w:t>
            </w:r>
            <w:r w:rsidR="004932AB">
              <w:rPr>
                <w:rFonts w:hint="cs"/>
                <w:rtl/>
              </w:rPr>
              <w:t xml:space="preserve"> توسط روش شناسایی سیستم و با استفاده از ابزارهای نرم</w:t>
            </w:r>
            <w:r w:rsidR="004932AB">
              <w:rPr>
                <w:rtl/>
              </w:rPr>
              <w:softHyphen/>
            </w:r>
            <w:r w:rsidR="004932AB">
              <w:rPr>
                <w:rFonts w:hint="cs"/>
                <w:rtl/>
              </w:rPr>
              <w:t>افزار متلب تخمین زده شدند. نتایج نشان می</w:t>
            </w:r>
            <w:r w:rsidR="004932AB">
              <w:rPr>
                <w:rtl/>
              </w:rPr>
              <w:softHyphen/>
            </w:r>
            <w:r w:rsidR="004932AB">
              <w:rPr>
                <w:rFonts w:hint="cs"/>
                <w:rtl/>
              </w:rPr>
              <w:t>دهند که سیستم کنترلی طراحی شده بر روی برد آردوینو، پایداری موردنظر برای کنترل نیروی پولیش</w:t>
            </w:r>
            <w:r w:rsidR="004932AB">
              <w:rPr>
                <w:rtl/>
              </w:rPr>
              <w:softHyphen/>
            </w:r>
            <w:r w:rsidR="004932AB">
              <w:rPr>
                <w:rFonts w:hint="cs"/>
                <w:rtl/>
              </w:rPr>
              <w:t>کاری را با خطای قابل قبول ارائه می</w:t>
            </w:r>
            <w:r w:rsidR="004932AB">
              <w:rPr>
                <w:rtl/>
              </w:rPr>
              <w:softHyphen/>
            </w:r>
            <w:r w:rsidR="004932AB">
              <w:rPr>
                <w:rFonts w:hint="cs"/>
                <w:rtl/>
              </w:rPr>
              <w:t xml:space="preserve">دهد. از دیگر مزایای سیستم </w:t>
            </w:r>
            <w:r w:rsidR="001D21E9">
              <w:rPr>
                <w:rFonts w:hint="cs"/>
                <w:rtl/>
              </w:rPr>
              <w:t>توسعه یافته</w:t>
            </w:r>
            <w:r w:rsidR="00D26BCF">
              <w:rPr>
                <w:rFonts w:hint="cs"/>
                <w:rtl/>
              </w:rPr>
              <w:t>،</w:t>
            </w:r>
            <w:r w:rsidR="004932AB">
              <w:rPr>
                <w:rFonts w:hint="cs"/>
                <w:rtl/>
              </w:rPr>
              <w:t xml:space="preserve"> </w:t>
            </w:r>
            <w:r w:rsidR="00044642">
              <w:rPr>
                <w:rFonts w:hint="cs"/>
                <w:rtl/>
              </w:rPr>
              <w:t>ن</w:t>
            </w:r>
            <w:r w:rsidR="00D26BCF">
              <w:rPr>
                <w:rFonts w:hint="cs"/>
                <w:rtl/>
              </w:rPr>
              <w:t>یاز به تجهیزات اضافی</w:t>
            </w:r>
            <w:r w:rsidR="004932AB">
              <w:rPr>
                <w:rFonts w:hint="cs"/>
                <w:rtl/>
              </w:rPr>
              <w:t xml:space="preserve"> نسبت به سایر </w:t>
            </w:r>
            <w:r w:rsidR="001D21E9">
              <w:rPr>
                <w:rtl/>
              </w:rPr>
              <w:br/>
            </w:r>
            <w:r w:rsidR="004932AB">
              <w:rPr>
                <w:rFonts w:hint="cs"/>
                <w:rtl/>
              </w:rPr>
              <w:t>سیستم</w:t>
            </w:r>
            <w:r w:rsidR="004932AB">
              <w:rPr>
                <w:rtl/>
              </w:rPr>
              <w:softHyphen/>
            </w:r>
            <w:r w:rsidR="004932AB">
              <w:rPr>
                <w:rFonts w:hint="cs"/>
                <w:rtl/>
              </w:rPr>
              <w:t xml:space="preserve">های </w:t>
            </w:r>
            <w:r w:rsidR="001A33B1">
              <w:rPr>
                <w:rFonts w:hint="cs"/>
                <w:rtl/>
              </w:rPr>
              <w:t>تجاری</w:t>
            </w:r>
            <w:r w:rsidR="00044642">
              <w:rPr>
                <w:rFonts w:hint="cs"/>
                <w:rtl/>
              </w:rPr>
              <w:t xml:space="preserve"> کاهش یافته</w:t>
            </w:r>
            <w:r w:rsidR="00D26BCF">
              <w:rPr>
                <w:rFonts w:hint="cs"/>
                <w:rtl/>
              </w:rPr>
              <w:t xml:space="preserve"> و صرفه اقتصادی بیشتر</w:t>
            </w:r>
            <w:r w:rsidR="001A33B1">
              <w:rPr>
                <w:rFonts w:hint="cs"/>
                <w:rtl/>
              </w:rPr>
              <w:t xml:space="preserve"> </w:t>
            </w:r>
            <w:r w:rsidR="00D26BCF">
              <w:rPr>
                <w:rFonts w:hint="cs"/>
                <w:rtl/>
              </w:rPr>
              <w:t>است</w:t>
            </w:r>
            <w:r w:rsidR="001A33B1">
              <w:rPr>
                <w:rFonts w:hint="cs"/>
                <w:rtl/>
              </w:rPr>
              <w:t>.</w:t>
            </w:r>
          </w:p>
        </w:tc>
        <w:tc>
          <w:tcPr>
            <w:tcW w:w="279" w:type="dxa"/>
            <w:vMerge w:val="restart"/>
          </w:tcPr>
          <w:p w14:paraId="1A7833F4" w14:textId="77777777" w:rsidR="00830F8F" w:rsidRDefault="00830F8F" w:rsidP="00830F8F">
            <w:pPr>
              <w:spacing w:after="0" w:line="240" w:lineRule="auto"/>
              <w:rPr>
                <w:rStyle w:val="SubtleEmphasis"/>
                <w:highlight w:val="yellow"/>
                <w:rtl/>
              </w:rPr>
            </w:pPr>
          </w:p>
          <w:p w14:paraId="1F107DB2" w14:textId="56ABDE33" w:rsidR="002F0B44" w:rsidRPr="00AB50C0" w:rsidRDefault="002F0B44" w:rsidP="00830F8F">
            <w:pPr>
              <w:spacing w:after="0" w:line="240" w:lineRule="auto"/>
              <w:rPr>
                <w:rStyle w:val="SubtleEmphasis"/>
                <w:highlight w:val="yellow"/>
              </w:rPr>
            </w:pPr>
          </w:p>
        </w:tc>
        <w:tc>
          <w:tcPr>
            <w:tcW w:w="1834" w:type="dxa"/>
            <w:gridSpan w:val="2"/>
          </w:tcPr>
          <w:p w14:paraId="3C02B171" w14:textId="77777777" w:rsidR="00830F8F" w:rsidRPr="00C808B0" w:rsidRDefault="00830F8F" w:rsidP="00BD244E">
            <w:pPr>
              <w:pStyle w:val="Subtitle"/>
              <w:rPr>
                <w:b/>
                <w:bCs/>
                <w:sz w:val="10"/>
                <w:szCs w:val="12"/>
              </w:rPr>
            </w:pPr>
            <w:r w:rsidRPr="00C808B0">
              <w:rPr>
                <w:rFonts w:hint="cs"/>
                <w:b/>
                <w:bCs/>
                <w:sz w:val="10"/>
                <w:szCs w:val="12"/>
                <w:rtl/>
              </w:rPr>
              <w:t>نویسنده</w:t>
            </w:r>
            <w:r w:rsidRPr="00C808B0">
              <w:rPr>
                <w:rFonts w:hint="eastAsia"/>
                <w:b/>
                <w:bCs/>
                <w:sz w:val="10"/>
                <w:szCs w:val="12"/>
                <w:rtl/>
              </w:rPr>
              <w:t>‌</w:t>
            </w:r>
            <w:r w:rsidRPr="00C808B0">
              <w:rPr>
                <w:rFonts w:hint="cs"/>
                <w:b/>
                <w:bCs/>
                <w:sz w:val="10"/>
                <w:szCs w:val="12"/>
                <w:rtl/>
              </w:rPr>
              <w:t>ها</w:t>
            </w:r>
          </w:p>
          <w:p w14:paraId="063AEE3E" w14:textId="640FE977" w:rsidR="00BD244E" w:rsidRPr="00C808B0" w:rsidRDefault="00C57BFD" w:rsidP="00BD244E">
            <w:pPr>
              <w:pStyle w:val="Subtitle"/>
              <w:rPr>
                <w:sz w:val="10"/>
                <w:szCs w:val="12"/>
                <w:vertAlign w:val="superscript"/>
                <w:rtl/>
                <w:lang w:bidi="fa-IR"/>
              </w:rPr>
            </w:pPr>
            <w:r>
              <w:rPr>
                <w:rFonts w:hint="cs"/>
                <w:sz w:val="10"/>
                <w:szCs w:val="12"/>
                <w:rtl/>
                <w:lang w:bidi="fa-IR"/>
              </w:rPr>
              <w:t>احمد پرانیده</w:t>
            </w:r>
            <w:r w:rsidR="002F0B44" w:rsidRPr="00C808B0">
              <w:rPr>
                <w:rFonts w:hint="cs"/>
                <w:sz w:val="10"/>
                <w:szCs w:val="12"/>
                <w:vertAlign w:val="superscript"/>
                <w:rtl/>
                <w:lang w:bidi="fa-IR"/>
              </w:rPr>
              <w:t>1</w:t>
            </w:r>
          </w:p>
          <w:p w14:paraId="3FA48CAC" w14:textId="3708AE2C" w:rsidR="00BD244E" w:rsidRDefault="00C57BFD" w:rsidP="00720D45">
            <w:pPr>
              <w:pStyle w:val="Subtitle"/>
              <w:rPr>
                <w:vertAlign w:val="superscript"/>
                <w:rtl/>
                <w:lang w:bidi="fa-IR"/>
              </w:rPr>
            </w:pPr>
            <w:r>
              <w:rPr>
                <w:rFonts w:hint="cs"/>
                <w:sz w:val="10"/>
                <w:szCs w:val="12"/>
                <w:rtl/>
                <w:lang w:bidi="fa-IR"/>
              </w:rPr>
              <w:t>بهنام معتکف ایمانی</w:t>
            </w:r>
            <w:r w:rsidR="00720D45">
              <w:rPr>
                <w:rFonts w:hint="cs"/>
                <w:sz w:val="10"/>
                <w:szCs w:val="12"/>
                <w:vertAlign w:val="superscript"/>
                <w:rtl/>
                <w:lang w:bidi="fa-IR"/>
              </w:rPr>
              <w:t>2</w:t>
            </w:r>
            <w:r>
              <w:rPr>
                <w:rFonts w:hint="cs"/>
                <w:sz w:val="10"/>
                <w:szCs w:val="12"/>
                <w:vertAlign w:val="superscript"/>
                <w:rtl/>
                <w:lang w:bidi="fa-IR"/>
              </w:rPr>
              <w:t>*</w:t>
            </w:r>
          </w:p>
          <w:p w14:paraId="117B3461" w14:textId="2BA6F8D3" w:rsidR="00CC1159" w:rsidRPr="00CC1159" w:rsidRDefault="00CC1159" w:rsidP="00CC1159">
            <w:pPr>
              <w:rPr>
                <w:lang w:bidi="fa-IR"/>
              </w:rPr>
            </w:pPr>
          </w:p>
        </w:tc>
      </w:tr>
      <w:tr w:rsidR="00830F8F" w:rsidRPr="00F95F2B" w14:paraId="0C5EE832" w14:textId="77777777" w:rsidTr="00BD244E">
        <w:trPr>
          <w:gridAfter w:val="1"/>
          <w:wAfter w:w="8" w:type="dxa"/>
          <w:trHeight w:val="344"/>
        </w:trPr>
        <w:tc>
          <w:tcPr>
            <w:tcW w:w="7531" w:type="dxa"/>
            <w:gridSpan w:val="2"/>
            <w:vMerge/>
          </w:tcPr>
          <w:p w14:paraId="3B8ECAA9" w14:textId="77777777" w:rsidR="00830F8F" w:rsidRPr="00F95F2B" w:rsidRDefault="00830F8F" w:rsidP="00830F8F">
            <w:pPr>
              <w:spacing w:after="5" w:line="240" w:lineRule="auto"/>
              <w:ind w:left="0" w:right="0" w:firstLine="0"/>
              <w:rPr>
                <w:rFonts w:ascii="Cambria" w:hAnsi="Cambria"/>
                <w:color w:val="242021"/>
                <w:sz w:val="18"/>
                <w:szCs w:val="18"/>
              </w:rPr>
            </w:pPr>
          </w:p>
        </w:tc>
        <w:tc>
          <w:tcPr>
            <w:tcW w:w="279" w:type="dxa"/>
            <w:vMerge/>
          </w:tcPr>
          <w:p w14:paraId="70018ABC" w14:textId="77777777" w:rsidR="00830F8F" w:rsidRPr="00F95F2B" w:rsidRDefault="00830F8F" w:rsidP="00830F8F">
            <w:pPr>
              <w:spacing w:after="5" w:line="240" w:lineRule="auto"/>
              <w:ind w:left="0" w:right="0" w:firstLine="0"/>
              <w:rPr>
                <w:rFonts w:ascii="Cambria" w:hAnsi="Cambria"/>
                <w:color w:val="242021"/>
                <w:sz w:val="18"/>
                <w:szCs w:val="18"/>
              </w:rPr>
            </w:pPr>
          </w:p>
        </w:tc>
        <w:tc>
          <w:tcPr>
            <w:tcW w:w="1834" w:type="dxa"/>
            <w:gridSpan w:val="2"/>
          </w:tcPr>
          <w:p w14:paraId="1FD2268C" w14:textId="28649393" w:rsidR="00830F8F" w:rsidRDefault="002F0B44" w:rsidP="00C57BFD">
            <w:pPr>
              <w:pStyle w:val="Subtitle"/>
              <w:jc w:val="both"/>
              <w:rPr>
                <w:szCs w:val="12"/>
                <w:lang w:eastAsia="ja-JP"/>
              </w:rPr>
            </w:pPr>
            <w:r w:rsidRPr="002F0B44">
              <w:rPr>
                <w:rFonts w:hint="cs"/>
                <w:szCs w:val="12"/>
                <w:vertAlign w:val="superscript"/>
                <w:rtl/>
              </w:rPr>
              <w:t>1</w:t>
            </w:r>
            <w:r w:rsidRPr="002F0B44">
              <w:rPr>
                <w:rFonts w:hint="cs"/>
                <w:szCs w:val="12"/>
                <w:rtl/>
              </w:rPr>
              <w:t xml:space="preserve"> </w:t>
            </w:r>
            <w:r w:rsidR="00C57BFD">
              <w:rPr>
                <w:rFonts w:hint="cs"/>
                <w:szCs w:val="12"/>
                <w:rtl/>
                <w:lang w:eastAsia="ja-JP"/>
              </w:rPr>
              <w:t>دانشگاه فردوسی</w:t>
            </w:r>
            <w:r w:rsidRPr="002F0B44">
              <w:rPr>
                <w:rFonts w:hint="cs"/>
                <w:szCs w:val="12"/>
                <w:rtl/>
                <w:lang w:eastAsia="ja-JP"/>
              </w:rPr>
              <w:t xml:space="preserve">، </w:t>
            </w:r>
            <w:r w:rsidR="00C57BFD">
              <w:rPr>
                <w:rFonts w:hint="cs"/>
                <w:szCs w:val="12"/>
                <w:rtl/>
                <w:lang w:eastAsia="ja-JP"/>
              </w:rPr>
              <w:t>مشهد</w:t>
            </w:r>
          </w:p>
          <w:p w14:paraId="357E3E34" w14:textId="57B68C74" w:rsidR="00C0408F" w:rsidRPr="0039144C" w:rsidRDefault="00C0408F" w:rsidP="0039144C">
            <w:pPr>
              <w:pStyle w:val="Subtitle"/>
              <w:jc w:val="both"/>
              <w:rPr>
                <w:szCs w:val="12"/>
                <w:rtl/>
                <w:lang w:eastAsia="ja-JP"/>
              </w:rPr>
            </w:pPr>
            <w:r>
              <w:rPr>
                <w:rFonts w:hint="cs"/>
                <w:szCs w:val="12"/>
                <w:vertAlign w:val="superscript"/>
                <w:rtl/>
                <w:lang w:bidi="fa-IR"/>
              </w:rPr>
              <w:t>2</w:t>
            </w:r>
            <w:r w:rsidRPr="002F0B44">
              <w:rPr>
                <w:rFonts w:hint="cs"/>
                <w:szCs w:val="12"/>
                <w:rtl/>
              </w:rPr>
              <w:t xml:space="preserve"> </w:t>
            </w:r>
            <w:r>
              <w:rPr>
                <w:rFonts w:hint="cs"/>
                <w:szCs w:val="12"/>
                <w:rtl/>
                <w:lang w:eastAsia="ja-JP"/>
              </w:rPr>
              <w:t>دانشگاه فردوسی</w:t>
            </w:r>
            <w:r w:rsidRPr="002F0B44">
              <w:rPr>
                <w:rFonts w:hint="cs"/>
                <w:szCs w:val="12"/>
                <w:rtl/>
                <w:lang w:eastAsia="ja-JP"/>
              </w:rPr>
              <w:t xml:space="preserve">، </w:t>
            </w:r>
            <w:r>
              <w:rPr>
                <w:rFonts w:hint="cs"/>
                <w:szCs w:val="12"/>
                <w:rtl/>
                <w:lang w:eastAsia="ja-JP"/>
              </w:rPr>
              <w:t>مشهد</w:t>
            </w:r>
          </w:p>
          <w:p w14:paraId="72F06BA7" w14:textId="6A16ED6C" w:rsidR="00CC1159" w:rsidRPr="00CC1159" w:rsidRDefault="00CC1159" w:rsidP="00E01A35">
            <w:pPr>
              <w:pStyle w:val="Subtitle"/>
              <w:jc w:val="both"/>
              <w:rPr>
                <w:lang w:eastAsia="ja-JP"/>
              </w:rPr>
            </w:pPr>
          </w:p>
        </w:tc>
      </w:tr>
      <w:tr w:rsidR="00CC1159" w:rsidRPr="00F95F2B" w14:paraId="3C93AB40" w14:textId="77777777" w:rsidTr="00962780">
        <w:trPr>
          <w:gridAfter w:val="1"/>
          <w:wAfter w:w="8" w:type="dxa"/>
          <w:trHeight w:val="1247"/>
        </w:trPr>
        <w:tc>
          <w:tcPr>
            <w:tcW w:w="7531" w:type="dxa"/>
            <w:gridSpan w:val="2"/>
            <w:vMerge/>
            <w:tcBorders>
              <w:bottom w:val="nil"/>
            </w:tcBorders>
          </w:tcPr>
          <w:p w14:paraId="6B5C8B46" w14:textId="77777777" w:rsidR="00CC1159" w:rsidRPr="00F95F2B" w:rsidRDefault="00CC1159" w:rsidP="00830F8F">
            <w:pPr>
              <w:spacing w:after="5" w:line="240" w:lineRule="auto"/>
              <w:ind w:left="0" w:right="0" w:firstLine="0"/>
              <w:rPr>
                <w:rFonts w:ascii="Cambria" w:hAnsi="Cambria"/>
                <w:color w:val="242021"/>
                <w:sz w:val="18"/>
                <w:szCs w:val="18"/>
              </w:rPr>
            </w:pPr>
          </w:p>
        </w:tc>
        <w:tc>
          <w:tcPr>
            <w:tcW w:w="279" w:type="dxa"/>
            <w:vMerge/>
            <w:tcBorders>
              <w:bottom w:val="nil"/>
            </w:tcBorders>
          </w:tcPr>
          <w:p w14:paraId="5857FEE1" w14:textId="77777777" w:rsidR="00CC1159" w:rsidRPr="00F95F2B" w:rsidRDefault="00CC1159" w:rsidP="00830F8F">
            <w:pPr>
              <w:spacing w:after="5" w:line="240" w:lineRule="auto"/>
              <w:ind w:left="0" w:right="0" w:firstLine="0"/>
              <w:rPr>
                <w:rFonts w:ascii="Cambria" w:hAnsi="Cambria"/>
                <w:color w:val="242021"/>
                <w:sz w:val="18"/>
                <w:szCs w:val="18"/>
              </w:rPr>
            </w:pPr>
          </w:p>
        </w:tc>
        <w:tc>
          <w:tcPr>
            <w:tcW w:w="1834" w:type="dxa"/>
            <w:gridSpan w:val="2"/>
            <w:vMerge w:val="restart"/>
            <w:tcBorders>
              <w:bottom w:val="nil"/>
            </w:tcBorders>
          </w:tcPr>
          <w:p w14:paraId="4014694F" w14:textId="2F8EAC79" w:rsidR="00CC1159" w:rsidRPr="00C808B0" w:rsidRDefault="00CC1159" w:rsidP="00BD244E">
            <w:pPr>
              <w:pStyle w:val="Subtitle"/>
              <w:rPr>
                <w:b/>
                <w:bCs/>
                <w:sz w:val="10"/>
                <w:szCs w:val="12"/>
                <w:rtl/>
              </w:rPr>
            </w:pPr>
            <w:r w:rsidRPr="00C808B0">
              <w:rPr>
                <w:rFonts w:hint="cs"/>
                <w:b/>
                <w:bCs/>
                <w:sz w:val="10"/>
                <w:szCs w:val="12"/>
                <w:rtl/>
              </w:rPr>
              <w:t>* نویسنده مسئول</w:t>
            </w:r>
          </w:p>
          <w:p w14:paraId="6C679B95" w14:textId="1448644B" w:rsidR="00CC1159" w:rsidRPr="002F0B44" w:rsidRDefault="00CC1159" w:rsidP="007058EB">
            <w:pPr>
              <w:pStyle w:val="Subtitle"/>
              <w:rPr>
                <w:rFonts w:hint="cs"/>
                <w:szCs w:val="12"/>
                <w:rtl/>
                <w:lang w:bidi="fa-IR"/>
              </w:rPr>
            </w:pPr>
            <w:r w:rsidRPr="002F0B44">
              <w:rPr>
                <w:rFonts w:hint="cs"/>
                <w:szCs w:val="12"/>
                <w:rtl/>
              </w:rPr>
              <w:t>آدرس:</w:t>
            </w:r>
            <w:r w:rsidR="007058EB">
              <w:rPr>
                <w:rFonts w:hint="cs"/>
                <w:szCs w:val="12"/>
                <w:rtl/>
                <w:lang w:bidi="fa-IR"/>
              </w:rPr>
              <w:t xml:space="preserve"> استان خراسان رضوی، مشهد، میدان آزادی، دانشگاه فردوسی. </w:t>
            </w:r>
            <w:r w:rsidR="007058EB">
              <w:rPr>
                <w:szCs w:val="12"/>
                <w:rtl/>
                <w:lang w:bidi="fa-IR"/>
              </w:rPr>
              <w:br/>
            </w:r>
            <w:r w:rsidR="007058EB">
              <w:rPr>
                <w:rFonts w:hint="cs"/>
                <w:szCs w:val="12"/>
                <w:rtl/>
                <w:lang w:bidi="fa-IR"/>
              </w:rPr>
              <w:t xml:space="preserve">کد پستی: 9177948944 </w:t>
            </w:r>
            <w:r w:rsidR="007058EB">
              <w:rPr>
                <w:szCs w:val="12"/>
                <w:rtl/>
                <w:lang w:bidi="fa-IR"/>
              </w:rPr>
              <w:br/>
            </w:r>
            <w:r w:rsidR="007058EB">
              <w:rPr>
                <w:rFonts w:hint="cs"/>
                <w:szCs w:val="12"/>
                <w:rtl/>
                <w:lang w:bidi="fa-IR"/>
              </w:rPr>
              <w:t>تلفن: 38</w:t>
            </w:r>
            <w:bookmarkStart w:id="0" w:name="_GoBack"/>
            <w:bookmarkEnd w:id="0"/>
            <w:r w:rsidR="007058EB">
              <w:rPr>
                <w:rFonts w:hint="cs"/>
                <w:szCs w:val="12"/>
                <w:rtl/>
                <w:lang w:bidi="fa-IR"/>
              </w:rPr>
              <w:t>806098 051</w:t>
            </w:r>
          </w:p>
          <w:p w14:paraId="519F5BF9" w14:textId="2ABBE208" w:rsidR="00CC1159" w:rsidRDefault="007058EB" w:rsidP="00C57BFD">
            <w:pPr>
              <w:bidi w:val="0"/>
              <w:rPr>
                <w:rFonts w:ascii="Cambria" w:hAnsi="Cambria"/>
                <w:sz w:val="14"/>
                <w:szCs w:val="12"/>
                <w:shd w:val="clear" w:color="auto" w:fill="FFFFFF"/>
              </w:rPr>
            </w:pPr>
            <w:hyperlink r:id="rId9" w:history="1">
              <w:r w:rsidRPr="009713C3">
                <w:rPr>
                  <w:rStyle w:val="Hyperlink"/>
                  <w:rFonts w:ascii="Cambria" w:hAnsi="Cambria"/>
                  <w:sz w:val="14"/>
                  <w:szCs w:val="12"/>
                  <w:shd w:val="clear" w:color="auto" w:fill="FFFFFF"/>
                </w:rPr>
                <w:t>imani@um.ac.ir</w:t>
              </w:r>
            </w:hyperlink>
          </w:p>
          <w:p w14:paraId="5A384A9F" w14:textId="604EFF27" w:rsidR="007058EB" w:rsidRPr="002F0B44" w:rsidRDefault="007058EB" w:rsidP="007058EB">
            <w:pPr>
              <w:bidi w:val="0"/>
              <w:rPr>
                <w:rFonts w:ascii="Cambria" w:hAnsi="Cambria"/>
              </w:rPr>
            </w:pPr>
          </w:p>
        </w:tc>
      </w:tr>
      <w:tr w:rsidR="00CC1159" w14:paraId="56FF859B" w14:textId="77777777" w:rsidTr="00CC1159">
        <w:trPr>
          <w:gridAfter w:val="1"/>
          <w:wAfter w:w="8" w:type="dxa"/>
          <w:trHeight w:val="20"/>
        </w:trPr>
        <w:tc>
          <w:tcPr>
            <w:tcW w:w="7531" w:type="dxa"/>
            <w:gridSpan w:val="2"/>
            <w:tcBorders>
              <w:bottom w:val="nil"/>
            </w:tcBorders>
            <w:shd w:val="clear" w:color="auto" w:fill="CCE9AD"/>
            <w:vAlign w:val="bottom"/>
          </w:tcPr>
          <w:p w14:paraId="79EDB656" w14:textId="0D4B8AED" w:rsidR="00CC1159" w:rsidRPr="00A57DD0" w:rsidRDefault="00CC1159" w:rsidP="001A33B1">
            <w:pPr>
              <w:pStyle w:val="-"/>
              <w:rPr>
                <w:rFonts w:ascii="IRANSharp" w:hAnsi="IRANSharp"/>
                <w:lang w:bidi="ar-SA"/>
              </w:rPr>
            </w:pPr>
            <w:r w:rsidRPr="00C808B0">
              <w:rPr>
                <w:b/>
                <w:bCs/>
                <w:color w:val="1F4E79" w:themeColor="accent1" w:themeShade="80"/>
                <w:rtl/>
              </w:rPr>
              <w:t>کلیدواژه</w:t>
            </w:r>
            <w:r w:rsidRPr="00C808B0">
              <w:rPr>
                <w:b/>
                <w:bCs/>
                <w:color w:val="1F4E79" w:themeColor="accent1" w:themeShade="80"/>
              </w:rPr>
              <w:t>‌</w:t>
            </w:r>
            <w:r w:rsidRPr="00C808B0">
              <w:rPr>
                <w:b/>
                <w:bCs/>
                <w:color w:val="1F4E79" w:themeColor="accent1" w:themeShade="80"/>
                <w:rtl/>
              </w:rPr>
              <w:t>ها</w:t>
            </w:r>
            <w:r w:rsidRPr="00A71FF7">
              <w:rPr>
                <w:rFonts w:hint="cs"/>
                <w:rtl/>
              </w:rPr>
              <w:t xml:space="preserve"> </w:t>
            </w:r>
            <w:r w:rsidR="001A33B1">
              <w:rPr>
                <w:rFonts w:ascii="IRANSharp" w:hAnsi="IRANSharp" w:hint="cs"/>
                <w:rtl/>
              </w:rPr>
              <w:t>کنترل نیرو</w:t>
            </w:r>
            <w:r w:rsidRPr="00C570AF">
              <w:rPr>
                <w:rFonts w:ascii="IRANSharp" w:hAnsi="IRANSharp" w:hint="cs"/>
                <w:rtl/>
              </w:rPr>
              <w:t xml:space="preserve">، </w:t>
            </w:r>
            <w:r w:rsidR="001A33B1">
              <w:rPr>
                <w:rFonts w:ascii="IRANSharp" w:hAnsi="IRANSharp" w:hint="cs"/>
                <w:rtl/>
              </w:rPr>
              <w:t xml:space="preserve">کنترل </w:t>
            </w:r>
            <w:r w:rsidR="001A33B1">
              <w:rPr>
                <w:rFonts w:ascii="IRANSharp" w:hAnsi="IRANSharp"/>
              </w:rPr>
              <w:t>PID</w:t>
            </w:r>
            <w:r w:rsidRPr="00C570AF">
              <w:rPr>
                <w:rFonts w:ascii="IRANSharp" w:hAnsi="IRANSharp" w:hint="cs"/>
                <w:rtl/>
              </w:rPr>
              <w:t xml:space="preserve">، </w:t>
            </w:r>
            <w:r w:rsidR="001A33B1">
              <w:rPr>
                <w:rFonts w:ascii="IRANSharp" w:hAnsi="IRANSharp" w:hint="cs"/>
                <w:rtl/>
              </w:rPr>
              <w:t>نقطه تنظیم متغیر،</w:t>
            </w:r>
            <w:r w:rsidRPr="00C570AF">
              <w:rPr>
                <w:rFonts w:ascii="IRANSharp" w:hAnsi="IRANSharp" w:hint="cs"/>
                <w:rtl/>
                <w:lang w:bidi="ar-SA"/>
              </w:rPr>
              <w:t xml:space="preserve"> </w:t>
            </w:r>
            <w:r w:rsidR="001A33B1">
              <w:rPr>
                <w:rFonts w:ascii="IRANSharp" w:hAnsi="IRANSharp" w:hint="cs"/>
                <w:rtl/>
                <w:lang w:bidi="ar-SA"/>
              </w:rPr>
              <w:t>برد آردوینو</w:t>
            </w:r>
            <w:r w:rsidRPr="00C570AF">
              <w:rPr>
                <w:rFonts w:ascii="IRANSharp" w:hAnsi="IRANSharp" w:hint="cs"/>
                <w:rtl/>
                <w:lang w:bidi="ar-SA"/>
              </w:rPr>
              <w:t xml:space="preserve">، </w:t>
            </w:r>
            <w:r w:rsidR="001A33B1">
              <w:rPr>
                <w:rFonts w:ascii="IRANSharp" w:hAnsi="IRANSharp" w:hint="cs"/>
                <w:rtl/>
                <w:lang w:bidi="ar-SA"/>
              </w:rPr>
              <w:t>فرآیند پولیش</w:t>
            </w:r>
            <w:r w:rsidR="001A33B1">
              <w:rPr>
                <w:rFonts w:ascii="IRANSharp" w:hAnsi="IRANSharp"/>
                <w:rtl/>
                <w:lang w:bidi="ar-SA"/>
              </w:rPr>
              <w:softHyphen/>
            </w:r>
            <w:r w:rsidR="001A33B1">
              <w:rPr>
                <w:rFonts w:ascii="IRANSharp" w:hAnsi="IRANSharp" w:hint="cs"/>
                <w:rtl/>
                <w:lang w:bidi="ar-SA"/>
              </w:rPr>
              <w:t>کاری</w:t>
            </w:r>
          </w:p>
        </w:tc>
        <w:tc>
          <w:tcPr>
            <w:tcW w:w="279" w:type="dxa"/>
            <w:vMerge/>
            <w:tcBorders>
              <w:bottom w:val="nil"/>
            </w:tcBorders>
            <w:shd w:val="clear" w:color="auto" w:fill="CCE9AD"/>
            <w:vAlign w:val="bottom"/>
          </w:tcPr>
          <w:p w14:paraId="2F78FAA1" w14:textId="77777777" w:rsidR="00CC1159" w:rsidRPr="00A57DD0" w:rsidRDefault="00CC1159" w:rsidP="00830F8F">
            <w:pPr>
              <w:pStyle w:val="-"/>
              <w:rPr>
                <w:rFonts w:ascii="IRANSharp" w:hAnsi="IRANSharp"/>
                <w:lang w:bidi="ar-SA"/>
              </w:rPr>
            </w:pPr>
          </w:p>
        </w:tc>
        <w:tc>
          <w:tcPr>
            <w:tcW w:w="1834" w:type="dxa"/>
            <w:gridSpan w:val="2"/>
            <w:vMerge/>
            <w:tcBorders>
              <w:bottom w:val="nil"/>
            </w:tcBorders>
            <w:shd w:val="clear" w:color="auto" w:fill="auto"/>
            <w:vAlign w:val="bottom"/>
          </w:tcPr>
          <w:p w14:paraId="1C006A6D" w14:textId="3100774E" w:rsidR="00CC1159" w:rsidRPr="00A57DD0" w:rsidRDefault="00CC1159" w:rsidP="00830F8F">
            <w:pPr>
              <w:pStyle w:val="-"/>
              <w:rPr>
                <w:rFonts w:ascii="IRANSharp" w:hAnsi="IRANSharp"/>
                <w:lang w:bidi="ar-SA"/>
              </w:rPr>
            </w:pPr>
          </w:p>
        </w:tc>
      </w:tr>
    </w:tbl>
    <w:p w14:paraId="18161293" w14:textId="21D35331" w:rsidR="00F27768" w:rsidRDefault="00F27768" w:rsidP="00F27768">
      <w:pPr>
        <w:bidi w:val="0"/>
        <w:spacing w:after="5" w:line="259" w:lineRule="auto"/>
        <w:ind w:left="-5" w:right="0" w:hanging="10"/>
        <w:jc w:val="left"/>
        <w:rPr>
          <w:sz w:val="14"/>
          <w:szCs w:val="18"/>
        </w:rPr>
      </w:pPr>
    </w:p>
    <w:p w14:paraId="3A4C29E0" w14:textId="7E3E1C60" w:rsidR="003330E0" w:rsidRPr="003330E0" w:rsidRDefault="003330E0" w:rsidP="00720D45">
      <w:pPr>
        <w:bidi w:val="0"/>
        <w:ind w:left="0" w:firstLine="0"/>
        <w:rPr>
          <w:sz w:val="18"/>
        </w:rPr>
        <w:sectPr w:rsidR="003330E0" w:rsidRPr="003330E0" w:rsidSect="00D700A6">
          <w:headerReference w:type="even" r:id="rId10"/>
          <w:headerReference w:type="default" r:id="rId11"/>
          <w:footerReference w:type="even" r:id="rId12"/>
          <w:headerReference w:type="first" r:id="rId13"/>
          <w:footerReference w:type="first" r:id="rId14"/>
          <w:pgSz w:w="11906" w:h="16838"/>
          <w:pgMar w:top="1418" w:right="851" w:bottom="567" w:left="1418" w:header="720" w:footer="720" w:gutter="0"/>
          <w:cols w:space="720"/>
        </w:sectPr>
      </w:pPr>
    </w:p>
    <w:p w14:paraId="3185F60C" w14:textId="42EDFB55" w:rsidR="00C570AF" w:rsidRPr="00C570AF" w:rsidRDefault="004158CC" w:rsidP="00E93A58">
      <w:pPr>
        <w:pStyle w:val="Heading3"/>
        <w:rPr>
          <w:rtl/>
        </w:rPr>
      </w:pPr>
      <w:r>
        <w:rPr>
          <w:rFonts w:hint="cs"/>
          <w:rtl/>
        </w:rPr>
        <w:lastRenderedPageBreak/>
        <w:t xml:space="preserve">1- </w:t>
      </w:r>
      <w:r w:rsidR="00E93A58">
        <w:rPr>
          <w:rFonts w:hint="cs"/>
          <w:rtl/>
        </w:rPr>
        <w:t>مقدمه</w:t>
      </w:r>
    </w:p>
    <w:p w14:paraId="672FA78F" w14:textId="428E735C" w:rsidR="00C570AF" w:rsidRPr="00CF2FF0" w:rsidRDefault="009775D0" w:rsidP="0062326F">
      <w:pPr>
        <w:pStyle w:val="a0"/>
      </w:pPr>
      <w:r>
        <w:rPr>
          <w:rFonts w:hint="cs"/>
          <w:rtl/>
        </w:rPr>
        <w:t>فرآیند پولیش</w:t>
      </w:r>
      <w:r>
        <w:rPr>
          <w:rtl/>
        </w:rPr>
        <w:softHyphen/>
      </w:r>
      <w:r>
        <w:rPr>
          <w:rFonts w:hint="cs"/>
          <w:rtl/>
        </w:rPr>
        <w:t>کاری (</w:t>
      </w:r>
      <w:r>
        <w:t>Polishing Process</w:t>
      </w:r>
      <w:r>
        <w:rPr>
          <w:rFonts w:hint="cs"/>
          <w:rtl/>
        </w:rPr>
        <w:t>) معمولاً به عنوان آخرین فرآیند تولید (پرداخت سطوح) جهت حصول اطمینان از کیفیت مناسب سطح قطعات در نظر گرفته می</w:t>
      </w:r>
      <w:r>
        <w:rPr>
          <w:rtl/>
        </w:rPr>
        <w:softHyphen/>
      </w:r>
      <w:r>
        <w:rPr>
          <w:rFonts w:hint="cs"/>
          <w:rtl/>
        </w:rPr>
        <w:t>شود. در فرآیند مذکور سرعت حذف مواد عمدتاً به پارامترهایی نظیر جنس ذرات سنباده، جنس قطعه</w:t>
      </w:r>
      <w:r>
        <w:rPr>
          <w:rtl/>
        </w:rPr>
        <w:softHyphen/>
      </w:r>
      <w:r>
        <w:rPr>
          <w:rFonts w:hint="cs"/>
          <w:rtl/>
        </w:rPr>
        <w:t>کار، سرعت و نیروی فشاری بین ابزار و سط</w:t>
      </w:r>
      <w:r w:rsidR="0062326F">
        <w:rPr>
          <w:rFonts w:hint="cs"/>
          <w:rtl/>
        </w:rPr>
        <w:t>ح</w:t>
      </w:r>
      <w:r>
        <w:rPr>
          <w:rFonts w:hint="cs"/>
          <w:rtl/>
        </w:rPr>
        <w:t xml:space="preserve"> قطعه</w:t>
      </w:r>
      <w:r>
        <w:rPr>
          <w:rtl/>
        </w:rPr>
        <w:softHyphen/>
      </w:r>
      <w:r>
        <w:rPr>
          <w:rFonts w:hint="cs"/>
          <w:rtl/>
        </w:rPr>
        <w:t xml:space="preserve">کار وابسته است. یکی از مهمترین پارامترهای این فرآیند نیرو </w:t>
      </w:r>
      <w:r w:rsidR="00D26BCF">
        <w:rPr>
          <w:rtl/>
        </w:rPr>
        <w:br/>
      </w:r>
      <w:r>
        <w:rPr>
          <w:rFonts w:hint="cs"/>
          <w:rtl/>
        </w:rPr>
        <w:t>می</w:t>
      </w:r>
      <w:r>
        <w:rPr>
          <w:rtl/>
        </w:rPr>
        <w:softHyphen/>
      </w:r>
      <w:r>
        <w:rPr>
          <w:rFonts w:hint="cs"/>
          <w:rtl/>
        </w:rPr>
        <w:t>باشد، که</w:t>
      </w:r>
      <w:r w:rsidR="00F96C8F">
        <w:rPr>
          <w:rFonts w:hint="cs"/>
          <w:rtl/>
        </w:rPr>
        <w:t xml:space="preserve"> در</w:t>
      </w:r>
      <w:r>
        <w:rPr>
          <w:rFonts w:hint="cs"/>
          <w:rtl/>
        </w:rPr>
        <w:t xml:space="preserve"> اکثر شرکت</w:t>
      </w:r>
      <w:r>
        <w:rPr>
          <w:rtl/>
        </w:rPr>
        <w:softHyphen/>
      </w:r>
      <w:r>
        <w:rPr>
          <w:rFonts w:hint="cs"/>
          <w:rtl/>
        </w:rPr>
        <w:t>های تجاری تولیدکننده</w:t>
      </w:r>
      <w:r>
        <w:rPr>
          <w:rtl/>
        </w:rPr>
        <w:softHyphen/>
      </w:r>
      <w:r>
        <w:rPr>
          <w:rFonts w:hint="cs"/>
          <w:rtl/>
        </w:rPr>
        <w:t>ی دستگاه</w:t>
      </w:r>
      <w:r>
        <w:rPr>
          <w:rtl/>
        </w:rPr>
        <w:softHyphen/>
      </w:r>
      <w:r>
        <w:rPr>
          <w:rFonts w:hint="cs"/>
          <w:rtl/>
        </w:rPr>
        <w:t>های پولیش</w:t>
      </w:r>
      <w:r>
        <w:rPr>
          <w:rtl/>
        </w:rPr>
        <w:softHyphen/>
      </w:r>
      <w:r>
        <w:rPr>
          <w:rFonts w:hint="cs"/>
          <w:rtl/>
        </w:rPr>
        <w:t xml:space="preserve">کاری برای کنترل این پارامتر </w:t>
      </w:r>
      <w:r w:rsidR="00F96C8F">
        <w:rPr>
          <w:rFonts w:hint="cs"/>
          <w:rtl/>
        </w:rPr>
        <w:t>تلاش</w:t>
      </w:r>
      <w:r w:rsidR="00F96C8F">
        <w:rPr>
          <w:rtl/>
        </w:rPr>
        <w:softHyphen/>
      </w:r>
      <w:r w:rsidR="00F96C8F">
        <w:rPr>
          <w:rFonts w:hint="cs"/>
          <w:rtl/>
        </w:rPr>
        <w:t>های فراوانی صورت گرفته است. بنابراین کنترل نیروی بین ابزار و قطعه</w:t>
      </w:r>
      <w:r w:rsidR="00F96C8F">
        <w:rPr>
          <w:rtl/>
        </w:rPr>
        <w:softHyphen/>
      </w:r>
      <w:r w:rsidR="00F96C8F">
        <w:rPr>
          <w:rFonts w:hint="cs"/>
          <w:rtl/>
        </w:rPr>
        <w:t xml:space="preserve">کار در حین فرآیند از مهمترین عوامل تأثیرگذار بر کیفیت سطح قطعات </w:t>
      </w:r>
      <w:r w:rsidR="001C4E56">
        <w:rPr>
          <w:rtl/>
        </w:rPr>
        <w:br/>
      </w:r>
      <w:r w:rsidR="00F96C8F">
        <w:rPr>
          <w:rFonts w:hint="cs"/>
          <w:rtl/>
        </w:rPr>
        <w:t>می</w:t>
      </w:r>
      <w:r w:rsidR="00F96C8F">
        <w:rPr>
          <w:rtl/>
        </w:rPr>
        <w:softHyphen/>
      </w:r>
      <w:r w:rsidR="00F96C8F">
        <w:rPr>
          <w:rFonts w:hint="cs"/>
          <w:rtl/>
        </w:rPr>
        <w:t>باشد.</w:t>
      </w:r>
    </w:p>
    <w:p w14:paraId="48C07DCC" w14:textId="79252E88" w:rsidR="008E5DE6" w:rsidRPr="00C570AF" w:rsidRDefault="008E5DE6" w:rsidP="00033826">
      <w:pPr>
        <w:pStyle w:val="Heading2"/>
      </w:pPr>
      <w:r w:rsidRPr="00C570AF">
        <w:rPr>
          <w:rFonts w:hint="cs"/>
          <w:rtl/>
        </w:rPr>
        <w:t>1-</w:t>
      </w:r>
      <w:r>
        <w:rPr>
          <w:rFonts w:hint="cs"/>
          <w:rtl/>
        </w:rPr>
        <w:t>1</w:t>
      </w:r>
      <w:r w:rsidRPr="00C570AF">
        <w:rPr>
          <w:rFonts w:hint="cs"/>
          <w:rtl/>
        </w:rPr>
        <w:t xml:space="preserve">- </w:t>
      </w:r>
      <w:r w:rsidR="00033826">
        <w:rPr>
          <w:rFonts w:hint="cs"/>
          <w:rtl/>
        </w:rPr>
        <w:t>مروری بر تحقیقات پیشین</w:t>
      </w:r>
    </w:p>
    <w:p w14:paraId="3D377422" w14:textId="19171C7E" w:rsidR="00033826" w:rsidRDefault="00033826" w:rsidP="00870120">
      <w:pPr>
        <w:pStyle w:val="a0"/>
        <w:rPr>
          <w:rtl/>
        </w:rPr>
      </w:pPr>
      <w:r>
        <w:rPr>
          <w:rFonts w:hint="cs"/>
          <w:rtl/>
        </w:rPr>
        <w:t>کنترل نیروی پولیش</w:t>
      </w:r>
      <w:r>
        <w:rPr>
          <w:rtl/>
        </w:rPr>
        <w:softHyphen/>
      </w:r>
      <w:r>
        <w:rPr>
          <w:rFonts w:hint="cs"/>
          <w:rtl/>
        </w:rPr>
        <w:t>کاری باید توسط یک سیستم کنترلی حلقه بسته صورت پذیرد. محققان سیستم</w:t>
      </w:r>
      <w:r>
        <w:rPr>
          <w:rtl/>
        </w:rPr>
        <w:softHyphen/>
      </w:r>
      <w:r>
        <w:rPr>
          <w:rFonts w:hint="cs"/>
          <w:rtl/>
        </w:rPr>
        <w:t xml:space="preserve">های مختلفی نظیر </w:t>
      </w:r>
      <w:r w:rsidR="001C4E56">
        <w:rPr>
          <w:rtl/>
        </w:rPr>
        <w:br/>
      </w:r>
      <w:r>
        <w:rPr>
          <w:rFonts w:hint="cs"/>
          <w:rtl/>
        </w:rPr>
        <w:t>سیستم</w:t>
      </w:r>
      <w:r>
        <w:rPr>
          <w:rtl/>
        </w:rPr>
        <w:softHyphen/>
      </w:r>
      <w:r>
        <w:rPr>
          <w:rFonts w:hint="cs"/>
          <w:rtl/>
        </w:rPr>
        <w:t>های پنوماتیک (</w:t>
      </w:r>
      <w:r>
        <w:t>Pneumatic</w:t>
      </w:r>
      <w:r>
        <w:rPr>
          <w:rFonts w:hint="cs"/>
          <w:rtl/>
        </w:rPr>
        <w:t>)، سیستم</w:t>
      </w:r>
      <w:r>
        <w:rPr>
          <w:rtl/>
        </w:rPr>
        <w:softHyphen/>
      </w:r>
      <w:r>
        <w:rPr>
          <w:rFonts w:hint="cs"/>
          <w:rtl/>
        </w:rPr>
        <w:t xml:space="preserve">های سروو یا </w:t>
      </w:r>
      <w:r w:rsidR="001C4E56">
        <w:rPr>
          <w:rtl/>
        </w:rPr>
        <w:br/>
      </w:r>
      <w:r>
        <w:rPr>
          <w:rFonts w:hint="cs"/>
          <w:rtl/>
        </w:rPr>
        <w:t>ربات</w:t>
      </w:r>
      <w:r>
        <w:rPr>
          <w:rtl/>
        </w:rPr>
        <w:softHyphen/>
      </w:r>
      <w:r>
        <w:rPr>
          <w:rFonts w:hint="cs"/>
          <w:rtl/>
        </w:rPr>
        <w:t>های صنعتی را برای کنترل نیروی پولیش</w:t>
      </w:r>
      <w:r>
        <w:rPr>
          <w:rtl/>
        </w:rPr>
        <w:softHyphen/>
      </w:r>
      <w:r>
        <w:rPr>
          <w:rFonts w:hint="cs"/>
          <w:rtl/>
        </w:rPr>
        <w:t xml:space="preserve">کاری استفاده </w:t>
      </w:r>
      <w:r w:rsidR="001C4E56">
        <w:rPr>
          <w:rtl/>
        </w:rPr>
        <w:br/>
      </w:r>
      <w:r>
        <w:rPr>
          <w:rFonts w:hint="cs"/>
          <w:rtl/>
        </w:rPr>
        <w:t>کرده</w:t>
      </w:r>
      <w:r>
        <w:rPr>
          <w:rtl/>
        </w:rPr>
        <w:softHyphen/>
      </w:r>
      <w:r>
        <w:rPr>
          <w:rFonts w:hint="cs"/>
          <w:rtl/>
        </w:rPr>
        <w:t>اند. سیستم</w:t>
      </w:r>
      <w:r>
        <w:rPr>
          <w:rtl/>
        </w:rPr>
        <w:softHyphen/>
      </w:r>
      <w:r>
        <w:rPr>
          <w:rFonts w:hint="cs"/>
          <w:rtl/>
        </w:rPr>
        <w:t>های ذکر شده به دلیل بالا بودن هزینه یا بعضاً سرعت پاسخ آهسته، نمی</w:t>
      </w:r>
      <w:r>
        <w:rPr>
          <w:rtl/>
        </w:rPr>
        <w:softHyphen/>
      </w:r>
      <w:r>
        <w:rPr>
          <w:rFonts w:hint="cs"/>
          <w:rtl/>
        </w:rPr>
        <w:t>توانند پاسخگوی مناسبی برای تحقق این امر باشند</w:t>
      </w:r>
      <w:r w:rsidR="00761E3A">
        <w:rPr>
          <w:rFonts w:hint="cs"/>
          <w:rtl/>
        </w:rPr>
        <w:t>.</w:t>
      </w:r>
      <w:r w:rsidR="00CF2FF0" w:rsidRPr="00CF2FF0">
        <w:rPr>
          <w:rFonts w:hint="cs"/>
          <w:rtl/>
          <w:lang w:bidi="fa-IR"/>
        </w:rPr>
        <w:t xml:space="preserve"> </w:t>
      </w:r>
      <w:r w:rsidR="00CF2FF0">
        <w:rPr>
          <w:rFonts w:hint="cs"/>
          <w:rtl/>
          <w:lang w:bidi="fa-IR"/>
        </w:rPr>
        <w:t>برای تولید سیگنال</w:t>
      </w:r>
      <w:r w:rsidR="00CF2FF0">
        <w:rPr>
          <w:rtl/>
          <w:lang w:bidi="fa-IR"/>
        </w:rPr>
        <w:softHyphen/>
      </w:r>
      <w:r w:rsidR="00CF2FF0">
        <w:rPr>
          <w:rFonts w:hint="cs"/>
          <w:rtl/>
          <w:lang w:bidi="fa-IR"/>
        </w:rPr>
        <w:t xml:space="preserve">های فرمان به عملگرها، </w:t>
      </w:r>
      <w:r w:rsidR="001C4E56">
        <w:rPr>
          <w:rtl/>
          <w:lang w:bidi="fa-IR"/>
        </w:rPr>
        <w:br/>
      </w:r>
      <w:r w:rsidR="00CF2FF0">
        <w:rPr>
          <w:rFonts w:hint="cs"/>
          <w:rtl/>
          <w:lang w:bidi="fa-IR"/>
        </w:rPr>
        <w:t>روش</w:t>
      </w:r>
      <w:r w:rsidR="00CF2FF0">
        <w:rPr>
          <w:rtl/>
          <w:lang w:bidi="fa-IR"/>
        </w:rPr>
        <w:softHyphen/>
      </w:r>
      <w:r w:rsidR="00CF2FF0">
        <w:rPr>
          <w:rFonts w:hint="cs"/>
          <w:rtl/>
          <w:lang w:bidi="fa-IR"/>
        </w:rPr>
        <w:t xml:space="preserve">هایی نظیر روش کنترل منطق فازی، روش کنترل شبکه عصبی و روش کنترل </w:t>
      </w:r>
      <w:r w:rsidR="00CF2FF0">
        <w:rPr>
          <w:lang w:bidi="fa-IR"/>
        </w:rPr>
        <w:t>PID</w:t>
      </w:r>
      <w:r w:rsidR="00CF2FF0">
        <w:rPr>
          <w:rFonts w:hint="cs"/>
          <w:rtl/>
          <w:lang w:bidi="fa-IR"/>
        </w:rPr>
        <w:t xml:space="preserve"> کاربرد گسترده</w:t>
      </w:r>
      <w:r w:rsidR="00CF2FF0">
        <w:rPr>
          <w:rtl/>
          <w:lang w:bidi="fa-IR"/>
        </w:rPr>
        <w:softHyphen/>
      </w:r>
      <w:r w:rsidR="00CF2FF0">
        <w:rPr>
          <w:rFonts w:hint="cs"/>
          <w:rtl/>
          <w:lang w:bidi="fa-IR"/>
        </w:rPr>
        <w:t>ای دارند. در بین این روش</w:t>
      </w:r>
      <w:r w:rsidR="00CF2FF0">
        <w:rPr>
          <w:rtl/>
          <w:lang w:bidi="fa-IR"/>
        </w:rPr>
        <w:softHyphen/>
      </w:r>
      <w:r w:rsidR="00CF2FF0">
        <w:rPr>
          <w:rFonts w:hint="cs"/>
          <w:rtl/>
          <w:lang w:bidi="fa-IR"/>
        </w:rPr>
        <w:t xml:space="preserve">ها الگوریتم کنترل </w:t>
      </w:r>
      <w:r w:rsidR="00CF2FF0">
        <w:rPr>
          <w:lang w:bidi="fa-IR"/>
        </w:rPr>
        <w:t>PID</w:t>
      </w:r>
      <w:r w:rsidR="00CF2FF0">
        <w:rPr>
          <w:rFonts w:hint="cs"/>
          <w:rtl/>
          <w:lang w:bidi="fa-IR"/>
        </w:rPr>
        <w:t xml:space="preserve"> به دلیل انعطاف</w:t>
      </w:r>
      <w:r w:rsidR="00CF2FF0">
        <w:rPr>
          <w:rtl/>
          <w:lang w:bidi="fa-IR"/>
        </w:rPr>
        <w:softHyphen/>
      </w:r>
      <w:r w:rsidR="00CF2FF0">
        <w:rPr>
          <w:rFonts w:hint="cs"/>
          <w:rtl/>
          <w:lang w:bidi="fa-IR"/>
        </w:rPr>
        <w:t>پذیری بالا، کاربرد در موقعیت</w:t>
      </w:r>
      <w:r w:rsidR="00CF2FF0">
        <w:rPr>
          <w:rtl/>
          <w:lang w:bidi="fa-IR"/>
        </w:rPr>
        <w:softHyphen/>
      </w:r>
      <w:r w:rsidR="00CF2FF0">
        <w:rPr>
          <w:rFonts w:hint="cs"/>
          <w:rtl/>
          <w:lang w:bidi="fa-IR"/>
        </w:rPr>
        <w:t>های مختلف و درک آسان</w:t>
      </w:r>
      <w:r w:rsidR="00CF2FF0">
        <w:rPr>
          <w:rtl/>
          <w:lang w:bidi="fa-IR"/>
        </w:rPr>
        <w:softHyphen/>
      </w:r>
      <w:r w:rsidR="00CF2FF0">
        <w:rPr>
          <w:rFonts w:hint="cs"/>
          <w:rtl/>
          <w:lang w:bidi="fa-IR"/>
        </w:rPr>
        <w:t xml:space="preserve">تر بیشتر مورد توجه قرار </w:t>
      </w:r>
      <w:r w:rsidR="001C4E56">
        <w:rPr>
          <w:rtl/>
          <w:lang w:bidi="fa-IR"/>
        </w:rPr>
        <w:br/>
      </w:r>
      <w:r w:rsidR="00CF2FF0">
        <w:rPr>
          <w:rFonts w:hint="cs"/>
          <w:rtl/>
          <w:lang w:bidi="fa-IR"/>
        </w:rPr>
        <w:t>می</w:t>
      </w:r>
      <w:r w:rsidR="00CF2FF0">
        <w:rPr>
          <w:rtl/>
          <w:lang w:bidi="fa-IR"/>
        </w:rPr>
        <w:softHyphen/>
      </w:r>
      <w:r w:rsidR="00CF2FF0">
        <w:rPr>
          <w:rFonts w:hint="cs"/>
          <w:rtl/>
          <w:lang w:bidi="fa-IR"/>
        </w:rPr>
        <w:t>گیرد</w:t>
      </w:r>
      <w:r w:rsidR="00870120">
        <w:rPr>
          <w:vertAlign w:val="superscript"/>
        </w:rPr>
        <w:t>[1]</w:t>
      </w:r>
      <w:r>
        <w:rPr>
          <w:rFonts w:hint="cs"/>
          <w:rtl/>
        </w:rPr>
        <w:t>.</w:t>
      </w:r>
    </w:p>
    <w:p w14:paraId="2CD7CBD6" w14:textId="04C35E69" w:rsidR="001907DE" w:rsidRPr="00C570AF" w:rsidRDefault="00033826" w:rsidP="00503079">
      <w:pPr>
        <w:pStyle w:val="a0"/>
        <w:rPr>
          <w:rtl/>
        </w:rPr>
      </w:pPr>
      <w:r>
        <w:rPr>
          <w:rFonts w:hint="cs"/>
          <w:rtl/>
          <w:lang w:bidi="fa-IR"/>
        </w:rPr>
        <w:t>ژینلانگ دانگ و همکاران به منظور کنترل</w:t>
      </w:r>
      <w:r w:rsidR="00D26BCF">
        <w:rPr>
          <w:rFonts w:hint="cs"/>
          <w:rtl/>
          <w:lang w:bidi="fa-IR"/>
        </w:rPr>
        <w:t xml:space="preserve"> نیروی</w:t>
      </w:r>
      <w:r>
        <w:rPr>
          <w:rFonts w:hint="cs"/>
          <w:rtl/>
          <w:lang w:bidi="fa-IR"/>
        </w:rPr>
        <w:t xml:space="preserve"> فرآیند </w:t>
      </w:r>
      <w:r w:rsidR="00D26BCF">
        <w:rPr>
          <w:rtl/>
          <w:lang w:bidi="fa-IR"/>
        </w:rPr>
        <w:br/>
      </w:r>
      <w:r>
        <w:rPr>
          <w:rFonts w:hint="cs"/>
          <w:rtl/>
          <w:lang w:bidi="fa-IR"/>
        </w:rPr>
        <w:t>پولیش</w:t>
      </w:r>
      <w:r>
        <w:rPr>
          <w:rtl/>
          <w:lang w:bidi="fa-IR"/>
        </w:rPr>
        <w:softHyphen/>
      </w:r>
      <w:r>
        <w:rPr>
          <w:rFonts w:hint="cs"/>
          <w:rtl/>
          <w:lang w:bidi="fa-IR"/>
        </w:rPr>
        <w:t>کاری، یک سیستم کنترل نیروی پنوماتیک مبتنی بر یک شیر روشن/خاموش سرعت بالا را پیشنهاد کر</w:t>
      </w:r>
      <w:r w:rsidR="00503079">
        <w:rPr>
          <w:rFonts w:hint="cs"/>
          <w:rtl/>
          <w:lang w:bidi="fa-IR"/>
        </w:rPr>
        <w:t>دند. ایشان شیر را توسط یک کنترل</w:t>
      </w:r>
      <w:r w:rsidR="00503079">
        <w:rPr>
          <w:rtl/>
          <w:lang w:bidi="fa-IR"/>
        </w:rPr>
        <w:softHyphen/>
      </w:r>
      <w:r>
        <w:rPr>
          <w:rFonts w:hint="cs"/>
          <w:rtl/>
          <w:lang w:bidi="fa-IR"/>
        </w:rPr>
        <w:t xml:space="preserve">کننده منطقی </w:t>
      </w:r>
      <w:r>
        <w:rPr>
          <w:lang w:bidi="fa-IR"/>
        </w:rPr>
        <w:t>PID</w:t>
      </w:r>
      <w:r>
        <w:rPr>
          <w:rFonts w:hint="cs"/>
          <w:rtl/>
          <w:lang w:bidi="fa-IR"/>
        </w:rPr>
        <w:t xml:space="preserve"> که در </w:t>
      </w:r>
      <w:r>
        <w:rPr>
          <w:lang w:bidi="fa-IR"/>
        </w:rPr>
        <w:t>PLC</w:t>
      </w:r>
      <w:r>
        <w:rPr>
          <w:rFonts w:hint="cs"/>
          <w:rtl/>
          <w:lang w:bidi="fa-IR"/>
        </w:rPr>
        <w:t xml:space="preserve"> قابل برنامه</w:t>
      </w:r>
      <w:r>
        <w:rPr>
          <w:rtl/>
          <w:lang w:bidi="fa-IR"/>
        </w:rPr>
        <w:softHyphen/>
      </w:r>
      <w:r>
        <w:rPr>
          <w:rFonts w:hint="cs"/>
          <w:rtl/>
          <w:lang w:bidi="fa-IR"/>
        </w:rPr>
        <w:t>ریزی هستند، به وسیله سیگنال</w:t>
      </w:r>
      <w:r>
        <w:rPr>
          <w:rtl/>
          <w:lang w:bidi="fa-IR"/>
        </w:rPr>
        <w:softHyphen/>
      </w:r>
      <w:r>
        <w:rPr>
          <w:rFonts w:hint="cs"/>
          <w:rtl/>
          <w:lang w:bidi="fa-IR"/>
        </w:rPr>
        <w:t xml:space="preserve">های </w:t>
      </w:r>
      <w:r>
        <w:rPr>
          <w:lang w:bidi="fa-IR"/>
        </w:rPr>
        <w:t>PWM</w:t>
      </w:r>
      <w:r>
        <w:rPr>
          <w:rFonts w:hint="cs"/>
          <w:rtl/>
          <w:lang w:bidi="fa-IR"/>
        </w:rPr>
        <w:t xml:space="preserve"> بر روی یک ربات پیوندی با 5 درجه آزادی کنترل کردند</w:t>
      </w:r>
      <w:r w:rsidR="00870120">
        <w:rPr>
          <w:vertAlign w:val="superscript"/>
        </w:rPr>
        <w:t>[1]</w:t>
      </w:r>
      <w:r>
        <w:rPr>
          <w:rFonts w:hint="cs"/>
          <w:rtl/>
          <w:lang w:bidi="fa-IR"/>
        </w:rPr>
        <w:t>. ژیانگ گئو و همکاران به منظور کنترل نیروی پولیش</w:t>
      </w:r>
      <w:r>
        <w:rPr>
          <w:rtl/>
          <w:lang w:bidi="fa-IR"/>
        </w:rPr>
        <w:softHyphen/>
      </w:r>
      <w:r>
        <w:rPr>
          <w:rFonts w:hint="cs"/>
          <w:rtl/>
          <w:lang w:bidi="fa-IR"/>
        </w:rPr>
        <w:t>کاری میکرو-اپتیک (</w:t>
      </w:r>
      <w:r>
        <w:rPr>
          <w:lang w:bidi="fa-IR"/>
        </w:rPr>
        <w:t>micro-optic</w:t>
      </w:r>
      <w:r>
        <w:rPr>
          <w:rFonts w:hint="cs"/>
          <w:rtl/>
          <w:lang w:bidi="fa-IR"/>
        </w:rPr>
        <w:t>)، یک سیستم کنترل برخط طراحی کردند. در تحقیق ایشان از یک حسگر نیروسنج برای اندازه</w:t>
      </w:r>
      <w:r>
        <w:rPr>
          <w:rtl/>
          <w:lang w:bidi="fa-IR"/>
        </w:rPr>
        <w:softHyphen/>
      </w:r>
      <w:r>
        <w:rPr>
          <w:rFonts w:hint="cs"/>
          <w:rtl/>
          <w:lang w:bidi="fa-IR"/>
        </w:rPr>
        <w:t>گیری نیرو و یک حسگر پیزو (</w:t>
      </w:r>
      <w:r>
        <w:rPr>
          <w:lang w:bidi="fa-IR"/>
        </w:rPr>
        <w:t>piezo</w:t>
      </w:r>
      <w:r>
        <w:rPr>
          <w:rFonts w:hint="cs"/>
          <w:rtl/>
          <w:lang w:bidi="fa-IR"/>
        </w:rPr>
        <w:t xml:space="preserve">) جهت تنظیم نیرو استفاده شده است. ایشان الگوریتم کنترل </w:t>
      </w:r>
      <w:r>
        <w:rPr>
          <w:lang w:bidi="fa-IR"/>
        </w:rPr>
        <w:t>PID</w:t>
      </w:r>
      <w:r>
        <w:rPr>
          <w:rFonts w:hint="cs"/>
          <w:rtl/>
          <w:lang w:bidi="fa-IR"/>
        </w:rPr>
        <w:t xml:space="preserve"> را جهت رسیدن به پایداری نیرو در طی فرآیند، بر روی یک موتور پله</w:t>
      </w:r>
      <w:r>
        <w:rPr>
          <w:rtl/>
          <w:lang w:bidi="fa-IR"/>
        </w:rPr>
        <w:softHyphen/>
      </w:r>
      <w:r>
        <w:rPr>
          <w:rFonts w:hint="cs"/>
          <w:rtl/>
          <w:lang w:bidi="fa-IR"/>
        </w:rPr>
        <w:t>ای پیاده</w:t>
      </w:r>
      <w:r>
        <w:rPr>
          <w:rtl/>
          <w:lang w:bidi="fa-IR"/>
        </w:rPr>
        <w:softHyphen/>
      </w:r>
      <w:r>
        <w:rPr>
          <w:rFonts w:hint="cs"/>
          <w:rtl/>
          <w:lang w:bidi="fa-IR"/>
        </w:rPr>
        <w:t>سازی کردند</w:t>
      </w:r>
      <w:r w:rsidR="00870120" w:rsidRPr="00870120">
        <w:rPr>
          <w:vertAlign w:val="superscript"/>
        </w:rPr>
        <w:t>[2]</w:t>
      </w:r>
      <w:r>
        <w:rPr>
          <w:rFonts w:hint="cs"/>
          <w:rtl/>
          <w:lang w:bidi="fa-IR"/>
        </w:rPr>
        <w:t>. فنجی تیام و همکاران به منظور بهبود کیفیت سطوح منحنی توسط ربات پولیش</w:t>
      </w:r>
      <w:r>
        <w:rPr>
          <w:rtl/>
          <w:lang w:bidi="fa-IR"/>
        </w:rPr>
        <w:softHyphen/>
      </w:r>
      <w:r>
        <w:rPr>
          <w:rFonts w:hint="cs"/>
          <w:rtl/>
          <w:lang w:bidi="fa-IR"/>
        </w:rPr>
        <w:t>کاری، اقدام به طراحی یک سیستم کنترل نیرو در طی فرآیند کردند. توسط</w:t>
      </w:r>
      <w:r w:rsidR="00503079">
        <w:rPr>
          <w:rFonts w:hint="cs"/>
          <w:rtl/>
          <w:lang w:bidi="fa-IR"/>
        </w:rPr>
        <w:t xml:space="preserve"> ایشان اهمیت نیروی فرآیند تحلیل </w:t>
      </w:r>
      <w:r>
        <w:rPr>
          <w:rFonts w:hint="cs"/>
          <w:rtl/>
          <w:lang w:bidi="fa-IR"/>
        </w:rPr>
        <w:t xml:space="preserve">و مدل کنترل فشار طراحی شده است. سیستم پیشنهادی ایشان، یک سیستم نیرو-موقعیت-وضعیت مجزا بوده که این سیستم کنترلی باعث بهبود کیفیت سطوح </w:t>
      </w:r>
      <w:r>
        <w:rPr>
          <w:rFonts w:hint="cs"/>
          <w:rtl/>
          <w:lang w:bidi="fa-IR"/>
        </w:rPr>
        <w:t>منحنی گردیده است</w:t>
      </w:r>
      <w:r w:rsidR="00870120">
        <w:rPr>
          <w:vertAlign w:val="superscript"/>
        </w:rPr>
        <w:t>[3]</w:t>
      </w:r>
      <w:r>
        <w:rPr>
          <w:rFonts w:hint="cs"/>
          <w:rtl/>
          <w:lang w:bidi="fa-IR"/>
        </w:rPr>
        <w:t>. فاسااُمی ناگاتا و همکاران برای بهبود کیفیت سطح و کنترل نیروی فرآیند پولیش</w:t>
      </w:r>
      <w:r>
        <w:rPr>
          <w:rtl/>
          <w:lang w:bidi="fa-IR"/>
        </w:rPr>
        <w:softHyphen/>
      </w:r>
      <w:r>
        <w:rPr>
          <w:rFonts w:hint="cs"/>
          <w:rtl/>
          <w:lang w:bidi="fa-IR"/>
        </w:rPr>
        <w:t>کاری قالب</w:t>
      </w:r>
      <w:r>
        <w:rPr>
          <w:rtl/>
          <w:lang w:bidi="fa-IR"/>
        </w:rPr>
        <w:softHyphen/>
      </w:r>
      <w:r>
        <w:rPr>
          <w:rFonts w:hint="cs"/>
          <w:rtl/>
          <w:lang w:bidi="fa-IR"/>
        </w:rPr>
        <w:t>ها، یک سیستم کنترل موقعیت-نیرو مبتنی بر طراحی و ساخت به کمک کامپیوتر (</w:t>
      </w:r>
      <w:r>
        <w:rPr>
          <w:lang w:bidi="fa-IR"/>
        </w:rPr>
        <w:t>CAD/CAM</w:t>
      </w:r>
      <w:r>
        <w:rPr>
          <w:rFonts w:hint="cs"/>
          <w:rtl/>
          <w:lang w:bidi="fa-IR"/>
        </w:rPr>
        <w:t>)، برروی یک ربات پولیش</w:t>
      </w:r>
      <w:r>
        <w:rPr>
          <w:rtl/>
          <w:lang w:bidi="fa-IR"/>
        </w:rPr>
        <w:softHyphen/>
      </w:r>
      <w:r>
        <w:rPr>
          <w:rFonts w:hint="cs"/>
          <w:rtl/>
          <w:lang w:bidi="fa-IR"/>
        </w:rPr>
        <w:t>کاری قالب ارائه دادند</w:t>
      </w:r>
      <w:r w:rsidR="00870120">
        <w:rPr>
          <w:vertAlign w:val="superscript"/>
        </w:rPr>
        <w:t>[4]</w:t>
      </w:r>
      <w:r>
        <w:rPr>
          <w:rFonts w:hint="cs"/>
          <w:rtl/>
          <w:lang w:bidi="fa-IR"/>
        </w:rPr>
        <w:t>. کندالاس و همکاران چند پروژه آموزشی نظیر کنترل دمای چاپگر سه بعدی، خودکارسازی ربات، برنامه</w:t>
      </w:r>
      <w:r>
        <w:rPr>
          <w:rtl/>
          <w:lang w:bidi="fa-IR"/>
        </w:rPr>
        <w:softHyphen/>
      </w:r>
      <w:r>
        <w:rPr>
          <w:rFonts w:hint="cs"/>
          <w:rtl/>
          <w:lang w:bidi="fa-IR"/>
        </w:rPr>
        <w:t>نویسی ربات انسان</w:t>
      </w:r>
      <w:r>
        <w:rPr>
          <w:rtl/>
          <w:lang w:bidi="fa-IR"/>
        </w:rPr>
        <w:softHyphen/>
      </w:r>
      <w:r>
        <w:rPr>
          <w:rFonts w:hint="cs"/>
          <w:rtl/>
          <w:lang w:bidi="fa-IR"/>
        </w:rPr>
        <w:t>نما و برنامه</w:t>
      </w:r>
      <w:r>
        <w:rPr>
          <w:rtl/>
          <w:lang w:bidi="fa-IR"/>
        </w:rPr>
        <w:softHyphen/>
      </w:r>
      <w:r>
        <w:rPr>
          <w:rFonts w:hint="cs"/>
          <w:rtl/>
          <w:lang w:bidi="fa-IR"/>
        </w:rPr>
        <w:t>نویسی ربات دنبال</w:t>
      </w:r>
      <w:r>
        <w:rPr>
          <w:rtl/>
          <w:lang w:bidi="fa-IR"/>
        </w:rPr>
        <w:softHyphen/>
      </w:r>
      <w:r>
        <w:rPr>
          <w:rFonts w:hint="cs"/>
          <w:rtl/>
          <w:lang w:bidi="fa-IR"/>
        </w:rPr>
        <w:t>کننده را توسط بردهای آردوینو (َ</w:t>
      </w:r>
      <w:r>
        <w:rPr>
          <w:lang w:bidi="fa-IR"/>
        </w:rPr>
        <w:t>Arduino</w:t>
      </w:r>
      <w:r>
        <w:rPr>
          <w:rFonts w:hint="cs"/>
          <w:rtl/>
          <w:lang w:bidi="fa-IR"/>
        </w:rPr>
        <w:t>) انجام دادند. این پروژه</w:t>
      </w:r>
      <w:r>
        <w:rPr>
          <w:rtl/>
          <w:lang w:bidi="fa-IR"/>
        </w:rPr>
        <w:softHyphen/>
      </w:r>
      <w:r>
        <w:rPr>
          <w:rFonts w:hint="cs"/>
          <w:rtl/>
          <w:lang w:bidi="fa-IR"/>
        </w:rPr>
        <w:t>ها توسط تیم</w:t>
      </w:r>
      <w:r>
        <w:rPr>
          <w:rtl/>
          <w:lang w:bidi="fa-IR"/>
        </w:rPr>
        <w:softHyphen/>
      </w:r>
      <w:r>
        <w:rPr>
          <w:rFonts w:hint="cs"/>
          <w:rtl/>
          <w:lang w:bidi="fa-IR"/>
        </w:rPr>
        <w:t>هایی از دانشجویان دانشگاه آلیکانته (</w:t>
      </w:r>
      <w:r>
        <w:rPr>
          <w:lang w:bidi="fa-IR"/>
        </w:rPr>
        <w:t>Alicante</w:t>
      </w:r>
      <w:r>
        <w:rPr>
          <w:rFonts w:hint="cs"/>
          <w:rtl/>
          <w:lang w:bidi="fa-IR"/>
        </w:rPr>
        <w:t>) انجام شده است. ایشان با توجه به نظرسنجی از دانشجویان بعد از اتمام پروژه</w:t>
      </w:r>
      <w:r>
        <w:rPr>
          <w:rtl/>
          <w:lang w:bidi="fa-IR"/>
        </w:rPr>
        <w:softHyphen/>
      </w:r>
      <w:r>
        <w:rPr>
          <w:rFonts w:hint="cs"/>
          <w:rtl/>
          <w:lang w:bidi="fa-IR"/>
        </w:rPr>
        <w:t>ها</w:t>
      </w:r>
      <w:r w:rsidR="00503079">
        <w:rPr>
          <w:rFonts w:hint="cs"/>
          <w:rtl/>
          <w:lang w:bidi="fa-IR"/>
        </w:rPr>
        <w:t>،</w:t>
      </w:r>
      <w:r>
        <w:rPr>
          <w:rFonts w:hint="cs"/>
          <w:rtl/>
          <w:lang w:bidi="fa-IR"/>
        </w:rPr>
        <w:t xml:space="preserve"> نتیجه گرفتند که این بردهای ارزان قیمت در زمینه کنترل می</w:t>
      </w:r>
      <w:r>
        <w:rPr>
          <w:rtl/>
          <w:lang w:bidi="fa-IR"/>
        </w:rPr>
        <w:softHyphen/>
      </w:r>
      <w:r>
        <w:rPr>
          <w:rFonts w:hint="cs"/>
          <w:rtl/>
          <w:lang w:bidi="fa-IR"/>
        </w:rPr>
        <w:t>توانند بسیار مفید و مؤثر واقع شو</w:t>
      </w:r>
      <w:r w:rsidR="0062326F">
        <w:rPr>
          <w:rFonts w:hint="cs"/>
          <w:rtl/>
          <w:lang w:bidi="fa-IR"/>
        </w:rPr>
        <w:t>ن</w:t>
      </w:r>
      <w:r>
        <w:rPr>
          <w:rFonts w:hint="cs"/>
          <w:rtl/>
          <w:lang w:bidi="fa-IR"/>
        </w:rPr>
        <w:t>د</w:t>
      </w:r>
      <w:r w:rsidR="00870120">
        <w:rPr>
          <w:vertAlign w:val="superscript"/>
        </w:rPr>
        <w:t>[5]</w:t>
      </w:r>
      <w:r>
        <w:rPr>
          <w:rFonts w:hint="cs"/>
          <w:rtl/>
          <w:lang w:bidi="fa-IR"/>
        </w:rPr>
        <w:t>.</w:t>
      </w:r>
    </w:p>
    <w:p w14:paraId="7E982142" w14:textId="22B0B9D7" w:rsidR="00C570AF" w:rsidRPr="00C570AF" w:rsidRDefault="008E5DE6" w:rsidP="00033826">
      <w:pPr>
        <w:pStyle w:val="Heading2"/>
      </w:pPr>
      <w:r>
        <w:rPr>
          <w:rFonts w:hint="cs"/>
          <w:rtl/>
        </w:rPr>
        <w:t>2</w:t>
      </w:r>
      <w:r w:rsidR="00C570AF" w:rsidRPr="00C570AF">
        <w:rPr>
          <w:rFonts w:hint="cs"/>
          <w:rtl/>
        </w:rPr>
        <w:t>-</w:t>
      </w:r>
      <w:r w:rsidR="00EA6176">
        <w:rPr>
          <w:rFonts w:hint="cs"/>
          <w:rtl/>
        </w:rPr>
        <w:t>1</w:t>
      </w:r>
      <w:r w:rsidR="00C570AF" w:rsidRPr="00C570AF">
        <w:rPr>
          <w:rFonts w:hint="cs"/>
          <w:rtl/>
        </w:rPr>
        <w:t xml:space="preserve">- </w:t>
      </w:r>
      <w:r w:rsidR="00033826">
        <w:rPr>
          <w:rFonts w:hint="cs"/>
          <w:rtl/>
        </w:rPr>
        <w:t>شرح مسئله</w:t>
      </w:r>
      <w:r w:rsidR="00C570AF" w:rsidRPr="004158CC">
        <w:rPr>
          <w:rFonts w:hint="cs"/>
          <w:color w:val="FF0000"/>
          <w:rtl/>
        </w:rPr>
        <w:t xml:space="preserve"> </w:t>
      </w:r>
    </w:p>
    <w:p w14:paraId="152C792D" w14:textId="691FE292" w:rsidR="00761E3A" w:rsidRDefault="00033826" w:rsidP="00CF5DF7">
      <w:pPr>
        <w:pStyle w:val="a0"/>
        <w:rPr>
          <w:rtl/>
          <w:lang w:bidi="fa-IR"/>
        </w:rPr>
      </w:pPr>
      <w:r>
        <w:rPr>
          <w:rFonts w:hint="cs"/>
          <w:rtl/>
        </w:rPr>
        <w:t>با توجه به تحقیقات صورت گرفته می</w:t>
      </w:r>
      <w:r>
        <w:rPr>
          <w:rtl/>
        </w:rPr>
        <w:softHyphen/>
      </w:r>
      <w:r>
        <w:rPr>
          <w:rFonts w:hint="cs"/>
          <w:rtl/>
        </w:rPr>
        <w:t>توان نتیجه گرفت، که بردهای آردوینو می</w:t>
      </w:r>
      <w:r>
        <w:rPr>
          <w:rtl/>
        </w:rPr>
        <w:softHyphen/>
      </w:r>
      <w:r>
        <w:rPr>
          <w:rFonts w:hint="cs"/>
          <w:rtl/>
        </w:rPr>
        <w:t>توانند به عنوان یک کنترلگر مورد استفاده قرار گیرند. همچنین این کارت</w:t>
      </w:r>
      <w:r>
        <w:rPr>
          <w:rtl/>
        </w:rPr>
        <w:softHyphen/>
      </w:r>
      <w:r>
        <w:rPr>
          <w:rFonts w:hint="cs"/>
          <w:rtl/>
        </w:rPr>
        <w:t>های مذکور می</w:t>
      </w:r>
      <w:r>
        <w:rPr>
          <w:rtl/>
        </w:rPr>
        <w:softHyphen/>
      </w:r>
      <w:r>
        <w:rPr>
          <w:rFonts w:hint="cs"/>
          <w:rtl/>
        </w:rPr>
        <w:t>توانند به صورت همزمان از حسگرها داده</w:t>
      </w:r>
      <w:r>
        <w:rPr>
          <w:rtl/>
        </w:rPr>
        <w:softHyphen/>
      </w:r>
      <w:r>
        <w:rPr>
          <w:rFonts w:hint="cs"/>
          <w:rtl/>
        </w:rPr>
        <w:t>برداری کنند.</w:t>
      </w:r>
      <w:r w:rsidR="005B3BCF">
        <w:rPr>
          <w:rFonts w:hint="cs"/>
          <w:rtl/>
        </w:rPr>
        <w:t xml:space="preserve"> </w:t>
      </w:r>
      <w:r>
        <w:rPr>
          <w:rFonts w:hint="cs"/>
          <w:rtl/>
        </w:rPr>
        <w:t>این ویژگی</w:t>
      </w:r>
      <w:r>
        <w:rPr>
          <w:rtl/>
        </w:rPr>
        <w:softHyphen/>
      </w:r>
      <w:r>
        <w:rPr>
          <w:rFonts w:hint="cs"/>
          <w:rtl/>
        </w:rPr>
        <w:t>ها باعث می</w:t>
      </w:r>
      <w:r>
        <w:rPr>
          <w:rtl/>
        </w:rPr>
        <w:softHyphen/>
      </w:r>
      <w:r>
        <w:rPr>
          <w:rFonts w:hint="cs"/>
          <w:rtl/>
        </w:rPr>
        <w:t xml:space="preserve">گردد </w:t>
      </w:r>
      <w:r w:rsidR="005B3BCF">
        <w:rPr>
          <w:rFonts w:hint="cs"/>
          <w:rtl/>
        </w:rPr>
        <w:t xml:space="preserve">نیاز به تجهیزات اضافی کاهش یابد. همچنین با توجه به تحقیقات صورت گرفته، </w:t>
      </w:r>
      <w:r w:rsidR="00FA3DE7">
        <w:rPr>
          <w:rFonts w:hint="cs"/>
          <w:rtl/>
        </w:rPr>
        <w:t xml:space="preserve">کنترلگر حلقه بسته </w:t>
      </w:r>
      <w:r w:rsidR="00FA3DE7">
        <w:t>PID</w:t>
      </w:r>
      <w:r w:rsidR="00FA3DE7">
        <w:rPr>
          <w:rFonts w:hint="cs"/>
          <w:rtl/>
          <w:lang w:bidi="fa-IR"/>
        </w:rPr>
        <w:t xml:space="preserve"> برای </w:t>
      </w:r>
      <w:r w:rsidR="00CF5DF7">
        <w:rPr>
          <w:rFonts w:hint="cs"/>
          <w:rtl/>
          <w:lang w:bidi="fa-IR"/>
        </w:rPr>
        <w:t>کنترل</w:t>
      </w:r>
      <w:r w:rsidR="00FA3DE7">
        <w:rPr>
          <w:rFonts w:hint="cs"/>
          <w:rtl/>
          <w:lang w:bidi="fa-IR"/>
        </w:rPr>
        <w:t xml:space="preserve"> نیروی فرآیند نسبت به سایر کنترلگرها کاربرد</w:t>
      </w:r>
      <w:r w:rsidR="00761E3A">
        <w:rPr>
          <w:rFonts w:hint="cs"/>
          <w:rtl/>
          <w:lang w:bidi="fa-IR"/>
        </w:rPr>
        <w:t xml:space="preserve"> بیشتری</w:t>
      </w:r>
      <w:r w:rsidR="00FA3DE7">
        <w:rPr>
          <w:rFonts w:hint="cs"/>
          <w:rtl/>
          <w:lang w:bidi="fa-IR"/>
        </w:rPr>
        <w:t xml:space="preserve"> دارد.</w:t>
      </w:r>
    </w:p>
    <w:p w14:paraId="3EC0211A" w14:textId="418B546F" w:rsidR="00FA3DE7" w:rsidRDefault="00FA3DE7" w:rsidP="00AD1AA7">
      <w:pPr>
        <w:pStyle w:val="a0"/>
        <w:rPr>
          <w:rtl/>
          <w:lang w:bidi="fa-IR"/>
        </w:rPr>
      </w:pPr>
      <w:r>
        <w:rPr>
          <w:rFonts w:hint="cs"/>
          <w:rtl/>
          <w:lang w:bidi="fa-IR"/>
        </w:rPr>
        <w:t>با توجه به نتایج فوق،</w:t>
      </w:r>
      <w:r w:rsidR="00CF2FF0" w:rsidRPr="00CF2FF0">
        <w:rPr>
          <w:rFonts w:hint="cs"/>
          <w:rtl/>
          <w:lang w:bidi="fa-IR"/>
        </w:rPr>
        <w:t xml:space="preserve"> </w:t>
      </w:r>
      <w:r w:rsidR="00CF2FF0">
        <w:rPr>
          <w:rFonts w:hint="cs"/>
          <w:rtl/>
          <w:lang w:bidi="fa-IR"/>
        </w:rPr>
        <w:t>این پژوهش یک سیستم کنترل نیروی پولیش</w:t>
      </w:r>
      <w:r w:rsidR="00CF2FF0">
        <w:rPr>
          <w:rtl/>
          <w:lang w:bidi="fa-IR"/>
        </w:rPr>
        <w:softHyphen/>
      </w:r>
      <w:r w:rsidR="00CF2FF0">
        <w:rPr>
          <w:rFonts w:hint="cs"/>
          <w:rtl/>
          <w:lang w:bidi="fa-IR"/>
        </w:rPr>
        <w:t>کاری که از یک عملگر سلونوئید (</w:t>
      </w:r>
      <w:r w:rsidR="00CF2FF0">
        <w:rPr>
          <w:lang w:bidi="fa-IR"/>
        </w:rPr>
        <w:t>Solenoid</w:t>
      </w:r>
      <w:r w:rsidR="00CF2FF0">
        <w:rPr>
          <w:rFonts w:hint="cs"/>
          <w:rtl/>
          <w:lang w:bidi="fa-IR"/>
        </w:rPr>
        <w:t>) در آن استفاده شده است را پیشنهاد می</w:t>
      </w:r>
      <w:r w:rsidR="00CF2FF0">
        <w:rPr>
          <w:rtl/>
          <w:lang w:bidi="fa-IR"/>
        </w:rPr>
        <w:softHyphen/>
      </w:r>
      <w:r w:rsidR="00CF2FF0">
        <w:rPr>
          <w:rFonts w:hint="cs"/>
          <w:rtl/>
          <w:lang w:bidi="fa-IR"/>
        </w:rPr>
        <w:t>کند، که این سلونوئید توسط سیگنال</w:t>
      </w:r>
      <w:r w:rsidR="00CF2FF0">
        <w:rPr>
          <w:rtl/>
          <w:lang w:bidi="fa-IR"/>
        </w:rPr>
        <w:softHyphen/>
      </w:r>
      <w:r w:rsidR="00CF2FF0">
        <w:rPr>
          <w:rFonts w:hint="cs"/>
          <w:rtl/>
          <w:lang w:bidi="fa-IR"/>
        </w:rPr>
        <w:t xml:space="preserve">های </w:t>
      </w:r>
      <w:r w:rsidR="00CF2FF0">
        <w:rPr>
          <w:lang w:bidi="fa-IR"/>
        </w:rPr>
        <w:t>PWM</w:t>
      </w:r>
      <w:r w:rsidR="00CF2FF0">
        <w:rPr>
          <w:rFonts w:hint="cs"/>
          <w:rtl/>
          <w:lang w:bidi="fa-IR"/>
        </w:rPr>
        <w:t xml:space="preserve"> کنترل می</w:t>
      </w:r>
      <w:r w:rsidR="00CF2FF0">
        <w:rPr>
          <w:rtl/>
          <w:lang w:bidi="fa-IR"/>
        </w:rPr>
        <w:softHyphen/>
      </w:r>
      <w:r w:rsidR="00CF2FF0">
        <w:rPr>
          <w:rFonts w:hint="cs"/>
          <w:rtl/>
          <w:lang w:bidi="fa-IR"/>
        </w:rPr>
        <w:t>شود.</w:t>
      </w:r>
      <w:r>
        <w:rPr>
          <w:rFonts w:hint="cs"/>
          <w:rtl/>
          <w:lang w:bidi="fa-IR"/>
        </w:rPr>
        <w:t xml:space="preserve"> در این پژوهش از الگوریتم کنترل </w:t>
      </w:r>
      <w:r>
        <w:rPr>
          <w:lang w:bidi="fa-IR"/>
        </w:rPr>
        <w:t>PID</w:t>
      </w:r>
      <w:r>
        <w:rPr>
          <w:rFonts w:hint="cs"/>
          <w:rtl/>
          <w:lang w:bidi="fa-IR"/>
        </w:rPr>
        <w:t xml:space="preserve"> </w:t>
      </w:r>
      <w:r w:rsidR="004F1FD5">
        <w:rPr>
          <w:rFonts w:hint="cs"/>
          <w:rtl/>
          <w:lang w:bidi="fa-IR"/>
        </w:rPr>
        <w:t xml:space="preserve">با نقطه تنظیم متغیر </w:t>
      </w:r>
      <w:r>
        <w:rPr>
          <w:rFonts w:hint="cs"/>
          <w:rtl/>
          <w:lang w:bidi="fa-IR"/>
        </w:rPr>
        <w:t>برای کنترل نیروی فرآیند پولیش</w:t>
      </w:r>
      <w:r>
        <w:rPr>
          <w:rtl/>
          <w:lang w:bidi="fa-IR"/>
        </w:rPr>
        <w:softHyphen/>
      </w:r>
      <w:r>
        <w:rPr>
          <w:rFonts w:hint="cs"/>
          <w:rtl/>
          <w:lang w:bidi="fa-IR"/>
        </w:rPr>
        <w:t>کاری در حین فرآیند استفاده می</w:t>
      </w:r>
      <w:r>
        <w:rPr>
          <w:rtl/>
          <w:lang w:bidi="fa-IR"/>
        </w:rPr>
        <w:softHyphen/>
      </w:r>
      <w:r>
        <w:rPr>
          <w:rFonts w:hint="cs"/>
          <w:rtl/>
          <w:lang w:bidi="fa-IR"/>
        </w:rPr>
        <w:t>شود. به</w:t>
      </w:r>
      <w:r>
        <w:rPr>
          <w:rtl/>
          <w:lang w:bidi="fa-IR"/>
        </w:rPr>
        <w:softHyphen/>
      </w:r>
      <w:r>
        <w:rPr>
          <w:rFonts w:hint="cs"/>
          <w:rtl/>
          <w:lang w:bidi="fa-IR"/>
        </w:rPr>
        <w:t>منظور پیاده</w:t>
      </w:r>
      <w:r>
        <w:rPr>
          <w:rtl/>
          <w:lang w:bidi="fa-IR"/>
        </w:rPr>
        <w:softHyphen/>
      </w:r>
      <w:r>
        <w:rPr>
          <w:rFonts w:hint="cs"/>
          <w:rtl/>
          <w:lang w:bidi="fa-IR"/>
        </w:rPr>
        <w:t xml:space="preserve">سازی این کنترلگر از برد آردوینو سری </w:t>
      </w:r>
      <w:r w:rsidR="00EF41C3">
        <w:rPr>
          <w:lang w:bidi="fa-IR"/>
        </w:rPr>
        <w:t>AVR-</w:t>
      </w:r>
      <w:r>
        <w:rPr>
          <w:lang w:bidi="fa-IR"/>
        </w:rPr>
        <w:t>ATMEGA328P</w:t>
      </w:r>
      <w:r>
        <w:rPr>
          <w:rFonts w:hint="cs"/>
          <w:rtl/>
          <w:lang w:bidi="fa-IR"/>
        </w:rPr>
        <w:t xml:space="preserve"> مدل </w:t>
      </w:r>
      <w:r>
        <w:rPr>
          <w:lang w:bidi="fa-IR"/>
        </w:rPr>
        <w:t>UNO</w:t>
      </w:r>
      <w:r>
        <w:rPr>
          <w:rFonts w:hint="cs"/>
          <w:rtl/>
          <w:lang w:bidi="fa-IR"/>
        </w:rPr>
        <w:t xml:space="preserve"> بهره گرفته شده است.</w:t>
      </w:r>
      <w:r w:rsidR="004F1FD5">
        <w:rPr>
          <w:rFonts w:hint="cs"/>
          <w:rtl/>
          <w:lang w:bidi="fa-IR"/>
        </w:rPr>
        <w:t xml:space="preserve"> </w:t>
      </w:r>
      <w:r>
        <w:rPr>
          <w:rFonts w:hint="cs"/>
          <w:rtl/>
          <w:lang w:bidi="fa-IR"/>
        </w:rPr>
        <w:t xml:space="preserve"> کارت مذکور به واسطه واحد </w:t>
      </w:r>
      <w:r>
        <w:rPr>
          <w:lang w:bidi="fa-IR"/>
        </w:rPr>
        <w:t>PWM</w:t>
      </w:r>
      <w:r>
        <w:rPr>
          <w:rFonts w:hint="cs"/>
          <w:rtl/>
          <w:lang w:bidi="fa-IR"/>
        </w:rPr>
        <w:t xml:space="preserve"> خود این امکان را فراهم می</w:t>
      </w:r>
      <w:r>
        <w:rPr>
          <w:rtl/>
          <w:lang w:bidi="fa-IR"/>
        </w:rPr>
        <w:softHyphen/>
      </w:r>
      <w:r>
        <w:rPr>
          <w:rFonts w:hint="cs"/>
          <w:rtl/>
          <w:lang w:bidi="fa-IR"/>
        </w:rPr>
        <w:t>سازد، که بتوان سیگنال</w:t>
      </w:r>
      <w:r w:rsidR="004F1FD5">
        <w:rPr>
          <w:rFonts w:hint="cs"/>
          <w:rtl/>
          <w:lang w:bidi="fa-IR"/>
        </w:rPr>
        <w:t xml:space="preserve"> خروجی دیجیتال را به رفتار آنالوگ تبدیل کرد. برای کاهش زمان در امر برنامه</w:t>
      </w:r>
      <w:r w:rsidR="004F1FD5">
        <w:rPr>
          <w:rtl/>
          <w:lang w:bidi="fa-IR"/>
        </w:rPr>
        <w:softHyphen/>
      </w:r>
      <w:r w:rsidR="004F1FD5">
        <w:rPr>
          <w:rFonts w:hint="cs"/>
          <w:rtl/>
          <w:lang w:bidi="fa-IR"/>
        </w:rPr>
        <w:t>نویسی از کتابخانه</w:t>
      </w:r>
      <w:r w:rsidR="004F1FD5">
        <w:rPr>
          <w:rtl/>
          <w:lang w:bidi="fa-IR"/>
        </w:rPr>
        <w:softHyphen/>
      </w:r>
      <w:r w:rsidR="004F1FD5">
        <w:rPr>
          <w:rFonts w:hint="cs"/>
          <w:rtl/>
          <w:lang w:bidi="fa-IR"/>
        </w:rPr>
        <w:t xml:space="preserve">های موجود کنترل </w:t>
      </w:r>
      <w:r w:rsidR="004F1FD5">
        <w:rPr>
          <w:lang w:bidi="fa-IR"/>
        </w:rPr>
        <w:t>PID</w:t>
      </w:r>
      <w:r w:rsidR="004F1FD5">
        <w:rPr>
          <w:rFonts w:hint="cs"/>
          <w:rtl/>
          <w:lang w:bidi="fa-IR"/>
        </w:rPr>
        <w:t xml:space="preserve"> برای برد آردوینو استفاده شده است. ضرایب </w:t>
      </w:r>
      <w:r w:rsidR="004F1FD5">
        <w:rPr>
          <w:lang w:bidi="fa-IR"/>
        </w:rPr>
        <w:t>PID</w:t>
      </w:r>
      <w:r w:rsidR="004F1FD5">
        <w:rPr>
          <w:rFonts w:hint="cs"/>
          <w:rtl/>
          <w:lang w:bidi="fa-IR"/>
        </w:rPr>
        <w:t xml:space="preserve"> توسط روش شناسایی سیستم تخمین زده شده</w:t>
      </w:r>
      <w:r w:rsidR="004F1FD5">
        <w:rPr>
          <w:rtl/>
          <w:lang w:bidi="fa-IR"/>
        </w:rPr>
        <w:softHyphen/>
      </w:r>
      <w:r w:rsidR="004F1FD5">
        <w:rPr>
          <w:rFonts w:hint="cs"/>
          <w:rtl/>
          <w:lang w:bidi="fa-IR"/>
        </w:rPr>
        <w:t xml:space="preserve">اند. برای شناسایی سیستم، سیگنال روشن/خاموش زمان تصادفی به عملگر اعمال </w:t>
      </w:r>
      <w:r w:rsidR="00AD1AA7">
        <w:rPr>
          <w:rFonts w:hint="cs"/>
          <w:rtl/>
          <w:lang w:bidi="fa-IR"/>
        </w:rPr>
        <w:t>شده است</w:t>
      </w:r>
      <w:r w:rsidR="004F1FD5">
        <w:rPr>
          <w:rFonts w:hint="cs"/>
          <w:rtl/>
          <w:lang w:bidi="fa-IR"/>
        </w:rPr>
        <w:t>. در نرم</w:t>
      </w:r>
      <w:r w:rsidR="004F1FD5">
        <w:rPr>
          <w:rtl/>
          <w:lang w:bidi="fa-IR"/>
        </w:rPr>
        <w:softHyphen/>
      </w:r>
      <w:r w:rsidR="004F1FD5">
        <w:rPr>
          <w:rFonts w:hint="cs"/>
          <w:rtl/>
          <w:lang w:bidi="fa-IR"/>
        </w:rPr>
        <w:t xml:space="preserve">افزار متلب از ابزار شناسایی سیستم با فرض سیستم مرتبه دو، تابع تبدیل سیستم محاسبه و با استفاده از ابزار تنظیم کنترل </w:t>
      </w:r>
      <w:r w:rsidR="004F1FD5">
        <w:rPr>
          <w:lang w:bidi="fa-IR"/>
        </w:rPr>
        <w:t>PID</w:t>
      </w:r>
      <w:r w:rsidR="004F1FD5">
        <w:rPr>
          <w:rFonts w:hint="cs"/>
          <w:rtl/>
          <w:lang w:bidi="fa-IR"/>
        </w:rPr>
        <w:t>، ضرایب کنترلگر تخمین زده شده است.</w:t>
      </w:r>
    </w:p>
    <w:p w14:paraId="7DE2ECD5" w14:textId="63F95C53" w:rsidR="00761E3A" w:rsidRDefault="00CF2FF0" w:rsidP="00AD1AA7">
      <w:pPr>
        <w:pStyle w:val="a0"/>
        <w:rPr>
          <w:rtl/>
          <w:lang w:bidi="fa-IR"/>
        </w:rPr>
      </w:pPr>
      <w:r>
        <w:rPr>
          <w:rFonts w:hint="cs"/>
          <w:rtl/>
          <w:lang w:bidi="fa-IR"/>
        </w:rPr>
        <w:t>بستر آزمایشگاهی جهت انجام فرآیند پولیش</w:t>
      </w:r>
      <w:r>
        <w:rPr>
          <w:rtl/>
          <w:lang w:bidi="fa-IR"/>
        </w:rPr>
        <w:softHyphen/>
      </w:r>
      <w:r>
        <w:rPr>
          <w:rFonts w:hint="cs"/>
          <w:rtl/>
          <w:lang w:bidi="fa-IR"/>
        </w:rPr>
        <w:t xml:space="preserve">کاری در آزمایشگاه طراحی و ساخت به کمک کامپیوتر دانشگاه فردوسی مشهد ساخته شده است. با توجه به نیاز صنعت در زمینه کیفیت سطح، سیستم پیشنهادی این </w:t>
      </w:r>
      <w:r w:rsidR="00AD1AA7">
        <w:rPr>
          <w:rFonts w:hint="cs"/>
          <w:rtl/>
          <w:lang w:bidi="fa-IR"/>
        </w:rPr>
        <w:t xml:space="preserve">پژوهش را </w:t>
      </w:r>
      <w:r>
        <w:rPr>
          <w:rFonts w:hint="cs"/>
          <w:rtl/>
          <w:lang w:bidi="fa-IR"/>
        </w:rPr>
        <w:t>به دلیل داشتن قابلیت توسعه و بهبود می</w:t>
      </w:r>
      <w:r>
        <w:rPr>
          <w:rtl/>
          <w:lang w:bidi="fa-IR"/>
        </w:rPr>
        <w:softHyphen/>
      </w:r>
      <w:r>
        <w:rPr>
          <w:rFonts w:hint="cs"/>
          <w:rtl/>
          <w:lang w:bidi="fa-IR"/>
        </w:rPr>
        <w:t>توان در فرآیندهای مختلف پولیش</w:t>
      </w:r>
      <w:r>
        <w:rPr>
          <w:rtl/>
          <w:lang w:bidi="fa-IR"/>
        </w:rPr>
        <w:softHyphen/>
      </w:r>
      <w:r>
        <w:rPr>
          <w:rFonts w:hint="cs"/>
          <w:rtl/>
          <w:lang w:bidi="fa-IR"/>
        </w:rPr>
        <w:t>کاری پیاده</w:t>
      </w:r>
      <w:r>
        <w:rPr>
          <w:rtl/>
          <w:lang w:bidi="fa-IR"/>
        </w:rPr>
        <w:softHyphen/>
      </w:r>
      <w:r>
        <w:rPr>
          <w:rFonts w:hint="cs"/>
          <w:rtl/>
          <w:lang w:bidi="fa-IR"/>
        </w:rPr>
        <w:t>سازی نمود.</w:t>
      </w:r>
    </w:p>
    <w:p w14:paraId="167766FF" w14:textId="1CF7BF87" w:rsidR="00C570AF" w:rsidRPr="00C570AF" w:rsidRDefault="00EA6176" w:rsidP="00CF2FF0">
      <w:pPr>
        <w:pStyle w:val="Heading3"/>
        <w:rPr>
          <w:rtl/>
        </w:rPr>
      </w:pPr>
      <w:r>
        <w:rPr>
          <w:rFonts w:hint="cs"/>
          <w:rtl/>
        </w:rPr>
        <w:lastRenderedPageBreak/>
        <w:t xml:space="preserve">2- </w:t>
      </w:r>
      <w:r w:rsidR="00CF2FF0">
        <w:rPr>
          <w:rFonts w:hint="cs"/>
          <w:rtl/>
        </w:rPr>
        <w:t>روش حل</w:t>
      </w:r>
    </w:p>
    <w:p w14:paraId="47013DBC" w14:textId="4D285B27" w:rsidR="00674C03" w:rsidRDefault="00520844" w:rsidP="00520844">
      <w:pPr>
        <w:pStyle w:val="a0"/>
        <w:rPr>
          <w:rtl/>
          <w:lang w:bidi="fa-IR"/>
        </w:rPr>
      </w:pPr>
      <w:r>
        <w:rPr>
          <w:rFonts w:hint="cs"/>
          <w:rtl/>
          <w:lang w:bidi="fa-IR"/>
        </w:rPr>
        <w:t>در شکل 1</w:t>
      </w:r>
      <w:r w:rsidR="0009785F">
        <w:rPr>
          <w:rFonts w:hint="cs"/>
          <w:rtl/>
          <w:lang w:bidi="fa-IR"/>
        </w:rPr>
        <w:t xml:space="preserve"> </w:t>
      </w:r>
      <w:r w:rsidR="00674C03">
        <w:rPr>
          <w:rFonts w:hint="cs"/>
          <w:rtl/>
          <w:lang w:bidi="fa-IR"/>
        </w:rPr>
        <w:t>بستر آزمایشگاهی پولیش</w:t>
      </w:r>
      <w:r w:rsidR="00674C03">
        <w:rPr>
          <w:rtl/>
          <w:lang w:bidi="fa-IR"/>
        </w:rPr>
        <w:softHyphen/>
      </w:r>
      <w:r w:rsidR="00674C03">
        <w:rPr>
          <w:rFonts w:hint="cs"/>
          <w:rtl/>
          <w:lang w:bidi="fa-IR"/>
        </w:rPr>
        <w:t>کاری قابل مشاهده است. فرآیند پولیش</w:t>
      </w:r>
      <w:r w:rsidR="00674C03">
        <w:rPr>
          <w:rtl/>
          <w:lang w:bidi="fa-IR"/>
        </w:rPr>
        <w:softHyphen/>
      </w:r>
      <w:r w:rsidR="00674C03">
        <w:rPr>
          <w:rFonts w:hint="cs"/>
          <w:rtl/>
          <w:lang w:bidi="fa-IR"/>
        </w:rPr>
        <w:t>کاری توسط سنباده نواری از جنس اکسید آلومینیوم انجام می</w:t>
      </w:r>
      <w:r w:rsidR="00674C03">
        <w:rPr>
          <w:rtl/>
          <w:lang w:bidi="fa-IR"/>
        </w:rPr>
        <w:softHyphen/>
      </w:r>
      <w:r w:rsidR="00674C03">
        <w:rPr>
          <w:rFonts w:hint="cs"/>
          <w:rtl/>
          <w:lang w:bidi="fa-IR"/>
        </w:rPr>
        <w:t>پذیرد</w:t>
      </w:r>
      <w:r w:rsidR="00524169">
        <w:rPr>
          <w:rFonts w:hint="cs"/>
          <w:rtl/>
          <w:lang w:bidi="fa-IR"/>
        </w:rPr>
        <w:t>،</w:t>
      </w:r>
      <w:r w:rsidR="00674C03">
        <w:rPr>
          <w:rFonts w:hint="cs"/>
          <w:rtl/>
          <w:lang w:bidi="fa-IR"/>
        </w:rPr>
        <w:t xml:space="preserve"> که میزان کشش نوار سنباده مذکور توسط دو پولی </w:t>
      </w:r>
      <w:r w:rsidR="00524169">
        <w:rPr>
          <w:rFonts w:hint="cs"/>
          <w:rtl/>
          <w:lang w:bidi="fa-IR"/>
        </w:rPr>
        <w:t>از جنس پلی</w:t>
      </w:r>
      <w:r w:rsidR="00524169">
        <w:rPr>
          <w:rtl/>
          <w:lang w:bidi="fa-IR"/>
        </w:rPr>
        <w:softHyphen/>
      </w:r>
      <w:r w:rsidR="00674C03">
        <w:rPr>
          <w:rFonts w:hint="cs"/>
          <w:rtl/>
          <w:lang w:bidi="fa-IR"/>
        </w:rPr>
        <w:t>اورتان قابل تنظیم می</w:t>
      </w:r>
      <w:r w:rsidR="00674C03">
        <w:rPr>
          <w:rtl/>
          <w:lang w:bidi="fa-IR"/>
        </w:rPr>
        <w:softHyphen/>
      </w:r>
      <w:r w:rsidR="00674C03">
        <w:rPr>
          <w:rFonts w:hint="cs"/>
          <w:rtl/>
          <w:lang w:bidi="fa-IR"/>
        </w:rPr>
        <w:t xml:space="preserve">باشد. موتور </w:t>
      </w:r>
      <w:r w:rsidR="00674C03">
        <w:rPr>
          <w:lang w:bidi="fa-IR"/>
        </w:rPr>
        <w:t>DC</w:t>
      </w:r>
      <w:r w:rsidR="00674C03">
        <w:rPr>
          <w:rFonts w:hint="cs"/>
          <w:rtl/>
          <w:lang w:bidi="fa-IR"/>
        </w:rPr>
        <w:t xml:space="preserve"> که توسط کوپلینگ آلومینیومی انعطاف</w:t>
      </w:r>
      <w:r w:rsidR="00674C03">
        <w:rPr>
          <w:rtl/>
          <w:lang w:bidi="fa-IR"/>
        </w:rPr>
        <w:softHyphen/>
      </w:r>
      <w:r w:rsidR="00674C03">
        <w:rPr>
          <w:rFonts w:hint="cs"/>
          <w:rtl/>
          <w:lang w:bidi="fa-IR"/>
        </w:rPr>
        <w:t>پذیر به پولی ثابت متصل است، نیروی لازم جهت دوران سنباده را تأمین می</w:t>
      </w:r>
      <w:r w:rsidR="00674C03">
        <w:rPr>
          <w:rtl/>
          <w:lang w:bidi="fa-IR"/>
        </w:rPr>
        <w:softHyphen/>
      </w:r>
      <w:r w:rsidR="00674C03">
        <w:rPr>
          <w:rFonts w:hint="cs"/>
          <w:rtl/>
          <w:lang w:bidi="fa-IR"/>
        </w:rPr>
        <w:t>نماید. برای تنظیم سرعت دورانی م</w:t>
      </w:r>
      <w:r w:rsidR="00524169">
        <w:rPr>
          <w:rFonts w:hint="cs"/>
          <w:rtl/>
          <w:lang w:bidi="fa-IR"/>
        </w:rPr>
        <w:t>وتور مذکور از مقاومت متغیر و به</w:t>
      </w:r>
      <w:r w:rsidR="00524169">
        <w:rPr>
          <w:rtl/>
          <w:lang w:bidi="fa-IR"/>
        </w:rPr>
        <w:softHyphen/>
      </w:r>
      <w:r w:rsidR="00674C03">
        <w:rPr>
          <w:rFonts w:hint="cs"/>
          <w:rtl/>
          <w:lang w:bidi="fa-IR"/>
        </w:rPr>
        <w:t>منظور اندازه</w:t>
      </w:r>
      <w:r w:rsidR="00674C03">
        <w:rPr>
          <w:rtl/>
          <w:lang w:bidi="fa-IR"/>
        </w:rPr>
        <w:softHyphen/>
      </w:r>
      <w:r w:rsidR="00674C03">
        <w:rPr>
          <w:rFonts w:hint="cs"/>
          <w:rtl/>
          <w:lang w:bidi="fa-IR"/>
        </w:rPr>
        <w:t xml:space="preserve">گیری آن از یک حسگر شمارنده نوری </w:t>
      </w:r>
      <w:r w:rsidR="00674C03">
        <w:rPr>
          <w:lang w:bidi="fa-IR"/>
        </w:rPr>
        <w:t>FC-03</w:t>
      </w:r>
      <w:r w:rsidR="00674C03">
        <w:rPr>
          <w:rFonts w:hint="cs"/>
          <w:rtl/>
          <w:lang w:bidi="fa-IR"/>
        </w:rPr>
        <w:t xml:space="preserve"> استفاده شده است. قطعه کار توسط گیره متصل به سلونوئید</w:t>
      </w:r>
      <w:r w:rsidR="00524169">
        <w:rPr>
          <w:rFonts w:hint="cs"/>
          <w:rtl/>
          <w:lang w:bidi="fa-IR"/>
        </w:rPr>
        <w:t>،</w:t>
      </w:r>
      <w:r w:rsidR="00674C03">
        <w:rPr>
          <w:rFonts w:hint="cs"/>
          <w:rtl/>
          <w:lang w:bidi="fa-IR"/>
        </w:rPr>
        <w:t xml:space="preserve"> برروی نوار سنباده قرار می</w:t>
      </w:r>
      <w:r w:rsidR="00674C03">
        <w:rPr>
          <w:rtl/>
          <w:lang w:bidi="fa-IR"/>
        </w:rPr>
        <w:softHyphen/>
      </w:r>
      <w:r w:rsidR="00674C03">
        <w:rPr>
          <w:rFonts w:hint="cs"/>
          <w:rtl/>
          <w:lang w:bidi="fa-IR"/>
        </w:rPr>
        <w:t>گیرد. این گیره دو قسمتی می</w:t>
      </w:r>
      <w:r w:rsidR="00674C03">
        <w:rPr>
          <w:rtl/>
          <w:lang w:bidi="fa-IR"/>
        </w:rPr>
        <w:softHyphen/>
      </w:r>
      <w:r w:rsidR="00674C03">
        <w:rPr>
          <w:rFonts w:hint="cs"/>
          <w:rtl/>
          <w:lang w:bidi="fa-IR"/>
        </w:rPr>
        <w:t>باشد که بخش زیرین محل قرارگیری قطعه</w:t>
      </w:r>
      <w:r w:rsidR="00674C03">
        <w:rPr>
          <w:rtl/>
          <w:lang w:bidi="fa-IR"/>
        </w:rPr>
        <w:softHyphen/>
      </w:r>
      <w:r w:rsidR="00674C03">
        <w:rPr>
          <w:rFonts w:hint="cs"/>
          <w:rtl/>
          <w:lang w:bidi="fa-IR"/>
        </w:rPr>
        <w:t xml:space="preserve">کار </w:t>
      </w:r>
      <w:r w:rsidR="00524169">
        <w:rPr>
          <w:rFonts w:hint="cs"/>
          <w:rtl/>
          <w:lang w:bidi="fa-IR"/>
        </w:rPr>
        <w:t>و بخش فوقانی محل قرار</w:t>
      </w:r>
      <w:r w:rsidR="00674C03">
        <w:rPr>
          <w:rFonts w:hint="cs"/>
          <w:rtl/>
          <w:lang w:bidi="fa-IR"/>
        </w:rPr>
        <w:t>گیری حسگر نیروسنج است. محور سلونوئید در راستای عمود بر سطح نوار سنباده قابلیت جابجایی دارد.</w:t>
      </w:r>
      <w:r w:rsidR="00524169">
        <w:rPr>
          <w:rFonts w:hint="cs"/>
          <w:rtl/>
          <w:lang w:bidi="fa-IR"/>
        </w:rPr>
        <w:t xml:space="preserve"> به</w:t>
      </w:r>
      <w:r w:rsidR="00524169">
        <w:rPr>
          <w:rtl/>
          <w:lang w:bidi="fa-IR"/>
        </w:rPr>
        <w:softHyphen/>
      </w:r>
      <w:r w:rsidR="00524169">
        <w:rPr>
          <w:rFonts w:hint="cs"/>
          <w:rtl/>
          <w:lang w:bidi="fa-IR"/>
        </w:rPr>
        <w:t>منظور اندازه</w:t>
      </w:r>
      <w:r w:rsidR="00524169">
        <w:rPr>
          <w:rtl/>
          <w:lang w:bidi="fa-IR"/>
        </w:rPr>
        <w:softHyphen/>
      </w:r>
      <w:r w:rsidR="00524169">
        <w:rPr>
          <w:rFonts w:hint="cs"/>
          <w:rtl/>
          <w:lang w:bidi="fa-IR"/>
        </w:rPr>
        <w:t xml:space="preserve">گیری نیرو در حین فرآیند از حسگر مقاومت فشاری </w:t>
      </w:r>
      <w:r w:rsidR="00524169">
        <w:rPr>
          <w:lang w:bidi="fa-IR"/>
        </w:rPr>
        <w:t>FSR-402</w:t>
      </w:r>
      <w:r w:rsidR="00524169">
        <w:rPr>
          <w:rFonts w:hint="cs"/>
          <w:rtl/>
          <w:lang w:bidi="fa-IR"/>
        </w:rPr>
        <w:t xml:space="preserve"> استفاده شده است. وجود تکیه</w:t>
      </w:r>
      <w:r w:rsidR="00524169">
        <w:rPr>
          <w:rtl/>
          <w:lang w:bidi="fa-IR"/>
        </w:rPr>
        <w:softHyphen/>
      </w:r>
      <w:r w:rsidR="00524169">
        <w:rPr>
          <w:rFonts w:hint="cs"/>
          <w:rtl/>
          <w:lang w:bidi="fa-IR"/>
        </w:rPr>
        <w:t>گاه در در زیر محل قرارگیری قطعه برروی نوار سنباده، مانع از ایجاد قوس برداشتن یا کروی شدن سطح قطعه</w:t>
      </w:r>
      <w:r w:rsidR="00524169">
        <w:rPr>
          <w:rtl/>
          <w:lang w:bidi="fa-IR"/>
        </w:rPr>
        <w:softHyphen/>
      </w:r>
      <w:r w:rsidR="00524169">
        <w:rPr>
          <w:rFonts w:hint="cs"/>
          <w:rtl/>
          <w:lang w:bidi="fa-IR"/>
        </w:rPr>
        <w:t>کار می</w:t>
      </w:r>
      <w:r w:rsidR="00524169">
        <w:rPr>
          <w:rtl/>
          <w:lang w:bidi="fa-IR"/>
        </w:rPr>
        <w:softHyphen/>
      </w:r>
      <w:r w:rsidR="00524169">
        <w:rPr>
          <w:rFonts w:hint="cs"/>
          <w:rtl/>
          <w:lang w:bidi="fa-IR"/>
        </w:rPr>
        <w:t>گردد. نیروی اندازه</w:t>
      </w:r>
      <w:r w:rsidR="00524169">
        <w:rPr>
          <w:rtl/>
          <w:lang w:bidi="fa-IR"/>
        </w:rPr>
        <w:softHyphen/>
      </w:r>
      <w:r w:rsidR="00524169">
        <w:rPr>
          <w:rFonts w:hint="cs"/>
          <w:rtl/>
          <w:lang w:bidi="fa-IR"/>
        </w:rPr>
        <w:t xml:space="preserve">گیری شده توسط حسگر نیروسنج، ورودی سیستم کنترلی حلقه بسته </w:t>
      </w:r>
      <w:r w:rsidR="00524169">
        <w:rPr>
          <w:lang w:bidi="fa-IR"/>
        </w:rPr>
        <w:t>PID</w:t>
      </w:r>
      <w:r w:rsidR="00524169">
        <w:rPr>
          <w:rFonts w:hint="cs"/>
          <w:rtl/>
          <w:lang w:bidi="fa-IR"/>
        </w:rPr>
        <w:t xml:space="preserve"> می</w:t>
      </w:r>
      <w:r w:rsidR="00524169">
        <w:rPr>
          <w:rtl/>
          <w:lang w:bidi="fa-IR"/>
        </w:rPr>
        <w:softHyphen/>
      </w:r>
      <w:r w:rsidR="00524169">
        <w:rPr>
          <w:rFonts w:hint="cs"/>
          <w:rtl/>
          <w:lang w:bidi="fa-IR"/>
        </w:rPr>
        <w:t>باشد که کنترلگر مبتنی بر آن</w:t>
      </w:r>
      <w:r w:rsidR="00866D2E">
        <w:rPr>
          <w:rFonts w:hint="cs"/>
          <w:rtl/>
          <w:lang w:bidi="fa-IR"/>
        </w:rPr>
        <w:t>،</w:t>
      </w:r>
      <w:r w:rsidR="00524169">
        <w:rPr>
          <w:rFonts w:hint="cs"/>
          <w:rtl/>
          <w:lang w:bidi="fa-IR"/>
        </w:rPr>
        <w:t xml:space="preserve"> سیگنال</w:t>
      </w:r>
      <w:r w:rsidR="00524169">
        <w:rPr>
          <w:rtl/>
          <w:lang w:bidi="fa-IR"/>
        </w:rPr>
        <w:softHyphen/>
      </w:r>
      <w:r w:rsidR="00524169">
        <w:rPr>
          <w:rFonts w:hint="cs"/>
          <w:rtl/>
          <w:lang w:bidi="fa-IR"/>
        </w:rPr>
        <w:t xml:space="preserve">های فرمان </w:t>
      </w:r>
      <w:r w:rsidR="00524169">
        <w:rPr>
          <w:lang w:bidi="fa-IR"/>
        </w:rPr>
        <w:t>PWM</w:t>
      </w:r>
      <w:r w:rsidR="00524169">
        <w:rPr>
          <w:rFonts w:hint="cs"/>
          <w:rtl/>
          <w:lang w:bidi="fa-IR"/>
        </w:rPr>
        <w:t xml:space="preserve"> مناسب را به سلونوئید اعمال می</w:t>
      </w:r>
      <w:r w:rsidR="00A9349A">
        <w:rPr>
          <w:rtl/>
          <w:lang w:bidi="fa-IR"/>
        </w:rPr>
        <w:softHyphen/>
      </w:r>
      <w:r w:rsidR="00524169">
        <w:rPr>
          <w:rFonts w:hint="cs"/>
          <w:rtl/>
          <w:lang w:bidi="fa-IR"/>
        </w:rPr>
        <w:t>کند.</w:t>
      </w:r>
    </w:p>
    <w:p w14:paraId="0D373BEC" w14:textId="58F5FB5C" w:rsidR="00A9349A" w:rsidRDefault="00A9349A" w:rsidP="004906DA">
      <w:pPr>
        <w:pStyle w:val="a0"/>
        <w:rPr>
          <w:rtl/>
          <w:lang w:bidi="fa-IR"/>
        </w:rPr>
      </w:pPr>
      <w:r>
        <w:rPr>
          <w:rFonts w:hint="cs"/>
          <w:rtl/>
          <w:lang w:bidi="fa-IR"/>
        </w:rPr>
        <w:t>امروزه کارت</w:t>
      </w:r>
      <w:r>
        <w:rPr>
          <w:rtl/>
          <w:lang w:bidi="fa-IR"/>
        </w:rPr>
        <w:softHyphen/>
      </w:r>
      <w:r>
        <w:rPr>
          <w:rFonts w:hint="cs"/>
          <w:rtl/>
          <w:lang w:bidi="fa-IR"/>
        </w:rPr>
        <w:t>های آردوینو بسیار متنوعی با پردازنده</w:t>
      </w:r>
      <w:r>
        <w:rPr>
          <w:rtl/>
          <w:lang w:bidi="fa-IR"/>
        </w:rPr>
        <w:softHyphen/>
      </w:r>
      <w:r>
        <w:rPr>
          <w:rFonts w:hint="cs"/>
          <w:rtl/>
          <w:lang w:bidi="fa-IR"/>
        </w:rPr>
        <w:t>ها، تعداد خروجی/ورودی مختلف و ویژگی</w:t>
      </w:r>
      <w:r>
        <w:rPr>
          <w:rtl/>
          <w:lang w:bidi="fa-IR"/>
        </w:rPr>
        <w:softHyphen/>
      </w:r>
      <w:r>
        <w:rPr>
          <w:rFonts w:hint="cs"/>
          <w:rtl/>
          <w:lang w:bidi="fa-IR"/>
        </w:rPr>
        <w:t>های ارتباطی متفاوت در دسترس هستند، که تهیه آن</w:t>
      </w:r>
      <w:r>
        <w:rPr>
          <w:rtl/>
          <w:lang w:bidi="fa-IR"/>
        </w:rPr>
        <w:softHyphen/>
      </w:r>
      <w:r>
        <w:rPr>
          <w:rFonts w:hint="cs"/>
          <w:rtl/>
          <w:lang w:bidi="fa-IR"/>
        </w:rPr>
        <w:t>ها با هزینه بسیار پایین امکان</w:t>
      </w:r>
      <w:r>
        <w:rPr>
          <w:rtl/>
          <w:lang w:bidi="fa-IR"/>
        </w:rPr>
        <w:softHyphen/>
      </w:r>
      <w:r>
        <w:rPr>
          <w:rFonts w:hint="cs"/>
          <w:rtl/>
          <w:lang w:bidi="fa-IR"/>
        </w:rPr>
        <w:t>پذیر می</w:t>
      </w:r>
      <w:r>
        <w:rPr>
          <w:rtl/>
          <w:lang w:bidi="fa-IR"/>
        </w:rPr>
        <w:softHyphen/>
      </w:r>
      <w:r>
        <w:rPr>
          <w:rFonts w:hint="cs"/>
          <w:rtl/>
          <w:lang w:bidi="fa-IR"/>
        </w:rPr>
        <w:t>باشد. برای برنامه</w:t>
      </w:r>
      <w:r>
        <w:rPr>
          <w:rtl/>
          <w:lang w:bidi="fa-IR"/>
        </w:rPr>
        <w:softHyphen/>
      </w:r>
      <w:r>
        <w:rPr>
          <w:rFonts w:hint="cs"/>
          <w:rtl/>
          <w:lang w:bidi="fa-IR"/>
        </w:rPr>
        <w:t>نویسی پردازنده</w:t>
      </w:r>
      <w:r>
        <w:rPr>
          <w:rtl/>
          <w:lang w:bidi="fa-IR"/>
        </w:rPr>
        <w:softHyphen/>
      </w:r>
      <w:r>
        <w:rPr>
          <w:rFonts w:hint="cs"/>
          <w:rtl/>
          <w:lang w:bidi="fa-IR"/>
        </w:rPr>
        <w:t>ی تمامی کارت</w:t>
      </w:r>
      <w:r>
        <w:rPr>
          <w:rtl/>
          <w:lang w:bidi="fa-IR"/>
        </w:rPr>
        <w:softHyphen/>
      </w:r>
      <w:r>
        <w:rPr>
          <w:rFonts w:hint="cs"/>
          <w:rtl/>
          <w:lang w:bidi="fa-IR"/>
        </w:rPr>
        <w:t>های آردوینو نرم</w:t>
      </w:r>
      <w:r>
        <w:rPr>
          <w:rtl/>
          <w:lang w:bidi="fa-IR"/>
        </w:rPr>
        <w:softHyphen/>
      </w:r>
      <w:r>
        <w:rPr>
          <w:rFonts w:hint="cs"/>
          <w:rtl/>
          <w:lang w:bidi="fa-IR"/>
        </w:rPr>
        <w:t xml:space="preserve">افزار کاملاً رایگان </w:t>
      </w:r>
      <w:r>
        <w:rPr>
          <w:lang w:bidi="fa-IR"/>
        </w:rPr>
        <w:t>Arduino IDE</w:t>
      </w:r>
      <w:r>
        <w:rPr>
          <w:rFonts w:hint="cs"/>
          <w:rtl/>
          <w:lang w:bidi="fa-IR"/>
        </w:rPr>
        <w:t xml:space="preserve"> استفاده می</w:t>
      </w:r>
      <w:r>
        <w:rPr>
          <w:rtl/>
          <w:lang w:bidi="fa-IR"/>
        </w:rPr>
        <w:softHyphen/>
      </w:r>
      <w:r>
        <w:rPr>
          <w:rFonts w:hint="cs"/>
          <w:rtl/>
          <w:lang w:bidi="fa-IR"/>
        </w:rPr>
        <w:t>شود که نصب آن برای تمام سیستم عامل</w:t>
      </w:r>
      <w:r>
        <w:rPr>
          <w:rtl/>
          <w:lang w:bidi="fa-IR"/>
        </w:rPr>
        <w:softHyphen/>
      </w:r>
      <w:r>
        <w:rPr>
          <w:rFonts w:hint="cs"/>
          <w:rtl/>
          <w:lang w:bidi="fa-IR"/>
        </w:rPr>
        <w:t>های موجود در بازار امکان</w:t>
      </w:r>
      <w:r>
        <w:rPr>
          <w:rtl/>
          <w:lang w:bidi="fa-IR"/>
        </w:rPr>
        <w:softHyphen/>
      </w:r>
      <w:r>
        <w:rPr>
          <w:rFonts w:hint="cs"/>
          <w:rtl/>
          <w:lang w:bidi="fa-IR"/>
        </w:rPr>
        <w:t xml:space="preserve">پذیر است. زبان </w:t>
      </w:r>
      <w:r w:rsidR="00866D2E">
        <w:rPr>
          <w:rtl/>
          <w:lang w:bidi="fa-IR"/>
        </w:rPr>
        <w:br/>
      </w:r>
      <w:r>
        <w:rPr>
          <w:rFonts w:hint="cs"/>
          <w:rtl/>
          <w:lang w:bidi="fa-IR"/>
        </w:rPr>
        <w:t>برنامه</w:t>
      </w:r>
      <w:r>
        <w:rPr>
          <w:rtl/>
          <w:lang w:bidi="fa-IR"/>
        </w:rPr>
        <w:softHyphen/>
      </w:r>
      <w:r>
        <w:rPr>
          <w:rFonts w:hint="cs"/>
          <w:rtl/>
          <w:lang w:bidi="fa-IR"/>
        </w:rPr>
        <w:t>نویسی این سخت</w:t>
      </w:r>
      <w:r>
        <w:rPr>
          <w:rtl/>
          <w:lang w:bidi="fa-IR"/>
        </w:rPr>
        <w:softHyphen/>
      </w:r>
      <w:r>
        <w:rPr>
          <w:rFonts w:hint="cs"/>
          <w:rtl/>
          <w:lang w:bidi="fa-IR"/>
        </w:rPr>
        <w:t xml:space="preserve">افزارها، زبان </w:t>
      </w:r>
      <w:r w:rsidR="004906DA">
        <w:rPr>
          <w:lang w:bidi="fa-IR"/>
        </w:rPr>
        <w:t>Arduino C</w:t>
      </w:r>
      <w:r w:rsidR="004906DA">
        <w:rPr>
          <w:rFonts w:hint="cs"/>
          <w:rtl/>
          <w:lang w:bidi="fa-IR"/>
        </w:rPr>
        <w:t xml:space="preserve"> می</w:t>
      </w:r>
      <w:r w:rsidR="004906DA">
        <w:rPr>
          <w:rtl/>
          <w:lang w:bidi="fa-IR"/>
        </w:rPr>
        <w:softHyphen/>
      </w:r>
      <w:r w:rsidR="004906DA">
        <w:rPr>
          <w:rFonts w:hint="cs"/>
          <w:rtl/>
          <w:lang w:bidi="fa-IR"/>
        </w:rPr>
        <w:t>باشد</w:t>
      </w:r>
      <w:r>
        <w:rPr>
          <w:rFonts w:hint="cs"/>
          <w:rtl/>
          <w:lang w:bidi="fa-IR"/>
        </w:rPr>
        <w:t>. در حال حاضر کتابخانه</w:t>
      </w:r>
      <w:r>
        <w:rPr>
          <w:rtl/>
          <w:lang w:bidi="fa-IR"/>
        </w:rPr>
        <w:softHyphen/>
      </w:r>
      <w:r>
        <w:rPr>
          <w:rFonts w:hint="cs"/>
          <w:rtl/>
          <w:lang w:bidi="fa-IR"/>
        </w:rPr>
        <w:t>های آماده زیادی برای سهولت در امر برنامه</w:t>
      </w:r>
      <w:r>
        <w:rPr>
          <w:rtl/>
          <w:lang w:bidi="fa-IR"/>
        </w:rPr>
        <w:softHyphen/>
      </w:r>
      <w:r>
        <w:rPr>
          <w:rFonts w:hint="cs"/>
          <w:rtl/>
          <w:lang w:bidi="fa-IR"/>
        </w:rPr>
        <w:t xml:space="preserve">نویسی برای این بردها </w:t>
      </w:r>
      <w:r w:rsidR="00866D2E">
        <w:rPr>
          <w:rFonts w:hint="cs"/>
          <w:rtl/>
          <w:lang w:bidi="fa-IR"/>
        </w:rPr>
        <w:t>وجود دارد</w:t>
      </w:r>
      <w:r>
        <w:rPr>
          <w:rFonts w:hint="cs"/>
          <w:rtl/>
          <w:lang w:bidi="fa-IR"/>
        </w:rPr>
        <w:t>. تمام این ویژگی</w:t>
      </w:r>
      <w:r>
        <w:rPr>
          <w:rtl/>
          <w:lang w:bidi="fa-IR"/>
        </w:rPr>
        <w:softHyphen/>
      </w:r>
      <w:r>
        <w:rPr>
          <w:rFonts w:hint="cs"/>
          <w:rtl/>
          <w:lang w:bidi="fa-IR"/>
        </w:rPr>
        <w:t>ها باعث می</w:t>
      </w:r>
      <w:r>
        <w:rPr>
          <w:rtl/>
          <w:lang w:bidi="fa-IR"/>
        </w:rPr>
        <w:softHyphen/>
      </w:r>
      <w:r>
        <w:rPr>
          <w:rFonts w:hint="cs"/>
          <w:rtl/>
          <w:lang w:bidi="fa-IR"/>
        </w:rPr>
        <w:t>شود که آردوینو به</w:t>
      </w:r>
      <w:r>
        <w:rPr>
          <w:rtl/>
          <w:lang w:bidi="fa-IR"/>
        </w:rPr>
        <w:softHyphen/>
      </w:r>
      <w:r>
        <w:rPr>
          <w:rFonts w:hint="cs"/>
          <w:rtl/>
          <w:lang w:bidi="fa-IR"/>
        </w:rPr>
        <w:t>طور چشم</w:t>
      </w:r>
      <w:r>
        <w:rPr>
          <w:rtl/>
          <w:lang w:bidi="fa-IR"/>
        </w:rPr>
        <w:softHyphen/>
      </w:r>
      <w:r>
        <w:rPr>
          <w:rFonts w:hint="cs"/>
          <w:rtl/>
          <w:lang w:bidi="fa-IR"/>
        </w:rPr>
        <w:t>گیری در زمینه آموزش، کنترل و رباتیک محبوب شود</w:t>
      </w:r>
      <w:r w:rsidR="00331DFB">
        <w:rPr>
          <w:vertAlign w:val="superscript"/>
        </w:rPr>
        <w:t>[5]</w:t>
      </w:r>
      <w:r>
        <w:rPr>
          <w:rFonts w:hint="cs"/>
          <w:rtl/>
          <w:lang w:bidi="fa-IR"/>
        </w:rPr>
        <w:t>.</w:t>
      </w:r>
    </w:p>
    <w:p w14:paraId="2B893F19" w14:textId="0671BBAF" w:rsidR="00BA30CF" w:rsidRDefault="00520844" w:rsidP="00BA30CF">
      <w:pPr>
        <w:pStyle w:val="a0"/>
        <w:rPr>
          <w:lang w:bidi="fa-IR"/>
        </w:rPr>
      </w:pPr>
      <w:r>
        <w:rPr>
          <w:rFonts w:hint="cs"/>
          <w:rtl/>
          <w:lang w:bidi="fa-IR"/>
        </w:rPr>
        <w:t>همزمان با اجرای سیستم کنترلی، کارت فوق قابلیت داده</w:t>
      </w:r>
      <w:r>
        <w:rPr>
          <w:rtl/>
          <w:lang w:bidi="fa-IR"/>
        </w:rPr>
        <w:softHyphen/>
      </w:r>
      <w:r>
        <w:rPr>
          <w:rFonts w:hint="cs"/>
          <w:rtl/>
          <w:lang w:bidi="fa-IR"/>
        </w:rPr>
        <w:t>برداری به</w:t>
      </w:r>
      <w:r>
        <w:rPr>
          <w:rtl/>
          <w:lang w:bidi="fa-IR"/>
        </w:rPr>
        <w:softHyphen/>
      </w:r>
      <w:r>
        <w:rPr>
          <w:rFonts w:hint="cs"/>
          <w:rtl/>
          <w:lang w:bidi="fa-IR"/>
        </w:rPr>
        <w:t>طور همزمان را نیز دارا می</w:t>
      </w:r>
      <w:r>
        <w:rPr>
          <w:rtl/>
          <w:lang w:bidi="fa-IR"/>
        </w:rPr>
        <w:softHyphen/>
      </w:r>
      <w:r>
        <w:rPr>
          <w:rFonts w:hint="cs"/>
          <w:rtl/>
          <w:lang w:bidi="fa-IR"/>
        </w:rPr>
        <w:t>باشد، که باعث عدم نیاز به تجهیزات داده</w:t>
      </w:r>
      <w:r>
        <w:rPr>
          <w:rtl/>
          <w:lang w:bidi="fa-IR"/>
        </w:rPr>
        <w:softHyphen/>
      </w:r>
      <w:r>
        <w:rPr>
          <w:rFonts w:hint="cs"/>
          <w:rtl/>
          <w:lang w:bidi="fa-IR"/>
        </w:rPr>
        <w:t>برداری مجزا می</w:t>
      </w:r>
      <w:r>
        <w:rPr>
          <w:rtl/>
          <w:lang w:bidi="fa-IR"/>
        </w:rPr>
        <w:softHyphen/>
      </w:r>
      <w:r>
        <w:rPr>
          <w:rFonts w:hint="cs"/>
          <w:rtl/>
          <w:lang w:bidi="fa-IR"/>
        </w:rPr>
        <w:t>شود. برنامه</w:t>
      </w:r>
      <w:r>
        <w:rPr>
          <w:rtl/>
          <w:lang w:bidi="fa-IR"/>
        </w:rPr>
        <w:softHyphen/>
      </w:r>
      <w:r>
        <w:rPr>
          <w:rFonts w:hint="cs"/>
          <w:rtl/>
          <w:lang w:bidi="fa-IR"/>
        </w:rPr>
        <w:t>نویسی بر پایه بستر خود ریزپردازنده</w:t>
      </w:r>
      <w:r>
        <w:rPr>
          <w:rtl/>
          <w:lang w:bidi="fa-IR"/>
        </w:rPr>
        <w:softHyphen/>
      </w:r>
      <w:r>
        <w:rPr>
          <w:rFonts w:hint="cs"/>
          <w:rtl/>
          <w:lang w:bidi="fa-IR"/>
        </w:rPr>
        <w:t>ی کارت طراحی شده است، که همچنین باعث عدم نیاز به تجهیزاتی نظیر رایانه در کنار دستگاه می</w:t>
      </w:r>
      <w:r>
        <w:rPr>
          <w:rtl/>
          <w:lang w:bidi="fa-IR"/>
        </w:rPr>
        <w:softHyphen/>
      </w:r>
      <w:r>
        <w:rPr>
          <w:rFonts w:hint="cs"/>
          <w:rtl/>
          <w:lang w:bidi="fa-IR"/>
        </w:rPr>
        <w:t>شود. داده</w:t>
      </w:r>
      <w:r>
        <w:rPr>
          <w:rtl/>
          <w:lang w:bidi="fa-IR"/>
        </w:rPr>
        <w:softHyphen/>
      </w:r>
      <w:r>
        <w:rPr>
          <w:rFonts w:hint="cs"/>
          <w:rtl/>
          <w:lang w:bidi="fa-IR"/>
        </w:rPr>
        <w:t>های اندازه</w:t>
      </w:r>
      <w:r>
        <w:rPr>
          <w:rtl/>
          <w:lang w:bidi="fa-IR"/>
        </w:rPr>
        <w:softHyphen/>
      </w:r>
      <w:r>
        <w:rPr>
          <w:rFonts w:hint="cs"/>
          <w:rtl/>
          <w:lang w:bidi="fa-IR"/>
        </w:rPr>
        <w:t>گیری شده توسط حسگر نیروسنج، توسط بخش آنالوگ (</w:t>
      </w:r>
      <w:r>
        <w:rPr>
          <w:lang w:bidi="fa-IR"/>
        </w:rPr>
        <w:t>Analog</w:t>
      </w:r>
      <w:r>
        <w:rPr>
          <w:rFonts w:hint="cs"/>
          <w:rtl/>
          <w:lang w:bidi="fa-IR"/>
        </w:rPr>
        <w:t>) کارت قرائت می</w:t>
      </w:r>
      <w:r>
        <w:rPr>
          <w:rtl/>
          <w:lang w:bidi="fa-IR"/>
        </w:rPr>
        <w:softHyphen/>
      </w:r>
      <w:r>
        <w:rPr>
          <w:rFonts w:hint="cs"/>
          <w:rtl/>
          <w:lang w:bidi="fa-IR"/>
        </w:rPr>
        <w:t xml:space="preserve">شوند. کنترلگر </w:t>
      </w:r>
      <w:r>
        <w:rPr>
          <w:lang w:bidi="fa-IR"/>
        </w:rPr>
        <w:t>PID</w:t>
      </w:r>
      <w:r>
        <w:rPr>
          <w:rFonts w:hint="cs"/>
          <w:rtl/>
          <w:lang w:bidi="fa-IR"/>
        </w:rPr>
        <w:t xml:space="preserve"> توسط مقایسه نیروهای اندازه</w:t>
      </w:r>
      <w:r>
        <w:rPr>
          <w:rtl/>
          <w:lang w:bidi="fa-IR"/>
        </w:rPr>
        <w:softHyphen/>
      </w:r>
      <w:r>
        <w:rPr>
          <w:rFonts w:hint="cs"/>
          <w:rtl/>
          <w:lang w:bidi="fa-IR"/>
        </w:rPr>
        <w:t>گیری شده واقعی و مقدار نقطه تنظیم در هر لحظه، سیگنا</w:t>
      </w:r>
      <w:r>
        <w:rPr>
          <w:rtl/>
          <w:lang w:bidi="fa-IR"/>
        </w:rPr>
        <w:softHyphen/>
      </w:r>
      <w:r>
        <w:rPr>
          <w:rFonts w:hint="cs"/>
          <w:rtl/>
          <w:lang w:bidi="fa-IR"/>
        </w:rPr>
        <w:t>ل</w:t>
      </w:r>
      <w:r>
        <w:rPr>
          <w:rtl/>
          <w:lang w:bidi="fa-IR"/>
        </w:rPr>
        <w:softHyphen/>
      </w:r>
      <w:r>
        <w:rPr>
          <w:rFonts w:hint="cs"/>
          <w:rtl/>
          <w:lang w:bidi="fa-IR"/>
        </w:rPr>
        <w:t xml:space="preserve">های مناسب </w:t>
      </w:r>
      <w:r>
        <w:rPr>
          <w:lang w:bidi="fa-IR"/>
        </w:rPr>
        <w:t>PWM</w:t>
      </w:r>
      <w:r>
        <w:rPr>
          <w:rFonts w:hint="cs"/>
          <w:rtl/>
          <w:lang w:bidi="fa-IR"/>
        </w:rPr>
        <w:t xml:space="preserve"> را تولید و به صورت فرمان به سلونوئید ارسال </w:t>
      </w:r>
      <w:r>
        <w:rPr>
          <w:rtl/>
          <w:lang w:bidi="fa-IR"/>
        </w:rPr>
        <w:softHyphen/>
      </w:r>
      <w:r>
        <w:rPr>
          <w:rFonts w:hint="cs"/>
          <w:rtl/>
          <w:lang w:bidi="fa-IR"/>
        </w:rPr>
        <w:t>می</w:t>
      </w:r>
      <w:r>
        <w:rPr>
          <w:rtl/>
          <w:lang w:bidi="fa-IR"/>
        </w:rPr>
        <w:softHyphen/>
      </w:r>
      <w:r>
        <w:rPr>
          <w:rFonts w:hint="cs"/>
          <w:rtl/>
          <w:lang w:bidi="fa-IR"/>
        </w:rPr>
        <w:t>کند. سطح ولتاژ و سطح جریان کارت آردوینو نمی</w:t>
      </w:r>
      <w:r>
        <w:rPr>
          <w:rtl/>
          <w:lang w:bidi="fa-IR"/>
        </w:rPr>
        <w:softHyphen/>
      </w:r>
      <w:r>
        <w:rPr>
          <w:rFonts w:hint="cs"/>
          <w:rtl/>
          <w:lang w:bidi="fa-IR"/>
        </w:rPr>
        <w:t>تواند توان مورد نیاز جهت جابجایی محور سلونوئید را تأمین کند. از این رو به</w:t>
      </w:r>
      <w:r>
        <w:rPr>
          <w:rtl/>
          <w:lang w:bidi="fa-IR"/>
        </w:rPr>
        <w:softHyphen/>
      </w:r>
      <w:r>
        <w:rPr>
          <w:rFonts w:hint="cs"/>
          <w:rtl/>
          <w:lang w:bidi="fa-IR"/>
        </w:rPr>
        <w:t xml:space="preserve">منظور </w:t>
      </w:r>
      <w:r>
        <w:rPr>
          <w:rFonts w:hint="cs"/>
          <w:rtl/>
          <w:lang w:bidi="fa-IR"/>
        </w:rPr>
        <w:t xml:space="preserve">تقویت این توان، از درایور موتور </w:t>
      </w:r>
      <w:r>
        <w:rPr>
          <w:lang w:bidi="fa-IR"/>
        </w:rPr>
        <w:t>Monster Moto Shield</w:t>
      </w:r>
      <w:r>
        <w:rPr>
          <w:rFonts w:hint="cs"/>
          <w:rtl/>
          <w:lang w:bidi="fa-IR"/>
        </w:rPr>
        <w:t xml:space="preserve"> استفاده شده است. اطلاعات قطعات الکترونیکی مورد استفاده در این تحقیق در </w:t>
      </w:r>
      <w:r w:rsidRPr="00647DD5">
        <w:rPr>
          <w:rFonts w:hint="cs"/>
          <w:color w:val="000000" w:themeColor="text1"/>
          <w:rtl/>
          <w:lang w:bidi="fa-IR"/>
        </w:rPr>
        <w:t xml:space="preserve">جدول 1 </w:t>
      </w:r>
      <w:r>
        <w:rPr>
          <w:rFonts w:hint="cs"/>
          <w:rtl/>
          <w:lang w:bidi="fa-IR"/>
        </w:rPr>
        <w:t>آورده شده است.</w:t>
      </w:r>
    </w:p>
    <w:p w14:paraId="5439E2DE" w14:textId="77777777" w:rsidR="00520844" w:rsidRPr="00194F77" w:rsidRDefault="00520844" w:rsidP="00BA30CF">
      <w:pPr>
        <w:pStyle w:val="a0"/>
        <w:rPr>
          <w:color w:val="70AD47" w:themeColor="accent6"/>
          <w:rtl/>
          <w:lang w:bidi="fa-IR"/>
        </w:rPr>
      </w:pPr>
    </w:p>
    <w:tbl>
      <w:tblPr>
        <w:tblStyle w:val="TableGrid0"/>
        <w:bidiVisual/>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4446"/>
      </w:tblGrid>
      <w:tr w:rsidR="00BA30CF" w:rsidRPr="00194F77" w14:paraId="64DCDA27" w14:textId="77777777" w:rsidTr="000D6195">
        <w:tc>
          <w:tcPr>
            <w:tcW w:w="4432" w:type="dxa"/>
          </w:tcPr>
          <w:p w14:paraId="4B46594E" w14:textId="03E1DB37" w:rsidR="00BA30CF" w:rsidRPr="00194F77" w:rsidRDefault="00520844" w:rsidP="000D6195">
            <w:pPr>
              <w:pStyle w:val="a1"/>
              <w:rPr>
                <w:color w:val="70AD47" w:themeColor="accent6"/>
                <w:rtl/>
              </w:rPr>
            </w:pPr>
            <w:r>
              <w:rPr>
                <w:noProof/>
                <w:color w:val="70AD47" w:themeColor="accent6"/>
                <w:rtl/>
                <w:lang w:bidi="ar-SA"/>
              </w:rPr>
              <w:drawing>
                <wp:inline distT="0" distB="0" distL="0" distR="0" wp14:anchorId="0AA3821C" wp14:editId="5753DF0A">
                  <wp:extent cx="2820670"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0670" cy="2499360"/>
                          </a:xfrm>
                          <a:prstGeom prst="rect">
                            <a:avLst/>
                          </a:prstGeom>
                        </pic:spPr>
                      </pic:pic>
                    </a:graphicData>
                  </a:graphic>
                </wp:inline>
              </w:drawing>
            </w:r>
          </w:p>
        </w:tc>
      </w:tr>
      <w:tr w:rsidR="00BA30CF" w:rsidRPr="00194F77" w14:paraId="6295F345" w14:textId="77777777" w:rsidTr="000D6195">
        <w:tc>
          <w:tcPr>
            <w:tcW w:w="4432" w:type="dxa"/>
          </w:tcPr>
          <w:p w14:paraId="6F531D3F" w14:textId="0309CAF1" w:rsidR="00BA30CF" w:rsidRPr="00520844" w:rsidRDefault="00BA30CF" w:rsidP="00F36699">
            <w:pPr>
              <w:pStyle w:val="a"/>
              <w:rPr>
                <w:rtl/>
              </w:rPr>
            </w:pPr>
            <w:r w:rsidRPr="00520844">
              <w:rPr>
                <w:rFonts w:hint="cs"/>
                <w:b/>
                <w:bCs/>
                <w:rtl/>
              </w:rPr>
              <w:t>شکل</w:t>
            </w:r>
            <w:r w:rsidRPr="00520844">
              <w:rPr>
                <w:b/>
                <w:bCs/>
                <w:rtl/>
              </w:rPr>
              <w:t xml:space="preserve"> </w:t>
            </w:r>
            <w:r w:rsidRPr="00520844">
              <w:rPr>
                <w:b/>
                <w:bCs/>
                <w:rtl/>
              </w:rPr>
              <w:fldChar w:fldCharType="begin"/>
            </w:r>
            <w:r w:rsidRPr="00520844">
              <w:rPr>
                <w:b/>
                <w:bCs/>
                <w:rtl/>
              </w:rPr>
              <w:instrText xml:space="preserve"> </w:instrText>
            </w:r>
            <w:r w:rsidRPr="00520844">
              <w:rPr>
                <w:b/>
                <w:bCs/>
              </w:rPr>
              <w:instrText>SEQ</w:instrText>
            </w:r>
            <w:r w:rsidRPr="00520844">
              <w:rPr>
                <w:b/>
                <w:bCs/>
                <w:rtl/>
              </w:rPr>
              <w:instrText xml:space="preserve"> شکل \* </w:instrText>
            </w:r>
            <w:r w:rsidRPr="00520844">
              <w:rPr>
                <w:b/>
                <w:bCs/>
              </w:rPr>
              <w:instrText>ARABIC</w:instrText>
            </w:r>
            <w:r w:rsidRPr="00520844">
              <w:rPr>
                <w:b/>
                <w:bCs/>
                <w:rtl/>
              </w:rPr>
              <w:instrText xml:space="preserve"> </w:instrText>
            </w:r>
            <w:r w:rsidRPr="00520844">
              <w:rPr>
                <w:b/>
                <w:bCs/>
                <w:rtl/>
              </w:rPr>
              <w:fldChar w:fldCharType="separate"/>
            </w:r>
            <w:r w:rsidR="005010C2">
              <w:rPr>
                <w:b/>
                <w:bCs/>
                <w:noProof/>
                <w:rtl/>
              </w:rPr>
              <w:t>1</w:t>
            </w:r>
            <w:r w:rsidRPr="00520844">
              <w:rPr>
                <w:b/>
                <w:bCs/>
                <w:rtl/>
              </w:rPr>
              <w:fldChar w:fldCharType="end"/>
            </w:r>
            <w:r w:rsidRPr="00520844">
              <w:rPr>
                <w:rFonts w:hint="cs"/>
                <w:b/>
                <w:bCs/>
                <w:rtl/>
              </w:rPr>
              <w:t>)</w:t>
            </w:r>
            <w:r w:rsidRPr="00520844">
              <w:rPr>
                <w:rFonts w:hint="cs"/>
                <w:rtl/>
              </w:rPr>
              <w:t xml:space="preserve"> </w:t>
            </w:r>
            <w:r w:rsidR="00F36699" w:rsidRPr="00520844">
              <w:rPr>
                <w:rFonts w:hint="cs"/>
                <w:rtl/>
              </w:rPr>
              <w:t>بستر آزمایشگاهی</w:t>
            </w:r>
          </w:p>
        </w:tc>
      </w:tr>
    </w:tbl>
    <w:p w14:paraId="47E595F2" w14:textId="6464BFBF" w:rsidR="000A60E7" w:rsidRPr="000A60E7" w:rsidRDefault="000A60E7" w:rsidP="00520844">
      <w:pPr>
        <w:pStyle w:val="a0"/>
        <w:ind w:left="0" w:firstLine="0"/>
        <w:rPr>
          <w:rtl/>
        </w:rPr>
      </w:pPr>
    </w:p>
    <w:p w14:paraId="10F00086" w14:textId="074B8EC4" w:rsidR="000C3C65" w:rsidRPr="000C3C65" w:rsidRDefault="000C3C65" w:rsidP="00647DD5">
      <w:pPr>
        <w:pStyle w:val="a"/>
        <w:rPr>
          <w:rtl/>
        </w:rPr>
      </w:pPr>
      <w:r w:rsidRPr="000C3C65">
        <w:rPr>
          <w:rFonts w:hint="cs"/>
          <w:rtl/>
        </w:rPr>
        <w:t>جدول</w:t>
      </w:r>
      <w:r w:rsidRPr="000C3C65">
        <w:rPr>
          <w:rtl/>
        </w:rPr>
        <w:t xml:space="preserve"> </w:t>
      </w:r>
      <w:r w:rsidR="00647DD5">
        <w:rPr>
          <w:rFonts w:hint="cs"/>
          <w:rtl/>
        </w:rPr>
        <w:t>1)</w:t>
      </w:r>
      <w:r w:rsidRPr="000C3C65">
        <w:rPr>
          <w:rFonts w:hint="cs"/>
          <w:rtl/>
        </w:rPr>
        <w:t xml:space="preserve"> </w:t>
      </w:r>
      <w:r>
        <w:rPr>
          <w:rFonts w:hint="cs"/>
          <w:rtl/>
        </w:rPr>
        <w:t>اطلاعات قعطات الکترونیکی</w:t>
      </w:r>
    </w:p>
    <w:tbl>
      <w:tblPr>
        <w:tblStyle w:val="TableGrid10"/>
        <w:bidiVisual/>
        <w:tblW w:w="4970" w:type="pct"/>
        <w:tblLook w:val="04A0" w:firstRow="1" w:lastRow="0" w:firstColumn="1" w:lastColumn="0" w:noHBand="0" w:noVBand="1"/>
      </w:tblPr>
      <w:tblGrid>
        <w:gridCol w:w="1086"/>
        <w:gridCol w:w="3329"/>
      </w:tblGrid>
      <w:tr w:rsidR="000C3C65" w:rsidRPr="000C3C65" w14:paraId="1B4A3A48" w14:textId="77777777" w:rsidTr="007B104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30" w:type="pct"/>
            <w:tcBorders>
              <w:top w:val="single" w:sz="4" w:space="0" w:color="auto"/>
              <w:bottom w:val="single" w:sz="4" w:space="0" w:color="auto"/>
            </w:tcBorders>
            <w:hideMark/>
          </w:tcPr>
          <w:p w14:paraId="6250D03F" w14:textId="706300CE" w:rsidR="000C3C65" w:rsidRPr="000C3C65" w:rsidRDefault="000C3C65" w:rsidP="000C3C65">
            <w:pPr>
              <w:pStyle w:val="a1"/>
            </w:pPr>
            <w:r>
              <w:rPr>
                <w:rFonts w:hint="cs"/>
                <w:rtl/>
              </w:rPr>
              <w:t>قطعات الکترونیکی</w:t>
            </w:r>
          </w:p>
        </w:tc>
        <w:tc>
          <w:tcPr>
            <w:tcW w:w="3770" w:type="pct"/>
            <w:tcBorders>
              <w:top w:val="single" w:sz="4" w:space="0" w:color="auto"/>
              <w:bottom w:val="single" w:sz="4" w:space="0" w:color="auto"/>
            </w:tcBorders>
            <w:hideMark/>
          </w:tcPr>
          <w:p w14:paraId="5151EA3C" w14:textId="07EE90BC" w:rsidR="000C3C65" w:rsidRPr="000C3C65" w:rsidRDefault="000C3C65" w:rsidP="000C3C65">
            <w:pPr>
              <w:pStyle w:val="a1"/>
              <w:cnfStyle w:val="100000000000" w:firstRow="1" w:lastRow="0" w:firstColumn="0" w:lastColumn="0" w:oddVBand="0" w:evenVBand="0" w:oddHBand="0" w:evenHBand="0" w:firstRowFirstColumn="0" w:firstRowLastColumn="0" w:lastRowFirstColumn="0" w:lastRowLastColumn="0"/>
            </w:pPr>
            <w:r>
              <w:rPr>
                <w:rFonts w:hint="cs"/>
                <w:rtl/>
              </w:rPr>
              <w:t>مشخصات</w:t>
            </w:r>
          </w:p>
        </w:tc>
      </w:tr>
      <w:tr w:rsidR="000C3C65" w:rsidRPr="000C3C65" w14:paraId="7EF1E474" w14:textId="77777777" w:rsidTr="007B10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30" w:type="pct"/>
            <w:tcBorders>
              <w:top w:val="single" w:sz="4" w:space="0" w:color="auto"/>
            </w:tcBorders>
            <w:hideMark/>
          </w:tcPr>
          <w:p w14:paraId="09AAAB36" w14:textId="5B2BAC0A" w:rsidR="000C3C65" w:rsidRPr="000C3C65" w:rsidRDefault="000C3C65" w:rsidP="000C3C65">
            <w:pPr>
              <w:pStyle w:val="a1"/>
              <w:rPr>
                <w:rtl/>
              </w:rPr>
            </w:pPr>
            <w:r>
              <w:rPr>
                <w:rFonts w:hint="cs"/>
                <w:rtl/>
              </w:rPr>
              <w:t>کارت آردوینو</w:t>
            </w:r>
          </w:p>
        </w:tc>
        <w:tc>
          <w:tcPr>
            <w:tcW w:w="3770" w:type="pct"/>
            <w:tcBorders>
              <w:top w:val="single" w:sz="4" w:space="0" w:color="auto"/>
            </w:tcBorders>
            <w:hideMark/>
          </w:tcPr>
          <w:p w14:paraId="7376DBEE" w14:textId="3D10BC3C" w:rsidR="000C3C65" w:rsidRPr="000C3C65" w:rsidRDefault="000C3C65" w:rsidP="00577748">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 xml:space="preserve">مدل </w:t>
            </w:r>
            <w:r>
              <w:t>UNO</w:t>
            </w:r>
            <w:r>
              <w:rPr>
                <w:rFonts w:hint="cs"/>
                <w:rtl/>
              </w:rPr>
              <w:t xml:space="preserve"> </w:t>
            </w:r>
            <w:r>
              <w:rPr>
                <w:rtl/>
              </w:rPr>
              <w:t>–</w:t>
            </w:r>
            <w:r>
              <w:rPr>
                <w:rFonts w:hint="cs"/>
                <w:rtl/>
              </w:rPr>
              <w:t xml:space="preserve"> پردازنده </w:t>
            </w:r>
            <w:r>
              <w:t>ATMEGA328P</w:t>
            </w:r>
            <w:r>
              <w:rPr>
                <w:rtl/>
              </w:rPr>
              <w:br/>
            </w:r>
            <w:r w:rsidR="00577748">
              <w:rPr>
                <w:rFonts w:hint="cs"/>
                <w:rtl/>
              </w:rPr>
              <w:t xml:space="preserve">14 ورودی/خروجی دیجیتال </w:t>
            </w:r>
            <w:r>
              <w:rPr>
                <w:rFonts w:hint="cs"/>
                <w:rtl/>
              </w:rPr>
              <w:t xml:space="preserve">(6 خروجی </w:t>
            </w:r>
            <w:r>
              <w:t>PWM</w:t>
            </w:r>
            <w:r>
              <w:rPr>
                <w:rFonts w:hint="cs"/>
                <w:rtl/>
              </w:rPr>
              <w:t xml:space="preserve">) </w:t>
            </w:r>
            <w:r w:rsidR="00577748">
              <w:rPr>
                <w:rtl/>
              </w:rPr>
              <w:br/>
            </w:r>
            <w:r>
              <w:rPr>
                <w:rFonts w:hint="cs"/>
                <w:rtl/>
              </w:rPr>
              <w:t>6 ورودی آنالوگ</w:t>
            </w:r>
            <w:r w:rsidR="00577748">
              <w:rPr>
                <w:rFonts w:hint="cs"/>
                <w:rtl/>
              </w:rPr>
              <w:t xml:space="preserve"> - </w:t>
            </w:r>
            <w:r w:rsidR="00CB3057">
              <w:rPr>
                <w:rFonts w:hint="cs"/>
                <w:rtl/>
              </w:rPr>
              <w:t xml:space="preserve">ساعت </w:t>
            </w:r>
            <w:r>
              <w:rPr>
                <w:rFonts w:hint="cs"/>
                <w:rtl/>
              </w:rPr>
              <w:t>16 مگاهرتز</w:t>
            </w:r>
            <w:r w:rsidR="00577748">
              <w:rPr>
                <w:rtl/>
              </w:rPr>
              <w:br/>
            </w:r>
            <w:r w:rsidR="00CB3057">
              <w:rPr>
                <w:rFonts w:hint="cs"/>
                <w:rtl/>
              </w:rPr>
              <w:t>حافظه</w:t>
            </w:r>
            <w:r>
              <w:rPr>
                <w:rFonts w:hint="cs"/>
                <w:rtl/>
              </w:rPr>
              <w:t xml:space="preserve"> 32 </w:t>
            </w:r>
            <w:r w:rsidR="00CB3057">
              <w:rPr>
                <w:rFonts w:hint="cs"/>
                <w:rtl/>
              </w:rPr>
              <w:t>کیلوبایت</w:t>
            </w:r>
          </w:p>
        </w:tc>
      </w:tr>
      <w:tr w:rsidR="000C3C65" w:rsidRPr="000C3C65" w14:paraId="776A5EC3" w14:textId="77777777" w:rsidTr="007B104E">
        <w:trPr>
          <w:trHeight w:val="140"/>
        </w:trPr>
        <w:tc>
          <w:tcPr>
            <w:cnfStyle w:val="001000000000" w:firstRow="0" w:lastRow="0" w:firstColumn="1" w:lastColumn="0" w:oddVBand="0" w:evenVBand="0" w:oddHBand="0" w:evenHBand="0" w:firstRowFirstColumn="0" w:firstRowLastColumn="0" w:lastRowFirstColumn="0" w:lastRowLastColumn="0"/>
            <w:tcW w:w="1230" w:type="pct"/>
            <w:hideMark/>
          </w:tcPr>
          <w:p w14:paraId="20D6379E" w14:textId="7659935D" w:rsidR="000C3C65" w:rsidRPr="000C3C65" w:rsidRDefault="000C3C65" w:rsidP="000C3C65">
            <w:pPr>
              <w:pStyle w:val="a1"/>
              <w:rPr>
                <w:rtl/>
              </w:rPr>
            </w:pPr>
            <w:r>
              <w:rPr>
                <w:rFonts w:hint="cs"/>
                <w:rtl/>
              </w:rPr>
              <w:t>سلونوئید</w:t>
            </w:r>
          </w:p>
        </w:tc>
        <w:tc>
          <w:tcPr>
            <w:tcW w:w="3770" w:type="pct"/>
            <w:hideMark/>
          </w:tcPr>
          <w:p w14:paraId="55207D71" w14:textId="66B63685" w:rsidR="000C3C65" w:rsidRPr="000C3C65" w:rsidRDefault="00CB3057" w:rsidP="00CB3057">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 xml:space="preserve">مدل </w:t>
            </w:r>
            <w:r>
              <w:t>SH-1040S</w:t>
            </w:r>
            <w:r>
              <w:rPr>
                <w:rtl/>
              </w:rPr>
              <w:br/>
            </w:r>
            <w:r>
              <w:rPr>
                <w:rFonts w:hint="cs"/>
                <w:rtl/>
              </w:rPr>
              <w:t>ولتاژ نامی 15 ولت - جریان نامی 1.5 آمپر</w:t>
            </w:r>
          </w:p>
        </w:tc>
      </w:tr>
      <w:tr w:rsidR="000C3C65" w:rsidRPr="000C3C65" w14:paraId="66524651" w14:textId="77777777" w:rsidTr="007B104E">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230" w:type="pct"/>
            <w:hideMark/>
          </w:tcPr>
          <w:p w14:paraId="46C261D0" w14:textId="4FF5F07D" w:rsidR="000C3C65" w:rsidRPr="000C3C65" w:rsidRDefault="000C3C65" w:rsidP="000C3C65">
            <w:pPr>
              <w:pStyle w:val="a1"/>
              <w:rPr>
                <w:rtl/>
              </w:rPr>
            </w:pPr>
            <w:r>
              <w:rPr>
                <w:rFonts w:hint="cs"/>
                <w:rtl/>
              </w:rPr>
              <w:t>موتور</w:t>
            </w:r>
          </w:p>
        </w:tc>
        <w:tc>
          <w:tcPr>
            <w:tcW w:w="3770" w:type="pct"/>
            <w:hideMark/>
          </w:tcPr>
          <w:p w14:paraId="2A2F55E2" w14:textId="478AAB65" w:rsidR="000C3C65" w:rsidRPr="000C3C65" w:rsidRDefault="00CB3057" w:rsidP="000C3C65">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سری </w:t>
            </w:r>
            <w:r>
              <w:t>DC</w:t>
            </w:r>
            <w:r>
              <w:rPr>
                <w:rFonts w:hint="cs"/>
                <w:rtl/>
              </w:rPr>
              <w:t xml:space="preserve"> </w:t>
            </w:r>
            <w:r>
              <w:rPr>
                <w:rtl/>
              </w:rPr>
              <w:t>–</w:t>
            </w:r>
            <w:r>
              <w:rPr>
                <w:rFonts w:hint="cs"/>
                <w:rtl/>
              </w:rPr>
              <w:t xml:space="preserve"> مدل </w:t>
            </w:r>
            <w:r>
              <w:t>08GAF</w:t>
            </w:r>
            <w:r>
              <w:rPr>
                <w:rtl/>
              </w:rPr>
              <w:br/>
            </w:r>
            <w:r>
              <w:rPr>
                <w:rFonts w:hint="cs"/>
                <w:rtl/>
              </w:rPr>
              <w:t xml:space="preserve">توان نامی 40 وات </w:t>
            </w:r>
            <w:r>
              <w:rPr>
                <w:rtl/>
              </w:rPr>
              <w:t>–</w:t>
            </w:r>
            <w:r>
              <w:rPr>
                <w:rFonts w:hint="cs"/>
                <w:rtl/>
              </w:rPr>
              <w:t xml:space="preserve"> ولتاژ نامی 24 ولت</w:t>
            </w:r>
            <w:r>
              <w:rPr>
                <w:rtl/>
              </w:rPr>
              <w:br/>
            </w:r>
            <w:r>
              <w:rPr>
                <w:rFonts w:hint="cs"/>
                <w:rtl/>
              </w:rPr>
              <w:t xml:space="preserve">جریان نامی 2.2 آمپر </w:t>
            </w:r>
            <w:r>
              <w:rPr>
                <w:rtl/>
              </w:rPr>
              <w:t>–</w:t>
            </w:r>
            <w:r>
              <w:rPr>
                <w:rFonts w:hint="cs"/>
                <w:rtl/>
              </w:rPr>
              <w:t xml:space="preserve"> دور نامی 1800 دور</w:t>
            </w:r>
          </w:p>
        </w:tc>
      </w:tr>
      <w:tr w:rsidR="000C3C65" w:rsidRPr="000C3C65" w14:paraId="4846ACBE" w14:textId="77777777" w:rsidTr="007B104E">
        <w:trPr>
          <w:trHeight w:val="176"/>
        </w:trPr>
        <w:tc>
          <w:tcPr>
            <w:cnfStyle w:val="001000000000" w:firstRow="0" w:lastRow="0" w:firstColumn="1" w:lastColumn="0" w:oddVBand="0" w:evenVBand="0" w:oddHBand="0" w:evenHBand="0" w:firstRowFirstColumn="0" w:firstRowLastColumn="0" w:lastRowFirstColumn="0" w:lastRowLastColumn="0"/>
            <w:tcW w:w="1230" w:type="pct"/>
            <w:hideMark/>
          </w:tcPr>
          <w:p w14:paraId="7D607467" w14:textId="69CE2AE5" w:rsidR="000C3C65" w:rsidRPr="000C3C65" w:rsidRDefault="007B104E" w:rsidP="007B104E">
            <w:pPr>
              <w:pStyle w:val="a1"/>
              <w:rPr>
                <w:rtl/>
              </w:rPr>
            </w:pPr>
            <w:r>
              <w:rPr>
                <w:rFonts w:hint="cs"/>
                <w:rtl/>
              </w:rPr>
              <w:t>راه</w:t>
            </w:r>
            <w:r>
              <w:rPr>
                <w:rtl/>
              </w:rPr>
              <w:softHyphen/>
            </w:r>
            <w:r>
              <w:rPr>
                <w:rFonts w:hint="cs"/>
                <w:rtl/>
              </w:rPr>
              <w:t>انداز</w:t>
            </w:r>
            <w:r w:rsidR="000C3C65">
              <w:rPr>
                <w:rFonts w:hint="cs"/>
                <w:rtl/>
              </w:rPr>
              <w:t xml:space="preserve"> سلونوئید</w:t>
            </w:r>
          </w:p>
        </w:tc>
        <w:tc>
          <w:tcPr>
            <w:tcW w:w="3770" w:type="pct"/>
            <w:hideMark/>
          </w:tcPr>
          <w:p w14:paraId="785E9198" w14:textId="551E70BE" w:rsidR="000C3C65" w:rsidRPr="000C3C65" w:rsidRDefault="00CF05BC" w:rsidP="00577748">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 xml:space="preserve">مدل </w:t>
            </w:r>
            <w:r>
              <w:t>Monster Moto Shield</w:t>
            </w:r>
            <w:r>
              <w:rPr>
                <w:rtl/>
              </w:rPr>
              <w:br/>
            </w:r>
            <w:r w:rsidR="00CB3057">
              <w:rPr>
                <w:rFonts w:hint="cs"/>
                <w:rtl/>
              </w:rPr>
              <w:t>بیشینه ولتاژ 16 ولت</w:t>
            </w:r>
            <w:r w:rsidR="00577748">
              <w:rPr>
                <w:rFonts w:hint="cs"/>
                <w:rtl/>
              </w:rPr>
              <w:t xml:space="preserve"> - </w:t>
            </w:r>
            <w:r w:rsidR="00CB3057">
              <w:rPr>
                <w:rFonts w:hint="cs"/>
                <w:rtl/>
              </w:rPr>
              <w:t xml:space="preserve">بیشینه جریان </w:t>
            </w:r>
            <w:r>
              <w:rPr>
                <w:rFonts w:hint="cs"/>
                <w:rtl/>
              </w:rPr>
              <w:t>لحظه</w:t>
            </w:r>
            <w:r>
              <w:rPr>
                <w:rtl/>
              </w:rPr>
              <w:softHyphen/>
            </w:r>
            <w:r>
              <w:rPr>
                <w:rFonts w:hint="cs"/>
                <w:rtl/>
              </w:rPr>
              <w:t>ای</w:t>
            </w:r>
            <w:r w:rsidR="00CB3057">
              <w:rPr>
                <w:rFonts w:hint="cs"/>
                <w:rtl/>
              </w:rPr>
              <w:t xml:space="preserve"> 30 آمپر</w:t>
            </w:r>
            <w:r>
              <w:rPr>
                <w:rtl/>
              </w:rPr>
              <w:br/>
            </w:r>
            <w:r w:rsidR="00CB3057">
              <w:rPr>
                <w:rFonts w:hint="cs"/>
                <w:rtl/>
              </w:rPr>
              <w:t>جریان</w:t>
            </w:r>
            <w:r w:rsidR="00CB3057">
              <w:rPr>
                <w:rtl/>
              </w:rPr>
              <w:softHyphen/>
            </w:r>
            <w:r w:rsidR="00CB3057">
              <w:rPr>
                <w:rFonts w:hint="cs"/>
                <w:rtl/>
              </w:rPr>
              <w:t>دهی پیوسته عملی 14 آمپر</w:t>
            </w:r>
            <w:r>
              <w:rPr>
                <w:rtl/>
              </w:rPr>
              <w:br/>
            </w:r>
            <w:r w:rsidR="00CB3057">
              <w:rPr>
                <w:rFonts w:hint="cs"/>
                <w:rtl/>
              </w:rPr>
              <w:t xml:space="preserve">بیشینه بسامد </w:t>
            </w:r>
            <w:r w:rsidR="00CB3057">
              <w:t>PWM</w:t>
            </w:r>
            <w:r w:rsidR="00CB3057">
              <w:rPr>
                <w:rFonts w:hint="cs"/>
                <w:rtl/>
              </w:rPr>
              <w:t xml:space="preserve"> 20 کیلوهرتز</w:t>
            </w:r>
            <w:r>
              <w:rPr>
                <w:rtl/>
              </w:rPr>
              <w:br/>
            </w:r>
            <w:r w:rsidR="00CB3057">
              <w:rPr>
                <w:rFonts w:hint="cs"/>
                <w:rtl/>
              </w:rPr>
              <w:t>قابلیت راه</w:t>
            </w:r>
            <w:r w:rsidR="00CB3057">
              <w:rPr>
                <w:rtl/>
              </w:rPr>
              <w:softHyphen/>
            </w:r>
            <w:r w:rsidR="00CB3057">
              <w:rPr>
                <w:rFonts w:hint="cs"/>
                <w:rtl/>
              </w:rPr>
              <w:t>اندازی دو موتور</w:t>
            </w:r>
            <w:r w:rsidR="00577748">
              <w:rPr>
                <w:rFonts w:hint="cs"/>
                <w:rtl/>
              </w:rPr>
              <w:t xml:space="preserve"> - </w:t>
            </w:r>
            <w:r>
              <w:rPr>
                <w:rFonts w:hint="cs"/>
                <w:rtl/>
              </w:rPr>
              <w:t>قابلیت سنجش جریان</w:t>
            </w:r>
          </w:p>
        </w:tc>
      </w:tr>
      <w:tr w:rsidR="000C3C65" w:rsidRPr="000C3C65" w14:paraId="360C35F9" w14:textId="77777777" w:rsidTr="007B104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230" w:type="pct"/>
            <w:hideMark/>
          </w:tcPr>
          <w:p w14:paraId="5A5DC01A" w14:textId="7CE68CFB" w:rsidR="000C3C65" w:rsidRPr="000C3C65" w:rsidRDefault="007B104E" w:rsidP="000C3C65">
            <w:pPr>
              <w:pStyle w:val="a1"/>
              <w:rPr>
                <w:rtl/>
              </w:rPr>
            </w:pPr>
            <w:r>
              <w:rPr>
                <w:rFonts w:hint="cs"/>
                <w:rtl/>
              </w:rPr>
              <w:t>راه</w:t>
            </w:r>
            <w:r>
              <w:rPr>
                <w:rtl/>
              </w:rPr>
              <w:softHyphen/>
            </w:r>
            <w:r>
              <w:rPr>
                <w:rFonts w:hint="cs"/>
                <w:rtl/>
              </w:rPr>
              <w:t>انداز</w:t>
            </w:r>
            <w:r w:rsidR="000C3C65">
              <w:rPr>
                <w:rFonts w:hint="cs"/>
                <w:rtl/>
              </w:rPr>
              <w:t xml:space="preserve"> موتور</w:t>
            </w:r>
          </w:p>
        </w:tc>
        <w:tc>
          <w:tcPr>
            <w:tcW w:w="3770" w:type="pct"/>
            <w:hideMark/>
          </w:tcPr>
          <w:p w14:paraId="599F7F6F" w14:textId="45A2EB5D" w:rsidR="000C3C65" w:rsidRPr="000C3C65" w:rsidRDefault="00CF05BC" w:rsidP="007B104E">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 xml:space="preserve">مدل </w:t>
            </w:r>
            <w:r w:rsidR="00D417C6">
              <w:t>XY-160D</w:t>
            </w:r>
            <w:r w:rsidR="007B104E">
              <w:rPr>
                <w:rtl/>
              </w:rPr>
              <w:br/>
            </w:r>
            <w:r w:rsidR="00D417C6">
              <w:rPr>
                <w:rFonts w:hint="cs"/>
                <w:rtl/>
              </w:rPr>
              <w:t>بیشینه ولتاژ 3</w:t>
            </w:r>
            <w:r>
              <w:rPr>
                <w:rFonts w:hint="cs"/>
                <w:rtl/>
              </w:rPr>
              <w:t>6 ولت</w:t>
            </w:r>
            <w:r w:rsidR="007B104E">
              <w:rPr>
                <w:rFonts w:hint="cs"/>
                <w:rtl/>
              </w:rPr>
              <w:t xml:space="preserve"> - </w:t>
            </w:r>
            <w:r>
              <w:rPr>
                <w:rFonts w:hint="cs"/>
                <w:rtl/>
              </w:rPr>
              <w:t>جریان</w:t>
            </w:r>
            <w:r>
              <w:rPr>
                <w:rtl/>
              </w:rPr>
              <w:softHyphen/>
            </w:r>
            <w:r>
              <w:rPr>
                <w:rFonts w:hint="cs"/>
                <w:rtl/>
              </w:rPr>
              <w:t xml:space="preserve">دهی پیوسته عملی </w:t>
            </w:r>
            <w:r w:rsidR="00D417C6">
              <w:rPr>
                <w:rFonts w:hint="cs"/>
                <w:rtl/>
              </w:rPr>
              <w:t>7</w:t>
            </w:r>
            <w:r>
              <w:rPr>
                <w:rFonts w:hint="cs"/>
                <w:rtl/>
              </w:rPr>
              <w:t xml:space="preserve"> آمپر</w:t>
            </w:r>
            <w:r>
              <w:rPr>
                <w:rtl/>
              </w:rPr>
              <w:br/>
            </w:r>
            <w:r>
              <w:rPr>
                <w:rFonts w:hint="cs"/>
                <w:rtl/>
              </w:rPr>
              <w:t xml:space="preserve">بیشینه بسامد </w:t>
            </w:r>
            <w:r>
              <w:t>PWM</w:t>
            </w:r>
            <w:r>
              <w:rPr>
                <w:rFonts w:hint="cs"/>
                <w:rtl/>
              </w:rPr>
              <w:t xml:space="preserve"> 20 کیلوهرتز</w:t>
            </w:r>
            <w:r w:rsidR="007B104E">
              <w:rPr>
                <w:rFonts w:hint="cs"/>
                <w:rtl/>
              </w:rPr>
              <w:t xml:space="preserve"> - </w:t>
            </w:r>
            <w:r>
              <w:rPr>
                <w:rFonts w:hint="cs"/>
                <w:rtl/>
              </w:rPr>
              <w:t>قابلیت راه</w:t>
            </w:r>
            <w:r>
              <w:rPr>
                <w:rtl/>
              </w:rPr>
              <w:softHyphen/>
            </w:r>
            <w:r>
              <w:rPr>
                <w:rFonts w:hint="cs"/>
                <w:rtl/>
              </w:rPr>
              <w:t>اندازی دو موتور</w:t>
            </w:r>
          </w:p>
        </w:tc>
      </w:tr>
      <w:tr w:rsidR="000C3C65" w:rsidRPr="000C3C65" w14:paraId="46E846AF" w14:textId="77777777" w:rsidTr="007B104E">
        <w:trPr>
          <w:trHeight w:val="340"/>
        </w:trPr>
        <w:tc>
          <w:tcPr>
            <w:cnfStyle w:val="001000000000" w:firstRow="0" w:lastRow="0" w:firstColumn="1" w:lastColumn="0" w:oddVBand="0" w:evenVBand="0" w:oddHBand="0" w:evenHBand="0" w:firstRowFirstColumn="0" w:firstRowLastColumn="0" w:lastRowFirstColumn="0" w:lastRowLastColumn="0"/>
            <w:tcW w:w="1230" w:type="pct"/>
            <w:hideMark/>
          </w:tcPr>
          <w:p w14:paraId="0D7F606F" w14:textId="54B3F866" w:rsidR="000C3C65" w:rsidRPr="000C3C65" w:rsidRDefault="000C3C65" w:rsidP="000C3C65">
            <w:pPr>
              <w:pStyle w:val="a1"/>
              <w:rPr>
                <w:rtl/>
              </w:rPr>
            </w:pPr>
            <w:r>
              <w:rPr>
                <w:rFonts w:hint="cs"/>
                <w:rtl/>
              </w:rPr>
              <w:t>حسگر نیرو</w:t>
            </w:r>
          </w:p>
        </w:tc>
        <w:tc>
          <w:tcPr>
            <w:tcW w:w="3770" w:type="pct"/>
            <w:hideMark/>
          </w:tcPr>
          <w:p w14:paraId="6AA34708" w14:textId="79CCD52B" w:rsidR="000C3C65" w:rsidRPr="000C3C65" w:rsidRDefault="00CF05BC" w:rsidP="00C241B0">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سری فشار مقاومتی </w:t>
            </w:r>
            <w:r>
              <w:rPr>
                <w:rtl/>
              </w:rPr>
              <w:t>–</w:t>
            </w:r>
            <w:r>
              <w:rPr>
                <w:rFonts w:hint="cs"/>
                <w:rtl/>
              </w:rPr>
              <w:t xml:space="preserve"> مدل </w:t>
            </w:r>
            <w:r>
              <w:t>FSR-402</w:t>
            </w:r>
            <w:r w:rsidR="00AC1867">
              <w:rPr>
                <w:rtl/>
              </w:rPr>
              <w:br/>
            </w:r>
            <w:r w:rsidR="00AC1867">
              <w:rPr>
                <w:rFonts w:hint="cs"/>
                <w:rtl/>
              </w:rPr>
              <w:t xml:space="preserve">سنسور آنالوگ - </w:t>
            </w:r>
            <w:r w:rsidR="00C241B0">
              <w:rPr>
                <w:rFonts w:hint="cs"/>
                <w:rtl/>
              </w:rPr>
              <w:t>حساسیت</w:t>
            </w:r>
            <w:r w:rsidR="00AC1867">
              <w:rPr>
                <w:rFonts w:hint="cs"/>
                <w:rtl/>
              </w:rPr>
              <w:t xml:space="preserve"> 0.1 نیوتون</w:t>
            </w:r>
            <w:r w:rsidR="00AC1867">
              <w:rPr>
                <w:rtl/>
              </w:rPr>
              <w:br/>
            </w:r>
            <w:r w:rsidR="00AC1867">
              <w:rPr>
                <w:rFonts w:hint="cs"/>
                <w:rtl/>
              </w:rPr>
              <w:t>محدوده حساسیت نیرو 10-0 نیوتون</w:t>
            </w:r>
            <w:r w:rsidR="007B104E">
              <w:rPr>
                <w:rFonts w:hint="cs"/>
                <w:rtl/>
              </w:rPr>
              <w:t xml:space="preserve"> - </w:t>
            </w:r>
            <w:r w:rsidR="00AC1867">
              <w:rPr>
                <w:rFonts w:hint="cs"/>
                <w:rtl/>
              </w:rPr>
              <w:t>تکرارپذیری 2</w:t>
            </w:r>
            <w:r w:rsidR="00AC1867">
              <w:rPr>
                <w:rtl/>
              </w:rPr>
              <w:t>±</w:t>
            </w:r>
            <w:r w:rsidR="00AC1867">
              <w:rPr>
                <w:rFonts w:hint="cs"/>
                <w:rtl/>
              </w:rPr>
              <w:t xml:space="preserve"> درصد</w:t>
            </w:r>
            <w:r w:rsidR="00C241B0">
              <w:rPr>
                <w:rtl/>
              </w:rPr>
              <w:br/>
            </w:r>
            <w:r w:rsidR="00AC1867">
              <w:rPr>
                <w:rFonts w:hint="cs"/>
                <w:rtl/>
              </w:rPr>
              <w:t>مقاومت غیرفعال 10 مگااهم</w:t>
            </w:r>
            <w:r w:rsidR="00C241B0">
              <w:rPr>
                <w:rtl/>
              </w:rPr>
              <w:br/>
            </w:r>
            <w:r w:rsidR="00AC1867">
              <w:rPr>
                <w:rFonts w:hint="cs"/>
                <w:rtl/>
              </w:rPr>
              <w:t>محدوده ضخامت 1.25-0.2 میلی</w:t>
            </w:r>
            <w:r w:rsidR="00AC1867">
              <w:rPr>
                <w:rtl/>
              </w:rPr>
              <w:softHyphen/>
            </w:r>
            <w:r w:rsidR="00AC1867">
              <w:rPr>
                <w:rFonts w:hint="cs"/>
                <w:rtl/>
              </w:rPr>
              <w:t>متر</w:t>
            </w:r>
            <w:r w:rsidR="00C241B0">
              <w:rPr>
                <w:rtl/>
              </w:rPr>
              <w:br/>
            </w:r>
            <w:r w:rsidR="00AC1867">
              <w:rPr>
                <w:rFonts w:hint="cs"/>
                <w:rtl/>
              </w:rPr>
              <w:t>پسماند 10</w:t>
            </w:r>
            <w:r w:rsidR="00AC1867">
              <w:rPr>
                <w:rFonts w:ascii="IRANSharp" w:hAnsi="IRANSharp" w:hint="cs"/>
                <w:rtl/>
              </w:rPr>
              <w:t>+</w:t>
            </w:r>
            <w:r w:rsidR="00AC1867">
              <w:rPr>
                <w:rFonts w:hint="cs"/>
                <w:rtl/>
              </w:rPr>
              <w:t xml:space="preserve"> درصد</w:t>
            </w:r>
            <w:r w:rsidR="007B104E">
              <w:rPr>
                <w:rFonts w:hint="cs"/>
                <w:rtl/>
              </w:rPr>
              <w:t xml:space="preserve"> - </w:t>
            </w:r>
            <w:r w:rsidR="00AC1867">
              <w:rPr>
                <w:rFonts w:hint="cs"/>
                <w:rtl/>
              </w:rPr>
              <w:t>زمان نمونه</w:t>
            </w:r>
            <w:r w:rsidR="00AC1867">
              <w:rPr>
                <w:rtl/>
              </w:rPr>
              <w:softHyphen/>
            </w:r>
            <w:r w:rsidR="00AC1867">
              <w:rPr>
                <w:rFonts w:hint="cs"/>
                <w:rtl/>
              </w:rPr>
              <w:t xml:space="preserve">برداری 3 میکروثانیه </w:t>
            </w:r>
          </w:p>
        </w:tc>
      </w:tr>
      <w:tr w:rsidR="000C3C65" w:rsidRPr="000C3C65" w14:paraId="159F7CCB" w14:textId="77777777" w:rsidTr="007B104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230" w:type="pct"/>
            <w:hideMark/>
          </w:tcPr>
          <w:p w14:paraId="57EC7F3D" w14:textId="2ADE9EE0" w:rsidR="000C3C65" w:rsidRPr="000C3C65" w:rsidRDefault="000C3C65" w:rsidP="000C3C65">
            <w:pPr>
              <w:pStyle w:val="a1"/>
              <w:rPr>
                <w:rtl/>
              </w:rPr>
            </w:pPr>
            <w:r>
              <w:rPr>
                <w:rFonts w:hint="cs"/>
                <w:rtl/>
              </w:rPr>
              <w:t>حسگر دور موتور</w:t>
            </w:r>
          </w:p>
        </w:tc>
        <w:tc>
          <w:tcPr>
            <w:tcW w:w="3770" w:type="pct"/>
            <w:hideMark/>
          </w:tcPr>
          <w:p w14:paraId="26DA34EF" w14:textId="5768D1FB" w:rsidR="000C3C65" w:rsidRPr="000C3C65" w:rsidRDefault="00CF05BC" w:rsidP="00577748">
            <w:pPr>
              <w:pStyle w:val="a1"/>
              <w:cnfStyle w:val="000000100000" w:firstRow="0" w:lastRow="0" w:firstColumn="0" w:lastColumn="0" w:oddVBand="0" w:evenVBand="0" w:oddHBand="1" w:evenHBand="0" w:firstRowFirstColumn="0" w:firstRowLastColumn="0" w:lastRowFirstColumn="0" w:lastRowLastColumn="0"/>
            </w:pPr>
            <w:r>
              <w:rPr>
                <w:rFonts w:hint="cs"/>
                <w:rtl/>
              </w:rPr>
              <w:t xml:space="preserve">سری شمارنده نوری </w:t>
            </w:r>
            <w:r>
              <w:rPr>
                <w:rtl/>
              </w:rPr>
              <w:t>–</w:t>
            </w:r>
            <w:r>
              <w:rPr>
                <w:rFonts w:hint="cs"/>
                <w:rtl/>
              </w:rPr>
              <w:t xml:space="preserve"> مدل </w:t>
            </w:r>
            <w:r>
              <w:t>FC-03</w:t>
            </w:r>
            <w:r w:rsidR="006A3AF0">
              <w:rPr>
                <w:rtl/>
              </w:rPr>
              <w:br/>
            </w:r>
            <w:r>
              <w:rPr>
                <w:rFonts w:hint="cs"/>
                <w:rtl/>
              </w:rPr>
              <w:t xml:space="preserve">خروجی دیجیتال </w:t>
            </w:r>
            <w:r>
              <w:rPr>
                <w:rtl/>
              </w:rPr>
              <w:t>–</w:t>
            </w:r>
            <w:r w:rsidR="00D417C6">
              <w:rPr>
                <w:rFonts w:hint="cs"/>
                <w:rtl/>
              </w:rPr>
              <w:t xml:space="preserve"> ولتاژ کاری 5/3.3</w:t>
            </w:r>
            <w:r w:rsidR="006A3AF0">
              <w:rPr>
                <w:rFonts w:hint="cs"/>
                <w:rtl/>
              </w:rPr>
              <w:t xml:space="preserve"> ولت</w:t>
            </w:r>
            <w:r w:rsidR="006A3AF0">
              <w:rPr>
                <w:rtl/>
              </w:rPr>
              <w:br/>
            </w:r>
            <w:r>
              <w:rPr>
                <w:rFonts w:hint="cs"/>
                <w:rtl/>
              </w:rPr>
              <w:t>عرض شیار 5 میلی</w:t>
            </w:r>
            <w:r>
              <w:rPr>
                <w:rtl/>
              </w:rPr>
              <w:softHyphen/>
            </w:r>
            <w:r>
              <w:rPr>
                <w:rFonts w:hint="cs"/>
                <w:rtl/>
              </w:rPr>
              <w:t>متر</w:t>
            </w:r>
            <w:r w:rsidR="007B104E">
              <w:rPr>
                <w:rFonts w:hint="cs"/>
                <w:rtl/>
              </w:rPr>
              <w:t xml:space="preserve"> - </w:t>
            </w:r>
            <w:r>
              <w:rPr>
                <w:rFonts w:hint="cs"/>
                <w:rtl/>
              </w:rPr>
              <w:t>نشانگر وضعیت خروجی</w:t>
            </w:r>
            <w:r w:rsidR="00577748">
              <w:rPr>
                <w:rtl/>
              </w:rPr>
              <w:br/>
            </w:r>
            <w:r>
              <w:rPr>
                <w:rFonts w:hint="cs"/>
                <w:rtl/>
              </w:rPr>
              <w:t>تعداد حفره دیسک 10 حفره</w:t>
            </w:r>
          </w:p>
        </w:tc>
      </w:tr>
    </w:tbl>
    <w:p w14:paraId="40678D7C" w14:textId="04790412" w:rsidR="00A150C7" w:rsidRDefault="00A150C7" w:rsidP="00520844">
      <w:pPr>
        <w:pStyle w:val="a0"/>
        <w:ind w:left="0" w:firstLine="0"/>
        <w:rPr>
          <w:rtl/>
        </w:rPr>
      </w:pPr>
    </w:p>
    <w:p w14:paraId="390A00D8" w14:textId="616919B7" w:rsidR="00F27907" w:rsidRPr="00FD433B" w:rsidRDefault="0090446D" w:rsidP="00FD433B">
      <w:pPr>
        <w:pStyle w:val="a0"/>
        <w:rPr>
          <w:rtl/>
          <w:lang w:bidi="fa-IR"/>
        </w:rPr>
      </w:pPr>
      <w:r>
        <w:rPr>
          <w:rFonts w:hint="cs"/>
          <w:rtl/>
          <w:lang w:bidi="fa-IR"/>
        </w:rPr>
        <w:lastRenderedPageBreak/>
        <w:t>سیگنال</w:t>
      </w:r>
      <w:r>
        <w:rPr>
          <w:rtl/>
          <w:lang w:bidi="fa-IR"/>
        </w:rPr>
        <w:softHyphen/>
      </w:r>
      <w:r>
        <w:rPr>
          <w:rFonts w:hint="cs"/>
          <w:rtl/>
          <w:lang w:bidi="fa-IR"/>
        </w:rPr>
        <w:t xml:space="preserve">های </w:t>
      </w:r>
      <w:r>
        <w:rPr>
          <w:lang w:bidi="fa-IR"/>
        </w:rPr>
        <w:t>PWM</w:t>
      </w:r>
      <w:r>
        <w:rPr>
          <w:rFonts w:hint="cs"/>
          <w:rtl/>
          <w:lang w:bidi="fa-IR"/>
        </w:rPr>
        <w:t xml:space="preserve"> سیگنال</w:t>
      </w:r>
      <w:r>
        <w:rPr>
          <w:rtl/>
          <w:lang w:bidi="fa-IR"/>
        </w:rPr>
        <w:softHyphen/>
      </w:r>
      <w:r>
        <w:rPr>
          <w:rFonts w:hint="cs"/>
          <w:rtl/>
          <w:lang w:bidi="fa-IR"/>
        </w:rPr>
        <w:t>هایی از جنس دیجیتال هستند که یک سیگنال آنالوگ را شبیه</w:t>
      </w:r>
      <w:r>
        <w:rPr>
          <w:rtl/>
          <w:lang w:bidi="fa-IR"/>
        </w:rPr>
        <w:softHyphen/>
      </w:r>
      <w:r>
        <w:rPr>
          <w:rFonts w:hint="cs"/>
          <w:rtl/>
          <w:lang w:bidi="fa-IR"/>
        </w:rPr>
        <w:t>سازی می</w:t>
      </w:r>
      <w:r>
        <w:rPr>
          <w:rtl/>
          <w:lang w:bidi="fa-IR"/>
        </w:rPr>
        <w:softHyphen/>
      </w:r>
      <w:r>
        <w:rPr>
          <w:rFonts w:hint="cs"/>
          <w:rtl/>
          <w:lang w:bidi="fa-IR"/>
        </w:rPr>
        <w:t>کنند. چرخه</w:t>
      </w:r>
      <w:r>
        <w:rPr>
          <w:rtl/>
          <w:lang w:bidi="fa-IR"/>
        </w:rPr>
        <w:softHyphen/>
      </w:r>
      <w:r>
        <w:rPr>
          <w:rFonts w:hint="cs"/>
          <w:rtl/>
          <w:lang w:bidi="fa-IR"/>
        </w:rPr>
        <w:t>کاری سیگنال</w:t>
      </w:r>
      <w:r>
        <w:rPr>
          <w:rtl/>
          <w:lang w:bidi="fa-IR"/>
        </w:rPr>
        <w:softHyphen/>
      </w:r>
      <w:r>
        <w:rPr>
          <w:rFonts w:hint="cs"/>
          <w:rtl/>
          <w:lang w:bidi="fa-IR"/>
        </w:rPr>
        <w:t xml:space="preserve">های </w:t>
      </w:r>
      <w:r>
        <w:rPr>
          <w:lang w:bidi="fa-IR"/>
        </w:rPr>
        <w:t>PWM</w:t>
      </w:r>
      <w:r>
        <w:rPr>
          <w:rFonts w:hint="cs"/>
          <w:rtl/>
          <w:lang w:bidi="fa-IR"/>
        </w:rPr>
        <w:t xml:space="preserve"> توسط </w:t>
      </w:r>
      <w:r w:rsidRPr="00647DD5">
        <w:rPr>
          <w:rFonts w:hint="cs"/>
          <w:color w:val="000000" w:themeColor="text1"/>
          <w:rtl/>
          <w:lang w:bidi="fa-IR"/>
        </w:rPr>
        <w:t xml:space="preserve">معادله (1) </w:t>
      </w:r>
      <w:r>
        <w:rPr>
          <w:rFonts w:hint="cs"/>
          <w:rtl/>
          <w:lang w:bidi="fa-IR"/>
        </w:rPr>
        <w:t>تعریف می</w:t>
      </w:r>
      <w:r>
        <w:rPr>
          <w:rtl/>
          <w:lang w:bidi="fa-IR"/>
        </w:rPr>
        <w:softHyphen/>
      </w:r>
      <w:r>
        <w:rPr>
          <w:rFonts w:hint="cs"/>
          <w:rtl/>
          <w:lang w:bidi="fa-IR"/>
        </w:rPr>
        <w:t>شوند</w:t>
      </w:r>
      <w:r w:rsidR="00331DFB">
        <w:rPr>
          <w:vertAlign w:val="superscript"/>
        </w:rPr>
        <w:t>[1]</w:t>
      </w:r>
      <w:r w:rsidR="002031CA">
        <w:rPr>
          <w:rFonts w:hint="cs"/>
          <w:rtl/>
          <w:lang w:bidi="fa-IR"/>
        </w:rPr>
        <w:t>:</w:t>
      </w:r>
    </w:p>
    <w:tbl>
      <w:tblPr>
        <w:tblStyle w:val="TableGrid0"/>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029"/>
      </w:tblGrid>
      <w:tr w:rsidR="00FD433B" w:rsidRPr="00194F77" w14:paraId="44AF666B" w14:textId="77777777" w:rsidTr="00FD433B">
        <w:trPr>
          <w:trHeight w:val="20"/>
          <w:jc w:val="right"/>
        </w:trPr>
        <w:tc>
          <w:tcPr>
            <w:tcW w:w="465" w:type="pct"/>
            <w:vAlign w:val="center"/>
          </w:tcPr>
          <w:p w14:paraId="33E766EB" w14:textId="77777777" w:rsidR="00FD433B" w:rsidRPr="00194F77" w:rsidRDefault="00FD433B" w:rsidP="00232912">
            <w:pPr>
              <w:pStyle w:val="a0"/>
              <w:jc w:val="center"/>
              <w:rPr>
                <w:color w:val="70AD47" w:themeColor="accent6"/>
                <w:sz w:val="14"/>
                <w:szCs w:val="14"/>
              </w:rPr>
            </w:pPr>
          </w:p>
          <w:p w14:paraId="4F6418D7" w14:textId="77777777" w:rsidR="00FD433B" w:rsidRPr="00194F77" w:rsidRDefault="00FD433B" w:rsidP="00232912">
            <w:pPr>
              <w:pStyle w:val="a0"/>
              <w:jc w:val="center"/>
              <w:rPr>
                <w:color w:val="70AD47" w:themeColor="accent6"/>
                <w:sz w:val="14"/>
                <w:szCs w:val="14"/>
              </w:rPr>
            </w:pPr>
            <w:r w:rsidRPr="00FD433B">
              <w:rPr>
                <w:rFonts w:hint="cs"/>
                <w:color w:val="000000" w:themeColor="text1"/>
                <w:sz w:val="14"/>
                <w:szCs w:val="14"/>
                <w:rtl/>
              </w:rPr>
              <w:t>(1)</w:t>
            </w:r>
          </w:p>
        </w:tc>
        <w:tc>
          <w:tcPr>
            <w:tcW w:w="4535" w:type="pct"/>
          </w:tcPr>
          <w:p w14:paraId="4E19D748" w14:textId="77777777" w:rsidR="00FD433B" w:rsidRPr="00194F77" w:rsidRDefault="00FD433B" w:rsidP="00232912">
            <w:pPr>
              <w:pStyle w:val="a0"/>
              <w:rPr>
                <w:color w:val="70AD47" w:themeColor="accent6"/>
                <w:sz w:val="14"/>
                <w:szCs w:val="14"/>
              </w:rPr>
            </w:pPr>
          </w:p>
          <w:p w14:paraId="5064C391" w14:textId="0A54E257" w:rsidR="00FD433B" w:rsidRPr="00194F77" w:rsidRDefault="00FD433B" w:rsidP="00232912">
            <w:pPr>
              <w:pStyle w:val="a0"/>
              <w:rPr>
                <w:color w:val="70AD47" w:themeColor="accent6"/>
                <w:sz w:val="14"/>
                <w:szCs w:val="14"/>
              </w:rPr>
            </w:pPr>
            <m:oMathPara>
              <m:oMathParaPr>
                <m:jc m:val="left"/>
              </m:oMathParaPr>
              <m:oMath>
                <m:r>
                  <w:rPr>
                    <w:rFonts w:ascii="Cambria Math" w:hAnsi="Cambria Math"/>
                    <w:color w:val="000000" w:themeColor="text1"/>
                    <w:sz w:val="14"/>
                    <w:szCs w:val="14"/>
                  </w:rPr>
                  <m:t>d(t)=</m:t>
                </m:r>
                <m:d>
                  <m:dPr>
                    <m:ctrlPr>
                      <w:rPr>
                        <w:rFonts w:ascii="Cambria Math" w:hAnsi="Cambria Math"/>
                        <w:i/>
                        <w:iCs/>
                        <w:color w:val="000000" w:themeColor="text1"/>
                        <w:sz w:val="14"/>
                        <w:szCs w:val="14"/>
                      </w:rPr>
                    </m:ctrlPr>
                  </m:dPr>
                  <m:e>
                    <m:f>
                      <m:fPr>
                        <m:ctrlPr>
                          <w:rPr>
                            <w:rFonts w:ascii="Cambria Math" w:hAnsi="Cambria Math"/>
                            <w:i/>
                            <w:iCs/>
                            <w:color w:val="000000" w:themeColor="text1"/>
                            <w:sz w:val="14"/>
                            <w:szCs w:val="14"/>
                          </w:rPr>
                        </m:ctrlPr>
                      </m:fPr>
                      <m:num>
                        <m:sSub>
                          <m:sSubPr>
                            <m:ctrlPr>
                              <w:rPr>
                                <w:rFonts w:ascii="Cambria Math" w:hAnsi="Cambria Math"/>
                                <w:i/>
                                <w:color w:val="000000" w:themeColor="text1"/>
                                <w:sz w:val="14"/>
                                <w:szCs w:val="14"/>
                              </w:rPr>
                            </m:ctrlPr>
                          </m:sSubPr>
                          <m:e>
                            <m:r>
                              <w:rPr>
                                <w:rFonts w:ascii="Cambria Math" w:hAnsi="Cambria Math"/>
                                <w:color w:val="000000" w:themeColor="text1"/>
                                <w:sz w:val="14"/>
                                <w:szCs w:val="14"/>
                              </w:rPr>
                              <m:t>T</m:t>
                            </m:r>
                          </m:e>
                          <m:sub>
                            <m:r>
                              <w:rPr>
                                <w:rFonts w:ascii="Cambria Math" w:hAnsi="Cambria Math"/>
                                <w:color w:val="000000" w:themeColor="text1"/>
                                <w:sz w:val="14"/>
                                <w:szCs w:val="14"/>
                              </w:rPr>
                              <m:t>on</m:t>
                            </m:r>
                          </m:sub>
                        </m:sSub>
                      </m:num>
                      <m:den>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T</m:t>
                            </m:r>
                          </m:e>
                          <m:sub>
                            <m:r>
                              <m:rPr>
                                <m:sty m:val="p"/>
                              </m:rPr>
                              <w:rPr>
                                <w:rFonts w:ascii="Cambria Math" w:hAnsi="Cambria Math"/>
                                <w:color w:val="000000" w:themeColor="text1"/>
                                <w:sz w:val="14"/>
                                <w:szCs w:val="14"/>
                              </w:rPr>
                              <m:t>PWM</m:t>
                            </m:r>
                          </m:sub>
                        </m:sSub>
                      </m:den>
                    </m:f>
                  </m:e>
                </m:d>
                <m:r>
                  <w:rPr>
                    <w:rFonts w:ascii="Cambria Math" w:hAnsi="Cambria Math"/>
                    <w:color w:val="000000" w:themeColor="text1"/>
                    <w:sz w:val="14"/>
                    <w:szCs w:val="14"/>
                  </w:rPr>
                  <m:t>×100</m:t>
                </m:r>
              </m:oMath>
            </m:oMathPara>
          </w:p>
        </w:tc>
      </w:tr>
    </w:tbl>
    <w:p w14:paraId="4D55187D" w14:textId="77777777" w:rsidR="00FD433B" w:rsidRDefault="00FD433B" w:rsidP="00FD433B">
      <w:pPr>
        <w:pStyle w:val="a5"/>
        <w:rPr>
          <w:rtl/>
        </w:rPr>
      </w:pPr>
    </w:p>
    <w:p w14:paraId="76FD37F6" w14:textId="3BC7ABBD" w:rsidR="0090446D" w:rsidRDefault="0090446D" w:rsidP="00A56823">
      <w:pPr>
        <w:pStyle w:val="a0"/>
        <w:rPr>
          <w:rtl/>
          <w:lang w:bidi="fa-IR"/>
        </w:rPr>
      </w:pPr>
      <w:r>
        <w:rPr>
          <w:rFonts w:hint="cs"/>
          <w:rtl/>
          <w:lang w:bidi="fa-IR"/>
        </w:rPr>
        <w:t xml:space="preserve">خروجی دیجیتال کارت آردوینو </w:t>
      </w:r>
      <w:r>
        <w:rPr>
          <w:lang w:bidi="fa-IR"/>
        </w:rPr>
        <w:t>UNO</w:t>
      </w:r>
      <w:r>
        <w:rPr>
          <w:rFonts w:hint="cs"/>
          <w:rtl/>
          <w:lang w:bidi="fa-IR"/>
        </w:rPr>
        <w:t>، 8 بیتی است. در نتیجه مقادیر سیگنال</w:t>
      </w:r>
      <w:r>
        <w:rPr>
          <w:rtl/>
          <w:lang w:bidi="fa-IR"/>
        </w:rPr>
        <w:softHyphen/>
      </w:r>
      <w:r>
        <w:rPr>
          <w:rFonts w:hint="cs"/>
          <w:rtl/>
          <w:lang w:bidi="fa-IR"/>
        </w:rPr>
        <w:t xml:space="preserve">های </w:t>
      </w:r>
      <w:r>
        <w:rPr>
          <w:lang w:bidi="fa-IR"/>
        </w:rPr>
        <w:t>PWM</w:t>
      </w:r>
      <w:r w:rsidR="00A56823">
        <w:rPr>
          <w:rFonts w:hint="cs"/>
          <w:rtl/>
          <w:lang w:bidi="fa-IR"/>
        </w:rPr>
        <w:t xml:space="preserve"> در کارت مذکور دامنه (256 ،0] </w:t>
      </w:r>
      <w:r>
        <w:rPr>
          <w:rFonts w:hint="cs"/>
          <w:rtl/>
          <w:lang w:bidi="fa-IR"/>
        </w:rPr>
        <w:t>را شامل می</w:t>
      </w:r>
      <w:r>
        <w:rPr>
          <w:rtl/>
          <w:lang w:bidi="fa-IR"/>
        </w:rPr>
        <w:softHyphen/>
      </w:r>
      <w:r>
        <w:rPr>
          <w:rFonts w:hint="cs"/>
          <w:rtl/>
          <w:lang w:bidi="fa-IR"/>
        </w:rPr>
        <w:t xml:space="preserve">شود. سطح ولتاژ خروجی بخش دیجیتال کارت 5 ولت </w:t>
      </w:r>
      <w:r w:rsidR="00F27907">
        <w:rPr>
          <w:rtl/>
          <w:lang w:bidi="fa-IR"/>
        </w:rPr>
        <w:br/>
      </w:r>
      <w:r>
        <w:rPr>
          <w:rFonts w:hint="cs"/>
          <w:rtl/>
          <w:lang w:bidi="fa-IR"/>
        </w:rPr>
        <w:t>می</w:t>
      </w:r>
      <w:r>
        <w:rPr>
          <w:rtl/>
          <w:lang w:bidi="fa-IR"/>
        </w:rPr>
        <w:softHyphen/>
      </w:r>
      <w:r>
        <w:rPr>
          <w:rFonts w:hint="cs"/>
          <w:rtl/>
          <w:lang w:bidi="fa-IR"/>
        </w:rPr>
        <w:t xml:space="preserve">باشد، که واحد </w:t>
      </w:r>
      <w:r>
        <w:rPr>
          <w:lang w:bidi="fa-IR"/>
        </w:rPr>
        <w:t>PWM</w:t>
      </w:r>
      <w:r>
        <w:rPr>
          <w:rFonts w:hint="cs"/>
          <w:rtl/>
          <w:lang w:bidi="fa-IR"/>
        </w:rPr>
        <w:t xml:space="preserve"> این سطح ولتاژ را به 256 قسمت تقسیم می</w:t>
      </w:r>
      <w:r>
        <w:rPr>
          <w:rtl/>
          <w:lang w:bidi="fa-IR"/>
        </w:rPr>
        <w:softHyphen/>
      </w:r>
      <w:r>
        <w:rPr>
          <w:rFonts w:hint="cs"/>
          <w:rtl/>
          <w:lang w:bidi="fa-IR"/>
        </w:rPr>
        <w:t xml:space="preserve">کند. سیگنال </w:t>
      </w:r>
      <w:r>
        <w:rPr>
          <w:lang w:bidi="fa-IR"/>
        </w:rPr>
        <w:t>PWM</w:t>
      </w:r>
      <w:r>
        <w:rPr>
          <w:rFonts w:hint="cs"/>
          <w:rtl/>
          <w:lang w:bidi="fa-IR"/>
        </w:rPr>
        <w:t xml:space="preserve"> با چرخه</w:t>
      </w:r>
      <w:r>
        <w:rPr>
          <w:rtl/>
          <w:lang w:bidi="fa-IR"/>
        </w:rPr>
        <w:softHyphen/>
      </w:r>
      <w:r>
        <w:rPr>
          <w:rFonts w:hint="cs"/>
          <w:rtl/>
          <w:lang w:bidi="fa-IR"/>
        </w:rPr>
        <w:t xml:space="preserve">کاری صفر درصد (سطح صفر) معادل صفر ولت، سیگنال </w:t>
      </w:r>
      <w:r>
        <w:rPr>
          <w:lang w:bidi="fa-IR"/>
        </w:rPr>
        <w:t>PWM</w:t>
      </w:r>
      <w:r>
        <w:rPr>
          <w:rFonts w:hint="cs"/>
          <w:rtl/>
          <w:lang w:bidi="fa-IR"/>
        </w:rPr>
        <w:t xml:space="preserve"> با چرخه</w:t>
      </w:r>
      <w:r>
        <w:rPr>
          <w:rtl/>
          <w:lang w:bidi="fa-IR"/>
        </w:rPr>
        <w:softHyphen/>
      </w:r>
      <w:r>
        <w:rPr>
          <w:rFonts w:hint="cs"/>
          <w:rtl/>
          <w:lang w:bidi="fa-IR"/>
        </w:rPr>
        <w:t xml:space="preserve">کاری 50 درصد (سطح 127) معادل 2.5 ولت و سیگنال </w:t>
      </w:r>
      <w:r>
        <w:rPr>
          <w:lang w:bidi="fa-IR"/>
        </w:rPr>
        <w:t>PWM</w:t>
      </w:r>
      <w:r>
        <w:rPr>
          <w:rFonts w:hint="cs"/>
          <w:rtl/>
          <w:lang w:bidi="fa-IR"/>
        </w:rPr>
        <w:t xml:space="preserve"> با چرخه</w:t>
      </w:r>
      <w:r>
        <w:rPr>
          <w:rtl/>
          <w:lang w:bidi="fa-IR"/>
        </w:rPr>
        <w:softHyphen/>
      </w:r>
      <w:r>
        <w:rPr>
          <w:rFonts w:hint="cs"/>
          <w:rtl/>
          <w:lang w:bidi="fa-IR"/>
        </w:rPr>
        <w:t xml:space="preserve">کاری 100 درصد (سطح </w:t>
      </w:r>
      <w:r w:rsidR="00CE6E82">
        <w:rPr>
          <w:rFonts w:hint="cs"/>
          <w:rtl/>
          <w:lang w:bidi="fa-IR"/>
        </w:rPr>
        <w:t>255</w:t>
      </w:r>
      <w:r>
        <w:rPr>
          <w:rFonts w:hint="cs"/>
          <w:rtl/>
          <w:lang w:bidi="fa-IR"/>
        </w:rPr>
        <w:t xml:space="preserve">) معادل </w:t>
      </w:r>
      <w:r w:rsidR="00CE6E82">
        <w:rPr>
          <w:rFonts w:hint="cs"/>
          <w:rtl/>
          <w:lang w:bidi="fa-IR"/>
        </w:rPr>
        <w:t>5</w:t>
      </w:r>
      <w:r>
        <w:rPr>
          <w:rFonts w:hint="cs"/>
          <w:rtl/>
          <w:lang w:bidi="fa-IR"/>
        </w:rPr>
        <w:t xml:space="preserve"> ولت می</w:t>
      </w:r>
      <w:r>
        <w:rPr>
          <w:rtl/>
          <w:lang w:bidi="fa-IR"/>
        </w:rPr>
        <w:softHyphen/>
      </w:r>
      <w:r>
        <w:rPr>
          <w:rFonts w:hint="cs"/>
          <w:rtl/>
          <w:lang w:bidi="fa-IR"/>
        </w:rPr>
        <w:t>باشد.</w:t>
      </w:r>
    </w:p>
    <w:p w14:paraId="78735E83" w14:textId="196AC3BF" w:rsidR="00CE6E82" w:rsidRDefault="009012EB" w:rsidP="00F24AC1">
      <w:pPr>
        <w:pStyle w:val="a0"/>
        <w:rPr>
          <w:rtl/>
          <w:lang w:bidi="fa-IR"/>
        </w:rPr>
      </w:pPr>
      <w:r>
        <w:rPr>
          <w:rFonts w:hint="cs"/>
          <w:rtl/>
          <w:lang w:bidi="fa-IR"/>
        </w:rPr>
        <w:t xml:space="preserve">کنترلگرهای </w:t>
      </w:r>
      <w:r>
        <w:rPr>
          <w:lang w:bidi="fa-IR"/>
        </w:rPr>
        <w:t>PID</w:t>
      </w:r>
      <w:r>
        <w:rPr>
          <w:rFonts w:hint="cs"/>
          <w:rtl/>
          <w:lang w:bidi="fa-IR"/>
        </w:rPr>
        <w:t xml:space="preserve"> در بسیاری از سیستم</w:t>
      </w:r>
      <w:r>
        <w:rPr>
          <w:rtl/>
          <w:lang w:bidi="fa-IR"/>
        </w:rPr>
        <w:softHyphen/>
      </w:r>
      <w:r>
        <w:rPr>
          <w:rFonts w:hint="cs"/>
          <w:rtl/>
          <w:lang w:bidi="fa-IR"/>
        </w:rPr>
        <w:t xml:space="preserve">ها برای مدیریت </w:t>
      </w:r>
      <w:r w:rsidR="00F27907">
        <w:rPr>
          <w:rtl/>
          <w:lang w:bidi="fa-IR"/>
        </w:rPr>
        <w:br/>
      </w:r>
      <w:r>
        <w:rPr>
          <w:rFonts w:hint="cs"/>
          <w:rtl/>
          <w:lang w:bidi="fa-IR"/>
        </w:rPr>
        <w:t>ورودی</w:t>
      </w:r>
      <w:r>
        <w:rPr>
          <w:rtl/>
          <w:lang w:bidi="fa-IR"/>
        </w:rPr>
        <w:softHyphen/>
      </w:r>
      <w:r>
        <w:rPr>
          <w:rFonts w:hint="cs"/>
          <w:rtl/>
          <w:lang w:bidi="fa-IR"/>
        </w:rPr>
        <w:t>های فرآیند و کنترل خ</w:t>
      </w:r>
      <w:r w:rsidR="00F27907">
        <w:rPr>
          <w:rFonts w:hint="cs"/>
          <w:rtl/>
          <w:lang w:bidi="fa-IR"/>
        </w:rPr>
        <w:t>رو</w:t>
      </w:r>
      <w:r>
        <w:rPr>
          <w:rFonts w:hint="cs"/>
          <w:rtl/>
          <w:lang w:bidi="fa-IR"/>
        </w:rPr>
        <w:t>جی</w:t>
      </w:r>
      <w:r>
        <w:rPr>
          <w:rtl/>
          <w:lang w:bidi="fa-IR"/>
        </w:rPr>
        <w:softHyphen/>
      </w:r>
      <w:r>
        <w:rPr>
          <w:rFonts w:hint="cs"/>
          <w:rtl/>
          <w:lang w:bidi="fa-IR"/>
        </w:rPr>
        <w:t>های فرآیند استفاده می</w:t>
      </w:r>
      <w:r>
        <w:rPr>
          <w:rtl/>
          <w:lang w:bidi="fa-IR"/>
        </w:rPr>
        <w:softHyphen/>
      </w:r>
      <w:r>
        <w:rPr>
          <w:rFonts w:hint="cs"/>
          <w:rtl/>
          <w:lang w:bidi="fa-IR"/>
        </w:rPr>
        <w:t xml:space="preserve">شوند. کنترلگر </w:t>
      </w:r>
      <w:r>
        <w:rPr>
          <w:lang w:bidi="fa-IR"/>
        </w:rPr>
        <w:t>PID</w:t>
      </w:r>
      <w:r>
        <w:rPr>
          <w:rFonts w:hint="cs"/>
          <w:rtl/>
          <w:lang w:bidi="fa-IR"/>
        </w:rPr>
        <w:t xml:space="preserve"> تفاوت بین نقطه تنظیم م</w:t>
      </w:r>
      <w:r w:rsidR="00F24AC1">
        <w:rPr>
          <w:rFonts w:hint="cs"/>
          <w:rtl/>
          <w:lang w:bidi="fa-IR"/>
        </w:rPr>
        <w:t>ورد نیاز و ورودی واقعی را بررسی</w:t>
      </w:r>
      <w:r>
        <w:rPr>
          <w:rFonts w:hint="cs"/>
          <w:rtl/>
          <w:lang w:bidi="fa-IR"/>
        </w:rPr>
        <w:t xml:space="preserve"> و از مکانیزم بازخورد برای تغییر خروجی فرآیند استفاده می</w:t>
      </w:r>
      <w:r>
        <w:rPr>
          <w:rtl/>
          <w:lang w:bidi="fa-IR"/>
        </w:rPr>
        <w:softHyphen/>
      </w:r>
      <w:r>
        <w:rPr>
          <w:rFonts w:hint="cs"/>
          <w:rtl/>
          <w:lang w:bidi="fa-IR"/>
        </w:rPr>
        <w:t>کند. اختلاف بین نقطه تنظیم و ورودی کنترلگر خطا نامیده می</w:t>
      </w:r>
      <w:r>
        <w:rPr>
          <w:rtl/>
          <w:lang w:bidi="fa-IR"/>
        </w:rPr>
        <w:softHyphen/>
      </w:r>
      <w:r>
        <w:rPr>
          <w:rFonts w:hint="cs"/>
          <w:rtl/>
          <w:lang w:bidi="fa-IR"/>
        </w:rPr>
        <w:t xml:space="preserve">شود. هر کنترلگر </w:t>
      </w:r>
      <w:r>
        <w:rPr>
          <w:lang w:bidi="fa-IR"/>
        </w:rPr>
        <w:t>PID</w:t>
      </w:r>
      <w:r>
        <w:rPr>
          <w:rFonts w:hint="cs"/>
          <w:rtl/>
          <w:lang w:bidi="fa-IR"/>
        </w:rPr>
        <w:t xml:space="preserve"> شامل سه جز تناسبی، انتگرالی و مشتقی است، که هر کدام به ترتیب از خطای فعلی، خطای تجمعی و نرخ تغییر در خطا محاسبه می</w:t>
      </w:r>
      <w:r>
        <w:rPr>
          <w:rtl/>
          <w:lang w:bidi="fa-IR"/>
        </w:rPr>
        <w:softHyphen/>
      </w:r>
      <w:r>
        <w:rPr>
          <w:rFonts w:hint="cs"/>
          <w:rtl/>
          <w:lang w:bidi="fa-IR"/>
        </w:rPr>
        <w:t xml:space="preserve">شوند. </w:t>
      </w:r>
      <w:r w:rsidR="002031CA">
        <w:rPr>
          <w:rFonts w:hint="cs"/>
          <w:rtl/>
          <w:lang w:bidi="fa-IR"/>
        </w:rPr>
        <w:t xml:space="preserve">خروجی کنترلگر </w:t>
      </w:r>
      <w:r w:rsidR="002031CA">
        <w:rPr>
          <w:lang w:bidi="fa-IR"/>
        </w:rPr>
        <w:t>PID</w:t>
      </w:r>
      <w:r w:rsidR="002031CA">
        <w:rPr>
          <w:rFonts w:hint="cs"/>
          <w:rtl/>
          <w:lang w:bidi="fa-IR"/>
        </w:rPr>
        <w:t xml:space="preserve"> توسط </w:t>
      </w:r>
      <w:r w:rsidR="002031CA" w:rsidRPr="00647DD5">
        <w:rPr>
          <w:rFonts w:hint="cs"/>
          <w:color w:val="000000" w:themeColor="text1"/>
          <w:rtl/>
          <w:lang w:bidi="fa-IR"/>
        </w:rPr>
        <w:t>معادله (2)</w:t>
      </w:r>
      <w:r w:rsidR="002031CA">
        <w:rPr>
          <w:rFonts w:hint="cs"/>
          <w:rtl/>
          <w:lang w:bidi="fa-IR"/>
        </w:rPr>
        <w:t xml:space="preserve"> محاسبه می</w:t>
      </w:r>
      <w:r w:rsidR="002031CA">
        <w:rPr>
          <w:rtl/>
          <w:lang w:bidi="fa-IR"/>
        </w:rPr>
        <w:softHyphen/>
      </w:r>
      <w:r w:rsidR="002031CA">
        <w:rPr>
          <w:rFonts w:hint="cs"/>
          <w:rtl/>
          <w:lang w:bidi="fa-IR"/>
        </w:rPr>
        <w:t>شود</w:t>
      </w:r>
      <w:r w:rsidR="00331DFB">
        <w:rPr>
          <w:vertAlign w:val="superscript"/>
        </w:rPr>
        <w:t>[6]</w:t>
      </w:r>
      <w:r w:rsidR="002031CA">
        <w:rPr>
          <w:rFonts w:hint="cs"/>
          <w:rtl/>
          <w:lang w:bidi="fa-IR"/>
        </w:rPr>
        <w:t>:</w:t>
      </w:r>
    </w:p>
    <w:tbl>
      <w:tblPr>
        <w:tblStyle w:val="TableGrid0"/>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001"/>
        <w:gridCol w:w="2002"/>
      </w:tblGrid>
      <w:tr w:rsidR="00BD17C3" w:rsidRPr="00194F77" w14:paraId="446C0E82" w14:textId="77777777" w:rsidTr="00BD17C3">
        <w:trPr>
          <w:trHeight w:val="20"/>
          <w:jc w:val="right"/>
        </w:trPr>
        <w:tc>
          <w:tcPr>
            <w:tcW w:w="465" w:type="pct"/>
            <w:vAlign w:val="center"/>
          </w:tcPr>
          <w:p w14:paraId="20FFF64E" w14:textId="77777777" w:rsidR="00BD17C3" w:rsidRPr="00194F77" w:rsidRDefault="00BD17C3" w:rsidP="00232912">
            <w:pPr>
              <w:pStyle w:val="a0"/>
              <w:jc w:val="center"/>
              <w:rPr>
                <w:color w:val="70AD47" w:themeColor="accent6"/>
                <w:sz w:val="14"/>
                <w:szCs w:val="14"/>
              </w:rPr>
            </w:pPr>
          </w:p>
          <w:p w14:paraId="1698D140" w14:textId="5263E5CB" w:rsidR="00BD17C3" w:rsidRPr="00194F77" w:rsidRDefault="00BD17C3" w:rsidP="00BD17C3">
            <w:pPr>
              <w:pStyle w:val="a0"/>
              <w:jc w:val="center"/>
              <w:rPr>
                <w:color w:val="70AD47" w:themeColor="accent6"/>
                <w:sz w:val="14"/>
                <w:szCs w:val="14"/>
              </w:rPr>
            </w:pPr>
            <w:r w:rsidRPr="00FD433B">
              <w:rPr>
                <w:rFonts w:hint="cs"/>
                <w:color w:val="000000" w:themeColor="text1"/>
                <w:sz w:val="14"/>
                <w:szCs w:val="14"/>
                <w:rtl/>
              </w:rPr>
              <w:t>(</w:t>
            </w:r>
            <w:r>
              <w:rPr>
                <w:rFonts w:hint="cs"/>
                <w:color w:val="000000" w:themeColor="text1"/>
                <w:sz w:val="14"/>
                <w:szCs w:val="14"/>
                <w:rtl/>
              </w:rPr>
              <w:t>2</w:t>
            </w:r>
            <w:r w:rsidRPr="00FD433B">
              <w:rPr>
                <w:rFonts w:hint="cs"/>
                <w:color w:val="000000" w:themeColor="text1"/>
                <w:sz w:val="14"/>
                <w:szCs w:val="14"/>
                <w:rtl/>
              </w:rPr>
              <w:t>)</w:t>
            </w:r>
          </w:p>
        </w:tc>
        <w:tc>
          <w:tcPr>
            <w:tcW w:w="2267" w:type="pct"/>
          </w:tcPr>
          <w:p w14:paraId="41834A49" w14:textId="77777777" w:rsidR="00BD17C3" w:rsidRPr="00194F77" w:rsidRDefault="00BD17C3" w:rsidP="00232912">
            <w:pPr>
              <w:pStyle w:val="a0"/>
              <w:rPr>
                <w:color w:val="70AD47" w:themeColor="accent6"/>
                <w:sz w:val="14"/>
                <w:szCs w:val="14"/>
              </w:rPr>
            </w:pPr>
          </w:p>
        </w:tc>
        <w:tc>
          <w:tcPr>
            <w:tcW w:w="2268" w:type="pct"/>
          </w:tcPr>
          <w:p w14:paraId="7FA03F97" w14:textId="044761E5" w:rsidR="00BD17C3" w:rsidRPr="00194F77" w:rsidRDefault="00BD17C3" w:rsidP="00232912">
            <w:pPr>
              <w:pStyle w:val="a0"/>
              <w:rPr>
                <w:color w:val="70AD47" w:themeColor="accent6"/>
                <w:sz w:val="14"/>
                <w:szCs w:val="14"/>
              </w:rPr>
            </w:pPr>
          </w:p>
          <w:p w14:paraId="41B47EAA" w14:textId="2D578205" w:rsidR="00BD17C3" w:rsidRPr="00194F77" w:rsidRDefault="00BD17C3" w:rsidP="00BD17C3">
            <w:pPr>
              <w:pStyle w:val="a0"/>
              <w:rPr>
                <w:color w:val="70AD47" w:themeColor="accent6"/>
                <w:sz w:val="14"/>
                <w:szCs w:val="14"/>
              </w:rPr>
            </w:pPr>
            <m:oMathPara>
              <m:oMathParaPr>
                <m:jc m:val="left"/>
              </m:oMathParaPr>
              <m:oMath>
                <m:r>
                  <w:rPr>
                    <w:rFonts w:ascii="Cambria Math" w:hAnsi="Cambria Math"/>
                    <w:color w:val="000000" w:themeColor="text1"/>
                    <w:sz w:val="14"/>
                    <w:szCs w:val="14"/>
                  </w:rPr>
                  <m:t>O=</m:t>
                </m:r>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K</m:t>
                    </m:r>
                  </m:e>
                  <m:sub>
                    <m:r>
                      <w:rPr>
                        <w:rFonts w:ascii="Cambria Math" w:hAnsi="Cambria Math"/>
                        <w:color w:val="000000" w:themeColor="text1"/>
                        <w:sz w:val="14"/>
                        <w:szCs w:val="14"/>
                      </w:rPr>
                      <m:t>p</m:t>
                    </m:r>
                  </m:sub>
                </m:sSub>
                <m:r>
                  <w:rPr>
                    <w:rFonts w:ascii="Cambria Math" w:hAnsi="Cambria Math"/>
                    <w:color w:val="000000" w:themeColor="text1"/>
                    <w:sz w:val="14"/>
                    <w:szCs w:val="14"/>
                  </w:rPr>
                  <m:t>e+</m:t>
                </m:r>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K</m:t>
                    </m:r>
                  </m:e>
                  <m:sub>
                    <m:r>
                      <w:rPr>
                        <w:rFonts w:ascii="Cambria Math" w:hAnsi="Cambria Math"/>
                        <w:color w:val="000000" w:themeColor="text1"/>
                        <w:sz w:val="14"/>
                        <w:szCs w:val="14"/>
                      </w:rPr>
                      <m:t>i</m:t>
                    </m:r>
                  </m:sub>
                </m:sSub>
                <m:r>
                  <w:rPr>
                    <w:rFonts w:ascii="Cambria Math" w:hAnsi="Cambria Math"/>
                    <w:color w:val="000000" w:themeColor="text1"/>
                    <w:sz w:val="14"/>
                    <w:szCs w:val="14"/>
                  </w:rPr>
                  <m:t>t</m:t>
                </m:r>
                <m:nary>
                  <m:naryPr>
                    <m:chr m:val="∑"/>
                    <m:limLoc m:val="undOvr"/>
                    <m:subHide m:val="1"/>
                    <m:supHide m:val="1"/>
                    <m:ctrlPr>
                      <w:rPr>
                        <w:rFonts w:ascii="Cambria Math" w:hAnsi="Cambria Math"/>
                        <w:i/>
                        <w:iCs/>
                        <w:color w:val="000000" w:themeColor="text1"/>
                        <w:sz w:val="14"/>
                        <w:szCs w:val="14"/>
                      </w:rPr>
                    </m:ctrlPr>
                  </m:naryPr>
                  <m:sub/>
                  <m:sup/>
                  <m:e>
                    <m:r>
                      <w:rPr>
                        <w:rFonts w:ascii="Cambria Math" w:hAnsi="Cambria Math"/>
                        <w:color w:val="000000" w:themeColor="text1"/>
                        <w:sz w:val="14"/>
                        <w:szCs w:val="14"/>
                      </w:rPr>
                      <m:t>e</m:t>
                    </m:r>
                  </m:e>
                </m:nary>
                <m:r>
                  <w:rPr>
                    <w:rFonts w:ascii="Cambria Math" w:hAnsi="Cambria Math"/>
                    <w:color w:val="000000" w:themeColor="text1"/>
                    <w:sz w:val="14"/>
                    <w:szCs w:val="14"/>
                  </w:rPr>
                  <m:t>+</m:t>
                </m:r>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K</m:t>
                    </m:r>
                  </m:e>
                  <m:sub>
                    <m:r>
                      <w:rPr>
                        <w:rFonts w:ascii="Cambria Math" w:hAnsi="Cambria Math"/>
                        <w:color w:val="000000" w:themeColor="text1"/>
                        <w:sz w:val="14"/>
                        <w:szCs w:val="14"/>
                      </w:rPr>
                      <m:t>d</m:t>
                    </m:r>
                  </m:sub>
                </m:sSub>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b</m:t>
                    </m:r>
                  </m:e>
                  <m:sub>
                    <m:r>
                      <w:rPr>
                        <w:rFonts w:ascii="Cambria Math" w:hAnsi="Cambria Math"/>
                        <w:color w:val="000000" w:themeColor="text1"/>
                        <w:sz w:val="14"/>
                        <w:szCs w:val="14"/>
                      </w:rPr>
                      <m:t>e</m:t>
                    </m:r>
                  </m:sub>
                </m:sSub>
              </m:oMath>
            </m:oMathPara>
          </w:p>
        </w:tc>
      </w:tr>
    </w:tbl>
    <w:p w14:paraId="18FC012E" w14:textId="77777777" w:rsidR="00F27907" w:rsidRDefault="00F27907" w:rsidP="00BD17C3">
      <w:pPr>
        <w:pStyle w:val="a5"/>
        <w:rPr>
          <w:rtl/>
        </w:rPr>
      </w:pPr>
    </w:p>
    <w:p w14:paraId="2D3C512B" w14:textId="4F8F436F" w:rsidR="00006E94" w:rsidRDefault="00006E94" w:rsidP="00647DD5">
      <w:pPr>
        <w:pStyle w:val="a0"/>
        <w:rPr>
          <w:rtl/>
          <w:lang w:bidi="fa-IR"/>
        </w:rPr>
      </w:pPr>
      <w:r>
        <w:rPr>
          <w:rFonts w:hint="cs"/>
          <w:rtl/>
          <w:lang w:bidi="fa-IR"/>
        </w:rPr>
        <w:t xml:space="preserve">خطای فعلی و نرخ تغییر در خطا به ترتیب توسط </w:t>
      </w:r>
      <w:r w:rsidRPr="00647DD5">
        <w:rPr>
          <w:rFonts w:hint="cs"/>
          <w:color w:val="000000" w:themeColor="text1"/>
          <w:rtl/>
          <w:lang w:bidi="fa-IR"/>
        </w:rPr>
        <w:t>معادل</w:t>
      </w:r>
      <w:r w:rsidR="00647DD5" w:rsidRPr="00647DD5">
        <w:rPr>
          <w:rFonts w:hint="cs"/>
          <w:color w:val="000000" w:themeColor="text1"/>
          <w:rtl/>
          <w:lang w:bidi="fa-IR"/>
        </w:rPr>
        <w:t>ه</w:t>
      </w:r>
      <w:r w:rsidR="00647DD5" w:rsidRPr="00647DD5">
        <w:rPr>
          <w:color w:val="000000" w:themeColor="text1"/>
          <w:rtl/>
          <w:lang w:bidi="fa-IR"/>
        </w:rPr>
        <w:softHyphen/>
      </w:r>
      <w:r w:rsidR="00647DD5" w:rsidRPr="00647DD5">
        <w:rPr>
          <w:rFonts w:hint="cs"/>
          <w:color w:val="000000" w:themeColor="text1"/>
          <w:rtl/>
          <w:lang w:bidi="fa-IR"/>
        </w:rPr>
        <w:t>های</w:t>
      </w:r>
      <w:r w:rsidRPr="00647DD5">
        <w:rPr>
          <w:rFonts w:hint="cs"/>
          <w:color w:val="000000" w:themeColor="text1"/>
          <w:rtl/>
          <w:lang w:bidi="fa-IR"/>
        </w:rPr>
        <w:t xml:space="preserve"> (3) و (4) </w:t>
      </w:r>
      <w:r>
        <w:rPr>
          <w:rFonts w:hint="cs"/>
          <w:rtl/>
          <w:lang w:bidi="fa-IR"/>
        </w:rPr>
        <w:t>قابل محاسبه است</w:t>
      </w:r>
      <w:r w:rsidR="00331DFB">
        <w:rPr>
          <w:vertAlign w:val="superscript"/>
        </w:rPr>
        <w:t>[6]</w:t>
      </w:r>
      <w:r>
        <w:rPr>
          <w:rFonts w:hint="cs"/>
          <w:rtl/>
          <w:lang w:bidi="fa-IR"/>
        </w:rPr>
        <w:t>:</w:t>
      </w:r>
    </w:p>
    <w:tbl>
      <w:tblPr>
        <w:tblStyle w:val="TableGrid0"/>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3982"/>
      </w:tblGrid>
      <w:tr w:rsidR="00BD17C3" w:rsidRPr="00BD17C3" w14:paraId="5F23644B" w14:textId="77777777" w:rsidTr="00232912">
        <w:trPr>
          <w:trHeight w:val="20"/>
          <w:jc w:val="right"/>
        </w:trPr>
        <w:tc>
          <w:tcPr>
            <w:tcW w:w="266" w:type="pct"/>
            <w:vAlign w:val="center"/>
          </w:tcPr>
          <w:p w14:paraId="0306613B" w14:textId="77777777" w:rsidR="00BD17C3" w:rsidRPr="00BD17C3" w:rsidRDefault="00BD17C3" w:rsidP="00232912">
            <w:pPr>
              <w:pStyle w:val="a0"/>
              <w:jc w:val="center"/>
              <w:rPr>
                <w:color w:val="000000" w:themeColor="text1"/>
                <w:sz w:val="14"/>
                <w:szCs w:val="14"/>
              </w:rPr>
            </w:pPr>
          </w:p>
          <w:p w14:paraId="26CCD40D" w14:textId="17C521A1" w:rsidR="00BD17C3" w:rsidRPr="00BD17C3" w:rsidRDefault="00BD17C3" w:rsidP="00BD17C3">
            <w:pPr>
              <w:pStyle w:val="a0"/>
              <w:jc w:val="center"/>
              <w:rPr>
                <w:color w:val="000000" w:themeColor="text1"/>
                <w:sz w:val="14"/>
                <w:szCs w:val="14"/>
              </w:rPr>
            </w:pPr>
            <w:r w:rsidRPr="00BD17C3">
              <w:rPr>
                <w:rFonts w:hint="cs"/>
                <w:color w:val="000000" w:themeColor="text1"/>
                <w:sz w:val="14"/>
                <w:szCs w:val="14"/>
                <w:rtl/>
              </w:rPr>
              <w:t>(</w:t>
            </w:r>
            <w:r w:rsidRPr="00BD17C3">
              <w:rPr>
                <w:rFonts w:hint="cs"/>
                <w:color w:val="000000" w:themeColor="text1"/>
                <w:sz w:val="14"/>
                <w:szCs w:val="14"/>
                <w:rtl/>
                <w:lang w:bidi="fa-IR"/>
              </w:rPr>
              <w:t>3</w:t>
            </w:r>
            <w:r w:rsidRPr="00BD17C3">
              <w:rPr>
                <w:rFonts w:hint="cs"/>
                <w:color w:val="000000" w:themeColor="text1"/>
                <w:sz w:val="14"/>
                <w:szCs w:val="14"/>
                <w:rtl/>
              </w:rPr>
              <w:t>)</w:t>
            </w:r>
          </w:p>
        </w:tc>
        <w:tc>
          <w:tcPr>
            <w:tcW w:w="4734" w:type="pct"/>
          </w:tcPr>
          <w:p w14:paraId="1AEFB25F" w14:textId="77777777" w:rsidR="00BD17C3" w:rsidRPr="00BD17C3" w:rsidRDefault="00BD17C3" w:rsidP="00232912">
            <w:pPr>
              <w:pStyle w:val="a0"/>
              <w:rPr>
                <w:color w:val="000000" w:themeColor="text1"/>
                <w:sz w:val="14"/>
                <w:szCs w:val="14"/>
              </w:rPr>
            </w:pPr>
          </w:p>
          <w:p w14:paraId="789AA11A" w14:textId="13128C85" w:rsidR="00BD17C3" w:rsidRPr="00BD17C3" w:rsidRDefault="00BD17C3" w:rsidP="00BD17C3">
            <w:pPr>
              <w:pStyle w:val="a0"/>
              <w:rPr>
                <w:color w:val="000000" w:themeColor="text1"/>
                <w:sz w:val="14"/>
                <w:szCs w:val="14"/>
              </w:rPr>
            </w:pPr>
            <m:oMathPara>
              <m:oMathParaPr>
                <m:jc m:val="left"/>
              </m:oMathParaPr>
              <m:oMath>
                <m:r>
                  <w:rPr>
                    <w:rFonts w:ascii="Cambria Math" w:hAnsi="Cambria Math"/>
                    <w:color w:val="000000" w:themeColor="text1"/>
                    <w:sz w:val="14"/>
                    <w:szCs w:val="14"/>
                  </w:rPr>
                  <m:t>e=S-I</m:t>
                </m:r>
              </m:oMath>
            </m:oMathPara>
          </w:p>
        </w:tc>
      </w:tr>
      <w:tr w:rsidR="00BD17C3" w:rsidRPr="00BD17C3" w14:paraId="55C7749E" w14:textId="77777777" w:rsidTr="00232912">
        <w:trPr>
          <w:trHeight w:val="20"/>
          <w:jc w:val="right"/>
        </w:trPr>
        <w:tc>
          <w:tcPr>
            <w:tcW w:w="266" w:type="pct"/>
            <w:vAlign w:val="center"/>
          </w:tcPr>
          <w:p w14:paraId="6BCB8934" w14:textId="6AC3D2BB" w:rsidR="00BD17C3" w:rsidRPr="00BD17C3" w:rsidRDefault="00BD17C3" w:rsidP="00BD17C3">
            <w:pPr>
              <w:pStyle w:val="a0"/>
              <w:jc w:val="center"/>
              <w:rPr>
                <w:color w:val="000000" w:themeColor="text1"/>
                <w:sz w:val="14"/>
                <w:szCs w:val="14"/>
                <w:rtl/>
              </w:rPr>
            </w:pPr>
            <w:r w:rsidRPr="00BD17C3">
              <w:rPr>
                <w:rFonts w:hint="cs"/>
                <w:color w:val="000000" w:themeColor="text1"/>
                <w:sz w:val="14"/>
                <w:szCs w:val="14"/>
                <w:rtl/>
              </w:rPr>
              <w:t>(4)</w:t>
            </w:r>
          </w:p>
        </w:tc>
        <w:tc>
          <w:tcPr>
            <w:tcW w:w="4734" w:type="pct"/>
          </w:tcPr>
          <w:p w14:paraId="24972732" w14:textId="1DA1B40B" w:rsidR="00BD17C3" w:rsidRPr="00BD17C3" w:rsidRDefault="00EC5279" w:rsidP="00C653B8">
            <w:pPr>
              <w:pStyle w:val="a0"/>
              <w:rPr>
                <w:color w:val="000000" w:themeColor="text1"/>
                <w:sz w:val="14"/>
                <w:szCs w:val="14"/>
              </w:rPr>
            </w:pPr>
            <m:oMathPara>
              <m:oMathParaPr>
                <m:jc m:val="left"/>
              </m:oMathParaPr>
              <m:oMath>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b</m:t>
                    </m:r>
                  </m:e>
                  <m:sub>
                    <m:r>
                      <w:rPr>
                        <w:rFonts w:ascii="Cambria Math" w:hAnsi="Cambria Math"/>
                        <w:color w:val="000000" w:themeColor="text1"/>
                        <w:sz w:val="14"/>
                        <w:szCs w:val="14"/>
                      </w:rPr>
                      <m:t>e</m:t>
                    </m:r>
                  </m:sub>
                </m:sSub>
                <m:r>
                  <w:rPr>
                    <w:rFonts w:ascii="Cambria Math" w:hAnsi="Cambria Math"/>
                    <w:color w:val="000000" w:themeColor="text1"/>
                    <w:sz w:val="14"/>
                    <w:szCs w:val="14"/>
                  </w:rPr>
                  <m:t xml:space="preserve">= </m:t>
                </m:r>
                <m:d>
                  <m:dPr>
                    <m:begChr m:val="{"/>
                    <m:endChr m:val=""/>
                    <m:ctrlPr>
                      <w:rPr>
                        <w:rFonts w:ascii="Cambria Math" w:hAnsi="Cambria Math"/>
                        <w:i/>
                        <w:iCs/>
                        <w:color w:val="000000" w:themeColor="text1"/>
                        <w:sz w:val="14"/>
                        <w:szCs w:val="14"/>
                      </w:rPr>
                    </m:ctrlPr>
                  </m:dPr>
                  <m:e>
                    <m:m>
                      <m:mPr>
                        <m:mcs>
                          <m:mc>
                            <m:mcPr>
                              <m:count m:val="2"/>
                              <m:mcJc m:val="center"/>
                            </m:mcPr>
                          </m:mc>
                        </m:mcs>
                        <m:ctrlPr>
                          <w:rPr>
                            <w:rFonts w:ascii="Cambria Math" w:hAnsi="Cambria Math"/>
                            <w:i/>
                            <w:iCs/>
                            <w:color w:val="000000" w:themeColor="text1"/>
                            <w:sz w:val="14"/>
                            <w:szCs w:val="14"/>
                          </w:rPr>
                        </m:ctrlPr>
                      </m:mPr>
                      <m:mr>
                        <m:e>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e</m:t>
                              </m:r>
                            </m:e>
                            <m:sub>
                              <m:r>
                                <w:rPr>
                                  <w:rFonts w:ascii="Cambria Math" w:hAnsi="Cambria Math"/>
                                  <w:color w:val="000000" w:themeColor="text1"/>
                                  <w:sz w:val="14"/>
                                  <w:szCs w:val="14"/>
                                </w:rPr>
                                <m:t>t</m:t>
                              </m:r>
                            </m:sub>
                          </m:sSub>
                          <m:r>
                            <w:rPr>
                              <w:rFonts w:ascii="Cambria Math" w:hAnsi="Cambria Math"/>
                              <w:color w:val="000000" w:themeColor="text1"/>
                              <w:sz w:val="14"/>
                              <w:szCs w:val="14"/>
                            </w:rPr>
                            <m:t>-</m:t>
                          </m:r>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e</m:t>
                              </m:r>
                            </m:e>
                            <m:sub>
                              <m:r>
                                <w:rPr>
                                  <w:rFonts w:ascii="Cambria Math" w:hAnsi="Cambria Math"/>
                                  <w:color w:val="000000" w:themeColor="text1"/>
                                  <w:sz w:val="14"/>
                                  <w:szCs w:val="14"/>
                                </w:rPr>
                                <m:t>t-1</m:t>
                              </m:r>
                            </m:sub>
                          </m:sSub>
                        </m:e>
                        <m:e>
                          <m:r>
                            <w:rPr>
                              <w:rFonts w:ascii="Cambria Math" w:hAnsi="Cambria Math"/>
                              <w:color w:val="000000" w:themeColor="text1"/>
                              <w:sz w:val="14"/>
                              <w:szCs w:val="14"/>
                            </w:rPr>
                            <m:t>setpoint variable</m:t>
                          </m:r>
                        </m:e>
                      </m:mr>
                      <m:mr>
                        <m:e>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I</m:t>
                              </m:r>
                            </m:e>
                            <m:sub>
                              <m:r>
                                <w:rPr>
                                  <w:rFonts w:ascii="Cambria Math" w:hAnsi="Cambria Math"/>
                                  <w:color w:val="000000" w:themeColor="text1"/>
                                  <w:sz w:val="14"/>
                                  <w:szCs w:val="14"/>
                                </w:rPr>
                                <m:t>t-1</m:t>
                              </m:r>
                            </m:sub>
                          </m:sSub>
                          <m:r>
                            <w:rPr>
                              <w:rFonts w:ascii="Cambria Math" w:hAnsi="Cambria Math"/>
                              <w:color w:val="000000" w:themeColor="text1"/>
                              <w:sz w:val="14"/>
                              <w:szCs w:val="14"/>
                            </w:rPr>
                            <m:t>-</m:t>
                          </m:r>
                          <m:sSub>
                            <m:sSubPr>
                              <m:ctrlPr>
                                <w:rPr>
                                  <w:rFonts w:ascii="Cambria Math" w:hAnsi="Cambria Math"/>
                                  <w:i/>
                                  <w:iCs/>
                                  <w:color w:val="000000" w:themeColor="text1"/>
                                  <w:sz w:val="14"/>
                                  <w:szCs w:val="14"/>
                                </w:rPr>
                              </m:ctrlPr>
                            </m:sSubPr>
                            <m:e>
                              <m:r>
                                <w:rPr>
                                  <w:rFonts w:ascii="Cambria Math" w:hAnsi="Cambria Math"/>
                                  <w:color w:val="000000" w:themeColor="text1"/>
                                  <w:sz w:val="14"/>
                                  <w:szCs w:val="14"/>
                                </w:rPr>
                                <m:t>I</m:t>
                              </m:r>
                            </m:e>
                            <m:sub>
                              <m:r>
                                <w:rPr>
                                  <w:rFonts w:ascii="Cambria Math" w:hAnsi="Cambria Math"/>
                                  <w:color w:val="000000" w:themeColor="text1"/>
                                  <w:sz w:val="14"/>
                                  <w:szCs w:val="14"/>
                                </w:rPr>
                                <m:t>t</m:t>
                              </m:r>
                            </m:sub>
                          </m:sSub>
                        </m:e>
                        <m:e>
                          <m:r>
                            <w:rPr>
                              <w:rFonts w:ascii="Cambria Math" w:hAnsi="Cambria Math"/>
                              <w:color w:val="000000" w:themeColor="text1"/>
                              <w:sz w:val="14"/>
                              <w:szCs w:val="14"/>
                            </w:rPr>
                            <m:t>setpoint constant</m:t>
                          </m:r>
                        </m:e>
                      </m:mr>
                    </m:m>
                  </m:e>
                </m:d>
              </m:oMath>
            </m:oMathPara>
          </w:p>
        </w:tc>
      </w:tr>
    </w:tbl>
    <w:p w14:paraId="065D2CAB" w14:textId="77777777" w:rsidR="00F27907" w:rsidRDefault="00F27907" w:rsidP="00661D7D">
      <w:pPr>
        <w:pStyle w:val="a5"/>
        <w:rPr>
          <w:rtl/>
        </w:rPr>
      </w:pPr>
    </w:p>
    <w:p w14:paraId="6A1ACB52" w14:textId="18937A8B" w:rsidR="00257E79" w:rsidRDefault="00006E94" w:rsidP="00607627">
      <w:pPr>
        <w:pStyle w:val="a0"/>
        <w:rPr>
          <w:rtl/>
          <w:lang w:bidi="fa-IR"/>
        </w:rPr>
      </w:pPr>
      <w:r>
        <w:rPr>
          <w:rFonts w:hint="cs"/>
          <w:rtl/>
          <w:lang w:bidi="fa-IR"/>
        </w:rPr>
        <w:t xml:space="preserve">تغییرات ضریب تناسبی مستقیماً خروجی کنترلگر را تغییر </w:t>
      </w:r>
      <w:r w:rsidR="00F24AC1">
        <w:rPr>
          <w:rtl/>
          <w:lang w:bidi="fa-IR"/>
        </w:rPr>
        <w:br/>
      </w:r>
      <w:r>
        <w:rPr>
          <w:rFonts w:hint="cs"/>
          <w:rtl/>
          <w:lang w:bidi="fa-IR"/>
        </w:rPr>
        <w:t>می</w:t>
      </w:r>
      <w:r>
        <w:rPr>
          <w:rtl/>
          <w:lang w:bidi="fa-IR"/>
        </w:rPr>
        <w:softHyphen/>
      </w:r>
      <w:r>
        <w:rPr>
          <w:rFonts w:hint="cs"/>
          <w:rtl/>
          <w:lang w:bidi="fa-IR"/>
        </w:rPr>
        <w:t xml:space="preserve">دهد، اما منجر به نوسان ورودی </w:t>
      </w:r>
      <w:r w:rsidR="004C6ACA">
        <w:rPr>
          <w:rFonts w:hint="cs"/>
          <w:rtl/>
          <w:lang w:bidi="fa-IR"/>
        </w:rPr>
        <w:t>اطراف نقطه تنظیم می</w:t>
      </w:r>
      <w:r w:rsidR="004C6ACA">
        <w:rPr>
          <w:rtl/>
          <w:lang w:bidi="fa-IR"/>
        </w:rPr>
        <w:softHyphen/>
      </w:r>
      <w:r w:rsidR="004C6ACA">
        <w:rPr>
          <w:rFonts w:hint="cs"/>
          <w:rtl/>
          <w:lang w:bidi="fa-IR"/>
        </w:rPr>
        <w:t>شود. افزایش ضریب انتگرالی سرعت رسیدن ورودی کنترلگر به نقطه تنظیم را افزایش می</w:t>
      </w:r>
      <w:r w:rsidR="004C6ACA">
        <w:rPr>
          <w:rtl/>
          <w:lang w:bidi="fa-IR"/>
        </w:rPr>
        <w:softHyphen/>
      </w:r>
      <w:r w:rsidR="004C6ACA">
        <w:rPr>
          <w:rFonts w:hint="cs"/>
          <w:rtl/>
          <w:lang w:bidi="fa-IR"/>
        </w:rPr>
        <w:t>دهد، اما</w:t>
      </w:r>
      <w:r w:rsidR="004C6ACA" w:rsidRPr="004C6ACA">
        <w:rPr>
          <w:rFonts w:hint="cs"/>
          <w:rtl/>
          <w:lang w:bidi="fa-IR"/>
        </w:rPr>
        <w:t xml:space="preserve"> </w:t>
      </w:r>
      <w:r w:rsidR="004C6ACA">
        <w:rPr>
          <w:rFonts w:hint="cs"/>
          <w:rtl/>
          <w:lang w:bidi="fa-IR"/>
        </w:rPr>
        <w:t>درحالی</w:t>
      </w:r>
      <w:r w:rsidR="004C6ACA">
        <w:rPr>
          <w:rtl/>
          <w:lang w:bidi="fa-IR"/>
        </w:rPr>
        <w:softHyphen/>
      </w:r>
      <w:r w:rsidR="004C6ACA">
        <w:rPr>
          <w:rFonts w:hint="cs"/>
          <w:rtl/>
          <w:lang w:bidi="fa-IR"/>
        </w:rPr>
        <w:t>که جزء انتگرالی تجمیع می</w:t>
      </w:r>
      <w:r w:rsidR="00463AE0">
        <w:rPr>
          <w:lang w:bidi="fa-IR"/>
        </w:rPr>
        <w:softHyphen/>
      </w:r>
      <w:r w:rsidR="004C6ACA">
        <w:rPr>
          <w:rFonts w:hint="cs"/>
          <w:rtl/>
          <w:lang w:bidi="fa-IR"/>
        </w:rPr>
        <w:t>گردد، یک تأخیر زمانی وجود خواهد داشت. جزء مشتقی از تغییر سریع خروجی کنترلگر جلوگیری می</w:t>
      </w:r>
      <w:r w:rsidR="004C6ACA">
        <w:rPr>
          <w:rtl/>
          <w:lang w:bidi="fa-IR"/>
        </w:rPr>
        <w:softHyphen/>
      </w:r>
      <w:r w:rsidR="004C6ACA">
        <w:rPr>
          <w:rFonts w:hint="cs"/>
          <w:rtl/>
          <w:lang w:bidi="fa-IR"/>
        </w:rPr>
        <w:t>کند</w:t>
      </w:r>
      <w:r w:rsidR="00331DFB">
        <w:rPr>
          <w:vertAlign w:val="superscript"/>
        </w:rPr>
        <w:t>[6]</w:t>
      </w:r>
      <w:r w:rsidR="004C6ACA">
        <w:rPr>
          <w:rFonts w:hint="cs"/>
          <w:rtl/>
          <w:lang w:bidi="fa-IR"/>
        </w:rPr>
        <w:t>.</w:t>
      </w:r>
    </w:p>
    <w:p w14:paraId="196DCAEC" w14:textId="5D06580E" w:rsidR="00C570AF" w:rsidRDefault="005C49B5" w:rsidP="00E93A58">
      <w:pPr>
        <w:pStyle w:val="Heading3"/>
        <w:rPr>
          <w:rtl/>
        </w:rPr>
      </w:pPr>
      <w:r>
        <w:rPr>
          <w:rFonts w:hint="cs"/>
          <w:rtl/>
        </w:rPr>
        <w:t>3-</w:t>
      </w:r>
      <w:r w:rsidR="00E93A58">
        <w:rPr>
          <w:rFonts w:hint="cs"/>
          <w:rtl/>
        </w:rPr>
        <w:t xml:space="preserve"> تفسیر</w:t>
      </w:r>
    </w:p>
    <w:p w14:paraId="0BC6724D" w14:textId="11EF7B9B" w:rsidR="00223C0B" w:rsidRDefault="00223C0B" w:rsidP="004906DA">
      <w:pPr>
        <w:pStyle w:val="a0"/>
        <w:rPr>
          <w:lang w:bidi="fa-IR"/>
        </w:rPr>
      </w:pPr>
      <w:r>
        <w:rPr>
          <w:rFonts w:hint="cs"/>
          <w:rtl/>
          <w:lang w:bidi="fa-IR"/>
        </w:rPr>
        <w:t xml:space="preserve">جهت مشاهده عملکرد کنترلگر </w:t>
      </w:r>
      <w:r>
        <w:rPr>
          <w:lang w:bidi="fa-IR"/>
        </w:rPr>
        <w:t>PID</w:t>
      </w:r>
      <w:r>
        <w:rPr>
          <w:rFonts w:hint="cs"/>
          <w:rtl/>
          <w:lang w:bidi="fa-IR"/>
        </w:rPr>
        <w:t xml:space="preserve"> اعمال شده برروی کارت آردوینو، فرآیند پولیش</w:t>
      </w:r>
      <w:r>
        <w:rPr>
          <w:rtl/>
          <w:lang w:bidi="fa-IR"/>
        </w:rPr>
        <w:softHyphen/>
      </w:r>
      <w:r>
        <w:rPr>
          <w:rFonts w:hint="cs"/>
          <w:rtl/>
          <w:lang w:bidi="fa-IR"/>
        </w:rPr>
        <w:t>کاری برروی قطعه استوانه</w:t>
      </w:r>
      <w:r>
        <w:rPr>
          <w:rtl/>
          <w:lang w:bidi="fa-IR"/>
        </w:rPr>
        <w:softHyphen/>
      </w:r>
      <w:r>
        <w:rPr>
          <w:rFonts w:hint="cs"/>
          <w:rtl/>
          <w:lang w:bidi="fa-IR"/>
        </w:rPr>
        <w:t>ای ا</w:t>
      </w:r>
      <w:r w:rsidR="006B702C">
        <w:rPr>
          <w:rFonts w:hint="cs"/>
          <w:rtl/>
          <w:lang w:bidi="fa-IR"/>
        </w:rPr>
        <w:t>ز جنس برنج با سنباده از جنس ذرات اکسید آلومی</w:t>
      </w:r>
      <w:r w:rsidR="00FE202B">
        <w:rPr>
          <w:rFonts w:hint="cs"/>
          <w:rtl/>
          <w:lang w:bidi="fa-IR"/>
        </w:rPr>
        <w:t>نیوم و شماره 1000 انجام شده است. قطر استوانه برنجی 12 میلی</w:t>
      </w:r>
      <w:r w:rsidR="00FE202B">
        <w:rPr>
          <w:rtl/>
          <w:lang w:bidi="fa-IR"/>
        </w:rPr>
        <w:softHyphen/>
      </w:r>
      <w:r w:rsidR="00FE202B">
        <w:rPr>
          <w:rFonts w:hint="cs"/>
          <w:rtl/>
          <w:lang w:bidi="fa-IR"/>
        </w:rPr>
        <w:t>متر و ارتفاع آن 20 میلی</w:t>
      </w:r>
      <w:r w:rsidR="00FE202B">
        <w:rPr>
          <w:rtl/>
          <w:lang w:bidi="fa-IR"/>
        </w:rPr>
        <w:softHyphen/>
      </w:r>
      <w:r w:rsidR="0062326F">
        <w:rPr>
          <w:rFonts w:hint="cs"/>
          <w:rtl/>
          <w:lang w:bidi="fa-IR"/>
        </w:rPr>
        <w:t xml:space="preserve">متر </w:t>
      </w:r>
      <w:r w:rsidR="00F24AC1">
        <w:rPr>
          <w:rFonts w:hint="cs"/>
          <w:rtl/>
          <w:lang w:bidi="fa-IR"/>
        </w:rPr>
        <w:t>است. فرایند ماشین</w:t>
      </w:r>
      <w:r w:rsidR="00F24AC1">
        <w:rPr>
          <w:rtl/>
          <w:lang w:bidi="fa-IR"/>
        </w:rPr>
        <w:softHyphen/>
      </w:r>
      <w:r w:rsidR="00FE202B">
        <w:rPr>
          <w:rFonts w:hint="cs"/>
          <w:rtl/>
          <w:lang w:bidi="fa-IR"/>
        </w:rPr>
        <w:t xml:space="preserve">کاری برروی سطح قاعده این استوانه صورت </w:t>
      </w:r>
      <w:r w:rsidR="00FE202B">
        <w:rPr>
          <w:rFonts w:hint="cs"/>
          <w:rtl/>
          <w:lang w:bidi="fa-IR"/>
        </w:rPr>
        <w:t xml:space="preserve">گرفته است. به محض شروع فرآیند، کنترلگر </w:t>
      </w:r>
      <w:r w:rsidR="00FE202B">
        <w:rPr>
          <w:lang w:bidi="fa-IR"/>
        </w:rPr>
        <w:t>PID</w:t>
      </w:r>
      <w:r w:rsidR="00FE202B">
        <w:rPr>
          <w:rFonts w:hint="cs"/>
          <w:rtl/>
          <w:lang w:bidi="fa-IR"/>
        </w:rPr>
        <w:t xml:space="preserve"> ا</w:t>
      </w:r>
      <w:r w:rsidR="0062326F">
        <w:rPr>
          <w:rFonts w:hint="cs"/>
          <w:rtl/>
          <w:lang w:bidi="fa-IR"/>
        </w:rPr>
        <w:t>ج</w:t>
      </w:r>
      <w:r w:rsidR="00FE202B">
        <w:rPr>
          <w:rFonts w:hint="cs"/>
          <w:rtl/>
          <w:lang w:bidi="fa-IR"/>
        </w:rPr>
        <w:t>را می</w:t>
      </w:r>
      <w:r w:rsidR="00FE202B">
        <w:rPr>
          <w:rtl/>
          <w:lang w:bidi="fa-IR"/>
        </w:rPr>
        <w:softHyphen/>
      </w:r>
      <w:r w:rsidR="00FE202B">
        <w:rPr>
          <w:rFonts w:hint="cs"/>
          <w:rtl/>
          <w:lang w:bidi="fa-IR"/>
        </w:rPr>
        <w:t>شود و به دلیل صفر بودن نیروی اندازه</w:t>
      </w:r>
      <w:r w:rsidR="00FE202B">
        <w:rPr>
          <w:rtl/>
          <w:lang w:bidi="fa-IR"/>
        </w:rPr>
        <w:softHyphen/>
      </w:r>
      <w:r w:rsidR="00FE202B">
        <w:rPr>
          <w:rFonts w:hint="cs"/>
          <w:rtl/>
          <w:lang w:bidi="fa-IR"/>
        </w:rPr>
        <w:t>گیری شده توسط نیروسنج در ابتدای فرآیند، کنترلر به علت مقدار اختلاف زیاد بین نقطه تنظیم لحظه</w:t>
      </w:r>
      <w:r w:rsidR="00FE202B">
        <w:rPr>
          <w:rtl/>
          <w:lang w:bidi="fa-IR"/>
        </w:rPr>
        <w:softHyphen/>
      </w:r>
      <w:r w:rsidR="00FE202B">
        <w:rPr>
          <w:rFonts w:hint="cs"/>
          <w:rtl/>
          <w:lang w:bidi="fa-IR"/>
        </w:rPr>
        <w:t>ای و مقدار نیروی اندازه</w:t>
      </w:r>
      <w:r w:rsidR="00FE202B">
        <w:rPr>
          <w:rtl/>
          <w:lang w:bidi="fa-IR"/>
        </w:rPr>
        <w:softHyphen/>
      </w:r>
      <w:r w:rsidR="00FE202B">
        <w:rPr>
          <w:rFonts w:hint="cs"/>
          <w:rtl/>
          <w:lang w:bidi="fa-IR"/>
        </w:rPr>
        <w:t xml:space="preserve">گیری شده واقعی، مقادیر فرمان خروجی بیشتری را در واحد </w:t>
      </w:r>
      <w:r w:rsidR="00FE202B">
        <w:rPr>
          <w:lang w:bidi="fa-IR"/>
        </w:rPr>
        <w:t>PWM</w:t>
      </w:r>
      <w:r w:rsidR="00FE202B">
        <w:rPr>
          <w:rFonts w:hint="cs"/>
          <w:rtl/>
          <w:lang w:bidi="fa-IR"/>
        </w:rPr>
        <w:t xml:space="preserve"> به سلونوئید اعمال می</w:t>
      </w:r>
      <w:r w:rsidR="00FE202B">
        <w:rPr>
          <w:rtl/>
          <w:lang w:bidi="fa-IR"/>
        </w:rPr>
        <w:softHyphen/>
      </w:r>
      <w:r w:rsidR="00FE202B">
        <w:rPr>
          <w:rFonts w:hint="cs"/>
          <w:rtl/>
          <w:lang w:bidi="fa-IR"/>
        </w:rPr>
        <w:t>کند. در این پژوهش نقطه تنظیم</w:t>
      </w:r>
      <w:r w:rsidR="00F24AC1">
        <w:rPr>
          <w:rFonts w:hint="cs"/>
          <w:rtl/>
          <w:lang w:bidi="fa-IR"/>
        </w:rPr>
        <w:t xml:space="preserve"> ثابت پله</w:t>
      </w:r>
      <w:r w:rsidR="00F24AC1">
        <w:rPr>
          <w:rtl/>
          <w:lang w:bidi="fa-IR"/>
        </w:rPr>
        <w:softHyphen/>
      </w:r>
      <w:r w:rsidR="00F24AC1">
        <w:rPr>
          <w:rFonts w:hint="cs"/>
          <w:rtl/>
          <w:lang w:bidi="fa-IR"/>
        </w:rPr>
        <w:t>ای و نقطه تنظیم</w:t>
      </w:r>
      <w:r w:rsidR="00FE202B">
        <w:rPr>
          <w:rtl/>
          <w:lang w:bidi="fa-IR"/>
        </w:rPr>
        <w:softHyphen/>
      </w:r>
      <w:r w:rsidR="00FE202B">
        <w:rPr>
          <w:rFonts w:hint="cs"/>
          <w:rtl/>
          <w:lang w:bidi="fa-IR"/>
        </w:rPr>
        <w:t xml:space="preserve">های متغیری </w:t>
      </w:r>
      <w:r w:rsidR="00F24AC1">
        <w:rPr>
          <w:rFonts w:hint="cs"/>
          <w:rtl/>
          <w:lang w:bidi="fa-IR"/>
        </w:rPr>
        <w:t>با حالت</w:t>
      </w:r>
      <w:r w:rsidR="00F24AC1">
        <w:rPr>
          <w:rtl/>
          <w:lang w:bidi="fa-IR"/>
        </w:rPr>
        <w:softHyphen/>
      </w:r>
      <w:r w:rsidR="00F24AC1">
        <w:rPr>
          <w:rFonts w:hint="cs"/>
          <w:rtl/>
          <w:lang w:bidi="fa-IR"/>
        </w:rPr>
        <w:t>های رمپ (</w:t>
      </w:r>
      <w:r w:rsidR="00F24AC1">
        <w:rPr>
          <w:lang w:bidi="fa-IR"/>
        </w:rPr>
        <w:t>ramp</w:t>
      </w:r>
      <w:r w:rsidR="00F24AC1">
        <w:rPr>
          <w:rFonts w:hint="cs"/>
          <w:rtl/>
          <w:lang w:bidi="fa-IR"/>
        </w:rPr>
        <w:t>)</w:t>
      </w:r>
      <w:r w:rsidR="00FE202B">
        <w:rPr>
          <w:rFonts w:hint="cs"/>
          <w:rtl/>
          <w:lang w:bidi="fa-IR"/>
        </w:rPr>
        <w:t xml:space="preserve">، مثلثی و </w:t>
      </w:r>
      <w:r w:rsidR="00F24AC1">
        <w:rPr>
          <w:rFonts w:hint="cs"/>
          <w:rtl/>
          <w:lang w:bidi="fa-IR"/>
        </w:rPr>
        <w:t>سینوسی</w:t>
      </w:r>
      <w:r w:rsidR="00FE202B">
        <w:rPr>
          <w:rFonts w:hint="cs"/>
          <w:rtl/>
          <w:lang w:bidi="fa-IR"/>
        </w:rPr>
        <w:t xml:space="preserve"> برای کنترلگر در نظر گرفته شده است</w:t>
      </w:r>
      <w:r w:rsidR="00B95F72">
        <w:rPr>
          <w:rFonts w:hint="cs"/>
          <w:rtl/>
          <w:lang w:bidi="fa-IR"/>
        </w:rPr>
        <w:t xml:space="preserve"> (</w:t>
      </w:r>
      <w:r w:rsidR="00B95F72" w:rsidRPr="00647DD5">
        <w:rPr>
          <w:rFonts w:hint="cs"/>
          <w:color w:val="000000" w:themeColor="text1"/>
          <w:rtl/>
          <w:lang w:bidi="fa-IR"/>
        </w:rPr>
        <w:t>جدول 2</w:t>
      </w:r>
      <w:r w:rsidR="00B95F72">
        <w:rPr>
          <w:rFonts w:hint="cs"/>
          <w:rtl/>
          <w:lang w:bidi="fa-IR"/>
        </w:rPr>
        <w:t>)</w:t>
      </w:r>
      <w:r w:rsidR="00FE202B">
        <w:rPr>
          <w:rFonts w:hint="cs"/>
          <w:rtl/>
          <w:lang w:bidi="fa-IR"/>
        </w:rPr>
        <w:t xml:space="preserve">. </w:t>
      </w:r>
      <w:r w:rsidR="006624C9">
        <w:rPr>
          <w:rFonts w:hint="cs"/>
          <w:rtl/>
          <w:lang w:bidi="fa-IR"/>
        </w:rPr>
        <w:t>سلونوئیدها به عنوان موتورهای خطی در نظر گرفته می</w:t>
      </w:r>
      <w:r w:rsidR="006624C9">
        <w:rPr>
          <w:rtl/>
          <w:lang w:bidi="fa-IR"/>
        </w:rPr>
        <w:softHyphen/>
      </w:r>
      <w:r w:rsidR="006624C9">
        <w:rPr>
          <w:rFonts w:hint="cs"/>
          <w:rtl/>
          <w:lang w:bidi="fa-IR"/>
        </w:rPr>
        <w:t xml:space="preserve">شوند و حرکت محوری دارند. تلورانس </w:t>
      </w:r>
      <w:r w:rsidR="006E5BE9">
        <w:rPr>
          <w:rFonts w:hint="cs"/>
          <w:rtl/>
          <w:lang w:bidi="fa-IR"/>
        </w:rPr>
        <w:t>عبوری در نظر گرفته شده برای محور سلونوئید به</w:t>
      </w:r>
      <w:r w:rsidR="006E5BE9">
        <w:rPr>
          <w:rtl/>
          <w:lang w:bidi="fa-IR"/>
        </w:rPr>
        <w:softHyphen/>
      </w:r>
      <w:r w:rsidR="006E5BE9">
        <w:rPr>
          <w:rFonts w:hint="cs"/>
          <w:rtl/>
          <w:lang w:bidi="fa-IR"/>
        </w:rPr>
        <w:t>صورت عبوری می</w:t>
      </w:r>
      <w:r w:rsidR="006E5BE9">
        <w:rPr>
          <w:rtl/>
          <w:lang w:bidi="fa-IR"/>
        </w:rPr>
        <w:softHyphen/>
      </w:r>
      <w:r w:rsidR="006E5BE9">
        <w:rPr>
          <w:rFonts w:hint="cs"/>
          <w:rtl/>
          <w:lang w:bidi="fa-IR"/>
        </w:rPr>
        <w:t>باشد، که در حین انجام فرآیند، چرخش سنباده باعث ایجاد لرزش و اغتشاش می</w:t>
      </w:r>
      <w:r w:rsidR="006E5BE9">
        <w:rPr>
          <w:rtl/>
          <w:lang w:bidi="fa-IR"/>
        </w:rPr>
        <w:softHyphen/>
      </w:r>
      <w:r w:rsidR="006E5BE9">
        <w:rPr>
          <w:rFonts w:hint="cs"/>
          <w:rtl/>
          <w:lang w:bidi="fa-IR"/>
        </w:rPr>
        <w:t xml:space="preserve">گردد. از </w:t>
      </w:r>
      <w:r w:rsidR="004906DA">
        <w:rPr>
          <w:rFonts w:hint="cs"/>
          <w:rtl/>
          <w:lang w:bidi="fa-IR"/>
        </w:rPr>
        <w:t>راهنمای</w:t>
      </w:r>
      <w:r w:rsidR="006E5BE9">
        <w:rPr>
          <w:rFonts w:hint="cs"/>
          <w:rtl/>
          <w:lang w:bidi="fa-IR"/>
        </w:rPr>
        <w:t xml:space="preserve"> بلبرینگ خطی، جهت حصول از حرکت </w:t>
      </w:r>
      <w:r w:rsidR="004906DA">
        <w:rPr>
          <w:rFonts w:hint="cs"/>
          <w:rtl/>
          <w:lang w:bidi="fa-IR"/>
        </w:rPr>
        <w:t>نرم</w:t>
      </w:r>
      <w:r w:rsidR="006E5BE9">
        <w:rPr>
          <w:rFonts w:hint="cs"/>
          <w:rtl/>
          <w:lang w:bidi="fa-IR"/>
        </w:rPr>
        <w:t xml:space="preserve"> محور س</w:t>
      </w:r>
      <w:r w:rsidR="00F24AC1">
        <w:rPr>
          <w:rFonts w:hint="cs"/>
          <w:rtl/>
          <w:lang w:bidi="fa-IR"/>
        </w:rPr>
        <w:t>ل</w:t>
      </w:r>
      <w:r w:rsidR="006E5BE9">
        <w:rPr>
          <w:rFonts w:hint="cs"/>
          <w:rtl/>
          <w:lang w:bidi="fa-IR"/>
        </w:rPr>
        <w:t>ونوئید و عدم لرزش استفاده شد</w:t>
      </w:r>
      <w:r w:rsidR="00232912">
        <w:rPr>
          <w:rFonts w:hint="cs"/>
          <w:rtl/>
          <w:lang w:bidi="fa-IR"/>
        </w:rPr>
        <w:t>ه است.</w:t>
      </w:r>
    </w:p>
    <w:p w14:paraId="0518D837" w14:textId="5D0E9478" w:rsidR="00223C0B" w:rsidRDefault="00223C0B" w:rsidP="00223C0B">
      <w:pPr>
        <w:pStyle w:val="a0"/>
        <w:rPr>
          <w:lang w:bidi="fa-IR"/>
        </w:rPr>
      </w:pPr>
      <w:r>
        <w:rPr>
          <w:rFonts w:hint="cs"/>
          <w:rtl/>
          <w:lang w:bidi="fa-IR"/>
        </w:rPr>
        <w:t xml:space="preserve">برای تنظیم بهینه ضرایب </w:t>
      </w:r>
      <w:r>
        <w:rPr>
          <w:lang w:bidi="fa-IR"/>
        </w:rPr>
        <w:t>PID</w:t>
      </w:r>
      <w:r>
        <w:rPr>
          <w:rFonts w:hint="cs"/>
          <w:rtl/>
          <w:lang w:bidi="fa-IR"/>
        </w:rPr>
        <w:t xml:space="preserve"> از روش شناسایی سیستم استفاده شده است. برای شناسایی، ابتدا سیگنال روشن/خاموش زمان تصادفی به عملگر اعمال شد و به فاصله زمانی 40 ثانیه نیروهای اندازه</w:t>
      </w:r>
      <w:r>
        <w:rPr>
          <w:rtl/>
          <w:lang w:bidi="fa-IR"/>
        </w:rPr>
        <w:softHyphen/>
      </w:r>
      <w:r>
        <w:rPr>
          <w:rFonts w:hint="cs"/>
          <w:rtl/>
          <w:lang w:bidi="fa-IR"/>
        </w:rPr>
        <w:t>گیری شده توسط حسگر نیروسنج، که پاسخ سیستم به ورودی می</w:t>
      </w:r>
      <w:r>
        <w:rPr>
          <w:rtl/>
          <w:lang w:bidi="fa-IR"/>
        </w:rPr>
        <w:softHyphen/>
      </w:r>
      <w:r>
        <w:rPr>
          <w:rFonts w:hint="cs"/>
          <w:rtl/>
          <w:lang w:bidi="fa-IR"/>
        </w:rPr>
        <w:t>باشد، ذخیره گردید. با فرض سیستم مرتبه دو توسط ابزار شناسایی سیستم نرم</w:t>
      </w:r>
      <w:r>
        <w:rPr>
          <w:rtl/>
          <w:lang w:bidi="fa-IR"/>
        </w:rPr>
        <w:softHyphen/>
      </w:r>
      <w:r>
        <w:rPr>
          <w:rFonts w:hint="cs"/>
          <w:rtl/>
          <w:lang w:bidi="fa-IR"/>
        </w:rPr>
        <w:t xml:space="preserve">افزار متلب بهترین تابع تبدیل تخمین زده شد. </w:t>
      </w:r>
      <w:r w:rsidRPr="00CE3B5D">
        <w:rPr>
          <w:rFonts w:hint="cs"/>
          <w:color w:val="000000" w:themeColor="text1"/>
          <w:rtl/>
          <w:lang w:bidi="fa-IR"/>
        </w:rPr>
        <w:t>معادله (5)</w:t>
      </w:r>
      <w:r w:rsidR="00CE3B5D">
        <w:rPr>
          <w:rFonts w:hint="cs"/>
          <w:color w:val="000000" w:themeColor="text1"/>
          <w:rtl/>
          <w:lang w:bidi="fa-IR"/>
        </w:rPr>
        <w:t xml:space="preserve"> با 85.88 درصد تطبیق</w:t>
      </w:r>
      <w:r>
        <w:rPr>
          <w:rFonts w:hint="cs"/>
          <w:rtl/>
          <w:lang w:bidi="fa-IR"/>
        </w:rPr>
        <w:t>، تابع تبدیل تخمین زده شده به روش شناسایی سیستم می</w:t>
      </w:r>
      <w:r>
        <w:rPr>
          <w:rtl/>
          <w:lang w:bidi="fa-IR"/>
        </w:rPr>
        <w:softHyphen/>
      </w:r>
      <w:r>
        <w:rPr>
          <w:rFonts w:hint="cs"/>
          <w:rtl/>
          <w:lang w:bidi="fa-IR"/>
        </w:rPr>
        <w:t>باشد.</w:t>
      </w:r>
    </w:p>
    <w:tbl>
      <w:tblPr>
        <w:tblStyle w:val="TableGrid0"/>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4004"/>
      </w:tblGrid>
      <w:tr w:rsidR="00044160" w:rsidRPr="00044160" w14:paraId="5C980915" w14:textId="77777777" w:rsidTr="00BA1757">
        <w:trPr>
          <w:trHeight w:val="20"/>
          <w:jc w:val="right"/>
        </w:trPr>
        <w:tc>
          <w:tcPr>
            <w:tcW w:w="266" w:type="pct"/>
            <w:vAlign w:val="center"/>
          </w:tcPr>
          <w:p w14:paraId="44B3B43C" w14:textId="77777777" w:rsidR="00044160" w:rsidRPr="00044160" w:rsidRDefault="00044160" w:rsidP="00BA1757">
            <w:pPr>
              <w:pStyle w:val="a0"/>
              <w:jc w:val="center"/>
              <w:rPr>
                <w:color w:val="000000" w:themeColor="text1"/>
                <w:sz w:val="14"/>
                <w:szCs w:val="14"/>
              </w:rPr>
            </w:pPr>
          </w:p>
          <w:p w14:paraId="3D162E13" w14:textId="2CA1EFCB" w:rsidR="00044160" w:rsidRPr="00044160" w:rsidRDefault="00044160" w:rsidP="00044160">
            <w:pPr>
              <w:pStyle w:val="a0"/>
              <w:jc w:val="center"/>
              <w:rPr>
                <w:color w:val="000000" w:themeColor="text1"/>
                <w:sz w:val="14"/>
                <w:szCs w:val="14"/>
              </w:rPr>
            </w:pPr>
            <w:r w:rsidRPr="00044160">
              <w:rPr>
                <w:rFonts w:hint="cs"/>
                <w:color w:val="000000" w:themeColor="text1"/>
                <w:sz w:val="14"/>
                <w:szCs w:val="14"/>
                <w:rtl/>
              </w:rPr>
              <w:t>(</w:t>
            </w:r>
            <w:r>
              <w:rPr>
                <w:rFonts w:hint="cs"/>
                <w:color w:val="000000" w:themeColor="text1"/>
                <w:sz w:val="14"/>
                <w:szCs w:val="14"/>
                <w:rtl/>
              </w:rPr>
              <w:t>5</w:t>
            </w:r>
            <w:r w:rsidRPr="00044160">
              <w:rPr>
                <w:rFonts w:hint="cs"/>
                <w:color w:val="000000" w:themeColor="text1"/>
                <w:sz w:val="14"/>
                <w:szCs w:val="14"/>
                <w:rtl/>
              </w:rPr>
              <w:t>)</w:t>
            </w:r>
          </w:p>
        </w:tc>
        <w:tc>
          <w:tcPr>
            <w:tcW w:w="4734" w:type="pct"/>
          </w:tcPr>
          <w:p w14:paraId="16F2654C" w14:textId="77777777" w:rsidR="00044160" w:rsidRPr="00044160" w:rsidRDefault="00044160" w:rsidP="00BA1757">
            <w:pPr>
              <w:pStyle w:val="a0"/>
              <w:rPr>
                <w:color w:val="000000" w:themeColor="text1"/>
                <w:sz w:val="14"/>
                <w:szCs w:val="14"/>
              </w:rPr>
            </w:pPr>
          </w:p>
          <w:p w14:paraId="6C24D8A4" w14:textId="49E5C8E2" w:rsidR="00044160" w:rsidRPr="00044160" w:rsidRDefault="00CE3B5D" w:rsidP="00CE3B5D">
            <w:pPr>
              <w:pStyle w:val="a0"/>
              <w:rPr>
                <w:color w:val="000000" w:themeColor="text1"/>
                <w:sz w:val="14"/>
                <w:szCs w:val="14"/>
              </w:rPr>
            </w:pPr>
            <m:oMathPara>
              <m:oMathParaPr>
                <m:jc m:val="left"/>
              </m:oMathParaPr>
              <m:oMath>
                <m:r>
                  <w:rPr>
                    <w:rFonts w:ascii="Cambria Math" w:hAnsi="Cambria Math"/>
                    <w:color w:val="000000" w:themeColor="text1"/>
                    <w:sz w:val="14"/>
                    <w:szCs w:val="14"/>
                  </w:rPr>
                  <m:t>G(s)=</m:t>
                </m:r>
                <m:f>
                  <m:fPr>
                    <m:ctrlPr>
                      <w:rPr>
                        <w:rFonts w:ascii="Cambria Math" w:hAnsi="Cambria Math"/>
                        <w:i/>
                        <w:color w:val="000000" w:themeColor="text1"/>
                        <w:sz w:val="14"/>
                        <w:szCs w:val="14"/>
                      </w:rPr>
                    </m:ctrlPr>
                  </m:fPr>
                  <m:num>
                    <m:r>
                      <w:rPr>
                        <w:rFonts w:ascii="Cambria Math" w:hAnsi="Cambria Math"/>
                        <w:color w:val="000000" w:themeColor="text1"/>
                        <w:sz w:val="14"/>
                        <w:szCs w:val="14"/>
                      </w:rPr>
                      <m:t>2.548</m:t>
                    </m:r>
                    <m:sSup>
                      <m:sSupPr>
                        <m:ctrlPr>
                          <w:rPr>
                            <w:rFonts w:ascii="Cambria Math" w:hAnsi="Cambria Math"/>
                            <w:i/>
                            <w:color w:val="000000" w:themeColor="text1"/>
                            <w:sz w:val="14"/>
                            <w:szCs w:val="14"/>
                          </w:rPr>
                        </m:ctrlPr>
                      </m:sSupPr>
                      <m:e>
                        <m:r>
                          <w:rPr>
                            <w:rFonts w:ascii="Cambria Math" w:hAnsi="Cambria Math"/>
                            <w:color w:val="000000" w:themeColor="text1"/>
                            <w:sz w:val="14"/>
                            <w:szCs w:val="14"/>
                          </w:rPr>
                          <m:t xml:space="preserve"> s</m:t>
                        </m:r>
                      </m:e>
                      <m:sup>
                        <m:r>
                          <w:rPr>
                            <w:rFonts w:ascii="Cambria Math" w:hAnsi="Cambria Math"/>
                            <w:color w:val="000000" w:themeColor="text1"/>
                            <w:sz w:val="14"/>
                            <w:szCs w:val="14"/>
                          </w:rPr>
                          <m:t>2</m:t>
                        </m:r>
                      </m:sup>
                    </m:sSup>
                    <m:r>
                      <w:rPr>
                        <w:rFonts w:ascii="Cambria Math" w:hAnsi="Cambria Math"/>
                        <w:color w:val="000000" w:themeColor="text1"/>
                        <w:sz w:val="14"/>
                        <w:szCs w:val="14"/>
                      </w:rPr>
                      <m:t>+33560 s+15800</m:t>
                    </m:r>
                  </m:num>
                  <m:den>
                    <m:sSup>
                      <m:sSupPr>
                        <m:ctrlPr>
                          <w:rPr>
                            <w:rFonts w:ascii="Cambria Math" w:hAnsi="Cambria Math"/>
                            <w:i/>
                            <w:color w:val="000000" w:themeColor="text1"/>
                            <w:sz w:val="14"/>
                            <w:szCs w:val="14"/>
                          </w:rPr>
                        </m:ctrlPr>
                      </m:sSupPr>
                      <m:e>
                        <m:r>
                          <w:rPr>
                            <w:rFonts w:ascii="Cambria Math" w:hAnsi="Cambria Math"/>
                            <w:color w:val="000000" w:themeColor="text1"/>
                            <w:sz w:val="14"/>
                            <w:szCs w:val="14"/>
                          </w:rPr>
                          <m:t>s</m:t>
                        </m:r>
                      </m:e>
                      <m:sup>
                        <m:r>
                          <w:rPr>
                            <w:rFonts w:ascii="Cambria Math" w:hAnsi="Cambria Math"/>
                            <w:color w:val="000000" w:themeColor="text1"/>
                            <w:sz w:val="14"/>
                            <w:szCs w:val="14"/>
                          </w:rPr>
                          <m:t>2</m:t>
                        </m:r>
                      </m:sup>
                    </m:sSup>
                    <m:r>
                      <w:rPr>
                        <w:rFonts w:ascii="Cambria Math" w:hAnsi="Cambria Math"/>
                        <w:color w:val="000000" w:themeColor="text1"/>
                        <w:sz w:val="14"/>
                        <w:szCs w:val="14"/>
                      </w:rPr>
                      <m:t>+41.08 s+15.91</m:t>
                    </m:r>
                  </m:den>
                </m:f>
              </m:oMath>
            </m:oMathPara>
          </w:p>
        </w:tc>
      </w:tr>
    </w:tbl>
    <w:p w14:paraId="2E1EF2EF" w14:textId="226E54BF" w:rsidR="00661D7D" w:rsidRDefault="00661D7D" w:rsidP="000D40F5">
      <w:pPr>
        <w:pStyle w:val="a5"/>
        <w:rPr>
          <w:rtl/>
        </w:rPr>
      </w:pPr>
    </w:p>
    <w:p w14:paraId="57282232" w14:textId="3C9DBBD7" w:rsidR="001127A6" w:rsidRDefault="00223C0B" w:rsidP="00CE3B5D">
      <w:pPr>
        <w:pStyle w:val="a0"/>
        <w:rPr>
          <w:lang w:bidi="fa-IR"/>
        </w:rPr>
      </w:pPr>
      <w:r>
        <w:rPr>
          <w:rFonts w:hint="cs"/>
          <w:rtl/>
          <w:lang w:bidi="fa-IR"/>
        </w:rPr>
        <w:t xml:space="preserve">با استفاده از تابع تبدیل فوق و به کمک ابزار تنظیم ضرایب </w:t>
      </w:r>
      <w:r>
        <w:rPr>
          <w:lang w:bidi="fa-IR"/>
        </w:rPr>
        <w:t>PID</w:t>
      </w:r>
      <w:r>
        <w:rPr>
          <w:rFonts w:hint="cs"/>
          <w:rtl/>
          <w:lang w:bidi="fa-IR"/>
        </w:rPr>
        <w:t xml:space="preserve"> نرم</w:t>
      </w:r>
      <w:r>
        <w:rPr>
          <w:rtl/>
          <w:lang w:bidi="fa-IR"/>
        </w:rPr>
        <w:softHyphen/>
      </w:r>
      <w:r>
        <w:rPr>
          <w:rFonts w:hint="cs"/>
          <w:rtl/>
          <w:lang w:bidi="fa-IR"/>
        </w:rPr>
        <w:t>افزار متلب، این ضرایب برای عبارت</w:t>
      </w:r>
      <w:r>
        <w:rPr>
          <w:rtl/>
          <w:lang w:bidi="fa-IR"/>
        </w:rPr>
        <w:softHyphen/>
      </w:r>
      <w:r>
        <w:rPr>
          <w:rFonts w:hint="cs"/>
          <w:rtl/>
          <w:lang w:bidi="fa-IR"/>
        </w:rPr>
        <w:t>های تناسبی، انتگرالی و مشتقی به ت</w:t>
      </w:r>
      <w:r w:rsidR="001127A6">
        <w:rPr>
          <w:rFonts w:hint="cs"/>
          <w:rtl/>
          <w:lang w:bidi="fa-IR"/>
        </w:rPr>
        <w:t>رتیب 0</w:t>
      </w:r>
      <w:r w:rsidR="00CE3B5D">
        <w:rPr>
          <w:rFonts w:hint="cs"/>
          <w:rtl/>
          <w:lang w:bidi="fa-IR"/>
        </w:rPr>
        <w:t>.0295</w:t>
      </w:r>
      <w:r w:rsidR="001127A6">
        <w:rPr>
          <w:rFonts w:hint="cs"/>
          <w:rtl/>
          <w:lang w:bidi="fa-IR"/>
        </w:rPr>
        <w:t xml:space="preserve">، </w:t>
      </w:r>
      <w:r w:rsidR="00CE3B5D">
        <w:rPr>
          <w:rFonts w:hint="cs"/>
          <w:rtl/>
          <w:lang w:bidi="fa-IR"/>
        </w:rPr>
        <w:t>3.4561 و</w:t>
      </w:r>
      <w:r w:rsidR="001127A6">
        <w:rPr>
          <w:rFonts w:hint="cs"/>
          <w:rtl/>
          <w:lang w:bidi="fa-IR"/>
        </w:rPr>
        <w:t xml:space="preserve"> </w:t>
      </w:r>
      <w:r w:rsidR="00CE3B5D">
        <w:rPr>
          <w:rFonts w:hint="cs"/>
          <w:rtl/>
          <w:lang w:bidi="fa-IR"/>
        </w:rPr>
        <w:t xml:space="preserve">صفر </w:t>
      </w:r>
      <w:r w:rsidR="001127A6">
        <w:rPr>
          <w:rFonts w:hint="cs"/>
          <w:rtl/>
          <w:lang w:bidi="fa-IR"/>
        </w:rPr>
        <w:t xml:space="preserve">تخمین زده شد. معیار انتخاب ضرایب مذکور بر اساس فرضیات در نظر گرفته شده برای کنترلگر </w:t>
      </w:r>
      <w:r w:rsidR="001127A6">
        <w:rPr>
          <w:lang w:bidi="fa-IR"/>
        </w:rPr>
        <w:t>PID</w:t>
      </w:r>
      <w:r w:rsidR="001127A6">
        <w:rPr>
          <w:rFonts w:hint="cs"/>
          <w:rtl/>
          <w:lang w:bidi="fa-IR"/>
        </w:rPr>
        <w:t xml:space="preserve"> می</w:t>
      </w:r>
      <w:r w:rsidR="001127A6">
        <w:rPr>
          <w:rtl/>
          <w:lang w:bidi="fa-IR"/>
        </w:rPr>
        <w:softHyphen/>
      </w:r>
      <w:r w:rsidR="001127A6">
        <w:rPr>
          <w:rFonts w:hint="cs"/>
          <w:rtl/>
          <w:lang w:bidi="fa-IR"/>
        </w:rPr>
        <w:t>باشد (</w:t>
      </w:r>
      <w:r w:rsidR="001127A6" w:rsidRPr="00647DD5">
        <w:rPr>
          <w:rFonts w:hint="cs"/>
          <w:color w:val="000000" w:themeColor="text1"/>
          <w:rtl/>
          <w:lang w:bidi="fa-IR"/>
        </w:rPr>
        <w:t xml:space="preserve">جدول </w:t>
      </w:r>
      <w:r w:rsidR="00B95F72" w:rsidRPr="00647DD5">
        <w:rPr>
          <w:rFonts w:hint="cs"/>
          <w:color w:val="000000" w:themeColor="text1"/>
          <w:rtl/>
          <w:lang w:bidi="fa-IR"/>
        </w:rPr>
        <w:t>3</w:t>
      </w:r>
      <w:r w:rsidR="001127A6">
        <w:rPr>
          <w:rFonts w:hint="cs"/>
          <w:rtl/>
          <w:lang w:bidi="fa-IR"/>
        </w:rPr>
        <w:t>).</w:t>
      </w:r>
    </w:p>
    <w:p w14:paraId="2273C828" w14:textId="1664A0B3" w:rsidR="00F92753" w:rsidRPr="00F92753" w:rsidRDefault="00BA4C42" w:rsidP="002D7DE2">
      <w:pPr>
        <w:pStyle w:val="a0"/>
        <w:rPr>
          <w:rtl/>
          <w:lang w:bidi="fa-IR"/>
        </w:rPr>
      </w:pPr>
      <w:r>
        <w:rPr>
          <w:rFonts w:hint="cs"/>
          <w:rtl/>
          <w:lang w:bidi="fa-IR"/>
        </w:rPr>
        <w:t>واحد آنالوگ کارت آردوینو 10 بیتی می</w:t>
      </w:r>
      <w:r>
        <w:rPr>
          <w:rtl/>
          <w:lang w:bidi="fa-IR"/>
        </w:rPr>
        <w:softHyphen/>
      </w:r>
      <w:r>
        <w:rPr>
          <w:rFonts w:hint="cs"/>
          <w:rtl/>
          <w:lang w:bidi="fa-IR"/>
        </w:rPr>
        <w:t>باشد، که بیان کننده قابلیت اندازه</w:t>
      </w:r>
      <w:r>
        <w:rPr>
          <w:rtl/>
          <w:lang w:bidi="fa-IR"/>
        </w:rPr>
        <w:softHyphen/>
      </w:r>
      <w:r>
        <w:rPr>
          <w:rFonts w:hint="cs"/>
          <w:rtl/>
          <w:lang w:bidi="fa-IR"/>
        </w:rPr>
        <w:t>گیری از حسگر آنالوگ در بازه (0،1024] می</w:t>
      </w:r>
      <w:r>
        <w:rPr>
          <w:rtl/>
          <w:lang w:bidi="fa-IR"/>
        </w:rPr>
        <w:softHyphen/>
      </w:r>
      <w:r>
        <w:rPr>
          <w:rFonts w:hint="cs"/>
          <w:rtl/>
          <w:lang w:bidi="fa-IR"/>
        </w:rPr>
        <w:t>باشد. با توجه به اطلاعات حسگر، دامنه نیرویی قابل اندازه</w:t>
      </w:r>
      <w:r>
        <w:rPr>
          <w:rtl/>
          <w:lang w:bidi="fa-IR"/>
        </w:rPr>
        <w:softHyphen/>
      </w:r>
      <w:r>
        <w:rPr>
          <w:rFonts w:hint="cs"/>
          <w:rtl/>
          <w:lang w:bidi="fa-IR"/>
        </w:rPr>
        <w:t>گیری برای سنسور بازه [0،10] نیوتون می</w:t>
      </w:r>
      <w:r>
        <w:rPr>
          <w:rtl/>
          <w:lang w:bidi="fa-IR"/>
        </w:rPr>
        <w:softHyphen/>
      </w:r>
      <w:r>
        <w:rPr>
          <w:rFonts w:hint="cs"/>
          <w:rtl/>
          <w:lang w:bidi="fa-IR"/>
        </w:rPr>
        <w:t>باشد.</w:t>
      </w:r>
      <w:r w:rsidR="00A150C7">
        <w:rPr>
          <w:rFonts w:hint="cs"/>
          <w:rtl/>
          <w:lang w:bidi="fa-IR"/>
        </w:rPr>
        <w:t xml:space="preserve"> مقادیر دریافت شده توسط این بخش کارت بدون واحد می</w:t>
      </w:r>
      <w:r w:rsidR="00A150C7">
        <w:rPr>
          <w:rtl/>
          <w:lang w:bidi="fa-IR"/>
        </w:rPr>
        <w:softHyphen/>
      </w:r>
      <w:r w:rsidR="00A150C7">
        <w:rPr>
          <w:rFonts w:hint="cs"/>
          <w:rtl/>
          <w:lang w:bidi="fa-IR"/>
        </w:rPr>
        <w:t>باشند زیرا فقط سطحی از ولتاژ را در حالت 10 بیتی ارائه می</w:t>
      </w:r>
      <w:r w:rsidR="00A150C7">
        <w:rPr>
          <w:rtl/>
          <w:lang w:bidi="fa-IR"/>
        </w:rPr>
        <w:softHyphen/>
      </w:r>
      <w:r w:rsidR="00A150C7">
        <w:rPr>
          <w:rFonts w:hint="cs"/>
          <w:rtl/>
          <w:lang w:bidi="fa-IR"/>
        </w:rPr>
        <w:t>دهند.</w:t>
      </w:r>
      <w:r w:rsidR="00F92753" w:rsidRPr="00F92753">
        <w:rPr>
          <w:rFonts w:hint="cs"/>
          <w:rtl/>
          <w:lang w:bidi="fa-IR"/>
        </w:rPr>
        <w:t xml:space="preserve"> </w:t>
      </w:r>
      <w:r w:rsidR="00F92753">
        <w:rPr>
          <w:rFonts w:hint="cs"/>
          <w:rtl/>
          <w:lang w:bidi="fa-IR"/>
        </w:rPr>
        <w:t xml:space="preserve">معادله (6) </w:t>
      </w:r>
      <w:r w:rsidR="002D7DE2">
        <w:rPr>
          <w:rFonts w:hint="cs"/>
          <w:rtl/>
          <w:lang w:bidi="fa-IR"/>
        </w:rPr>
        <w:t>نگاشت یا تبدیل</w:t>
      </w:r>
      <w:r w:rsidR="00F92753">
        <w:rPr>
          <w:rFonts w:hint="cs"/>
          <w:rtl/>
          <w:lang w:bidi="fa-IR"/>
        </w:rPr>
        <w:t xml:space="preserve"> داده</w:t>
      </w:r>
      <w:r w:rsidR="00F92753">
        <w:rPr>
          <w:rtl/>
          <w:lang w:bidi="fa-IR"/>
        </w:rPr>
        <w:softHyphen/>
      </w:r>
      <w:r w:rsidR="00F92753">
        <w:rPr>
          <w:rFonts w:hint="cs"/>
          <w:rtl/>
          <w:lang w:bidi="fa-IR"/>
        </w:rPr>
        <w:t>های آنالوگ به نیرو</w:t>
      </w:r>
      <w:r w:rsidR="00A150C7">
        <w:rPr>
          <w:rFonts w:hint="cs"/>
          <w:rtl/>
          <w:lang w:bidi="fa-IR"/>
        </w:rPr>
        <w:t xml:space="preserve"> </w:t>
      </w:r>
      <w:r w:rsidR="00F92753">
        <w:rPr>
          <w:rFonts w:hint="cs"/>
          <w:rtl/>
          <w:lang w:bidi="fa-IR"/>
        </w:rPr>
        <w:t>می</w:t>
      </w:r>
      <w:r w:rsidR="00F92753">
        <w:rPr>
          <w:rtl/>
          <w:lang w:bidi="fa-IR"/>
        </w:rPr>
        <w:softHyphen/>
      </w:r>
      <w:r w:rsidR="00F92753">
        <w:rPr>
          <w:rFonts w:hint="cs"/>
          <w:rtl/>
          <w:lang w:bidi="fa-IR"/>
        </w:rPr>
        <w:t>باشد.</w:t>
      </w:r>
    </w:p>
    <w:tbl>
      <w:tblPr>
        <w:tblStyle w:val="TableGrid0"/>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4008"/>
      </w:tblGrid>
      <w:tr w:rsidR="002D7DE2" w:rsidRPr="00BD17C3" w14:paraId="7873548F" w14:textId="77777777" w:rsidTr="000D6195">
        <w:trPr>
          <w:trHeight w:val="20"/>
          <w:jc w:val="right"/>
        </w:trPr>
        <w:tc>
          <w:tcPr>
            <w:tcW w:w="266" w:type="pct"/>
            <w:vAlign w:val="center"/>
          </w:tcPr>
          <w:p w14:paraId="3F945591" w14:textId="77777777" w:rsidR="002D7DE2" w:rsidRPr="00BD17C3" w:rsidRDefault="002D7DE2" w:rsidP="000D6195">
            <w:pPr>
              <w:pStyle w:val="a0"/>
              <w:jc w:val="center"/>
              <w:rPr>
                <w:color w:val="000000" w:themeColor="text1"/>
                <w:sz w:val="14"/>
                <w:szCs w:val="14"/>
              </w:rPr>
            </w:pPr>
          </w:p>
          <w:p w14:paraId="38A362C9" w14:textId="686066FB" w:rsidR="002D7DE2" w:rsidRPr="00BD17C3" w:rsidRDefault="002D7DE2" w:rsidP="002D7DE2">
            <w:pPr>
              <w:pStyle w:val="a0"/>
              <w:jc w:val="center"/>
              <w:rPr>
                <w:color w:val="000000" w:themeColor="text1"/>
                <w:sz w:val="14"/>
                <w:szCs w:val="14"/>
              </w:rPr>
            </w:pPr>
            <w:r w:rsidRPr="00BD17C3">
              <w:rPr>
                <w:rFonts w:hint="cs"/>
                <w:color w:val="000000" w:themeColor="text1"/>
                <w:sz w:val="14"/>
                <w:szCs w:val="14"/>
                <w:rtl/>
              </w:rPr>
              <w:t>(</w:t>
            </w:r>
            <w:r>
              <w:rPr>
                <w:rFonts w:hint="cs"/>
                <w:color w:val="000000" w:themeColor="text1"/>
                <w:sz w:val="14"/>
                <w:szCs w:val="14"/>
                <w:rtl/>
                <w:lang w:bidi="fa-IR"/>
              </w:rPr>
              <w:t>6</w:t>
            </w:r>
            <w:r w:rsidRPr="00BD17C3">
              <w:rPr>
                <w:rFonts w:hint="cs"/>
                <w:color w:val="000000" w:themeColor="text1"/>
                <w:sz w:val="14"/>
                <w:szCs w:val="14"/>
                <w:rtl/>
              </w:rPr>
              <w:t>)</w:t>
            </w:r>
          </w:p>
        </w:tc>
        <w:tc>
          <w:tcPr>
            <w:tcW w:w="4734" w:type="pct"/>
          </w:tcPr>
          <w:p w14:paraId="6F117AF4" w14:textId="77777777" w:rsidR="002D7DE2" w:rsidRPr="00BD17C3" w:rsidRDefault="002D7DE2" w:rsidP="000D6195">
            <w:pPr>
              <w:pStyle w:val="a0"/>
              <w:rPr>
                <w:color w:val="000000" w:themeColor="text1"/>
                <w:sz w:val="14"/>
                <w:szCs w:val="14"/>
              </w:rPr>
            </w:pPr>
          </w:p>
          <w:p w14:paraId="0CA6DCDA" w14:textId="25F79795" w:rsidR="002D7DE2" w:rsidRPr="00BD17C3" w:rsidRDefault="002D7DE2" w:rsidP="002D7DE2">
            <w:pPr>
              <w:pStyle w:val="a0"/>
              <w:rPr>
                <w:color w:val="000000" w:themeColor="text1"/>
                <w:sz w:val="14"/>
                <w:szCs w:val="14"/>
              </w:rPr>
            </w:pPr>
            <m:oMathPara>
              <m:oMathParaPr>
                <m:jc m:val="left"/>
              </m:oMathParaPr>
              <m:oMath>
                <m:r>
                  <w:rPr>
                    <w:rFonts w:ascii="Cambria Math" w:hAnsi="Cambria Math"/>
                    <w:color w:val="000000" w:themeColor="text1"/>
                    <w:sz w:val="14"/>
                    <w:szCs w:val="14"/>
                  </w:rPr>
                  <m:t xml:space="preserve">F= </m:t>
                </m:r>
                <m:f>
                  <m:fPr>
                    <m:ctrlPr>
                      <w:rPr>
                        <w:rFonts w:ascii="Cambria Math" w:hAnsi="Cambria Math"/>
                        <w:i/>
                        <w:color w:val="000000" w:themeColor="text1"/>
                        <w:sz w:val="14"/>
                        <w:szCs w:val="14"/>
                      </w:rPr>
                    </m:ctrlPr>
                  </m:fPr>
                  <m:num>
                    <m:r>
                      <w:rPr>
                        <w:rFonts w:ascii="Cambria Math" w:hAnsi="Cambria Math"/>
                        <w:color w:val="000000" w:themeColor="text1"/>
                        <w:sz w:val="14"/>
                        <w:szCs w:val="14"/>
                      </w:rPr>
                      <m:t>10</m:t>
                    </m:r>
                  </m:num>
                  <m:den>
                    <m:r>
                      <w:rPr>
                        <w:rFonts w:ascii="Cambria Math" w:hAnsi="Cambria Math"/>
                        <w:color w:val="000000" w:themeColor="text1"/>
                        <w:sz w:val="14"/>
                        <w:szCs w:val="14"/>
                      </w:rPr>
                      <m:t>1023</m:t>
                    </m:r>
                  </m:den>
                </m:f>
                <m:r>
                  <w:rPr>
                    <w:rFonts w:ascii="Cambria Math" w:hAnsi="Cambria Math"/>
                    <w:color w:val="000000" w:themeColor="text1"/>
                    <w:sz w:val="14"/>
                    <w:szCs w:val="14"/>
                  </w:rPr>
                  <m:t>A</m:t>
                </m:r>
              </m:oMath>
            </m:oMathPara>
          </w:p>
        </w:tc>
      </w:tr>
    </w:tbl>
    <w:p w14:paraId="27DA1D9D" w14:textId="1609422C" w:rsidR="00A150C7" w:rsidRDefault="00A150C7" w:rsidP="002D7DE2">
      <w:pPr>
        <w:pStyle w:val="a5"/>
      </w:pPr>
    </w:p>
    <w:p w14:paraId="7C3C5E55" w14:textId="330B3E42" w:rsidR="002D7DE2" w:rsidRDefault="002D7DE2" w:rsidP="006428CB">
      <w:pPr>
        <w:pStyle w:val="a0"/>
        <w:ind w:left="0" w:firstLine="0"/>
      </w:pPr>
    </w:p>
    <w:p w14:paraId="51602E4F" w14:textId="4782E29D" w:rsidR="002D7DE2" w:rsidRDefault="002D7DE2" w:rsidP="006428CB">
      <w:pPr>
        <w:pStyle w:val="a0"/>
        <w:ind w:left="0" w:firstLine="0"/>
      </w:pPr>
    </w:p>
    <w:p w14:paraId="033C6C31" w14:textId="2E23C521" w:rsidR="002D7DE2" w:rsidRDefault="002D7DE2" w:rsidP="006428CB">
      <w:pPr>
        <w:pStyle w:val="a0"/>
        <w:ind w:left="0" w:firstLine="0"/>
      </w:pPr>
    </w:p>
    <w:p w14:paraId="2D4E4E84" w14:textId="39164A29" w:rsidR="002D7DE2" w:rsidRDefault="002D7DE2" w:rsidP="006428CB">
      <w:pPr>
        <w:pStyle w:val="a0"/>
        <w:ind w:left="0" w:firstLine="0"/>
      </w:pPr>
    </w:p>
    <w:p w14:paraId="2727E096" w14:textId="2A1C4E66" w:rsidR="002D7DE2" w:rsidRDefault="002D7DE2" w:rsidP="006428CB">
      <w:pPr>
        <w:pStyle w:val="a0"/>
        <w:ind w:left="0" w:firstLine="0"/>
      </w:pPr>
    </w:p>
    <w:p w14:paraId="1AF878D2" w14:textId="7B71CAD6" w:rsidR="002D7DE2" w:rsidRDefault="002D7DE2" w:rsidP="006428CB">
      <w:pPr>
        <w:pStyle w:val="a0"/>
        <w:ind w:left="0" w:firstLine="0"/>
      </w:pPr>
    </w:p>
    <w:p w14:paraId="577F5B11" w14:textId="77777777" w:rsidR="002D7DE2" w:rsidRPr="000A60E7" w:rsidRDefault="002D7DE2" w:rsidP="006428CB">
      <w:pPr>
        <w:pStyle w:val="a0"/>
        <w:ind w:left="0" w:firstLine="0"/>
      </w:pPr>
    </w:p>
    <w:p w14:paraId="18349324" w14:textId="77777777" w:rsidR="00BA30CF" w:rsidRPr="000C3C65" w:rsidRDefault="00BA30CF" w:rsidP="00BA30CF">
      <w:pPr>
        <w:pStyle w:val="a"/>
        <w:rPr>
          <w:rtl/>
        </w:rPr>
      </w:pPr>
      <w:r w:rsidRPr="000C3C65">
        <w:rPr>
          <w:rFonts w:hint="cs"/>
          <w:rtl/>
        </w:rPr>
        <w:lastRenderedPageBreak/>
        <w:t>جدول</w:t>
      </w:r>
      <w:r w:rsidRPr="000C3C65">
        <w:rPr>
          <w:rtl/>
        </w:rPr>
        <w:t xml:space="preserve"> </w:t>
      </w:r>
      <w:r>
        <w:rPr>
          <w:rFonts w:hint="cs"/>
          <w:rtl/>
        </w:rPr>
        <w:t>2</w:t>
      </w:r>
      <w:r w:rsidRPr="000C3C65">
        <w:rPr>
          <w:rFonts w:hint="cs"/>
          <w:rtl/>
        </w:rPr>
        <w:t xml:space="preserve">) </w:t>
      </w:r>
      <w:r>
        <w:rPr>
          <w:rFonts w:hint="cs"/>
          <w:rtl/>
        </w:rPr>
        <w:t>اطلاعات حالت</w:t>
      </w:r>
      <w:r>
        <w:rPr>
          <w:rtl/>
        </w:rPr>
        <w:softHyphen/>
      </w:r>
      <w:r>
        <w:rPr>
          <w:rFonts w:hint="cs"/>
          <w:rtl/>
        </w:rPr>
        <w:t>های نقطه تنظیم ثابت و متغیر</w:t>
      </w:r>
    </w:p>
    <w:tbl>
      <w:tblPr>
        <w:tblStyle w:val="TableGrid10"/>
        <w:bidiVisual/>
        <w:tblW w:w="4970" w:type="pct"/>
        <w:tblLook w:val="04A0" w:firstRow="1" w:lastRow="0" w:firstColumn="1" w:lastColumn="0" w:noHBand="0" w:noVBand="1"/>
      </w:tblPr>
      <w:tblGrid>
        <w:gridCol w:w="995"/>
        <w:gridCol w:w="3420"/>
      </w:tblGrid>
      <w:tr w:rsidR="00BA30CF" w:rsidRPr="000C3C65" w14:paraId="1D785FD9" w14:textId="77777777" w:rsidTr="000D619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bottom w:val="single" w:sz="4" w:space="0" w:color="auto"/>
            </w:tcBorders>
            <w:hideMark/>
          </w:tcPr>
          <w:p w14:paraId="33FD955D" w14:textId="77777777" w:rsidR="00BA30CF" w:rsidRPr="000C3C65" w:rsidRDefault="00BA30CF" w:rsidP="000D6195">
            <w:pPr>
              <w:pStyle w:val="a1"/>
            </w:pPr>
            <w:r>
              <w:rPr>
                <w:rFonts w:hint="cs"/>
                <w:rtl/>
              </w:rPr>
              <w:t>حالت نقطه تنظیم</w:t>
            </w:r>
          </w:p>
        </w:tc>
        <w:tc>
          <w:tcPr>
            <w:tcW w:w="3873" w:type="pct"/>
            <w:tcBorders>
              <w:top w:val="single" w:sz="4" w:space="0" w:color="auto"/>
              <w:bottom w:val="single" w:sz="4" w:space="0" w:color="auto"/>
            </w:tcBorders>
            <w:hideMark/>
          </w:tcPr>
          <w:p w14:paraId="2257CDA1" w14:textId="77777777" w:rsidR="00BA30CF" w:rsidRPr="000C3C65" w:rsidRDefault="00BA30CF" w:rsidP="000D6195">
            <w:pPr>
              <w:pStyle w:val="a1"/>
              <w:cnfStyle w:val="100000000000" w:firstRow="1" w:lastRow="0" w:firstColumn="0" w:lastColumn="0" w:oddVBand="0" w:evenVBand="0" w:oddHBand="0" w:evenHBand="0" w:firstRowFirstColumn="0" w:firstRowLastColumn="0" w:lastRowFirstColumn="0" w:lastRowLastColumn="0"/>
            </w:pPr>
            <w:r>
              <w:rPr>
                <w:rFonts w:hint="cs"/>
                <w:rtl/>
              </w:rPr>
              <w:t>مشخصات</w:t>
            </w:r>
          </w:p>
        </w:tc>
      </w:tr>
      <w:tr w:rsidR="00BA30CF" w:rsidRPr="000C3C65" w14:paraId="285BA786" w14:textId="77777777" w:rsidTr="000D61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tcBorders>
            <w:hideMark/>
          </w:tcPr>
          <w:p w14:paraId="2E01D0D0" w14:textId="77777777" w:rsidR="00BA30CF" w:rsidRPr="000C3C65" w:rsidRDefault="00BA30CF" w:rsidP="000D6195">
            <w:pPr>
              <w:pStyle w:val="a1"/>
              <w:rPr>
                <w:rtl/>
              </w:rPr>
            </w:pPr>
            <w:r>
              <w:rPr>
                <w:rFonts w:hint="cs"/>
                <w:rtl/>
              </w:rPr>
              <w:t>پله</w:t>
            </w:r>
          </w:p>
        </w:tc>
        <w:tc>
          <w:tcPr>
            <w:tcW w:w="3873" w:type="pct"/>
            <w:tcBorders>
              <w:top w:val="single" w:sz="4" w:space="0" w:color="auto"/>
            </w:tcBorders>
            <w:hideMark/>
          </w:tcPr>
          <w:p w14:paraId="16B49242" w14:textId="77777777" w:rsidR="00BA30CF" w:rsidRPr="000C3C65" w:rsidRDefault="00BA30CF" w:rsidP="000D6195">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 xml:space="preserve">مقدار پله 800 </w:t>
            </w:r>
            <w:r>
              <w:rPr>
                <w:rtl/>
              </w:rPr>
              <w:t>–</w:t>
            </w:r>
            <w:r>
              <w:rPr>
                <w:rFonts w:hint="cs"/>
                <w:rtl/>
              </w:rPr>
              <w:t xml:space="preserve"> شروع از صفر</w:t>
            </w:r>
          </w:p>
        </w:tc>
      </w:tr>
      <w:tr w:rsidR="00BA30CF" w:rsidRPr="000C3C65" w14:paraId="43DB634A" w14:textId="77777777" w:rsidTr="000D6195">
        <w:trPr>
          <w:trHeight w:val="26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tcBorders>
          </w:tcPr>
          <w:p w14:paraId="5F368656" w14:textId="77777777" w:rsidR="00BA30CF" w:rsidRDefault="00BA30CF" w:rsidP="000D6195">
            <w:pPr>
              <w:pStyle w:val="a1"/>
              <w:rPr>
                <w:rtl/>
              </w:rPr>
            </w:pPr>
            <w:r>
              <w:rPr>
                <w:rFonts w:hint="cs"/>
                <w:rtl/>
              </w:rPr>
              <w:t>رمپ</w:t>
            </w:r>
          </w:p>
        </w:tc>
        <w:tc>
          <w:tcPr>
            <w:tcW w:w="3873" w:type="pct"/>
            <w:tcBorders>
              <w:top w:val="single" w:sz="4" w:space="0" w:color="auto"/>
            </w:tcBorders>
          </w:tcPr>
          <w:p w14:paraId="49CC7618" w14:textId="77777777" w:rsidR="00BA30CF" w:rsidRDefault="00BA30CF" w:rsidP="000D6195">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دامنه 300 </w:t>
            </w:r>
            <w:r>
              <w:rPr>
                <w:rtl/>
              </w:rPr>
              <w:t>–</w:t>
            </w:r>
            <w:r>
              <w:rPr>
                <w:rFonts w:hint="cs"/>
                <w:rtl/>
              </w:rPr>
              <w:t xml:space="preserve"> شروع قسمت شیب</w:t>
            </w:r>
            <w:r>
              <w:rPr>
                <w:rtl/>
              </w:rPr>
              <w:softHyphen/>
            </w:r>
            <w:r>
              <w:rPr>
                <w:rFonts w:hint="cs"/>
                <w:rtl/>
              </w:rPr>
              <w:t>دار 500</w:t>
            </w:r>
            <w:r>
              <w:rPr>
                <w:rtl/>
              </w:rPr>
              <w:br/>
            </w:r>
            <w:r>
              <w:rPr>
                <w:rFonts w:hint="cs"/>
                <w:rtl/>
              </w:rPr>
              <w:t>گام افزایش بخش شیب</w:t>
            </w:r>
            <w:r>
              <w:rPr>
                <w:rtl/>
              </w:rPr>
              <w:softHyphen/>
            </w:r>
            <w:r>
              <w:rPr>
                <w:rFonts w:hint="cs"/>
                <w:rtl/>
              </w:rPr>
              <w:t>دار 3.0303 - بخش ثابت 800</w:t>
            </w:r>
            <w:r>
              <w:rPr>
                <w:rtl/>
              </w:rPr>
              <w:br/>
            </w:r>
            <w:r>
              <w:rPr>
                <w:rFonts w:hint="cs"/>
                <w:rtl/>
              </w:rPr>
              <w:t>100 نمونه در بخش شیب</w:t>
            </w:r>
            <w:r>
              <w:rPr>
                <w:rtl/>
              </w:rPr>
              <w:softHyphen/>
            </w:r>
            <w:r>
              <w:rPr>
                <w:rFonts w:hint="cs"/>
                <w:rtl/>
              </w:rPr>
              <w:t>دار</w:t>
            </w:r>
          </w:p>
        </w:tc>
      </w:tr>
      <w:tr w:rsidR="00BA30CF" w:rsidRPr="000C3C65" w14:paraId="52C8D915" w14:textId="77777777" w:rsidTr="000D6195">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27" w:type="pct"/>
            <w:hideMark/>
          </w:tcPr>
          <w:p w14:paraId="527CEF4A" w14:textId="77777777" w:rsidR="00BA30CF" w:rsidRPr="000C3C65" w:rsidRDefault="00BA30CF" w:rsidP="000D6195">
            <w:pPr>
              <w:pStyle w:val="a1"/>
              <w:rPr>
                <w:rtl/>
              </w:rPr>
            </w:pPr>
            <w:r>
              <w:rPr>
                <w:rFonts w:hint="cs"/>
                <w:rtl/>
              </w:rPr>
              <w:t>مثلث</w:t>
            </w:r>
          </w:p>
        </w:tc>
        <w:tc>
          <w:tcPr>
            <w:tcW w:w="3873" w:type="pct"/>
            <w:hideMark/>
          </w:tcPr>
          <w:p w14:paraId="1DF4C8D2" w14:textId="77777777" w:rsidR="00BA30CF" w:rsidRPr="000C3C65" w:rsidRDefault="00BA30CF" w:rsidP="000D6195">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دامنه 300 </w:t>
            </w:r>
            <w:r>
              <w:rPr>
                <w:rtl/>
              </w:rPr>
              <w:t>–</w:t>
            </w:r>
            <w:r>
              <w:rPr>
                <w:rFonts w:hint="cs"/>
                <w:rtl/>
              </w:rPr>
              <w:t xml:space="preserve"> کمینه نقطه تنظیم 500</w:t>
            </w:r>
            <w:r>
              <w:rPr>
                <w:rtl/>
              </w:rPr>
              <w:br/>
            </w:r>
            <w:r>
              <w:rPr>
                <w:rFonts w:hint="cs"/>
                <w:rtl/>
              </w:rPr>
              <w:t>گام افزایش و کاهش 3.0303 - بیشینه نقطه تنظیم 800</w:t>
            </w:r>
            <w:r>
              <w:rPr>
                <w:rtl/>
              </w:rPr>
              <w:br/>
            </w:r>
            <w:r>
              <w:rPr>
                <w:rFonts w:hint="cs"/>
                <w:rtl/>
              </w:rPr>
              <w:t>100 نمونه در هر صعود یا کاهش</w:t>
            </w:r>
          </w:p>
        </w:tc>
      </w:tr>
      <w:tr w:rsidR="00BA30CF" w:rsidRPr="000C3C65" w14:paraId="7E40BCD2" w14:textId="77777777" w:rsidTr="000D6195">
        <w:trPr>
          <w:trHeight w:val="158"/>
        </w:trPr>
        <w:tc>
          <w:tcPr>
            <w:cnfStyle w:val="001000000000" w:firstRow="0" w:lastRow="0" w:firstColumn="1" w:lastColumn="0" w:oddVBand="0" w:evenVBand="0" w:oddHBand="0" w:evenHBand="0" w:firstRowFirstColumn="0" w:firstRowLastColumn="0" w:lastRowFirstColumn="0" w:lastRowLastColumn="0"/>
            <w:tcW w:w="1127" w:type="pct"/>
            <w:hideMark/>
          </w:tcPr>
          <w:p w14:paraId="7E3CEEB0" w14:textId="77777777" w:rsidR="00BA30CF" w:rsidRPr="000C3C65" w:rsidRDefault="00BA30CF" w:rsidP="000D6195">
            <w:pPr>
              <w:pStyle w:val="a1"/>
              <w:rPr>
                <w:rtl/>
              </w:rPr>
            </w:pPr>
            <w:r>
              <w:rPr>
                <w:rFonts w:hint="cs"/>
                <w:rtl/>
              </w:rPr>
              <w:t>سینوس</w:t>
            </w:r>
          </w:p>
        </w:tc>
        <w:tc>
          <w:tcPr>
            <w:tcW w:w="3873" w:type="pct"/>
            <w:hideMark/>
          </w:tcPr>
          <w:p w14:paraId="029DE401" w14:textId="77777777" w:rsidR="00BA30CF" w:rsidRPr="000C3C65" w:rsidRDefault="00BA30CF" w:rsidP="000D6195">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دامنه </w:t>
            </w:r>
            <w:r w:rsidRPr="00227CB8">
              <w:rPr>
                <w:rFonts w:hint="cs"/>
                <w:rtl/>
              </w:rPr>
              <w:t>قله</w:t>
            </w:r>
            <w:r>
              <w:rPr>
                <w:rFonts w:hint="cs"/>
                <w:rtl/>
              </w:rPr>
              <w:t xml:space="preserve"> اوج تا قله قعر 300 </w:t>
            </w:r>
            <w:r>
              <w:rPr>
                <w:rtl/>
              </w:rPr>
              <w:t>–</w:t>
            </w:r>
            <w:r>
              <w:rPr>
                <w:rFonts w:hint="cs"/>
                <w:rtl/>
              </w:rPr>
              <w:t xml:space="preserve"> میانگین 650</w:t>
            </w:r>
            <w:r>
              <w:rPr>
                <w:rtl/>
              </w:rPr>
              <w:br/>
            </w:r>
            <w:r>
              <w:rPr>
                <w:rFonts w:hint="cs"/>
                <w:rtl/>
              </w:rPr>
              <w:t>100 نمونه در هر تناوب</w:t>
            </w:r>
          </w:p>
        </w:tc>
      </w:tr>
    </w:tbl>
    <w:p w14:paraId="719FDC8D" w14:textId="322F0053" w:rsidR="00232912" w:rsidRDefault="00232912" w:rsidP="00BA30CF">
      <w:pPr>
        <w:pStyle w:val="a0"/>
        <w:ind w:left="0" w:firstLine="0"/>
        <w:rPr>
          <w:rtl/>
        </w:rPr>
      </w:pPr>
    </w:p>
    <w:p w14:paraId="1CDD13CC" w14:textId="1A0F1505" w:rsidR="00232912" w:rsidRPr="000C3C65" w:rsidRDefault="00232912" w:rsidP="00232912">
      <w:pPr>
        <w:pStyle w:val="a"/>
      </w:pPr>
      <w:r w:rsidRPr="000C3C65">
        <w:rPr>
          <w:rFonts w:hint="cs"/>
          <w:rtl/>
        </w:rPr>
        <w:t>جدول</w:t>
      </w:r>
      <w:r w:rsidRPr="000C3C65">
        <w:rPr>
          <w:rtl/>
        </w:rPr>
        <w:t xml:space="preserve"> </w:t>
      </w:r>
      <w:r>
        <w:rPr>
          <w:rFonts w:hint="cs"/>
          <w:rtl/>
        </w:rPr>
        <w:t>3</w:t>
      </w:r>
      <w:r w:rsidRPr="000C3C65">
        <w:rPr>
          <w:rFonts w:hint="cs"/>
          <w:rtl/>
        </w:rPr>
        <w:t xml:space="preserve">) </w:t>
      </w:r>
      <w:r>
        <w:rPr>
          <w:rFonts w:hint="cs"/>
          <w:rtl/>
        </w:rPr>
        <w:t xml:space="preserve">فرضیات کنترلگر </w:t>
      </w:r>
      <w:r>
        <w:t>PID</w:t>
      </w:r>
    </w:p>
    <w:tbl>
      <w:tblPr>
        <w:tblStyle w:val="TableGrid10"/>
        <w:bidiVisual/>
        <w:tblW w:w="5000" w:type="pct"/>
        <w:tblLook w:val="04A0" w:firstRow="1" w:lastRow="0" w:firstColumn="1" w:lastColumn="0" w:noHBand="0" w:noVBand="1"/>
      </w:tblPr>
      <w:tblGrid>
        <w:gridCol w:w="1380"/>
        <w:gridCol w:w="1170"/>
        <w:gridCol w:w="1892"/>
      </w:tblGrid>
      <w:tr w:rsidR="00CE3B5D" w:rsidRPr="000C3C65" w14:paraId="5E2947F6" w14:textId="77777777" w:rsidTr="00CE3B5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hideMark/>
          </w:tcPr>
          <w:p w14:paraId="684D3546" w14:textId="4F07D2BA" w:rsidR="00CE3B5D" w:rsidRPr="000C3C65" w:rsidRDefault="00CE3B5D" w:rsidP="00232912">
            <w:pPr>
              <w:pStyle w:val="a1"/>
              <w:rPr>
                <w:rtl/>
              </w:rPr>
            </w:pPr>
            <w:r>
              <w:rPr>
                <w:rFonts w:hint="cs"/>
                <w:rtl/>
              </w:rPr>
              <w:t>پارامتر</w:t>
            </w:r>
          </w:p>
        </w:tc>
        <w:tc>
          <w:tcPr>
            <w:tcW w:w="1317" w:type="pct"/>
            <w:tcBorders>
              <w:top w:val="single" w:sz="4" w:space="0" w:color="auto"/>
              <w:bottom w:val="single" w:sz="4" w:space="0" w:color="auto"/>
            </w:tcBorders>
          </w:tcPr>
          <w:p w14:paraId="775880E9" w14:textId="4E916CDD" w:rsidR="00CE3B5D" w:rsidRDefault="00CE3B5D" w:rsidP="00232912">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فرض</w:t>
            </w:r>
          </w:p>
        </w:tc>
        <w:tc>
          <w:tcPr>
            <w:tcW w:w="2130" w:type="pct"/>
            <w:tcBorders>
              <w:top w:val="single" w:sz="4" w:space="0" w:color="auto"/>
              <w:bottom w:val="single" w:sz="4" w:space="0" w:color="auto"/>
            </w:tcBorders>
            <w:hideMark/>
          </w:tcPr>
          <w:p w14:paraId="7501B929" w14:textId="472826E8" w:rsidR="00CE3B5D" w:rsidRPr="000C3C65" w:rsidRDefault="00CE3B5D" w:rsidP="00232912">
            <w:pPr>
              <w:pStyle w:val="a1"/>
              <w:cnfStyle w:val="100000000000" w:firstRow="1" w:lastRow="0" w:firstColumn="0" w:lastColumn="0" w:oddVBand="0" w:evenVBand="0" w:oddHBand="0" w:evenHBand="0" w:firstRowFirstColumn="0" w:firstRowLastColumn="0" w:lastRowFirstColumn="0" w:lastRowLastColumn="0"/>
            </w:pPr>
            <w:r>
              <w:rPr>
                <w:rFonts w:hint="cs"/>
                <w:rtl/>
              </w:rPr>
              <w:t>نتایج ابزار تنظیم ضرایب متلب</w:t>
            </w:r>
          </w:p>
        </w:tc>
      </w:tr>
      <w:tr w:rsidR="00CE3B5D" w:rsidRPr="000C3C65" w14:paraId="3A1D1EE9" w14:textId="77777777" w:rsidTr="00CE3B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tcBorders>
            <w:hideMark/>
          </w:tcPr>
          <w:p w14:paraId="70BAA21F" w14:textId="7D8B2E26" w:rsidR="00CE3B5D" w:rsidRPr="000C3C65" w:rsidRDefault="00CE3B5D" w:rsidP="00232912">
            <w:pPr>
              <w:pStyle w:val="a1"/>
              <w:rPr>
                <w:rtl/>
              </w:rPr>
            </w:pPr>
            <w:r>
              <w:rPr>
                <w:rFonts w:hint="cs"/>
                <w:rtl/>
              </w:rPr>
              <w:t>بالازدگی (درصد)</w:t>
            </w:r>
          </w:p>
        </w:tc>
        <w:tc>
          <w:tcPr>
            <w:tcW w:w="1317" w:type="pct"/>
            <w:tcBorders>
              <w:top w:val="single" w:sz="4" w:space="0" w:color="auto"/>
            </w:tcBorders>
          </w:tcPr>
          <w:p w14:paraId="21AA2B76" w14:textId="23DBE82C" w:rsidR="00CE3B5D" w:rsidRDefault="00CE3B5D" w:rsidP="00CE3B5D">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5.0000 &gt;</w:t>
            </w:r>
          </w:p>
        </w:tc>
        <w:tc>
          <w:tcPr>
            <w:tcW w:w="2130" w:type="pct"/>
            <w:tcBorders>
              <w:top w:val="single" w:sz="4" w:space="0" w:color="auto"/>
            </w:tcBorders>
            <w:hideMark/>
          </w:tcPr>
          <w:p w14:paraId="42EA85D5" w14:textId="3C43527D" w:rsidR="00CE3B5D" w:rsidRPr="000C3C65" w:rsidRDefault="00CE3B5D" w:rsidP="0085590F">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4.6600</w:t>
            </w:r>
          </w:p>
        </w:tc>
      </w:tr>
      <w:tr w:rsidR="00CE3B5D" w:rsidRPr="000C3C65" w14:paraId="20D6C238" w14:textId="77777777" w:rsidTr="00CE3B5D">
        <w:trPr>
          <w:trHeight w:val="140"/>
        </w:trPr>
        <w:tc>
          <w:tcPr>
            <w:cnfStyle w:val="001000000000" w:firstRow="0" w:lastRow="0" w:firstColumn="1" w:lastColumn="0" w:oddVBand="0" w:evenVBand="0" w:oddHBand="0" w:evenHBand="0" w:firstRowFirstColumn="0" w:firstRowLastColumn="0" w:lastRowFirstColumn="0" w:lastRowLastColumn="0"/>
            <w:tcW w:w="1553" w:type="pct"/>
            <w:hideMark/>
          </w:tcPr>
          <w:p w14:paraId="0A37A504" w14:textId="37C1D862" w:rsidR="00CE3B5D" w:rsidRPr="000C3C65" w:rsidRDefault="00CE3B5D" w:rsidP="00232912">
            <w:pPr>
              <w:pStyle w:val="a1"/>
              <w:rPr>
                <w:rtl/>
              </w:rPr>
            </w:pPr>
            <w:r>
              <w:rPr>
                <w:rFonts w:hint="cs"/>
                <w:rtl/>
              </w:rPr>
              <w:t>زمان صعود (ثانیه)</w:t>
            </w:r>
          </w:p>
        </w:tc>
        <w:tc>
          <w:tcPr>
            <w:tcW w:w="1317" w:type="pct"/>
          </w:tcPr>
          <w:p w14:paraId="21F28621" w14:textId="5F5CEE06" w:rsidR="00CE3B5D" w:rsidRDefault="00CE3B5D" w:rsidP="0085590F">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0.0100 &gt;</w:t>
            </w:r>
          </w:p>
        </w:tc>
        <w:tc>
          <w:tcPr>
            <w:tcW w:w="2130" w:type="pct"/>
            <w:hideMark/>
          </w:tcPr>
          <w:p w14:paraId="13C2522A" w14:textId="03EF163F" w:rsidR="00CE3B5D" w:rsidRPr="000C3C65" w:rsidRDefault="00CE3B5D" w:rsidP="0085590F">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0.0020</w:t>
            </w:r>
          </w:p>
        </w:tc>
      </w:tr>
      <w:tr w:rsidR="00CE3B5D" w:rsidRPr="000C3C65" w14:paraId="6B36C5A1" w14:textId="77777777" w:rsidTr="00CE3B5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553" w:type="pct"/>
            <w:hideMark/>
          </w:tcPr>
          <w:p w14:paraId="69E59138" w14:textId="3992CB4A" w:rsidR="00CE3B5D" w:rsidRPr="000C3C65" w:rsidRDefault="00CE3B5D" w:rsidP="00232912">
            <w:pPr>
              <w:pStyle w:val="a1"/>
              <w:rPr>
                <w:rtl/>
              </w:rPr>
            </w:pPr>
            <w:r>
              <w:rPr>
                <w:rFonts w:hint="cs"/>
                <w:rtl/>
              </w:rPr>
              <w:t>زمان نشست (ثانیه)</w:t>
            </w:r>
          </w:p>
        </w:tc>
        <w:tc>
          <w:tcPr>
            <w:tcW w:w="1317" w:type="pct"/>
          </w:tcPr>
          <w:p w14:paraId="3DA0EAEE" w14:textId="63EB1E35" w:rsidR="00CE3B5D" w:rsidRDefault="00CE3B5D" w:rsidP="0085590F">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0.0500 &gt;</w:t>
            </w:r>
          </w:p>
        </w:tc>
        <w:tc>
          <w:tcPr>
            <w:tcW w:w="2130" w:type="pct"/>
            <w:hideMark/>
          </w:tcPr>
          <w:p w14:paraId="2700F7FF" w14:textId="14E338C1" w:rsidR="00CE3B5D" w:rsidRPr="000C3C65" w:rsidRDefault="00CE3B5D" w:rsidP="0085590F">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0.0136</w:t>
            </w:r>
          </w:p>
        </w:tc>
      </w:tr>
      <w:tr w:rsidR="00CE3B5D" w:rsidRPr="000C3C65" w14:paraId="22313F2E" w14:textId="77777777" w:rsidTr="00CE3B5D">
        <w:trPr>
          <w:trHeight w:val="158"/>
        </w:trPr>
        <w:tc>
          <w:tcPr>
            <w:cnfStyle w:val="001000000000" w:firstRow="0" w:lastRow="0" w:firstColumn="1" w:lastColumn="0" w:oddVBand="0" w:evenVBand="0" w:oddHBand="0" w:evenHBand="0" w:firstRowFirstColumn="0" w:firstRowLastColumn="0" w:lastRowFirstColumn="0" w:lastRowLastColumn="0"/>
            <w:tcW w:w="1553" w:type="pct"/>
          </w:tcPr>
          <w:p w14:paraId="18D543D9" w14:textId="5D69810D" w:rsidR="00CE3B5D" w:rsidRDefault="00CE3B5D" w:rsidP="00CE3B5D">
            <w:pPr>
              <w:pStyle w:val="a1"/>
              <w:rPr>
                <w:rtl/>
              </w:rPr>
            </w:pPr>
            <w:r>
              <w:rPr>
                <w:rFonts w:hint="cs"/>
                <w:rtl/>
              </w:rPr>
              <w:t>پایداری</w:t>
            </w:r>
          </w:p>
        </w:tc>
        <w:tc>
          <w:tcPr>
            <w:tcW w:w="1317" w:type="pct"/>
          </w:tcPr>
          <w:p w14:paraId="72A6E975" w14:textId="5FDB24B8" w:rsidR="00CE3B5D" w:rsidRDefault="00CE3B5D" w:rsidP="0085590F">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دارد</w:t>
            </w:r>
          </w:p>
        </w:tc>
        <w:tc>
          <w:tcPr>
            <w:tcW w:w="2130" w:type="pct"/>
          </w:tcPr>
          <w:p w14:paraId="48989FA4" w14:textId="59D89F72" w:rsidR="00CE3B5D" w:rsidRDefault="00CE3B5D" w:rsidP="0085590F">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دارد</w:t>
            </w:r>
          </w:p>
        </w:tc>
      </w:tr>
    </w:tbl>
    <w:p w14:paraId="539FB74E" w14:textId="77777777" w:rsidR="00BA30CF" w:rsidRDefault="00BA30CF" w:rsidP="00BA30CF">
      <w:pPr>
        <w:pStyle w:val="a0"/>
        <w:rPr>
          <w:rtl/>
        </w:rPr>
      </w:pPr>
    </w:p>
    <w:p w14:paraId="4CF9B585" w14:textId="2AAD40E7" w:rsidR="00E93A58" w:rsidRDefault="00E93A58" w:rsidP="00E93A58">
      <w:pPr>
        <w:pStyle w:val="Heading3"/>
        <w:rPr>
          <w:rtl/>
        </w:rPr>
      </w:pPr>
      <w:r>
        <w:rPr>
          <w:rFonts w:hint="cs"/>
          <w:rtl/>
        </w:rPr>
        <w:t>4- تحلیل نتایج</w:t>
      </w:r>
    </w:p>
    <w:p w14:paraId="66BAD1A1" w14:textId="183EA3D1" w:rsidR="00EB402B" w:rsidRDefault="00EB402B" w:rsidP="00027EE6">
      <w:pPr>
        <w:pStyle w:val="a0"/>
        <w:rPr>
          <w:rtl/>
          <w:lang w:bidi="fa-IR"/>
        </w:rPr>
      </w:pPr>
      <w:r>
        <w:rPr>
          <w:rFonts w:hint="cs"/>
          <w:rtl/>
          <w:lang w:bidi="fa-IR"/>
        </w:rPr>
        <w:t xml:space="preserve">در </w:t>
      </w:r>
      <w:r w:rsidR="00194F77" w:rsidRPr="00897C03">
        <w:rPr>
          <w:rFonts w:hint="cs"/>
          <w:color w:val="000000" w:themeColor="text1"/>
          <w:rtl/>
          <w:lang w:bidi="fa-IR"/>
        </w:rPr>
        <w:t xml:space="preserve">شکل </w:t>
      </w:r>
      <w:r w:rsidR="00F90B4B">
        <w:rPr>
          <w:rFonts w:hint="cs"/>
          <w:color w:val="000000" w:themeColor="text1"/>
          <w:rtl/>
          <w:lang w:bidi="fa-IR"/>
        </w:rPr>
        <w:t>2</w:t>
      </w:r>
      <w:r w:rsidR="00194F77" w:rsidRPr="00897C03">
        <w:rPr>
          <w:rFonts w:hint="cs"/>
          <w:color w:val="000000" w:themeColor="text1"/>
          <w:rtl/>
          <w:lang w:bidi="fa-IR"/>
        </w:rPr>
        <w:t xml:space="preserve"> </w:t>
      </w:r>
      <w:r>
        <w:rPr>
          <w:rFonts w:hint="cs"/>
          <w:rtl/>
          <w:lang w:bidi="fa-IR"/>
        </w:rPr>
        <w:t xml:space="preserve">نتایج اعمال کنترلگر </w:t>
      </w:r>
      <w:r>
        <w:rPr>
          <w:lang w:bidi="fa-IR"/>
        </w:rPr>
        <w:t>PID</w:t>
      </w:r>
      <w:r>
        <w:rPr>
          <w:rFonts w:hint="cs"/>
          <w:rtl/>
          <w:lang w:bidi="fa-IR"/>
        </w:rPr>
        <w:t xml:space="preserve"> با نقطه تنظیم متغیر برای </w:t>
      </w:r>
      <w:r w:rsidR="00E3099F">
        <w:rPr>
          <w:rFonts w:hint="cs"/>
          <w:rtl/>
          <w:lang w:bidi="fa-IR"/>
        </w:rPr>
        <w:t>چهار</w:t>
      </w:r>
      <w:r>
        <w:rPr>
          <w:rFonts w:hint="cs"/>
          <w:rtl/>
          <w:lang w:bidi="fa-IR"/>
        </w:rPr>
        <w:t xml:space="preserve"> حالت</w:t>
      </w:r>
      <w:r w:rsidR="00E3099F">
        <w:rPr>
          <w:rFonts w:hint="cs"/>
          <w:rtl/>
          <w:lang w:bidi="fa-IR"/>
        </w:rPr>
        <w:t xml:space="preserve"> پله</w:t>
      </w:r>
      <w:r w:rsidR="00E3099F">
        <w:rPr>
          <w:rtl/>
          <w:lang w:bidi="fa-IR"/>
        </w:rPr>
        <w:softHyphen/>
      </w:r>
      <w:r w:rsidR="00E3099F">
        <w:rPr>
          <w:rFonts w:hint="cs"/>
          <w:rtl/>
          <w:lang w:bidi="fa-IR"/>
        </w:rPr>
        <w:t xml:space="preserve">ای، رمپ، مثلثی و سینوسی </w:t>
      </w:r>
      <w:r>
        <w:rPr>
          <w:rFonts w:hint="cs"/>
          <w:rtl/>
          <w:lang w:bidi="fa-IR"/>
        </w:rPr>
        <w:t>قابل مشاهده می</w:t>
      </w:r>
      <w:r>
        <w:rPr>
          <w:rtl/>
          <w:lang w:bidi="fa-IR"/>
        </w:rPr>
        <w:softHyphen/>
      </w:r>
      <w:r>
        <w:rPr>
          <w:rFonts w:hint="cs"/>
          <w:rtl/>
          <w:lang w:bidi="fa-IR"/>
        </w:rPr>
        <w:t>باشد. همانطور که مشاهده می</w:t>
      </w:r>
      <w:r>
        <w:rPr>
          <w:rtl/>
          <w:lang w:bidi="fa-IR"/>
        </w:rPr>
        <w:softHyphen/>
      </w:r>
      <w:r>
        <w:rPr>
          <w:rFonts w:hint="cs"/>
          <w:rtl/>
          <w:lang w:bidi="fa-IR"/>
        </w:rPr>
        <w:t xml:space="preserve">شود سیستم پیشنهادی قابلیت </w:t>
      </w:r>
      <w:r w:rsidR="00004B9C">
        <w:rPr>
          <w:rFonts w:hint="cs"/>
          <w:rtl/>
          <w:lang w:bidi="fa-IR"/>
        </w:rPr>
        <w:t>ردیابی</w:t>
      </w:r>
      <w:r>
        <w:rPr>
          <w:rFonts w:hint="cs"/>
          <w:rtl/>
          <w:lang w:bidi="fa-IR"/>
        </w:rPr>
        <w:t xml:space="preserve"> نقطه تنظیم</w:t>
      </w:r>
      <w:r w:rsidR="00004B9C">
        <w:rPr>
          <w:rFonts w:hint="cs"/>
          <w:rtl/>
          <w:lang w:bidi="fa-IR"/>
        </w:rPr>
        <w:t xml:space="preserve"> متغیر</w:t>
      </w:r>
      <w:r>
        <w:rPr>
          <w:rFonts w:hint="cs"/>
          <w:rtl/>
          <w:lang w:bidi="fa-IR"/>
        </w:rPr>
        <w:t xml:space="preserve"> را دارد.</w:t>
      </w:r>
      <w:r w:rsidR="00C614B3">
        <w:rPr>
          <w:rFonts w:hint="cs"/>
          <w:rtl/>
          <w:lang w:bidi="fa-IR"/>
        </w:rPr>
        <w:t xml:space="preserve"> در فرآیند پولیش</w:t>
      </w:r>
      <w:r w:rsidR="00C614B3">
        <w:rPr>
          <w:rtl/>
          <w:lang w:bidi="fa-IR"/>
        </w:rPr>
        <w:softHyphen/>
      </w:r>
      <w:r w:rsidR="00C614B3">
        <w:rPr>
          <w:rFonts w:hint="cs"/>
          <w:rtl/>
          <w:lang w:bidi="fa-IR"/>
        </w:rPr>
        <w:t>کاری نیروی فشاری بین قطعه</w:t>
      </w:r>
      <w:r w:rsidR="00C614B3">
        <w:rPr>
          <w:rtl/>
          <w:lang w:bidi="fa-IR"/>
        </w:rPr>
        <w:softHyphen/>
      </w:r>
      <w:r w:rsidR="00C614B3">
        <w:rPr>
          <w:rFonts w:hint="cs"/>
          <w:rtl/>
          <w:lang w:bidi="fa-IR"/>
        </w:rPr>
        <w:t>کار و ابزار نسبت به سایر روش</w:t>
      </w:r>
      <w:r w:rsidR="00C614B3">
        <w:rPr>
          <w:rtl/>
          <w:lang w:bidi="fa-IR"/>
        </w:rPr>
        <w:softHyphen/>
      </w:r>
      <w:r w:rsidR="00C614B3">
        <w:rPr>
          <w:rFonts w:hint="cs"/>
          <w:rtl/>
          <w:lang w:bidi="fa-IR"/>
        </w:rPr>
        <w:t>های ماشین</w:t>
      </w:r>
      <w:r w:rsidR="00C614B3">
        <w:rPr>
          <w:rtl/>
          <w:lang w:bidi="fa-IR"/>
        </w:rPr>
        <w:softHyphen/>
      </w:r>
      <w:r w:rsidR="00C614B3">
        <w:rPr>
          <w:rFonts w:hint="cs"/>
          <w:rtl/>
          <w:lang w:bidi="fa-IR"/>
        </w:rPr>
        <w:t>کاری پایین</w:t>
      </w:r>
      <w:r w:rsidR="00C614B3">
        <w:rPr>
          <w:rtl/>
          <w:lang w:bidi="fa-IR"/>
        </w:rPr>
        <w:softHyphen/>
      </w:r>
      <w:r w:rsidR="00C614B3">
        <w:rPr>
          <w:rFonts w:hint="cs"/>
          <w:rtl/>
          <w:lang w:bidi="fa-IR"/>
        </w:rPr>
        <w:t>تر است و طراحی کنترلگر جهت کنترل نیرو در این فرآیند منجر به پایداری و تنظیم نیروی مذکور می</w:t>
      </w:r>
      <w:r w:rsidR="00C614B3">
        <w:rPr>
          <w:rtl/>
          <w:lang w:bidi="fa-IR"/>
        </w:rPr>
        <w:softHyphen/>
      </w:r>
      <w:r w:rsidR="00C614B3">
        <w:rPr>
          <w:rFonts w:hint="cs"/>
          <w:rtl/>
          <w:lang w:bidi="fa-IR"/>
        </w:rPr>
        <w:t>گردد، که اعمال آن باعث کاهش زبری و افزایش یکنواختی سطح قطعه</w:t>
      </w:r>
      <w:r w:rsidR="00C614B3">
        <w:rPr>
          <w:rtl/>
          <w:lang w:bidi="fa-IR"/>
        </w:rPr>
        <w:softHyphen/>
      </w:r>
      <w:r w:rsidR="00C614B3">
        <w:rPr>
          <w:rFonts w:hint="cs"/>
          <w:rtl/>
          <w:lang w:bidi="fa-IR"/>
        </w:rPr>
        <w:t xml:space="preserve">کار خواهد شد. بنابراین </w:t>
      </w:r>
      <w:r w:rsidR="00E3099F">
        <w:rPr>
          <w:rtl/>
          <w:lang w:bidi="fa-IR"/>
        </w:rPr>
        <w:br/>
      </w:r>
      <w:r w:rsidR="00C614B3">
        <w:rPr>
          <w:rFonts w:hint="cs"/>
          <w:rtl/>
          <w:lang w:bidi="fa-IR"/>
        </w:rPr>
        <w:t>می</w:t>
      </w:r>
      <w:r w:rsidR="00E3099F">
        <w:rPr>
          <w:rtl/>
          <w:lang w:bidi="fa-IR"/>
        </w:rPr>
        <w:softHyphen/>
      </w:r>
      <w:r w:rsidR="00C614B3">
        <w:rPr>
          <w:rFonts w:hint="cs"/>
          <w:rtl/>
          <w:lang w:bidi="fa-IR"/>
        </w:rPr>
        <w:t xml:space="preserve">توان توسط </w:t>
      </w:r>
      <w:r>
        <w:rPr>
          <w:rFonts w:hint="cs"/>
          <w:rtl/>
          <w:lang w:bidi="fa-IR"/>
        </w:rPr>
        <w:t xml:space="preserve">سیستم </w:t>
      </w:r>
      <w:r w:rsidR="00C614B3">
        <w:rPr>
          <w:rFonts w:hint="cs"/>
          <w:rtl/>
          <w:lang w:bidi="fa-IR"/>
        </w:rPr>
        <w:t>کنترلی پیشنهادی این پژوهش کیفیت سطح قطعات مختلف را بهبود بخشید.</w:t>
      </w:r>
      <w:r w:rsidR="00004B9C">
        <w:rPr>
          <w:rFonts w:hint="cs"/>
          <w:rtl/>
          <w:lang w:bidi="fa-IR"/>
        </w:rPr>
        <w:t xml:space="preserve"> با بررسی داده</w:t>
      </w:r>
      <w:r w:rsidR="00004B9C">
        <w:rPr>
          <w:rtl/>
          <w:lang w:bidi="fa-IR"/>
        </w:rPr>
        <w:softHyphen/>
      </w:r>
      <w:r w:rsidR="00004B9C">
        <w:rPr>
          <w:rFonts w:hint="cs"/>
          <w:rtl/>
          <w:lang w:bidi="fa-IR"/>
        </w:rPr>
        <w:t xml:space="preserve">های موجود از لحاظ آماری که در </w:t>
      </w:r>
      <w:r w:rsidR="00004B9C" w:rsidRPr="00683811">
        <w:rPr>
          <w:rFonts w:hint="cs"/>
          <w:color w:val="000000" w:themeColor="text1"/>
          <w:rtl/>
          <w:lang w:bidi="fa-IR"/>
        </w:rPr>
        <w:t>جدول 4</w:t>
      </w:r>
      <w:r w:rsidR="00004B9C" w:rsidRPr="00004B9C">
        <w:rPr>
          <w:rFonts w:hint="cs"/>
          <w:color w:val="FF0000"/>
          <w:rtl/>
          <w:lang w:bidi="fa-IR"/>
        </w:rPr>
        <w:t xml:space="preserve"> </w:t>
      </w:r>
      <w:r w:rsidR="00004B9C">
        <w:rPr>
          <w:rFonts w:hint="cs"/>
          <w:rtl/>
          <w:lang w:bidi="fa-IR"/>
        </w:rPr>
        <w:t>مشاهده می</w:t>
      </w:r>
      <w:r w:rsidR="00004B9C">
        <w:rPr>
          <w:rtl/>
          <w:lang w:bidi="fa-IR"/>
        </w:rPr>
        <w:softHyphen/>
      </w:r>
      <w:r w:rsidR="00004B9C">
        <w:rPr>
          <w:rFonts w:hint="cs"/>
          <w:rtl/>
          <w:lang w:bidi="fa-IR"/>
        </w:rPr>
        <w:t>شوند، بیشینه میزان خطا برای هرکدام از حالت</w:t>
      </w:r>
      <w:r w:rsidR="00004B9C">
        <w:rPr>
          <w:rtl/>
          <w:lang w:bidi="fa-IR"/>
        </w:rPr>
        <w:softHyphen/>
      </w:r>
      <w:r w:rsidR="00004B9C">
        <w:rPr>
          <w:rFonts w:hint="cs"/>
          <w:rtl/>
          <w:lang w:bidi="fa-IR"/>
        </w:rPr>
        <w:t>های نقطه تنظیم قابل قبول می</w:t>
      </w:r>
      <w:r w:rsidR="00004B9C">
        <w:rPr>
          <w:rtl/>
          <w:lang w:bidi="fa-IR"/>
        </w:rPr>
        <w:softHyphen/>
      </w:r>
      <w:r w:rsidR="00004B9C">
        <w:rPr>
          <w:rFonts w:hint="cs"/>
          <w:rtl/>
          <w:lang w:bidi="fa-IR"/>
        </w:rPr>
        <w:t xml:space="preserve">باشد. از دلایل اغتشاش مشاهده شده در </w:t>
      </w:r>
      <w:r w:rsidR="00004B9C" w:rsidRPr="00897C03">
        <w:rPr>
          <w:rFonts w:hint="cs"/>
          <w:color w:val="000000" w:themeColor="text1"/>
          <w:rtl/>
          <w:lang w:bidi="fa-IR"/>
        </w:rPr>
        <w:t xml:space="preserve">شکل </w:t>
      </w:r>
      <w:r w:rsidR="00F90B4B">
        <w:rPr>
          <w:rFonts w:hint="cs"/>
          <w:color w:val="000000" w:themeColor="text1"/>
          <w:rtl/>
          <w:lang w:bidi="fa-IR"/>
        </w:rPr>
        <w:t>2</w:t>
      </w:r>
      <w:r w:rsidR="00004B9C" w:rsidRPr="00897C03">
        <w:rPr>
          <w:rFonts w:hint="cs"/>
          <w:color w:val="000000" w:themeColor="text1"/>
          <w:rtl/>
          <w:lang w:bidi="fa-IR"/>
        </w:rPr>
        <w:t xml:space="preserve"> </w:t>
      </w:r>
      <w:r w:rsidR="00004B9C">
        <w:rPr>
          <w:rFonts w:hint="cs"/>
          <w:rtl/>
          <w:lang w:bidi="fa-IR"/>
        </w:rPr>
        <w:t xml:space="preserve">و خطای حاصل از دیدگاه آماری در </w:t>
      </w:r>
      <w:r w:rsidR="00004B9C" w:rsidRPr="00683811">
        <w:rPr>
          <w:rFonts w:hint="cs"/>
          <w:color w:val="000000" w:themeColor="text1"/>
          <w:rtl/>
          <w:lang w:bidi="fa-IR"/>
        </w:rPr>
        <w:t>جدول 4</w:t>
      </w:r>
      <w:r w:rsidR="0032405A" w:rsidRPr="00683811">
        <w:rPr>
          <w:rFonts w:hint="cs"/>
          <w:color w:val="000000" w:themeColor="text1"/>
          <w:rtl/>
          <w:lang w:bidi="fa-IR"/>
        </w:rPr>
        <w:t>،</w:t>
      </w:r>
      <w:r w:rsidR="0032405A">
        <w:rPr>
          <w:rFonts w:hint="cs"/>
          <w:rtl/>
          <w:lang w:bidi="fa-IR"/>
        </w:rPr>
        <w:t xml:space="preserve"> محل اتصال دو لبه سنباده نواری به دلیل تغییر ضخامت می</w:t>
      </w:r>
      <w:r w:rsidR="0032405A">
        <w:rPr>
          <w:rtl/>
          <w:lang w:bidi="fa-IR"/>
        </w:rPr>
        <w:softHyphen/>
      </w:r>
      <w:r w:rsidR="00647DD5">
        <w:rPr>
          <w:rFonts w:hint="cs"/>
          <w:rtl/>
          <w:lang w:bidi="fa-IR"/>
        </w:rPr>
        <w:t>باشد.</w:t>
      </w:r>
      <w:r w:rsidR="00027EE6">
        <w:rPr>
          <w:lang w:bidi="fa-IR"/>
        </w:rPr>
        <w:t xml:space="preserve"> </w:t>
      </w:r>
      <w:r w:rsidR="00362202">
        <w:rPr>
          <w:rFonts w:hint="cs"/>
          <w:rtl/>
          <w:lang w:bidi="fa-IR"/>
        </w:rPr>
        <w:t>با توجه به اطلاعات جدول 4، پاسخ سیستم کنترلی به تغییرات نقطه تنظیم به صورت رمپ بهترین عملکرد را دارا می</w:t>
      </w:r>
      <w:r w:rsidR="00362202">
        <w:rPr>
          <w:rtl/>
          <w:lang w:bidi="fa-IR"/>
        </w:rPr>
        <w:softHyphen/>
      </w:r>
      <w:r w:rsidR="00362202">
        <w:rPr>
          <w:rFonts w:hint="cs"/>
          <w:rtl/>
          <w:lang w:bidi="fa-IR"/>
        </w:rPr>
        <w:t>باشد.</w:t>
      </w:r>
    </w:p>
    <w:p w14:paraId="052FDEF0" w14:textId="794AAF79" w:rsidR="00044160" w:rsidRDefault="00044160" w:rsidP="00D51F29">
      <w:pPr>
        <w:pStyle w:val="a0"/>
        <w:rPr>
          <w:rtl/>
          <w:lang w:bidi="fa-IR"/>
        </w:rPr>
      </w:pPr>
      <w:r>
        <w:rPr>
          <w:rFonts w:hint="cs"/>
          <w:rtl/>
          <w:lang w:bidi="fa-IR"/>
        </w:rPr>
        <w:t>با توجه به نتایج تجربی، سیستم پیشنهادی می</w:t>
      </w:r>
      <w:r>
        <w:rPr>
          <w:rtl/>
          <w:lang w:bidi="fa-IR"/>
        </w:rPr>
        <w:softHyphen/>
      </w:r>
      <w:r>
        <w:rPr>
          <w:rFonts w:hint="cs"/>
          <w:rtl/>
          <w:lang w:bidi="fa-IR"/>
        </w:rPr>
        <w:t>تواند نیروی واقعی را برای ردیابی نیروی موردنظر در هر لحظه در طی فرآیند حفظ کند. پیاده</w:t>
      </w:r>
      <w:r>
        <w:rPr>
          <w:rtl/>
          <w:lang w:bidi="fa-IR"/>
        </w:rPr>
        <w:softHyphen/>
      </w:r>
      <w:r>
        <w:rPr>
          <w:rFonts w:hint="cs"/>
          <w:rtl/>
          <w:lang w:bidi="fa-IR"/>
        </w:rPr>
        <w:t xml:space="preserve">سازی الگوریتم کنترل </w:t>
      </w:r>
      <w:r>
        <w:rPr>
          <w:lang w:bidi="fa-IR"/>
        </w:rPr>
        <w:t>PID</w:t>
      </w:r>
      <w:r>
        <w:rPr>
          <w:rFonts w:hint="cs"/>
          <w:rtl/>
          <w:lang w:bidi="fa-IR"/>
        </w:rPr>
        <w:t xml:space="preserve"> بر روی کارت آردوینو می</w:t>
      </w:r>
      <w:r>
        <w:rPr>
          <w:rtl/>
          <w:lang w:bidi="fa-IR"/>
        </w:rPr>
        <w:softHyphen/>
      </w:r>
      <w:r>
        <w:rPr>
          <w:rFonts w:hint="cs"/>
          <w:rtl/>
          <w:lang w:bidi="fa-IR"/>
        </w:rPr>
        <w:t>تواند دقت مناسب، پایداری و قابلیت اطمینان مطلوبی را برای کنترل نیروی پولیش</w:t>
      </w:r>
      <w:r>
        <w:rPr>
          <w:rtl/>
          <w:lang w:bidi="fa-IR"/>
        </w:rPr>
        <w:softHyphen/>
      </w:r>
      <w:r>
        <w:rPr>
          <w:rFonts w:hint="cs"/>
          <w:rtl/>
          <w:lang w:bidi="fa-IR"/>
        </w:rPr>
        <w:t>کاری ارائه دهد.</w:t>
      </w:r>
    </w:p>
    <w:p w14:paraId="44A415AD" w14:textId="77777777" w:rsidR="006428CB" w:rsidRDefault="006428CB" w:rsidP="006428CB">
      <w:pPr>
        <w:pStyle w:val="a0"/>
        <w:rPr>
          <w:rtl/>
          <w:lang w:bidi="fa-IR"/>
        </w:rPr>
      </w:pPr>
      <w:r>
        <w:rPr>
          <w:rFonts w:hint="cs"/>
          <w:rtl/>
          <w:lang w:bidi="fa-IR"/>
        </w:rPr>
        <w:t>در ادامه این پژوهش در نظر گرفته شده است عملیات پولیش</w:t>
      </w:r>
      <w:r>
        <w:rPr>
          <w:rtl/>
          <w:lang w:bidi="fa-IR"/>
        </w:rPr>
        <w:softHyphen/>
      </w:r>
      <w:r>
        <w:rPr>
          <w:rFonts w:hint="cs"/>
          <w:rtl/>
          <w:lang w:bidi="fa-IR"/>
        </w:rPr>
        <w:t>کاری برروی قطعه</w:t>
      </w:r>
      <w:r>
        <w:rPr>
          <w:rtl/>
          <w:lang w:bidi="fa-IR"/>
        </w:rPr>
        <w:softHyphen/>
      </w:r>
      <w:r>
        <w:rPr>
          <w:rFonts w:hint="cs"/>
          <w:rtl/>
          <w:lang w:bidi="fa-IR"/>
        </w:rPr>
        <w:t xml:space="preserve">کارهای مختلف با جنس متفاوت انجام شود تا تأثیر </w:t>
      </w:r>
      <w:r>
        <w:rPr>
          <w:rFonts w:hint="cs"/>
          <w:rtl/>
          <w:lang w:bidi="fa-IR"/>
        </w:rPr>
        <w:t>سیستم کنترلی برروی کیفیت سطح قطعه</w:t>
      </w:r>
      <w:r>
        <w:rPr>
          <w:rtl/>
          <w:lang w:bidi="fa-IR"/>
        </w:rPr>
        <w:softHyphen/>
      </w:r>
      <w:r>
        <w:rPr>
          <w:rFonts w:hint="cs"/>
          <w:rtl/>
          <w:lang w:bidi="fa-IR"/>
        </w:rPr>
        <w:t>کار</w:t>
      </w:r>
      <w:r>
        <w:rPr>
          <w:rtl/>
          <w:lang w:bidi="fa-IR"/>
        </w:rPr>
        <w:softHyphen/>
      </w:r>
      <w:r>
        <w:rPr>
          <w:rFonts w:hint="cs"/>
          <w:rtl/>
          <w:lang w:bidi="fa-IR"/>
        </w:rPr>
        <w:t>ها، توسط اندازه</w:t>
      </w:r>
      <w:r>
        <w:rPr>
          <w:rtl/>
          <w:lang w:bidi="fa-IR"/>
        </w:rPr>
        <w:softHyphen/>
      </w:r>
      <w:r>
        <w:rPr>
          <w:rFonts w:hint="cs"/>
          <w:rtl/>
          <w:lang w:bidi="fa-IR"/>
        </w:rPr>
        <w:t>گیری زبری سطح بررسی شود.</w:t>
      </w:r>
    </w:p>
    <w:p w14:paraId="08F14162" w14:textId="77777777" w:rsidR="00A80391" w:rsidRPr="00897C03" w:rsidRDefault="00A80391" w:rsidP="00A80391">
      <w:pPr>
        <w:pStyle w:val="a0"/>
        <w:rPr>
          <w:color w:val="000000" w:themeColor="text1"/>
          <w:rtl/>
          <w:lang w:bidi="fa-IR"/>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4442"/>
      </w:tblGrid>
      <w:tr w:rsidR="00A80391" w:rsidRPr="00897C03" w14:paraId="26181133" w14:textId="77777777" w:rsidTr="00BA30CF">
        <w:tc>
          <w:tcPr>
            <w:tcW w:w="4442" w:type="dxa"/>
          </w:tcPr>
          <w:p w14:paraId="2A65FFEE" w14:textId="5A246D69" w:rsidR="00A80391" w:rsidRPr="00897C03" w:rsidRDefault="00520844" w:rsidP="00A80391">
            <w:pPr>
              <w:pStyle w:val="a1"/>
              <w:rPr>
                <w:color w:val="000000" w:themeColor="text1"/>
                <w:rtl/>
              </w:rPr>
            </w:pPr>
            <w:r>
              <w:rPr>
                <w:noProof/>
                <w:color w:val="000000" w:themeColor="text1"/>
                <w:rtl/>
                <w:lang w:bidi="ar-SA"/>
              </w:rPr>
              <w:drawing>
                <wp:inline distT="0" distB="0" distL="0" distR="0" wp14:anchorId="42863C9F" wp14:editId="4061FE23">
                  <wp:extent cx="2820670" cy="1309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0670" cy="1309370"/>
                          </a:xfrm>
                          <a:prstGeom prst="rect">
                            <a:avLst/>
                          </a:prstGeom>
                        </pic:spPr>
                      </pic:pic>
                    </a:graphicData>
                  </a:graphic>
                </wp:inline>
              </w:drawing>
            </w:r>
          </w:p>
        </w:tc>
      </w:tr>
      <w:tr w:rsidR="00A80391" w:rsidRPr="00897C03" w14:paraId="541E3B96" w14:textId="77777777" w:rsidTr="00BA30CF">
        <w:tc>
          <w:tcPr>
            <w:tcW w:w="4442" w:type="dxa"/>
          </w:tcPr>
          <w:p w14:paraId="04588CCD" w14:textId="10C6B164" w:rsidR="00A80391" w:rsidRPr="00897C03" w:rsidRDefault="00A80391" w:rsidP="00A80391">
            <w:pPr>
              <w:pStyle w:val="a1"/>
              <w:rPr>
                <w:color w:val="000000" w:themeColor="text1"/>
                <w:rtl/>
              </w:rPr>
            </w:pPr>
            <w:r w:rsidRPr="00897C03">
              <w:rPr>
                <w:rFonts w:hint="cs"/>
                <w:color w:val="000000" w:themeColor="text1"/>
                <w:rtl/>
              </w:rPr>
              <w:t>(الف)</w:t>
            </w:r>
          </w:p>
        </w:tc>
      </w:tr>
      <w:tr w:rsidR="00A80391" w:rsidRPr="00897C03" w14:paraId="16A431B6" w14:textId="77777777" w:rsidTr="00BA30CF">
        <w:tc>
          <w:tcPr>
            <w:tcW w:w="4442" w:type="dxa"/>
          </w:tcPr>
          <w:p w14:paraId="26E0BC4A" w14:textId="1FE14D4A" w:rsidR="00A80391" w:rsidRPr="00897C03" w:rsidRDefault="00520844" w:rsidP="00A80391">
            <w:pPr>
              <w:pStyle w:val="a1"/>
              <w:rPr>
                <w:color w:val="000000" w:themeColor="text1"/>
                <w:rtl/>
              </w:rPr>
            </w:pPr>
            <w:r>
              <w:rPr>
                <w:noProof/>
                <w:color w:val="000000" w:themeColor="text1"/>
                <w:rtl/>
                <w:lang w:bidi="ar-SA"/>
              </w:rPr>
              <w:drawing>
                <wp:inline distT="0" distB="0" distL="0" distR="0" wp14:anchorId="215EE0E2" wp14:editId="28C7EB9F">
                  <wp:extent cx="2820670" cy="1309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0670" cy="1309370"/>
                          </a:xfrm>
                          <a:prstGeom prst="rect">
                            <a:avLst/>
                          </a:prstGeom>
                        </pic:spPr>
                      </pic:pic>
                    </a:graphicData>
                  </a:graphic>
                </wp:inline>
              </w:drawing>
            </w:r>
          </w:p>
        </w:tc>
      </w:tr>
      <w:tr w:rsidR="00A80391" w:rsidRPr="00897C03" w14:paraId="631C6E76" w14:textId="77777777" w:rsidTr="00BA30CF">
        <w:tc>
          <w:tcPr>
            <w:tcW w:w="4442" w:type="dxa"/>
          </w:tcPr>
          <w:p w14:paraId="2A157D40" w14:textId="2A69638A" w:rsidR="00A80391" w:rsidRPr="00897C03" w:rsidRDefault="00A80391" w:rsidP="00A80391">
            <w:pPr>
              <w:pStyle w:val="a1"/>
              <w:rPr>
                <w:noProof/>
                <w:color w:val="000000" w:themeColor="text1"/>
                <w:rtl/>
                <w:lang w:bidi="ar-SA"/>
              </w:rPr>
            </w:pPr>
            <w:r w:rsidRPr="00897C03">
              <w:rPr>
                <w:rFonts w:hint="cs"/>
                <w:noProof/>
                <w:color w:val="000000" w:themeColor="text1"/>
                <w:rtl/>
                <w:lang w:bidi="ar-SA"/>
              </w:rPr>
              <w:t>(ب)</w:t>
            </w:r>
          </w:p>
          <w:p w14:paraId="6035EDD7" w14:textId="79B55507" w:rsidR="00A80391" w:rsidRPr="00897C03" w:rsidRDefault="00520844" w:rsidP="00A80391">
            <w:pPr>
              <w:pStyle w:val="a1"/>
              <w:rPr>
                <w:noProof/>
                <w:color w:val="000000" w:themeColor="text1"/>
                <w:rtl/>
                <w:lang w:bidi="ar-SA"/>
              </w:rPr>
            </w:pPr>
            <w:r>
              <w:rPr>
                <w:noProof/>
                <w:color w:val="000000" w:themeColor="text1"/>
                <w:rtl/>
                <w:lang w:bidi="ar-SA"/>
              </w:rPr>
              <w:drawing>
                <wp:inline distT="0" distB="0" distL="0" distR="0" wp14:anchorId="3C8BD7B8" wp14:editId="76C6D1B1">
                  <wp:extent cx="2820670" cy="1309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0670" cy="1309370"/>
                          </a:xfrm>
                          <a:prstGeom prst="rect">
                            <a:avLst/>
                          </a:prstGeom>
                        </pic:spPr>
                      </pic:pic>
                    </a:graphicData>
                  </a:graphic>
                </wp:inline>
              </w:drawing>
            </w:r>
          </w:p>
          <w:p w14:paraId="5CF372E9" w14:textId="227A2F83" w:rsidR="00A80391" w:rsidRPr="00897C03" w:rsidRDefault="00A80391" w:rsidP="00A80391">
            <w:pPr>
              <w:pStyle w:val="a1"/>
              <w:rPr>
                <w:noProof/>
                <w:color w:val="000000" w:themeColor="text1"/>
                <w:rtl/>
                <w:lang w:bidi="ar-SA"/>
              </w:rPr>
            </w:pPr>
            <w:r w:rsidRPr="00897C03">
              <w:rPr>
                <w:rFonts w:hint="cs"/>
                <w:noProof/>
                <w:color w:val="000000" w:themeColor="text1"/>
                <w:rtl/>
                <w:lang w:bidi="ar-SA"/>
              </w:rPr>
              <w:t>(ج)</w:t>
            </w:r>
          </w:p>
          <w:p w14:paraId="2E4689AD" w14:textId="1CF61FA6" w:rsidR="00A80391" w:rsidRPr="00897C03" w:rsidRDefault="00520844" w:rsidP="00A80391">
            <w:pPr>
              <w:pStyle w:val="a1"/>
              <w:rPr>
                <w:noProof/>
                <w:color w:val="000000" w:themeColor="text1"/>
                <w:rtl/>
                <w:lang w:bidi="ar-SA"/>
              </w:rPr>
            </w:pPr>
            <w:r>
              <w:rPr>
                <w:noProof/>
                <w:color w:val="000000" w:themeColor="text1"/>
                <w:rtl/>
                <w:lang w:bidi="ar-SA"/>
              </w:rPr>
              <w:drawing>
                <wp:inline distT="0" distB="0" distL="0" distR="0" wp14:anchorId="2928D369" wp14:editId="7EE27063">
                  <wp:extent cx="2820670" cy="13093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0670" cy="1309370"/>
                          </a:xfrm>
                          <a:prstGeom prst="rect">
                            <a:avLst/>
                          </a:prstGeom>
                        </pic:spPr>
                      </pic:pic>
                    </a:graphicData>
                  </a:graphic>
                </wp:inline>
              </w:drawing>
            </w:r>
          </w:p>
        </w:tc>
      </w:tr>
      <w:tr w:rsidR="00A80391" w:rsidRPr="00897C03" w14:paraId="76350133" w14:textId="77777777" w:rsidTr="00BA30CF">
        <w:tc>
          <w:tcPr>
            <w:tcW w:w="4442" w:type="dxa"/>
          </w:tcPr>
          <w:p w14:paraId="3413C9E4" w14:textId="21E739DA" w:rsidR="00A80391" w:rsidRPr="00897C03" w:rsidRDefault="00A80391" w:rsidP="00A80391">
            <w:pPr>
              <w:pStyle w:val="a1"/>
              <w:rPr>
                <w:color w:val="000000" w:themeColor="text1"/>
                <w:rtl/>
              </w:rPr>
            </w:pPr>
            <w:r w:rsidRPr="00897C03">
              <w:rPr>
                <w:rFonts w:hint="cs"/>
                <w:color w:val="000000" w:themeColor="text1"/>
                <w:rtl/>
              </w:rPr>
              <w:t>(د)</w:t>
            </w:r>
          </w:p>
        </w:tc>
      </w:tr>
      <w:tr w:rsidR="00F90B4B" w:rsidRPr="00897C03" w14:paraId="2E1CA591" w14:textId="77777777" w:rsidTr="00BA30CF">
        <w:tc>
          <w:tcPr>
            <w:tcW w:w="4442" w:type="dxa"/>
          </w:tcPr>
          <w:p w14:paraId="29C740EC" w14:textId="77777777" w:rsidR="00A80391" w:rsidRDefault="00A80391" w:rsidP="00F90B4B">
            <w:pPr>
              <w:pStyle w:val="a"/>
              <w:rPr>
                <w:color w:val="000000" w:themeColor="text1"/>
                <w:rtl/>
              </w:rPr>
            </w:pPr>
            <w:r w:rsidRPr="00897C03">
              <w:rPr>
                <w:rFonts w:hint="cs"/>
                <w:b/>
                <w:bCs/>
                <w:color w:val="000000" w:themeColor="text1"/>
                <w:rtl/>
              </w:rPr>
              <w:t>شکل</w:t>
            </w:r>
            <w:r w:rsidRPr="00897C03">
              <w:rPr>
                <w:b/>
                <w:bCs/>
                <w:color w:val="000000" w:themeColor="text1"/>
                <w:rtl/>
              </w:rPr>
              <w:t xml:space="preserve"> </w:t>
            </w:r>
            <w:r w:rsidR="00F90B4B">
              <w:rPr>
                <w:rFonts w:hint="cs"/>
                <w:b/>
                <w:bCs/>
                <w:color w:val="000000" w:themeColor="text1"/>
                <w:rtl/>
              </w:rPr>
              <w:t>2</w:t>
            </w:r>
            <w:r w:rsidRPr="00897C03">
              <w:rPr>
                <w:rFonts w:hint="cs"/>
                <w:b/>
                <w:bCs/>
                <w:color w:val="000000" w:themeColor="text1"/>
                <w:rtl/>
              </w:rPr>
              <w:t>)</w:t>
            </w:r>
            <w:r w:rsidRPr="00897C03">
              <w:rPr>
                <w:rFonts w:hint="cs"/>
                <w:color w:val="000000" w:themeColor="text1"/>
                <w:rtl/>
              </w:rPr>
              <w:t xml:space="preserve"> پاسخ کنترلگر </w:t>
            </w:r>
            <w:r w:rsidRPr="00897C03">
              <w:rPr>
                <w:color w:val="000000" w:themeColor="text1"/>
              </w:rPr>
              <w:t>PID</w:t>
            </w:r>
            <w:r w:rsidRPr="00897C03">
              <w:rPr>
                <w:rFonts w:hint="cs"/>
                <w:color w:val="000000" w:themeColor="text1"/>
                <w:rtl/>
              </w:rPr>
              <w:t xml:space="preserve"> به الف) نقطه تنظیم ثابت ب) نقطه تنظیم متغیر حالت رمپ ج) نقطه تنظیم متغیر حالت مثلثی د) نقطه تنظیم متغیر حالت سینوسی</w:t>
            </w:r>
          </w:p>
          <w:p w14:paraId="6A7BE568" w14:textId="0609C903" w:rsidR="0047293E" w:rsidRPr="00897C03" w:rsidRDefault="0047293E" w:rsidP="006428CB">
            <w:pPr>
              <w:pStyle w:val="a0"/>
              <w:ind w:left="0" w:firstLine="0"/>
              <w:rPr>
                <w:rtl/>
              </w:rPr>
            </w:pPr>
          </w:p>
        </w:tc>
      </w:tr>
    </w:tbl>
    <w:p w14:paraId="2EE8100A" w14:textId="2D12440C" w:rsidR="00647DD5" w:rsidRPr="000C3C65" w:rsidRDefault="00647DD5" w:rsidP="00F90B4B">
      <w:pPr>
        <w:pStyle w:val="a"/>
      </w:pPr>
      <w:r w:rsidRPr="000C3C65">
        <w:rPr>
          <w:rFonts w:hint="cs"/>
          <w:rtl/>
        </w:rPr>
        <w:t>جدول</w:t>
      </w:r>
      <w:r w:rsidRPr="000C3C65">
        <w:rPr>
          <w:rtl/>
        </w:rPr>
        <w:t xml:space="preserve"> </w:t>
      </w:r>
      <w:r w:rsidR="00F90B4B">
        <w:rPr>
          <w:rFonts w:hint="cs"/>
          <w:rtl/>
        </w:rPr>
        <w:t>4</w:t>
      </w:r>
      <w:r w:rsidRPr="000C3C65">
        <w:rPr>
          <w:rFonts w:hint="cs"/>
          <w:rtl/>
        </w:rPr>
        <w:t xml:space="preserve">) </w:t>
      </w:r>
      <w:r>
        <w:rPr>
          <w:rFonts w:hint="cs"/>
          <w:rtl/>
        </w:rPr>
        <w:t>نتایج آماری عملکرد کنترلگر</w:t>
      </w:r>
    </w:p>
    <w:tbl>
      <w:tblPr>
        <w:tblStyle w:val="TableGrid10"/>
        <w:bidiVisual/>
        <w:tblW w:w="5000" w:type="pct"/>
        <w:tblLook w:val="04A0" w:firstRow="1" w:lastRow="0" w:firstColumn="1" w:lastColumn="0" w:noHBand="0" w:noVBand="1"/>
      </w:tblPr>
      <w:tblGrid>
        <w:gridCol w:w="1561"/>
        <w:gridCol w:w="989"/>
        <w:gridCol w:w="990"/>
        <w:gridCol w:w="902"/>
      </w:tblGrid>
      <w:tr w:rsidR="00683811" w:rsidRPr="000C3C65" w14:paraId="610DA51F" w14:textId="77777777" w:rsidTr="0068381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57" w:type="pct"/>
            <w:tcBorders>
              <w:top w:val="single" w:sz="4" w:space="0" w:color="auto"/>
              <w:bottom w:val="single" w:sz="4" w:space="0" w:color="auto"/>
              <w:tr2bl w:val="single" w:sz="4" w:space="0" w:color="auto"/>
            </w:tcBorders>
            <w:hideMark/>
          </w:tcPr>
          <w:p w14:paraId="6C527167" w14:textId="521A42EB" w:rsidR="00683811" w:rsidRDefault="00683811" w:rsidP="00A80391">
            <w:pPr>
              <w:pStyle w:val="a1"/>
              <w:rPr>
                <w:rtl/>
              </w:rPr>
            </w:pPr>
            <w:r>
              <w:rPr>
                <w:rFonts w:hint="cs"/>
                <w:rtl/>
              </w:rPr>
              <w:t xml:space="preserve">                 پارامتر آماری</w:t>
            </w:r>
          </w:p>
          <w:p w14:paraId="17BC1C4A" w14:textId="10A385D8" w:rsidR="00683811" w:rsidRPr="000C3C65" w:rsidRDefault="00683811" w:rsidP="00647DD5">
            <w:pPr>
              <w:pStyle w:val="a1"/>
              <w:jc w:val="both"/>
              <w:rPr>
                <w:rtl/>
              </w:rPr>
            </w:pPr>
            <w:r>
              <w:rPr>
                <w:rFonts w:hint="cs"/>
                <w:rtl/>
              </w:rPr>
              <w:t>حالت نقطه تنظیم</w:t>
            </w:r>
          </w:p>
        </w:tc>
        <w:tc>
          <w:tcPr>
            <w:tcW w:w="1113" w:type="pct"/>
            <w:tcBorders>
              <w:top w:val="single" w:sz="4" w:space="0" w:color="auto"/>
              <w:bottom w:val="single" w:sz="4" w:space="0" w:color="auto"/>
            </w:tcBorders>
          </w:tcPr>
          <w:p w14:paraId="6D83575A" w14:textId="77777777" w:rsidR="00683811" w:rsidRDefault="00683811" w:rsidP="00A80391">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میانگین خطا</w:t>
            </w:r>
          </w:p>
          <w:p w14:paraId="14E2C4E6" w14:textId="7C770D35" w:rsidR="00683811" w:rsidRDefault="00683811" w:rsidP="00A80391">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(نیوتون)</w:t>
            </w:r>
          </w:p>
        </w:tc>
        <w:tc>
          <w:tcPr>
            <w:tcW w:w="1114" w:type="pct"/>
            <w:tcBorders>
              <w:top w:val="single" w:sz="4" w:space="0" w:color="auto"/>
              <w:bottom w:val="single" w:sz="4" w:space="0" w:color="auto"/>
            </w:tcBorders>
          </w:tcPr>
          <w:p w14:paraId="7A022EE3" w14:textId="77777777" w:rsidR="00683811" w:rsidRDefault="00683811" w:rsidP="00A80391">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انحراف معیار</w:t>
            </w:r>
          </w:p>
          <w:p w14:paraId="58C38202" w14:textId="06FD1A3A" w:rsidR="00683811" w:rsidRDefault="00683811" w:rsidP="00A80391">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(نیوتون)</w:t>
            </w:r>
          </w:p>
        </w:tc>
        <w:tc>
          <w:tcPr>
            <w:tcW w:w="1015" w:type="pct"/>
            <w:tcBorders>
              <w:top w:val="single" w:sz="4" w:space="0" w:color="auto"/>
              <w:bottom w:val="single" w:sz="4" w:space="0" w:color="auto"/>
            </w:tcBorders>
          </w:tcPr>
          <w:p w14:paraId="0518BA93" w14:textId="77777777" w:rsidR="00683811" w:rsidRDefault="00683811" w:rsidP="00A80391">
            <w:pPr>
              <w:pStyle w:val="a1"/>
              <w:cnfStyle w:val="100000000000" w:firstRow="1" w:lastRow="0" w:firstColumn="0" w:lastColumn="0" w:oddVBand="0" w:evenVBand="0" w:oddHBand="0" w:evenHBand="0" w:firstRowFirstColumn="0" w:firstRowLastColumn="0" w:lastRowFirstColumn="0" w:lastRowLastColumn="0"/>
              <w:rPr>
                <w:rtl/>
              </w:rPr>
            </w:pPr>
            <w:r>
              <w:rPr>
                <w:rFonts w:hint="cs"/>
                <w:rtl/>
              </w:rPr>
              <w:t>بیشینه خطا</w:t>
            </w:r>
          </w:p>
          <w:p w14:paraId="2695EF64" w14:textId="4C0BFAF5" w:rsidR="00683811" w:rsidRPr="000C3C65" w:rsidRDefault="00683811" w:rsidP="00A80391">
            <w:pPr>
              <w:pStyle w:val="a1"/>
              <w:cnfStyle w:val="100000000000" w:firstRow="1" w:lastRow="0" w:firstColumn="0" w:lastColumn="0" w:oddVBand="0" w:evenVBand="0" w:oddHBand="0" w:evenHBand="0" w:firstRowFirstColumn="0" w:firstRowLastColumn="0" w:lastRowFirstColumn="0" w:lastRowLastColumn="0"/>
            </w:pPr>
            <w:r>
              <w:rPr>
                <w:rFonts w:hint="cs"/>
                <w:rtl/>
              </w:rPr>
              <w:t>(نیوتون)</w:t>
            </w:r>
          </w:p>
        </w:tc>
      </w:tr>
      <w:tr w:rsidR="00683811" w:rsidRPr="000C3C65" w14:paraId="27F3367E" w14:textId="77777777" w:rsidTr="006838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57" w:type="pct"/>
            <w:tcBorders>
              <w:top w:val="single" w:sz="4" w:space="0" w:color="auto"/>
            </w:tcBorders>
            <w:hideMark/>
          </w:tcPr>
          <w:p w14:paraId="63846F46" w14:textId="6AB78879" w:rsidR="00683811" w:rsidRPr="000C3C65" w:rsidRDefault="00A80391" w:rsidP="00A80391">
            <w:pPr>
              <w:pStyle w:val="a1"/>
              <w:rPr>
                <w:rtl/>
              </w:rPr>
            </w:pPr>
            <w:r>
              <w:rPr>
                <w:rFonts w:hint="cs"/>
                <w:rtl/>
              </w:rPr>
              <w:t>ثابت</w:t>
            </w:r>
          </w:p>
        </w:tc>
        <w:tc>
          <w:tcPr>
            <w:tcW w:w="1113" w:type="pct"/>
            <w:tcBorders>
              <w:top w:val="single" w:sz="4" w:space="0" w:color="auto"/>
            </w:tcBorders>
          </w:tcPr>
          <w:p w14:paraId="0ACAEB21" w14:textId="2605F3AE" w:rsidR="00683811" w:rsidRDefault="001E73A0" w:rsidP="0043762D">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w:t>
            </w:r>
            <w:r w:rsidR="0043762D">
              <w:rPr>
                <w:rFonts w:hint="cs"/>
                <w:rtl/>
              </w:rPr>
              <w:t>0539</w:t>
            </w:r>
          </w:p>
        </w:tc>
        <w:tc>
          <w:tcPr>
            <w:tcW w:w="1114" w:type="pct"/>
            <w:tcBorders>
              <w:top w:val="single" w:sz="4" w:space="0" w:color="auto"/>
            </w:tcBorders>
          </w:tcPr>
          <w:p w14:paraId="686A5375" w14:textId="647AFE74" w:rsidR="00683811" w:rsidRPr="000C3C65" w:rsidRDefault="001E73A0" w:rsidP="0043762D">
            <w:pPr>
              <w:pStyle w:val="a1"/>
              <w:cnfStyle w:val="000000100000" w:firstRow="0" w:lastRow="0" w:firstColumn="0" w:lastColumn="0" w:oddVBand="0" w:evenVBand="0" w:oddHBand="1" w:evenHBand="0" w:firstRowFirstColumn="0" w:firstRowLastColumn="0" w:lastRowFirstColumn="0" w:lastRowLastColumn="0"/>
            </w:pPr>
            <w:r>
              <w:rPr>
                <w:rFonts w:hint="cs"/>
                <w:rtl/>
              </w:rPr>
              <w:t>0.</w:t>
            </w:r>
            <w:r w:rsidR="0043762D">
              <w:rPr>
                <w:rFonts w:hint="cs"/>
                <w:rtl/>
              </w:rPr>
              <w:t>0718</w:t>
            </w:r>
          </w:p>
        </w:tc>
        <w:tc>
          <w:tcPr>
            <w:tcW w:w="1015" w:type="pct"/>
            <w:tcBorders>
              <w:top w:val="single" w:sz="4" w:space="0" w:color="auto"/>
            </w:tcBorders>
          </w:tcPr>
          <w:p w14:paraId="6AADC88A" w14:textId="75C7CA12" w:rsidR="00683811" w:rsidRPr="000C3C65" w:rsidRDefault="0043762D" w:rsidP="0043762D">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0.2346</w:t>
            </w:r>
          </w:p>
        </w:tc>
      </w:tr>
      <w:tr w:rsidR="00A80391" w:rsidRPr="000C3C65" w14:paraId="54547558" w14:textId="77777777" w:rsidTr="00683811">
        <w:trPr>
          <w:trHeight w:val="268"/>
        </w:trPr>
        <w:tc>
          <w:tcPr>
            <w:cnfStyle w:val="001000000000" w:firstRow="0" w:lastRow="0" w:firstColumn="1" w:lastColumn="0" w:oddVBand="0" w:evenVBand="0" w:oddHBand="0" w:evenHBand="0" w:firstRowFirstColumn="0" w:firstRowLastColumn="0" w:lastRowFirstColumn="0" w:lastRowLastColumn="0"/>
            <w:tcW w:w="1757" w:type="pct"/>
            <w:tcBorders>
              <w:top w:val="single" w:sz="4" w:space="0" w:color="auto"/>
            </w:tcBorders>
          </w:tcPr>
          <w:p w14:paraId="7ED14113" w14:textId="793A7874" w:rsidR="00A80391" w:rsidRDefault="00A80391" w:rsidP="00A80391">
            <w:pPr>
              <w:pStyle w:val="a1"/>
              <w:rPr>
                <w:rtl/>
              </w:rPr>
            </w:pPr>
            <w:r>
              <w:rPr>
                <w:rFonts w:hint="cs"/>
                <w:rtl/>
              </w:rPr>
              <w:t>رمپ</w:t>
            </w:r>
          </w:p>
        </w:tc>
        <w:tc>
          <w:tcPr>
            <w:tcW w:w="1113" w:type="pct"/>
            <w:tcBorders>
              <w:top w:val="single" w:sz="4" w:space="0" w:color="auto"/>
            </w:tcBorders>
          </w:tcPr>
          <w:p w14:paraId="3CBA798D" w14:textId="182A43CD" w:rsidR="00A80391" w:rsidRDefault="001E73A0"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0.0</w:t>
            </w:r>
            <w:r w:rsidR="0043762D">
              <w:rPr>
                <w:rFonts w:hint="cs"/>
                <w:rtl/>
              </w:rPr>
              <w:t>708</w:t>
            </w:r>
          </w:p>
        </w:tc>
        <w:tc>
          <w:tcPr>
            <w:tcW w:w="1114" w:type="pct"/>
            <w:tcBorders>
              <w:top w:val="single" w:sz="4" w:space="0" w:color="auto"/>
            </w:tcBorders>
          </w:tcPr>
          <w:p w14:paraId="58D5F59B" w14:textId="098E2B76" w:rsidR="00A80391" w:rsidRPr="000C3C65" w:rsidRDefault="001E73A0"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w:t>
            </w:r>
            <w:r w:rsidR="0043762D">
              <w:rPr>
                <w:rFonts w:hint="cs"/>
                <w:rtl/>
              </w:rPr>
              <w:t>1152</w:t>
            </w:r>
          </w:p>
        </w:tc>
        <w:tc>
          <w:tcPr>
            <w:tcW w:w="1015" w:type="pct"/>
            <w:tcBorders>
              <w:top w:val="single" w:sz="4" w:space="0" w:color="auto"/>
            </w:tcBorders>
          </w:tcPr>
          <w:p w14:paraId="233C1DEB" w14:textId="6E077E35" w:rsidR="00A80391" w:rsidRPr="000C3C65" w:rsidRDefault="001E73A0"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w:t>
            </w:r>
            <w:r w:rsidR="0043762D">
              <w:rPr>
                <w:rFonts w:hint="cs"/>
                <w:rtl/>
              </w:rPr>
              <w:t>8427</w:t>
            </w:r>
          </w:p>
        </w:tc>
      </w:tr>
      <w:tr w:rsidR="00683811" w:rsidRPr="000C3C65" w14:paraId="7091F51A" w14:textId="77777777" w:rsidTr="0068381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757" w:type="pct"/>
            <w:hideMark/>
          </w:tcPr>
          <w:p w14:paraId="387E49E1" w14:textId="29CAF562" w:rsidR="00683811" w:rsidRPr="000C3C65" w:rsidRDefault="00683811" w:rsidP="00A80391">
            <w:pPr>
              <w:pStyle w:val="a1"/>
              <w:rPr>
                <w:rtl/>
              </w:rPr>
            </w:pPr>
            <w:r>
              <w:rPr>
                <w:rFonts w:hint="cs"/>
                <w:rtl/>
              </w:rPr>
              <w:t>مثلث</w:t>
            </w:r>
          </w:p>
        </w:tc>
        <w:tc>
          <w:tcPr>
            <w:tcW w:w="1113" w:type="pct"/>
          </w:tcPr>
          <w:p w14:paraId="2EE2435E" w14:textId="126F17B7" w:rsidR="00683811" w:rsidRDefault="0043762D" w:rsidP="006946AA">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0.1</w:t>
            </w:r>
            <w:r w:rsidR="006946AA">
              <w:rPr>
                <w:rFonts w:hint="cs"/>
                <w:rtl/>
              </w:rPr>
              <w:t>777</w:t>
            </w:r>
          </w:p>
        </w:tc>
        <w:tc>
          <w:tcPr>
            <w:tcW w:w="1114" w:type="pct"/>
          </w:tcPr>
          <w:p w14:paraId="64992B47" w14:textId="6414EBCE" w:rsidR="00683811" w:rsidRPr="000C3C65" w:rsidRDefault="001E73A0" w:rsidP="006946AA">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w:t>
            </w:r>
            <w:r w:rsidR="0043762D">
              <w:rPr>
                <w:rFonts w:hint="cs"/>
                <w:rtl/>
              </w:rPr>
              <w:t>2</w:t>
            </w:r>
            <w:r w:rsidR="006946AA">
              <w:rPr>
                <w:rFonts w:hint="cs"/>
                <w:rtl/>
              </w:rPr>
              <w:t>329</w:t>
            </w:r>
          </w:p>
        </w:tc>
        <w:tc>
          <w:tcPr>
            <w:tcW w:w="1015" w:type="pct"/>
          </w:tcPr>
          <w:p w14:paraId="5FE508DD" w14:textId="70241B39" w:rsidR="00683811" w:rsidRPr="000C3C65" w:rsidRDefault="006946AA" w:rsidP="006946AA">
            <w:pPr>
              <w:pStyle w:val="a1"/>
              <w:cnfStyle w:val="000000100000" w:firstRow="0" w:lastRow="0" w:firstColumn="0" w:lastColumn="0" w:oddVBand="0" w:evenVBand="0" w:oddHBand="1" w:evenHBand="0" w:firstRowFirstColumn="0" w:firstRowLastColumn="0" w:lastRowFirstColumn="0" w:lastRowLastColumn="0"/>
              <w:rPr>
                <w:rtl/>
              </w:rPr>
            </w:pPr>
            <w:r>
              <w:rPr>
                <w:rFonts w:hint="cs"/>
                <w:rtl/>
              </w:rPr>
              <w:t>0</w:t>
            </w:r>
            <w:r w:rsidR="001E73A0">
              <w:rPr>
                <w:rFonts w:hint="cs"/>
                <w:rtl/>
              </w:rPr>
              <w:t>.</w:t>
            </w:r>
            <w:r w:rsidR="0043762D">
              <w:rPr>
                <w:rFonts w:hint="cs"/>
                <w:rtl/>
              </w:rPr>
              <w:t>9</w:t>
            </w:r>
            <w:r>
              <w:rPr>
                <w:rFonts w:hint="cs"/>
                <w:rtl/>
              </w:rPr>
              <w:t>467</w:t>
            </w:r>
          </w:p>
        </w:tc>
      </w:tr>
      <w:tr w:rsidR="00683811" w:rsidRPr="000C3C65" w14:paraId="55FD14BD" w14:textId="77777777" w:rsidTr="00683811">
        <w:trPr>
          <w:trHeight w:val="158"/>
        </w:trPr>
        <w:tc>
          <w:tcPr>
            <w:cnfStyle w:val="001000000000" w:firstRow="0" w:lastRow="0" w:firstColumn="1" w:lastColumn="0" w:oddVBand="0" w:evenVBand="0" w:oddHBand="0" w:evenHBand="0" w:firstRowFirstColumn="0" w:firstRowLastColumn="0" w:lastRowFirstColumn="0" w:lastRowLastColumn="0"/>
            <w:tcW w:w="1757" w:type="pct"/>
            <w:hideMark/>
          </w:tcPr>
          <w:p w14:paraId="2A74D916" w14:textId="30C8BDC3" w:rsidR="00683811" w:rsidRPr="000C3C65" w:rsidRDefault="00A80391" w:rsidP="00A80391">
            <w:pPr>
              <w:pStyle w:val="a1"/>
              <w:rPr>
                <w:rtl/>
              </w:rPr>
            </w:pPr>
            <w:r>
              <w:rPr>
                <w:rFonts w:hint="cs"/>
                <w:rtl/>
              </w:rPr>
              <w:t>سینوس</w:t>
            </w:r>
          </w:p>
        </w:tc>
        <w:tc>
          <w:tcPr>
            <w:tcW w:w="1113" w:type="pct"/>
          </w:tcPr>
          <w:p w14:paraId="48574ED4" w14:textId="1343CDDD" w:rsidR="00683811" w:rsidRDefault="001E73A0"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w:t>
            </w:r>
            <w:r w:rsidR="0043762D">
              <w:rPr>
                <w:rFonts w:hint="cs"/>
                <w:rtl/>
              </w:rPr>
              <w:t>2203</w:t>
            </w:r>
          </w:p>
        </w:tc>
        <w:tc>
          <w:tcPr>
            <w:tcW w:w="1114" w:type="pct"/>
          </w:tcPr>
          <w:p w14:paraId="19287764" w14:textId="1F2BD1D2" w:rsidR="00683811" w:rsidRPr="000C3C65" w:rsidRDefault="001E73A0"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w:t>
            </w:r>
            <w:r w:rsidR="0043762D">
              <w:rPr>
                <w:rFonts w:hint="cs"/>
                <w:rtl/>
              </w:rPr>
              <w:t>2764</w:t>
            </w:r>
          </w:p>
        </w:tc>
        <w:tc>
          <w:tcPr>
            <w:tcW w:w="1015" w:type="pct"/>
          </w:tcPr>
          <w:p w14:paraId="5FB8F788" w14:textId="26776921" w:rsidR="00683811" w:rsidRPr="000C3C65" w:rsidRDefault="0043762D" w:rsidP="0043762D">
            <w:pPr>
              <w:pStyle w:val="a1"/>
              <w:cnfStyle w:val="000000000000" w:firstRow="0" w:lastRow="0" w:firstColumn="0" w:lastColumn="0" w:oddVBand="0" w:evenVBand="0" w:oddHBand="0" w:evenHBand="0" w:firstRowFirstColumn="0" w:firstRowLastColumn="0" w:lastRowFirstColumn="0" w:lastRowLastColumn="0"/>
              <w:rPr>
                <w:rtl/>
              </w:rPr>
            </w:pPr>
            <w:r>
              <w:rPr>
                <w:rFonts w:hint="cs"/>
                <w:rtl/>
              </w:rPr>
              <w:t>0</w:t>
            </w:r>
            <w:r w:rsidR="001E73A0">
              <w:rPr>
                <w:rFonts w:hint="cs"/>
                <w:rtl/>
              </w:rPr>
              <w:t>.</w:t>
            </w:r>
            <w:r>
              <w:rPr>
                <w:rFonts w:hint="cs"/>
                <w:rtl/>
              </w:rPr>
              <w:t>9580</w:t>
            </w:r>
          </w:p>
        </w:tc>
      </w:tr>
    </w:tbl>
    <w:p w14:paraId="1B656C1C" w14:textId="6D57F63A" w:rsidR="00BA30CF" w:rsidRDefault="00BA30CF" w:rsidP="00BA30CF">
      <w:pPr>
        <w:pStyle w:val="a0"/>
        <w:rPr>
          <w:rtl/>
        </w:rPr>
      </w:pPr>
    </w:p>
    <w:p w14:paraId="3888F9DF" w14:textId="597FEAF4" w:rsidR="00E93A58" w:rsidRPr="00E93A58" w:rsidRDefault="00E93A58" w:rsidP="00E93A58">
      <w:pPr>
        <w:pStyle w:val="Heading3"/>
        <w:rPr>
          <w:rtl/>
        </w:rPr>
      </w:pPr>
      <w:r>
        <w:rPr>
          <w:rFonts w:hint="cs"/>
          <w:rtl/>
        </w:rPr>
        <w:lastRenderedPageBreak/>
        <w:t>5- نتیجه گیری</w:t>
      </w:r>
    </w:p>
    <w:p w14:paraId="1602DF0D" w14:textId="28DCF0C1" w:rsidR="00C570AF" w:rsidRDefault="0032405A" w:rsidP="004906DA">
      <w:pPr>
        <w:pStyle w:val="a0"/>
        <w:rPr>
          <w:rtl/>
        </w:rPr>
      </w:pPr>
      <w:r w:rsidRPr="00FE57BE">
        <w:rPr>
          <w:rFonts w:hint="cs"/>
          <w:rtl/>
        </w:rPr>
        <w:t xml:space="preserve">سیستم کنترلی پیشنهادی مقاله بر روی </w:t>
      </w:r>
      <w:r w:rsidR="004906DA">
        <w:rPr>
          <w:rFonts w:hint="cs"/>
          <w:rtl/>
        </w:rPr>
        <w:t>دستگاه پولیش</w:t>
      </w:r>
      <w:r w:rsidR="004906DA">
        <w:rPr>
          <w:rtl/>
        </w:rPr>
        <w:softHyphen/>
      </w:r>
      <w:r w:rsidR="004906DA">
        <w:rPr>
          <w:rFonts w:hint="cs"/>
          <w:rtl/>
        </w:rPr>
        <w:t>کاری</w:t>
      </w:r>
      <w:r w:rsidRPr="00FE57BE">
        <w:rPr>
          <w:rFonts w:hint="cs"/>
          <w:rtl/>
        </w:rPr>
        <w:t xml:space="preserve"> اجرا شد و </w:t>
      </w:r>
      <w:r w:rsidR="00684B2D" w:rsidRPr="00FE57BE">
        <w:rPr>
          <w:rFonts w:hint="cs"/>
          <w:rtl/>
        </w:rPr>
        <w:t>می</w:t>
      </w:r>
      <w:r w:rsidR="00684B2D" w:rsidRPr="00FE57BE">
        <w:rPr>
          <w:rtl/>
        </w:rPr>
        <w:softHyphen/>
      </w:r>
      <w:r w:rsidR="00684B2D" w:rsidRPr="00FE57BE">
        <w:rPr>
          <w:rFonts w:hint="cs"/>
          <w:rtl/>
        </w:rPr>
        <w:t>تواند پاسخ مناسبی جهت کنترل نیروی پولیش</w:t>
      </w:r>
      <w:r w:rsidR="00684B2D" w:rsidRPr="00FE57BE">
        <w:rPr>
          <w:rtl/>
        </w:rPr>
        <w:softHyphen/>
      </w:r>
      <w:r w:rsidR="00D51F29">
        <w:rPr>
          <w:rFonts w:hint="cs"/>
          <w:rtl/>
        </w:rPr>
        <w:t>کاری ارا</w:t>
      </w:r>
      <w:r w:rsidR="00684B2D" w:rsidRPr="00FE57BE">
        <w:rPr>
          <w:rFonts w:hint="cs"/>
          <w:rtl/>
        </w:rPr>
        <w:t xml:space="preserve">ئه دهد. پیاده سازی کنترل </w:t>
      </w:r>
      <w:r w:rsidR="00684B2D" w:rsidRPr="00FE57BE">
        <w:t>PID</w:t>
      </w:r>
      <w:r w:rsidR="00D51F29">
        <w:rPr>
          <w:rFonts w:hint="cs"/>
          <w:rtl/>
        </w:rPr>
        <w:t xml:space="preserve"> در کارت آردوینو، </w:t>
      </w:r>
      <w:r w:rsidR="00684B2D" w:rsidRPr="00FE57BE">
        <w:rPr>
          <w:rFonts w:hint="cs"/>
          <w:rtl/>
        </w:rPr>
        <w:t xml:space="preserve">علاوه بر </w:t>
      </w:r>
      <w:r w:rsidR="00D51F29">
        <w:rPr>
          <w:rFonts w:hint="cs"/>
          <w:rtl/>
        </w:rPr>
        <w:t xml:space="preserve">صرفه اقتصادی </w:t>
      </w:r>
      <w:r w:rsidR="00020A6B" w:rsidRPr="00FE57BE">
        <w:rPr>
          <w:rFonts w:hint="cs"/>
          <w:rtl/>
        </w:rPr>
        <w:t>و کاهش تجهیزات مورد نیاز</w:t>
      </w:r>
      <w:r w:rsidR="00D51F29">
        <w:rPr>
          <w:rFonts w:hint="cs"/>
          <w:rtl/>
        </w:rPr>
        <w:t xml:space="preserve"> نسبت </w:t>
      </w:r>
      <w:r w:rsidR="00D51F29" w:rsidRPr="00FE57BE">
        <w:rPr>
          <w:rFonts w:hint="cs"/>
          <w:rtl/>
        </w:rPr>
        <w:t>به سیستم</w:t>
      </w:r>
      <w:r w:rsidR="00D51F29" w:rsidRPr="00FE57BE">
        <w:rPr>
          <w:rtl/>
        </w:rPr>
        <w:softHyphen/>
      </w:r>
      <w:r w:rsidR="00D51F29" w:rsidRPr="00FE57BE">
        <w:rPr>
          <w:rFonts w:hint="cs"/>
          <w:rtl/>
        </w:rPr>
        <w:t>های</w:t>
      </w:r>
      <w:r w:rsidR="00D51F29">
        <w:rPr>
          <w:rFonts w:hint="cs"/>
          <w:rtl/>
        </w:rPr>
        <w:t xml:space="preserve"> تجاری</w:t>
      </w:r>
      <w:r w:rsidR="00684B2D" w:rsidRPr="00FE57BE">
        <w:rPr>
          <w:rFonts w:hint="cs"/>
          <w:rtl/>
        </w:rPr>
        <w:t>، توانایی غلبه بر کاهش نیرو به دلیل براده</w:t>
      </w:r>
      <w:r w:rsidR="00684B2D" w:rsidRPr="00FE57BE">
        <w:rPr>
          <w:rtl/>
        </w:rPr>
        <w:softHyphen/>
      </w:r>
      <w:r w:rsidR="00684B2D" w:rsidRPr="00FE57BE">
        <w:rPr>
          <w:rFonts w:hint="cs"/>
          <w:rtl/>
        </w:rPr>
        <w:t>برداری از سطح و کاهش ارتفاع قطعه</w:t>
      </w:r>
      <w:r w:rsidR="00684B2D" w:rsidRPr="00FE57BE">
        <w:rPr>
          <w:rtl/>
        </w:rPr>
        <w:softHyphen/>
      </w:r>
      <w:r w:rsidR="00684B2D" w:rsidRPr="00FE57BE">
        <w:rPr>
          <w:rFonts w:hint="cs"/>
          <w:rtl/>
        </w:rPr>
        <w:t>کار در حین فرآیند را دارد که باعث ردیابی نقطه تنظیم متغیر در حین انجام فرآیند در زمان</w:t>
      </w:r>
      <w:r w:rsidR="00684B2D" w:rsidRPr="00FE57BE">
        <w:rPr>
          <w:rtl/>
        </w:rPr>
        <w:softHyphen/>
      </w:r>
      <w:r w:rsidR="00684B2D" w:rsidRPr="00FE57BE">
        <w:rPr>
          <w:rFonts w:hint="cs"/>
          <w:rtl/>
        </w:rPr>
        <w:t>های طولانی</w:t>
      </w:r>
      <w:r w:rsidR="00684B2D" w:rsidRPr="00FE57BE">
        <w:rPr>
          <w:rtl/>
        </w:rPr>
        <w:softHyphen/>
      </w:r>
      <w:r w:rsidR="00684B2D" w:rsidRPr="00FE57BE">
        <w:rPr>
          <w:rFonts w:hint="cs"/>
          <w:rtl/>
        </w:rPr>
        <w:t xml:space="preserve">تر خواهد شد. خطاهای ردیابی نقطه </w:t>
      </w:r>
      <w:r w:rsidR="00D51F29">
        <w:rPr>
          <w:rFonts w:hint="cs"/>
          <w:rtl/>
        </w:rPr>
        <w:t xml:space="preserve">تنظیم متغیر توسط سیستم پیشنهادی </w:t>
      </w:r>
      <w:r w:rsidR="00684B2D" w:rsidRPr="00FE57BE">
        <w:rPr>
          <w:rFonts w:hint="cs"/>
          <w:rtl/>
        </w:rPr>
        <w:t>قابل قبول است.</w:t>
      </w:r>
      <w:r w:rsidR="00D51F29">
        <w:rPr>
          <w:rFonts w:hint="cs"/>
          <w:rtl/>
        </w:rPr>
        <w:t xml:space="preserve"> </w:t>
      </w:r>
      <w:r w:rsidR="00D51F29">
        <w:rPr>
          <w:rFonts w:hint="cs"/>
          <w:rtl/>
          <w:lang w:bidi="fa-IR"/>
        </w:rPr>
        <w:t>بهترین عملکرد سیستم کنترلی، ردیابی نقطه تنظیم متغیر  با حالت رمپ است.</w:t>
      </w:r>
      <w:r w:rsidR="00684B2D" w:rsidRPr="00FE57BE">
        <w:rPr>
          <w:rFonts w:hint="cs"/>
          <w:rtl/>
        </w:rPr>
        <w:t xml:space="preserve"> سیستم کنترلی پیشنهادی باعث پایداری، دقت و قابلیت اطمینان مطلوب در کنترل نیروی پولیش</w:t>
      </w:r>
      <w:r w:rsidR="00684B2D" w:rsidRPr="00FE57BE">
        <w:rPr>
          <w:rtl/>
        </w:rPr>
        <w:softHyphen/>
      </w:r>
      <w:r w:rsidR="00684B2D" w:rsidRPr="00FE57BE">
        <w:rPr>
          <w:rFonts w:hint="cs"/>
          <w:rtl/>
        </w:rPr>
        <w:t xml:space="preserve">کاری </w:t>
      </w:r>
      <w:r w:rsidR="00622674" w:rsidRPr="00FE57BE">
        <w:rPr>
          <w:rFonts w:hint="cs"/>
          <w:rtl/>
        </w:rPr>
        <w:t>شده است. بنابراین برای رفع نیاز صنعت به کیفیت سطح مناسب قطعات، سیستم کنترلی پیشنهادی می</w:t>
      </w:r>
      <w:r w:rsidR="00622674" w:rsidRPr="00FE57BE">
        <w:rPr>
          <w:rtl/>
        </w:rPr>
        <w:softHyphen/>
      </w:r>
      <w:r w:rsidR="00622674" w:rsidRPr="00FE57BE">
        <w:rPr>
          <w:rFonts w:hint="cs"/>
          <w:rtl/>
        </w:rPr>
        <w:t>تواند در فرآیند</w:t>
      </w:r>
      <w:r w:rsidR="00622674" w:rsidRPr="00FE57BE">
        <w:rPr>
          <w:rtl/>
        </w:rPr>
        <w:softHyphen/>
      </w:r>
      <w:r w:rsidR="00622674" w:rsidRPr="00FE57BE">
        <w:rPr>
          <w:rFonts w:hint="cs"/>
          <w:rtl/>
        </w:rPr>
        <w:t>های پولیش</w:t>
      </w:r>
      <w:r w:rsidR="00622674" w:rsidRPr="00FE57BE">
        <w:rPr>
          <w:rtl/>
        </w:rPr>
        <w:softHyphen/>
      </w:r>
      <w:r w:rsidR="00622674" w:rsidRPr="00FE57BE">
        <w:rPr>
          <w:rFonts w:hint="cs"/>
          <w:rtl/>
        </w:rPr>
        <w:t>کاری مختلف پیاده</w:t>
      </w:r>
      <w:r w:rsidR="00622674" w:rsidRPr="00FE57BE">
        <w:rPr>
          <w:rtl/>
        </w:rPr>
        <w:softHyphen/>
      </w:r>
      <w:r w:rsidR="00622674" w:rsidRPr="00FE57BE">
        <w:rPr>
          <w:rFonts w:hint="cs"/>
          <w:rtl/>
        </w:rPr>
        <w:t>سازی شود که نیروی پولیش</w:t>
      </w:r>
      <w:r w:rsidR="00622674" w:rsidRPr="00FE57BE">
        <w:rPr>
          <w:rtl/>
        </w:rPr>
        <w:softHyphen/>
      </w:r>
      <w:r w:rsidR="00622674" w:rsidRPr="00FE57BE">
        <w:rPr>
          <w:rFonts w:hint="cs"/>
          <w:rtl/>
        </w:rPr>
        <w:t xml:space="preserve">کاری را در طی انجام فرآیند کنترل نماید و به دنبال آن کیفیت سطح مناسب برای قطعات را به همراه داشته باشد. در ادامه پژوهش بهبود عملکرد سیستم و تأثیر کنترلگر برروی زبری و کیفیت سطح </w:t>
      </w:r>
      <w:r w:rsidR="00D51F29">
        <w:rPr>
          <w:rtl/>
        </w:rPr>
        <w:br/>
      </w:r>
      <w:r w:rsidR="00622674" w:rsidRPr="00FE57BE">
        <w:rPr>
          <w:rFonts w:hint="cs"/>
          <w:rtl/>
        </w:rPr>
        <w:t>قطعه</w:t>
      </w:r>
      <w:r w:rsidR="00622674" w:rsidRPr="00FE57BE">
        <w:rPr>
          <w:rtl/>
        </w:rPr>
        <w:softHyphen/>
      </w:r>
      <w:r w:rsidR="00622674" w:rsidRPr="00FE57BE">
        <w:rPr>
          <w:rFonts w:hint="cs"/>
          <w:rtl/>
        </w:rPr>
        <w:t>کار</w:t>
      </w:r>
      <w:r w:rsidR="00064105">
        <w:rPr>
          <w:rFonts w:hint="cs"/>
          <w:rtl/>
        </w:rPr>
        <w:t>هایی</w:t>
      </w:r>
      <w:r w:rsidR="00622674" w:rsidRPr="00FE57BE">
        <w:rPr>
          <w:rFonts w:hint="cs"/>
          <w:rtl/>
        </w:rPr>
        <w:t xml:space="preserve"> با جنس</w:t>
      </w:r>
      <w:r w:rsidR="00622674" w:rsidRPr="00FE57BE">
        <w:rPr>
          <w:rtl/>
        </w:rPr>
        <w:softHyphen/>
      </w:r>
      <w:r w:rsidR="00622674" w:rsidRPr="00FE57BE">
        <w:rPr>
          <w:rFonts w:hint="cs"/>
          <w:rtl/>
        </w:rPr>
        <w:t>های مختلف در نظر گرفته خواهد شد.</w:t>
      </w:r>
    </w:p>
    <w:p w14:paraId="60D9A28C" w14:textId="6F43CCB9" w:rsidR="00EE3E15" w:rsidRDefault="00EE3E15" w:rsidP="004906DA">
      <w:pPr>
        <w:pStyle w:val="a0"/>
        <w:rPr>
          <w:rtl/>
        </w:rPr>
      </w:pPr>
    </w:p>
    <w:p w14:paraId="1711B69E" w14:textId="77777777" w:rsidR="00EE3E15" w:rsidRDefault="00EE3E15" w:rsidP="004906DA">
      <w:pPr>
        <w:pStyle w:val="a0"/>
        <w:rPr>
          <w:rtl/>
        </w:rPr>
      </w:pPr>
    </w:p>
    <w:p w14:paraId="45DD0123" w14:textId="0EFDAE3C" w:rsidR="00376581" w:rsidRPr="00EE3E15" w:rsidRDefault="00376581" w:rsidP="00376581">
      <w:pPr>
        <w:pStyle w:val="a0"/>
        <w:rPr>
          <w:color w:val="auto"/>
          <w:sz w:val="16"/>
          <w:szCs w:val="16"/>
          <w:rtl/>
          <w:lang w:bidi="fa-IR"/>
        </w:rPr>
      </w:pPr>
      <w:r w:rsidRPr="00EE3E15">
        <w:rPr>
          <w:b/>
          <w:bCs/>
          <w:color w:val="auto"/>
          <w:sz w:val="16"/>
          <w:szCs w:val="16"/>
          <w:rtl/>
        </w:rPr>
        <w:t>تاییدیه اخلاقی:</w:t>
      </w:r>
      <w:r w:rsidRPr="00EE3E15">
        <w:rPr>
          <w:color w:val="auto"/>
          <w:sz w:val="16"/>
          <w:szCs w:val="16"/>
          <w:rtl/>
        </w:rPr>
        <w:t xml:space="preserve"> </w:t>
      </w:r>
      <w:r w:rsidRPr="00EE3E15">
        <w:rPr>
          <w:rFonts w:hint="cs"/>
          <w:color w:val="auto"/>
          <w:sz w:val="16"/>
          <w:szCs w:val="16"/>
          <w:rtl/>
          <w:lang w:bidi="fa-IR"/>
        </w:rPr>
        <w:t>این مقاله تاکنون در نشریه دیگری (</w:t>
      </w:r>
      <w:r w:rsidR="00EE3E15" w:rsidRPr="00EE3E15">
        <w:rPr>
          <w:rFonts w:hint="cs"/>
          <w:color w:val="auto"/>
          <w:sz w:val="16"/>
          <w:szCs w:val="16"/>
          <w:rtl/>
          <w:lang w:bidi="fa-IR"/>
        </w:rPr>
        <w:t>به</w:t>
      </w:r>
      <w:r w:rsidR="00EE3E15" w:rsidRPr="00EE3E15">
        <w:rPr>
          <w:color w:val="auto"/>
          <w:sz w:val="16"/>
          <w:szCs w:val="16"/>
          <w:rtl/>
          <w:lang w:bidi="fa-IR"/>
        </w:rPr>
        <w:softHyphen/>
      </w:r>
      <w:r w:rsidRPr="00EE3E15">
        <w:rPr>
          <w:rFonts w:hint="cs"/>
          <w:color w:val="auto"/>
          <w:sz w:val="16"/>
          <w:szCs w:val="16"/>
          <w:rtl/>
          <w:lang w:bidi="fa-IR"/>
        </w:rPr>
        <w:t>طور کامل یا بخشی از آن) به چاپ نرسیده و همچنین برای بررسی یا چاپ به نشریه دیگری فرستاده نشده است.</w:t>
      </w:r>
    </w:p>
    <w:p w14:paraId="4A81800B" w14:textId="0B640C84" w:rsidR="00376581" w:rsidRPr="00EE3E15" w:rsidRDefault="00376581" w:rsidP="00376581">
      <w:pPr>
        <w:pStyle w:val="a0"/>
        <w:rPr>
          <w:color w:val="auto"/>
          <w:sz w:val="16"/>
          <w:szCs w:val="16"/>
          <w:rtl/>
        </w:rPr>
      </w:pPr>
      <w:r w:rsidRPr="00EE3E15">
        <w:rPr>
          <w:b/>
          <w:bCs/>
          <w:color w:val="auto"/>
          <w:sz w:val="16"/>
          <w:szCs w:val="16"/>
          <w:rtl/>
        </w:rPr>
        <w:t>تعارض منافع:</w:t>
      </w:r>
      <w:r w:rsidRPr="00EE3E15">
        <w:rPr>
          <w:color w:val="auto"/>
          <w:sz w:val="16"/>
          <w:szCs w:val="16"/>
          <w:rtl/>
        </w:rPr>
        <w:t xml:space="preserve"> </w:t>
      </w:r>
      <w:r w:rsidRPr="00EE3E15">
        <w:rPr>
          <w:rFonts w:hint="cs"/>
          <w:color w:val="auto"/>
          <w:sz w:val="16"/>
          <w:szCs w:val="16"/>
          <w:rtl/>
          <w:lang w:bidi="fa-IR"/>
        </w:rPr>
        <w:t>بدین</w:t>
      </w:r>
      <w:r w:rsidRPr="00EE3E15">
        <w:rPr>
          <w:color w:val="auto"/>
          <w:sz w:val="16"/>
          <w:szCs w:val="16"/>
          <w:rtl/>
          <w:lang w:bidi="fa-IR"/>
        </w:rPr>
        <w:softHyphen/>
      </w:r>
      <w:r w:rsidRPr="00EE3E15">
        <w:rPr>
          <w:rFonts w:hint="cs"/>
          <w:color w:val="auto"/>
          <w:sz w:val="16"/>
          <w:szCs w:val="16"/>
          <w:rtl/>
          <w:lang w:bidi="fa-IR"/>
        </w:rPr>
        <w:t>وسیله نویسندگان اعلام می</w:t>
      </w:r>
      <w:r w:rsidRPr="00EE3E15">
        <w:rPr>
          <w:color w:val="auto"/>
          <w:sz w:val="16"/>
          <w:szCs w:val="16"/>
          <w:rtl/>
          <w:lang w:bidi="fa-IR"/>
        </w:rPr>
        <w:softHyphen/>
      </w:r>
      <w:r w:rsidRPr="00EE3E15">
        <w:rPr>
          <w:rFonts w:hint="cs"/>
          <w:color w:val="auto"/>
          <w:sz w:val="16"/>
          <w:szCs w:val="16"/>
          <w:rtl/>
          <w:lang w:bidi="fa-IR"/>
        </w:rPr>
        <w:t xml:space="preserve">کنند این اثر حاصل یک پژوهش </w:t>
      </w:r>
      <w:r w:rsidR="00EE3E15" w:rsidRPr="00EE3E15">
        <w:rPr>
          <w:rFonts w:hint="cs"/>
          <w:color w:val="auto"/>
          <w:sz w:val="16"/>
          <w:szCs w:val="16"/>
          <w:rtl/>
          <w:lang w:bidi="fa-IR"/>
        </w:rPr>
        <w:t>مستقل بوده و هیچ</w:t>
      </w:r>
      <w:r w:rsidR="00EE3E15" w:rsidRPr="00EE3E15">
        <w:rPr>
          <w:color w:val="auto"/>
          <w:sz w:val="16"/>
          <w:szCs w:val="16"/>
          <w:rtl/>
          <w:lang w:bidi="fa-IR"/>
        </w:rPr>
        <w:softHyphen/>
      </w:r>
      <w:r w:rsidR="00EE3E15" w:rsidRPr="00EE3E15">
        <w:rPr>
          <w:rFonts w:hint="cs"/>
          <w:color w:val="auto"/>
          <w:sz w:val="16"/>
          <w:szCs w:val="16"/>
          <w:rtl/>
          <w:lang w:bidi="fa-IR"/>
        </w:rPr>
        <w:t>گونه تضاد منافعی با اشخاص دیگر یا سازمان</w:t>
      </w:r>
      <w:r w:rsidR="00EE3E15" w:rsidRPr="00EE3E15">
        <w:rPr>
          <w:color w:val="auto"/>
          <w:sz w:val="16"/>
          <w:szCs w:val="16"/>
          <w:rtl/>
          <w:lang w:bidi="fa-IR"/>
        </w:rPr>
        <w:softHyphen/>
      </w:r>
      <w:r w:rsidR="00EE3E15" w:rsidRPr="00EE3E15">
        <w:rPr>
          <w:rFonts w:hint="cs"/>
          <w:color w:val="auto"/>
          <w:sz w:val="16"/>
          <w:szCs w:val="16"/>
          <w:rtl/>
          <w:lang w:bidi="fa-IR"/>
        </w:rPr>
        <w:t>ها ندارد.</w:t>
      </w:r>
    </w:p>
    <w:p w14:paraId="10406858" w14:textId="0B2D356D" w:rsidR="00376581" w:rsidRPr="00EE3E15" w:rsidRDefault="00376581" w:rsidP="00EE3E15">
      <w:pPr>
        <w:pStyle w:val="a0"/>
        <w:rPr>
          <w:color w:val="auto"/>
          <w:rtl/>
        </w:rPr>
      </w:pPr>
      <w:r w:rsidRPr="00EE3E15">
        <w:rPr>
          <w:b/>
          <w:bCs/>
          <w:color w:val="auto"/>
          <w:sz w:val="16"/>
          <w:szCs w:val="16"/>
          <w:rtl/>
        </w:rPr>
        <w:t>منابع مالی:</w:t>
      </w:r>
      <w:r w:rsidRPr="00EE3E15">
        <w:rPr>
          <w:color w:val="auto"/>
          <w:sz w:val="16"/>
          <w:szCs w:val="16"/>
          <w:rtl/>
        </w:rPr>
        <w:t xml:space="preserve"> </w:t>
      </w:r>
      <w:r w:rsidR="00EE3E15" w:rsidRPr="00EE3E15">
        <w:rPr>
          <w:rFonts w:hint="cs"/>
          <w:color w:val="auto"/>
          <w:sz w:val="16"/>
          <w:szCs w:val="16"/>
          <w:rtl/>
          <w:lang w:bidi="fa-IR"/>
        </w:rPr>
        <w:t>این پژوهش از هیچ سازمانی حمایت مالی دریافت نکرده است.</w:t>
      </w:r>
    </w:p>
    <w:p w14:paraId="07EC7CB1" w14:textId="2CF5BA2A" w:rsidR="00C570AF" w:rsidRPr="00E66D5D" w:rsidRDefault="00E66D5D" w:rsidP="00E66D5D">
      <w:pPr>
        <w:pStyle w:val="Heading3"/>
        <w:rPr>
          <w:color w:val="000000" w:themeColor="text1"/>
        </w:rPr>
      </w:pPr>
      <w:r w:rsidRPr="00E66D5D">
        <w:rPr>
          <w:rFonts w:hint="cs"/>
          <w:color w:val="000000" w:themeColor="text1"/>
          <w:rtl/>
        </w:rPr>
        <w:t>فهرست علائم</w:t>
      </w:r>
    </w:p>
    <w:tbl>
      <w:tblPr>
        <w:tblStyle w:val="TableGrid0"/>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07"/>
        <w:gridCol w:w="3668"/>
      </w:tblGrid>
      <w:tr w:rsidR="00E66D5D" w:rsidRPr="00E66D5D" w14:paraId="00EE6085" w14:textId="77777777" w:rsidTr="00607627">
        <w:tc>
          <w:tcPr>
            <w:tcW w:w="774" w:type="dxa"/>
            <w:gridSpan w:val="2"/>
            <w:vAlign w:val="center"/>
          </w:tcPr>
          <w:p w14:paraId="16784D0C" w14:textId="66A9D6C1" w:rsidR="00C570AF" w:rsidRPr="00E66D5D" w:rsidRDefault="00963962" w:rsidP="00E6519F">
            <w:pPr>
              <w:pStyle w:val="a1"/>
              <w:rPr>
                <w:color w:val="000000" w:themeColor="text1"/>
                <w:rtl/>
              </w:rPr>
            </w:pPr>
            <w:r>
              <w:rPr>
                <w:color w:val="000000" w:themeColor="text1"/>
              </w:rPr>
              <w:t>A</w:t>
            </w:r>
          </w:p>
        </w:tc>
        <w:tc>
          <w:tcPr>
            <w:tcW w:w="3668" w:type="dxa"/>
            <w:vAlign w:val="center"/>
          </w:tcPr>
          <w:p w14:paraId="2030886C" w14:textId="7257B9F2" w:rsidR="00C570AF" w:rsidRPr="00E66D5D" w:rsidRDefault="00AA585D" w:rsidP="00F27907">
            <w:pPr>
              <w:pStyle w:val="a1"/>
              <w:jc w:val="left"/>
              <w:rPr>
                <w:color w:val="000000" w:themeColor="text1"/>
                <w:rtl/>
              </w:rPr>
            </w:pPr>
            <w:r>
              <w:rPr>
                <w:rFonts w:hint="cs"/>
                <w:color w:val="000000" w:themeColor="text1"/>
                <w:rtl/>
              </w:rPr>
              <w:t>مقدار خوانده شده توسط واحد آنالوگ کارت آردوینو</w:t>
            </w:r>
          </w:p>
        </w:tc>
      </w:tr>
      <w:tr w:rsidR="00963962" w:rsidRPr="00E66D5D" w14:paraId="585AF35C" w14:textId="77777777" w:rsidTr="00607627">
        <w:tc>
          <w:tcPr>
            <w:tcW w:w="774" w:type="dxa"/>
            <w:gridSpan w:val="2"/>
            <w:vAlign w:val="center"/>
          </w:tcPr>
          <w:p w14:paraId="32171F2C" w14:textId="7DB8C2B0" w:rsidR="00963962" w:rsidRDefault="00963962" w:rsidP="00E6519F">
            <w:pPr>
              <w:pStyle w:val="a1"/>
              <w:rPr>
                <w:color w:val="000000" w:themeColor="text1"/>
              </w:rPr>
            </w:pPr>
            <w:r>
              <w:rPr>
                <w:color w:val="000000" w:themeColor="text1"/>
              </w:rPr>
              <w:t>b</w:t>
            </w:r>
            <w:r>
              <w:rPr>
                <w:color w:val="000000" w:themeColor="text1"/>
                <w:vertAlign w:val="subscript"/>
              </w:rPr>
              <w:t>e</w:t>
            </w:r>
          </w:p>
        </w:tc>
        <w:tc>
          <w:tcPr>
            <w:tcW w:w="3668" w:type="dxa"/>
            <w:vAlign w:val="center"/>
          </w:tcPr>
          <w:p w14:paraId="3C13A2D7" w14:textId="113E090F" w:rsidR="00963962" w:rsidRDefault="00963962" w:rsidP="002D7DE2">
            <w:pPr>
              <w:pStyle w:val="a1"/>
              <w:jc w:val="left"/>
              <w:rPr>
                <w:color w:val="000000" w:themeColor="text1"/>
                <w:rtl/>
              </w:rPr>
            </w:pPr>
            <w:r>
              <w:rPr>
                <w:rFonts w:hint="cs"/>
                <w:color w:val="000000" w:themeColor="text1"/>
                <w:rtl/>
              </w:rPr>
              <w:t>نرخ تغییر در خطا</w:t>
            </w:r>
          </w:p>
        </w:tc>
      </w:tr>
      <w:tr w:rsidR="00963962" w:rsidRPr="00E66D5D" w14:paraId="14F50D8F" w14:textId="77777777" w:rsidTr="00607627">
        <w:tc>
          <w:tcPr>
            <w:tcW w:w="774" w:type="dxa"/>
            <w:gridSpan w:val="2"/>
            <w:vAlign w:val="center"/>
          </w:tcPr>
          <w:p w14:paraId="0EA91EDF" w14:textId="322EB38D" w:rsidR="00963962" w:rsidRDefault="00963962" w:rsidP="00E6519F">
            <w:pPr>
              <w:pStyle w:val="a1"/>
              <w:rPr>
                <w:color w:val="000000" w:themeColor="text1"/>
              </w:rPr>
            </w:pPr>
            <w:r>
              <w:rPr>
                <w:color w:val="000000" w:themeColor="text1"/>
              </w:rPr>
              <w:t>d</w:t>
            </w:r>
          </w:p>
        </w:tc>
        <w:tc>
          <w:tcPr>
            <w:tcW w:w="3668" w:type="dxa"/>
            <w:vAlign w:val="center"/>
          </w:tcPr>
          <w:p w14:paraId="09120FCE" w14:textId="4D550EBB" w:rsidR="00963962" w:rsidRDefault="00963962" w:rsidP="00F27907">
            <w:pPr>
              <w:pStyle w:val="a1"/>
              <w:jc w:val="left"/>
              <w:rPr>
                <w:color w:val="000000" w:themeColor="text1"/>
                <w:rtl/>
              </w:rPr>
            </w:pPr>
            <w:r>
              <w:rPr>
                <w:rFonts w:hint="cs"/>
                <w:color w:val="000000" w:themeColor="text1"/>
                <w:rtl/>
              </w:rPr>
              <w:t xml:space="preserve">چرخه کاری سیگنال </w:t>
            </w:r>
            <w:r>
              <w:rPr>
                <w:color w:val="000000" w:themeColor="text1"/>
              </w:rPr>
              <w:t>PWM</w:t>
            </w:r>
            <w:r>
              <w:rPr>
                <w:rFonts w:hint="cs"/>
                <w:color w:val="000000" w:themeColor="text1"/>
                <w:rtl/>
              </w:rPr>
              <w:t xml:space="preserve"> (درصد)</w:t>
            </w:r>
          </w:p>
        </w:tc>
      </w:tr>
      <w:tr w:rsidR="00E6519F" w:rsidRPr="00E66D5D" w14:paraId="40EADDAC" w14:textId="77777777" w:rsidTr="00607627">
        <w:tc>
          <w:tcPr>
            <w:tcW w:w="774" w:type="dxa"/>
            <w:gridSpan w:val="2"/>
            <w:vAlign w:val="center"/>
          </w:tcPr>
          <w:p w14:paraId="3D3181B6" w14:textId="6ACD28FA" w:rsidR="00E6519F" w:rsidRDefault="00E6519F" w:rsidP="00E6519F">
            <w:pPr>
              <w:pStyle w:val="a1"/>
              <w:rPr>
                <w:color w:val="000000" w:themeColor="text1"/>
              </w:rPr>
            </w:pPr>
            <w:r>
              <w:rPr>
                <w:color w:val="000000" w:themeColor="text1"/>
              </w:rPr>
              <w:t>e</w:t>
            </w:r>
          </w:p>
        </w:tc>
        <w:tc>
          <w:tcPr>
            <w:tcW w:w="3668" w:type="dxa"/>
            <w:vAlign w:val="center"/>
          </w:tcPr>
          <w:p w14:paraId="2F49E535" w14:textId="7C0ACE63" w:rsidR="00E6519F" w:rsidRDefault="00E6519F" w:rsidP="002D7DE2">
            <w:pPr>
              <w:pStyle w:val="a1"/>
              <w:jc w:val="left"/>
              <w:rPr>
                <w:color w:val="000000" w:themeColor="text1"/>
                <w:rtl/>
              </w:rPr>
            </w:pPr>
            <w:r>
              <w:rPr>
                <w:rFonts w:hint="cs"/>
                <w:color w:val="000000" w:themeColor="text1"/>
                <w:rtl/>
              </w:rPr>
              <w:t>خطای فعلی</w:t>
            </w:r>
          </w:p>
        </w:tc>
      </w:tr>
      <w:tr w:rsidR="00963962" w:rsidRPr="00E66D5D" w14:paraId="4DC0277D" w14:textId="77777777" w:rsidTr="00607627">
        <w:tc>
          <w:tcPr>
            <w:tcW w:w="774" w:type="dxa"/>
            <w:gridSpan w:val="2"/>
            <w:vAlign w:val="center"/>
          </w:tcPr>
          <w:p w14:paraId="4ABA4923" w14:textId="3D454F23" w:rsidR="00963962" w:rsidRDefault="00963962" w:rsidP="00E6519F">
            <w:pPr>
              <w:pStyle w:val="a1"/>
              <w:rPr>
                <w:color w:val="000000" w:themeColor="text1"/>
              </w:rPr>
            </w:pPr>
            <w:r>
              <w:rPr>
                <w:color w:val="000000" w:themeColor="text1"/>
              </w:rPr>
              <w:t>F</w:t>
            </w:r>
          </w:p>
        </w:tc>
        <w:tc>
          <w:tcPr>
            <w:tcW w:w="3668" w:type="dxa"/>
            <w:vAlign w:val="center"/>
          </w:tcPr>
          <w:p w14:paraId="6794AD10" w14:textId="5CB42CDA" w:rsidR="00963962" w:rsidRDefault="00963962" w:rsidP="00F27907">
            <w:pPr>
              <w:pStyle w:val="a1"/>
              <w:jc w:val="left"/>
              <w:rPr>
                <w:color w:val="000000" w:themeColor="text1"/>
                <w:rtl/>
              </w:rPr>
            </w:pPr>
            <w:r>
              <w:rPr>
                <w:rFonts w:hint="cs"/>
                <w:color w:val="000000" w:themeColor="text1"/>
                <w:rtl/>
              </w:rPr>
              <w:t>نیرو اندازه</w:t>
            </w:r>
            <w:r>
              <w:rPr>
                <w:color w:val="000000" w:themeColor="text1"/>
                <w:rtl/>
              </w:rPr>
              <w:softHyphen/>
            </w:r>
            <w:r>
              <w:rPr>
                <w:rFonts w:hint="cs"/>
                <w:color w:val="000000" w:themeColor="text1"/>
                <w:rtl/>
              </w:rPr>
              <w:t>گیری شده حسگر (</w:t>
            </w:r>
            <w:r>
              <w:rPr>
                <w:color w:val="000000" w:themeColor="text1"/>
              </w:rPr>
              <w:t>N</w:t>
            </w:r>
            <w:r>
              <w:rPr>
                <w:rFonts w:hint="cs"/>
                <w:color w:val="000000" w:themeColor="text1"/>
                <w:rtl/>
              </w:rPr>
              <w:t>)</w:t>
            </w:r>
          </w:p>
        </w:tc>
      </w:tr>
      <w:tr w:rsidR="00963962" w:rsidRPr="00E66D5D" w14:paraId="61314DF2" w14:textId="77777777" w:rsidTr="00607627">
        <w:tc>
          <w:tcPr>
            <w:tcW w:w="774" w:type="dxa"/>
            <w:gridSpan w:val="2"/>
            <w:vAlign w:val="center"/>
          </w:tcPr>
          <w:p w14:paraId="77448851" w14:textId="50F1CBCB" w:rsidR="00963962" w:rsidRDefault="00963962" w:rsidP="00E6519F">
            <w:pPr>
              <w:pStyle w:val="a1"/>
              <w:rPr>
                <w:color w:val="000000" w:themeColor="text1"/>
              </w:rPr>
            </w:pPr>
            <w:r>
              <w:rPr>
                <w:color w:val="000000" w:themeColor="text1"/>
              </w:rPr>
              <w:t>G</w:t>
            </w:r>
          </w:p>
        </w:tc>
        <w:tc>
          <w:tcPr>
            <w:tcW w:w="3668" w:type="dxa"/>
            <w:vAlign w:val="center"/>
          </w:tcPr>
          <w:p w14:paraId="1B2E7AFF" w14:textId="1CECC1EA" w:rsidR="00963962" w:rsidRDefault="00963962" w:rsidP="00F27907">
            <w:pPr>
              <w:pStyle w:val="a1"/>
              <w:jc w:val="left"/>
              <w:rPr>
                <w:color w:val="000000" w:themeColor="text1"/>
                <w:rtl/>
              </w:rPr>
            </w:pPr>
            <w:r>
              <w:rPr>
                <w:rFonts w:hint="cs"/>
                <w:color w:val="000000" w:themeColor="text1"/>
                <w:rtl/>
              </w:rPr>
              <w:t>تابع تبدیل</w:t>
            </w:r>
          </w:p>
        </w:tc>
      </w:tr>
      <w:tr w:rsidR="00607627" w:rsidRPr="00E66D5D" w14:paraId="024064CE" w14:textId="77777777" w:rsidTr="00607627">
        <w:tc>
          <w:tcPr>
            <w:tcW w:w="774" w:type="dxa"/>
            <w:gridSpan w:val="2"/>
            <w:vAlign w:val="center"/>
          </w:tcPr>
          <w:p w14:paraId="5DEE3E65" w14:textId="6B80286C" w:rsidR="00607627" w:rsidRDefault="00607627" w:rsidP="00E6519F">
            <w:pPr>
              <w:pStyle w:val="a1"/>
              <w:rPr>
                <w:color w:val="000000" w:themeColor="text1"/>
              </w:rPr>
            </w:pPr>
            <w:r>
              <w:rPr>
                <w:color w:val="000000" w:themeColor="text1"/>
              </w:rPr>
              <w:t>I</w:t>
            </w:r>
          </w:p>
        </w:tc>
        <w:tc>
          <w:tcPr>
            <w:tcW w:w="3668" w:type="dxa"/>
            <w:vAlign w:val="center"/>
          </w:tcPr>
          <w:p w14:paraId="17DC8754" w14:textId="39D4E80B" w:rsidR="00607627" w:rsidRDefault="00607627" w:rsidP="002D7DE2">
            <w:pPr>
              <w:pStyle w:val="a1"/>
              <w:jc w:val="left"/>
              <w:rPr>
                <w:color w:val="000000" w:themeColor="text1"/>
                <w:rtl/>
              </w:rPr>
            </w:pPr>
            <w:r>
              <w:rPr>
                <w:rFonts w:hint="cs"/>
                <w:rtl/>
              </w:rPr>
              <w:t>ورودی واقعی اندازه</w:t>
            </w:r>
            <w:r>
              <w:rPr>
                <w:rtl/>
              </w:rPr>
              <w:softHyphen/>
            </w:r>
            <w:r>
              <w:rPr>
                <w:rFonts w:hint="cs"/>
                <w:rtl/>
              </w:rPr>
              <w:t>گیری شده</w:t>
            </w:r>
            <w:r w:rsidR="00963962">
              <w:rPr>
                <w:rFonts w:hint="cs"/>
                <w:rtl/>
              </w:rPr>
              <w:t xml:space="preserve"> کنترلگر</w:t>
            </w:r>
          </w:p>
        </w:tc>
      </w:tr>
      <w:tr w:rsidR="00E6519F" w:rsidRPr="00E66D5D" w14:paraId="1D2A2CB9" w14:textId="77777777" w:rsidTr="00607627">
        <w:tc>
          <w:tcPr>
            <w:tcW w:w="774" w:type="dxa"/>
            <w:gridSpan w:val="2"/>
            <w:vAlign w:val="center"/>
          </w:tcPr>
          <w:p w14:paraId="4C9852C8" w14:textId="3040DD59" w:rsidR="00E6519F" w:rsidRDefault="00E6519F" w:rsidP="00E6519F">
            <w:pPr>
              <w:pStyle w:val="a1"/>
              <w:rPr>
                <w:color w:val="000000" w:themeColor="text1"/>
              </w:rPr>
            </w:pPr>
            <w:r>
              <w:rPr>
                <w:color w:val="000000" w:themeColor="text1"/>
              </w:rPr>
              <w:t>K</w:t>
            </w:r>
            <w:r>
              <w:rPr>
                <w:color w:val="000000" w:themeColor="text1"/>
                <w:vertAlign w:val="subscript"/>
              </w:rPr>
              <w:t>p</w:t>
            </w:r>
          </w:p>
        </w:tc>
        <w:tc>
          <w:tcPr>
            <w:tcW w:w="3668" w:type="dxa"/>
            <w:vAlign w:val="center"/>
          </w:tcPr>
          <w:p w14:paraId="0AACAB09" w14:textId="6C8AD317" w:rsidR="00E6519F" w:rsidRDefault="00E6519F" w:rsidP="00F27907">
            <w:pPr>
              <w:pStyle w:val="a1"/>
              <w:jc w:val="left"/>
              <w:rPr>
                <w:color w:val="000000" w:themeColor="text1"/>
                <w:rtl/>
              </w:rPr>
            </w:pPr>
            <w:r>
              <w:rPr>
                <w:rFonts w:hint="cs"/>
                <w:color w:val="000000" w:themeColor="text1"/>
                <w:rtl/>
              </w:rPr>
              <w:t>ضریب عبارت تناسبی</w:t>
            </w:r>
          </w:p>
        </w:tc>
      </w:tr>
      <w:tr w:rsidR="00E6519F" w:rsidRPr="00E66D5D" w14:paraId="601DCEA9" w14:textId="77777777" w:rsidTr="00607627">
        <w:tc>
          <w:tcPr>
            <w:tcW w:w="774" w:type="dxa"/>
            <w:gridSpan w:val="2"/>
            <w:vAlign w:val="center"/>
          </w:tcPr>
          <w:p w14:paraId="14114930" w14:textId="460697A4" w:rsidR="00E6519F" w:rsidRDefault="00E6519F" w:rsidP="00F27907">
            <w:pPr>
              <w:pStyle w:val="a1"/>
              <w:rPr>
                <w:color w:val="000000" w:themeColor="text1"/>
              </w:rPr>
            </w:pPr>
            <w:r>
              <w:rPr>
                <w:color w:val="000000" w:themeColor="text1"/>
              </w:rPr>
              <w:t>K</w:t>
            </w:r>
            <w:r>
              <w:rPr>
                <w:color w:val="000000" w:themeColor="text1"/>
                <w:vertAlign w:val="subscript"/>
              </w:rPr>
              <w:t>i</w:t>
            </w:r>
          </w:p>
        </w:tc>
        <w:tc>
          <w:tcPr>
            <w:tcW w:w="3668" w:type="dxa"/>
            <w:vAlign w:val="center"/>
          </w:tcPr>
          <w:p w14:paraId="763165DD" w14:textId="574E3BEA" w:rsidR="00E6519F" w:rsidRDefault="00E6519F" w:rsidP="00E6519F">
            <w:pPr>
              <w:pStyle w:val="a1"/>
              <w:jc w:val="left"/>
              <w:rPr>
                <w:color w:val="000000" w:themeColor="text1"/>
                <w:rtl/>
              </w:rPr>
            </w:pPr>
            <w:r>
              <w:rPr>
                <w:rFonts w:hint="cs"/>
                <w:color w:val="000000" w:themeColor="text1"/>
                <w:rtl/>
              </w:rPr>
              <w:t>ضریب عبارت انتگرالی</w:t>
            </w:r>
          </w:p>
        </w:tc>
      </w:tr>
      <w:tr w:rsidR="00E6519F" w:rsidRPr="00E66D5D" w14:paraId="5A567179" w14:textId="77777777" w:rsidTr="00607627">
        <w:tc>
          <w:tcPr>
            <w:tcW w:w="774" w:type="dxa"/>
            <w:gridSpan w:val="2"/>
            <w:vAlign w:val="center"/>
          </w:tcPr>
          <w:p w14:paraId="412ABB4F" w14:textId="30DE8E5E" w:rsidR="00E6519F" w:rsidRDefault="00E6519F" w:rsidP="00F27907">
            <w:pPr>
              <w:pStyle w:val="a1"/>
              <w:rPr>
                <w:color w:val="000000" w:themeColor="text1"/>
              </w:rPr>
            </w:pPr>
            <w:r>
              <w:rPr>
                <w:color w:val="000000" w:themeColor="text1"/>
              </w:rPr>
              <w:t>K</w:t>
            </w:r>
            <w:r>
              <w:rPr>
                <w:color w:val="000000" w:themeColor="text1"/>
                <w:vertAlign w:val="subscript"/>
              </w:rPr>
              <w:t>d</w:t>
            </w:r>
          </w:p>
        </w:tc>
        <w:tc>
          <w:tcPr>
            <w:tcW w:w="3668" w:type="dxa"/>
            <w:vAlign w:val="center"/>
          </w:tcPr>
          <w:p w14:paraId="1F60A995" w14:textId="3F851D3A" w:rsidR="00E6519F" w:rsidRDefault="00E6519F" w:rsidP="00F27907">
            <w:pPr>
              <w:pStyle w:val="a1"/>
              <w:jc w:val="left"/>
              <w:rPr>
                <w:color w:val="000000" w:themeColor="text1"/>
                <w:rtl/>
              </w:rPr>
            </w:pPr>
            <w:r>
              <w:rPr>
                <w:rFonts w:hint="cs"/>
                <w:color w:val="000000" w:themeColor="text1"/>
                <w:rtl/>
              </w:rPr>
              <w:t>ضریب عبارت مشتقی</w:t>
            </w:r>
          </w:p>
        </w:tc>
      </w:tr>
      <w:tr w:rsidR="00607627" w:rsidRPr="00E66D5D" w14:paraId="5923DD7A" w14:textId="77777777" w:rsidTr="00607627">
        <w:tc>
          <w:tcPr>
            <w:tcW w:w="774" w:type="dxa"/>
            <w:gridSpan w:val="2"/>
            <w:vAlign w:val="center"/>
          </w:tcPr>
          <w:p w14:paraId="7EF863F7" w14:textId="22875150" w:rsidR="00607627" w:rsidRDefault="00607627" w:rsidP="00F27907">
            <w:pPr>
              <w:pStyle w:val="a1"/>
              <w:rPr>
                <w:color w:val="000000" w:themeColor="text1"/>
              </w:rPr>
            </w:pPr>
            <w:r>
              <w:rPr>
                <w:color w:val="000000" w:themeColor="text1"/>
              </w:rPr>
              <w:t>O</w:t>
            </w:r>
          </w:p>
        </w:tc>
        <w:tc>
          <w:tcPr>
            <w:tcW w:w="3668" w:type="dxa"/>
            <w:vAlign w:val="center"/>
          </w:tcPr>
          <w:p w14:paraId="1A20031B" w14:textId="75D87D32" w:rsidR="00607627" w:rsidRDefault="00607627" w:rsidP="00963962">
            <w:pPr>
              <w:pStyle w:val="a1"/>
              <w:jc w:val="left"/>
              <w:rPr>
                <w:color w:val="000000" w:themeColor="text1"/>
              </w:rPr>
            </w:pPr>
            <w:r>
              <w:rPr>
                <w:rFonts w:hint="cs"/>
                <w:color w:val="000000" w:themeColor="text1"/>
                <w:rtl/>
              </w:rPr>
              <w:t>خروجی کنترلگر</w:t>
            </w:r>
          </w:p>
        </w:tc>
      </w:tr>
      <w:tr w:rsidR="00963962" w:rsidRPr="00E66D5D" w14:paraId="4176DEBC" w14:textId="77777777" w:rsidTr="00607627">
        <w:tc>
          <w:tcPr>
            <w:tcW w:w="774" w:type="dxa"/>
            <w:gridSpan w:val="2"/>
            <w:vAlign w:val="center"/>
          </w:tcPr>
          <w:p w14:paraId="784DC0EC" w14:textId="11EC25FA" w:rsidR="00963962" w:rsidRDefault="00963962" w:rsidP="00F27907">
            <w:pPr>
              <w:pStyle w:val="a1"/>
              <w:rPr>
                <w:color w:val="000000" w:themeColor="text1"/>
              </w:rPr>
            </w:pPr>
            <w:r>
              <w:rPr>
                <w:color w:val="000000" w:themeColor="text1"/>
              </w:rPr>
              <w:t>s</w:t>
            </w:r>
          </w:p>
        </w:tc>
        <w:tc>
          <w:tcPr>
            <w:tcW w:w="3668" w:type="dxa"/>
            <w:vAlign w:val="center"/>
          </w:tcPr>
          <w:p w14:paraId="59EF03EF" w14:textId="2C59553D" w:rsidR="00963962" w:rsidRDefault="00963962" w:rsidP="00963962">
            <w:pPr>
              <w:pStyle w:val="a1"/>
              <w:jc w:val="left"/>
              <w:rPr>
                <w:color w:val="000000" w:themeColor="text1"/>
                <w:rtl/>
              </w:rPr>
            </w:pPr>
            <w:r>
              <w:rPr>
                <w:rFonts w:hint="cs"/>
                <w:color w:val="000000" w:themeColor="text1"/>
                <w:rtl/>
              </w:rPr>
              <w:t>لاپلاس</w:t>
            </w:r>
          </w:p>
        </w:tc>
      </w:tr>
      <w:tr w:rsidR="00607627" w:rsidRPr="00E66D5D" w14:paraId="2871A9C9" w14:textId="77777777" w:rsidTr="00607627">
        <w:tc>
          <w:tcPr>
            <w:tcW w:w="774" w:type="dxa"/>
            <w:gridSpan w:val="2"/>
            <w:vAlign w:val="center"/>
          </w:tcPr>
          <w:p w14:paraId="7214868A" w14:textId="6A31F864" w:rsidR="00607627" w:rsidRDefault="00607627" w:rsidP="00F27907">
            <w:pPr>
              <w:pStyle w:val="a1"/>
              <w:rPr>
                <w:color w:val="000000" w:themeColor="text1"/>
              </w:rPr>
            </w:pPr>
            <w:r>
              <w:rPr>
                <w:color w:val="000000" w:themeColor="text1"/>
              </w:rPr>
              <w:t>S</w:t>
            </w:r>
          </w:p>
        </w:tc>
        <w:tc>
          <w:tcPr>
            <w:tcW w:w="3668" w:type="dxa"/>
            <w:vAlign w:val="center"/>
          </w:tcPr>
          <w:p w14:paraId="187A573E" w14:textId="4AD00243" w:rsidR="00607627" w:rsidRDefault="00607627" w:rsidP="002D7DE2">
            <w:pPr>
              <w:pStyle w:val="a1"/>
              <w:jc w:val="left"/>
              <w:rPr>
                <w:color w:val="000000" w:themeColor="text1"/>
                <w:rtl/>
              </w:rPr>
            </w:pPr>
            <w:r>
              <w:rPr>
                <w:rFonts w:hint="cs"/>
                <w:color w:val="000000" w:themeColor="text1"/>
                <w:rtl/>
              </w:rPr>
              <w:t>نقطه تنظیم</w:t>
            </w:r>
            <w:r w:rsidR="00963962">
              <w:rPr>
                <w:rFonts w:hint="cs"/>
                <w:color w:val="000000" w:themeColor="text1"/>
                <w:rtl/>
              </w:rPr>
              <w:t xml:space="preserve"> کنترلگر</w:t>
            </w:r>
          </w:p>
        </w:tc>
      </w:tr>
      <w:tr w:rsidR="00E6519F" w:rsidRPr="00E66D5D" w14:paraId="416402DB" w14:textId="77777777" w:rsidTr="00607627">
        <w:tc>
          <w:tcPr>
            <w:tcW w:w="774" w:type="dxa"/>
            <w:gridSpan w:val="2"/>
            <w:vAlign w:val="center"/>
          </w:tcPr>
          <w:p w14:paraId="30E52D22" w14:textId="0C9C73FA" w:rsidR="00E6519F" w:rsidRDefault="00E6519F" w:rsidP="00F27907">
            <w:pPr>
              <w:pStyle w:val="a1"/>
              <w:rPr>
                <w:color w:val="000000" w:themeColor="text1"/>
              </w:rPr>
            </w:pPr>
            <w:r>
              <w:rPr>
                <w:color w:val="000000" w:themeColor="text1"/>
              </w:rPr>
              <w:t>T</w:t>
            </w:r>
            <w:r>
              <w:rPr>
                <w:color w:val="000000" w:themeColor="text1"/>
                <w:vertAlign w:val="subscript"/>
              </w:rPr>
              <w:t>on</w:t>
            </w:r>
          </w:p>
        </w:tc>
        <w:tc>
          <w:tcPr>
            <w:tcW w:w="3668" w:type="dxa"/>
            <w:vAlign w:val="center"/>
          </w:tcPr>
          <w:p w14:paraId="63013BE7" w14:textId="1B4F82CA" w:rsidR="00E6519F" w:rsidRDefault="00E6519F" w:rsidP="00F27907">
            <w:pPr>
              <w:pStyle w:val="a1"/>
              <w:jc w:val="left"/>
              <w:rPr>
                <w:color w:val="000000" w:themeColor="text1"/>
                <w:rtl/>
              </w:rPr>
            </w:pPr>
            <w:r>
              <w:rPr>
                <w:rFonts w:hint="cs"/>
                <w:color w:val="000000" w:themeColor="text1"/>
                <w:rtl/>
              </w:rPr>
              <w:t>زمان</w:t>
            </w:r>
            <w:r w:rsidRPr="00E66D5D">
              <w:rPr>
                <w:color w:val="000000" w:themeColor="text1"/>
                <w:rtl/>
              </w:rPr>
              <w:t xml:space="preserve"> </w:t>
            </w:r>
            <w:r>
              <w:rPr>
                <w:rFonts w:hint="cs"/>
                <w:color w:val="000000" w:themeColor="text1"/>
                <w:rtl/>
              </w:rPr>
              <w:t xml:space="preserve">فعال سیگنال </w:t>
            </w:r>
            <w:r>
              <w:rPr>
                <w:color w:val="000000" w:themeColor="text1"/>
              </w:rPr>
              <w:t>PWM</w:t>
            </w:r>
            <w:r w:rsidRPr="00E66D5D">
              <w:rPr>
                <w:color w:val="000000" w:themeColor="text1"/>
                <w:rtl/>
              </w:rPr>
              <w:t xml:space="preserve"> (</w:t>
            </w:r>
            <w:r w:rsidRPr="00E66D5D">
              <w:rPr>
                <w:color w:val="000000" w:themeColor="text1"/>
              </w:rPr>
              <w:t>s</w:t>
            </w:r>
            <w:r w:rsidRPr="00E66D5D">
              <w:rPr>
                <w:color w:val="000000" w:themeColor="text1"/>
                <w:rtl/>
              </w:rPr>
              <w:t>)</w:t>
            </w:r>
          </w:p>
        </w:tc>
      </w:tr>
      <w:tr w:rsidR="00E66D5D" w:rsidRPr="00E66D5D" w14:paraId="60F4179F" w14:textId="77777777" w:rsidTr="00607627">
        <w:tc>
          <w:tcPr>
            <w:tcW w:w="774" w:type="dxa"/>
            <w:gridSpan w:val="2"/>
            <w:vAlign w:val="center"/>
          </w:tcPr>
          <w:p w14:paraId="53F97428" w14:textId="311B36C0" w:rsidR="00C570AF" w:rsidRPr="00E66D5D" w:rsidRDefault="00F27907" w:rsidP="00F27907">
            <w:pPr>
              <w:pStyle w:val="a1"/>
              <w:rPr>
                <w:color w:val="000000" w:themeColor="text1"/>
              </w:rPr>
            </w:pPr>
            <w:r>
              <w:rPr>
                <w:color w:val="000000" w:themeColor="text1"/>
              </w:rPr>
              <w:t>T</w:t>
            </w:r>
            <w:r>
              <w:rPr>
                <w:color w:val="000000" w:themeColor="text1"/>
                <w:vertAlign w:val="subscript"/>
              </w:rPr>
              <w:t>PWM</w:t>
            </w:r>
          </w:p>
        </w:tc>
        <w:tc>
          <w:tcPr>
            <w:tcW w:w="3668" w:type="dxa"/>
            <w:vAlign w:val="center"/>
          </w:tcPr>
          <w:p w14:paraId="23E9F1F5" w14:textId="086210A3" w:rsidR="00C570AF" w:rsidRPr="00E66D5D" w:rsidRDefault="00F27907" w:rsidP="00290989">
            <w:pPr>
              <w:pStyle w:val="a1"/>
              <w:jc w:val="left"/>
              <w:rPr>
                <w:color w:val="000000" w:themeColor="text1"/>
                <w:rtl/>
              </w:rPr>
            </w:pPr>
            <w:r>
              <w:rPr>
                <w:rFonts w:hint="cs"/>
                <w:color w:val="000000" w:themeColor="text1"/>
                <w:rtl/>
              </w:rPr>
              <w:t xml:space="preserve">زمان تناوب سیگنال </w:t>
            </w:r>
            <w:r>
              <w:rPr>
                <w:color w:val="000000" w:themeColor="text1"/>
              </w:rPr>
              <w:t>PWM</w:t>
            </w:r>
            <w:r>
              <w:rPr>
                <w:rFonts w:hint="cs"/>
                <w:color w:val="000000" w:themeColor="text1"/>
                <w:rtl/>
              </w:rPr>
              <w:t xml:space="preserve"> (</w:t>
            </w:r>
            <w:r>
              <w:rPr>
                <w:color w:val="000000" w:themeColor="text1"/>
              </w:rPr>
              <w:t>s</w:t>
            </w:r>
            <w:r>
              <w:rPr>
                <w:rFonts w:hint="cs"/>
                <w:color w:val="000000" w:themeColor="text1"/>
                <w:rtl/>
              </w:rPr>
              <w:t>)</w:t>
            </w:r>
          </w:p>
        </w:tc>
      </w:tr>
      <w:tr w:rsidR="00607627" w:rsidRPr="00E66D5D" w14:paraId="198C8FFE" w14:textId="77777777" w:rsidTr="00607627">
        <w:tc>
          <w:tcPr>
            <w:tcW w:w="774" w:type="dxa"/>
            <w:gridSpan w:val="2"/>
            <w:vAlign w:val="center"/>
          </w:tcPr>
          <w:p w14:paraId="0F3B23E1" w14:textId="1146F560" w:rsidR="00607627" w:rsidRPr="00E66D5D" w:rsidRDefault="00607627" w:rsidP="00607627">
            <w:pPr>
              <w:pStyle w:val="a1"/>
              <w:rPr>
                <w:color w:val="000000" w:themeColor="text1"/>
                <w:rtl/>
              </w:rPr>
            </w:pPr>
            <w:r>
              <w:rPr>
                <w:color w:val="000000" w:themeColor="text1"/>
              </w:rPr>
              <w:t>t</w:t>
            </w:r>
          </w:p>
        </w:tc>
        <w:tc>
          <w:tcPr>
            <w:tcW w:w="3668" w:type="dxa"/>
            <w:vAlign w:val="center"/>
          </w:tcPr>
          <w:p w14:paraId="6ADC1E8A" w14:textId="5CBC9C5B" w:rsidR="00607627" w:rsidRPr="00E66D5D" w:rsidRDefault="00963962" w:rsidP="00963962">
            <w:pPr>
              <w:pStyle w:val="a1"/>
              <w:jc w:val="left"/>
              <w:rPr>
                <w:color w:val="000000" w:themeColor="text1"/>
                <w:rtl/>
              </w:rPr>
            </w:pPr>
            <w:r>
              <w:rPr>
                <w:rFonts w:hint="cs"/>
                <w:color w:val="000000" w:themeColor="text1"/>
                <w:rtl/>
              </w:rPr>
              <w:t>فاصله زمان</w:t>
            </w:r>
            <w:r w:rsidR="00607627">
              <w:rPr>
                <w:rFonts w:hint="cs"/>
                <w:color w:val="000000" w:themeColor="text1"/>
                <w:rtl/>
              </w:rPr>
              <w:t xml:space="preserve"> بین ارزیابی</w:t>
            </w:r>
            <w:r w:rsidR="00607627">
              <w:rPr>
                <w:color w:val="000000" w:themeColor="text1"/>
                <w:rtl/>
              </w:rPr>
              <w:softHyphen/>
            </w:r>
            <w:r w:rsidR="00607627">
              <w:rPr>
                <w:rFonts w:hint="cs"/>
                <w:color w:val="000000" w:themeColor="text1"/>
                <w:rtl/>
              </w:rPr>
              <w:t>های پی</w:t>
            </w:r>
            <w:r w:rsidR="00607627">
              <w:rPr>
                <w:color w:val="000000" w:themeColor="text1"/>
                <w:rtl/>
              </w:rPr>
              <w:softHyphen/>
            </w:r>
            <w:r w:rsidR="00607627">
              <w:rPr>
                <w:rFonts w:hint="cs"/>
                <w:color w:val="000000" w:themeColor="text1"/>
                <w:rtl/>
              </w:rPr>
              <w:t>درپی کنترلگر</w:t>
            </w:r>
            <w:r>
              <w:rPr>
                <w:rFonts w:hint="cs"/>
                <w:color w:val="000000" w:themeColor="text1"/>
                <w:rtl/>
              </w:rPr>
              <w:t xml:space="preserve"> و زمان لحظه</w:t>
            </w:r>
            <w:r>
              <w:rPr>
                <w:color w:val="000000" w:themeColor="text1"/>
                <w:rtl/>
              </w:rPr>
              <w:softHyphen/>
            </w:r>
            <w:r>
              <w:rPr>
                <w:rFonts w:hint="cs"/>
                <w:color w:val="000000" w:themeColor="text1"/>
                <w:rtl/>
              </w:rPr>
              <w:t>ای</w:t>
            </w:r>
            <w:r w:rsidR="00607627">
              <w:rPr>
                <w:rFonts w:hint="cs"/>
                <w:color w:val="000000" w:themeColor="text1"/>
                <w:rtl/>
              </w:rPr>
              <w:t xml:space="preserve"> (</w:t>
            </w:r>
            <w:r w:rsidR="00607627">
              <w:rPr>
                <w:color w:val="000000" w:themeColor="text1"/>
              </w:rPr>
              <w:t>s</w:t>
            </w:r>
            <w:r w:rsidR="00607627">
              <w:rPr>
                <w:rFonts w:hint="cs"/>
                <w:color w:val="000000" w:themeColor="text1"/>
                <w:rtl/>
              </w:rPr>
              <w:t>)</w:t>
            </w:r>
          </w:p>
        </w:tc>
      </w:tr>
      <w:tr w:rsidR="00E66D5D" w:rsidRPr="00E66D5D" w14:paraId="61741E97" w14:textId="77777777" w:rsidTr="00607627">
        <w:tc>
          <w:tcPr>
            <w:tcW w:w="4442" w:type="dxa"/>
            <w:gridSpan w:val="3"/>
          </w:tcPr>
          <w:p w14:paraId="095A1F6C" w14:textId="77777777" w:rsidR="00C570AF" w:rsidRPr="00E66D5D" w:rsidRDefault="00C570AF" w:rsidP="00290989">
            <w:pPr>
              <w:pStyle w:val="a1"/>
              <w:jc w:val="left"/>
              <w:rPr>
                <w:color w:val="000000" w:themeColor="text1"/>
                <w:rtl/>
              </w:rPr>
            </w:pPr>
            <w:r w:rsidRPr="00E66D5D">
              <w:rPr>
                <w:color w:val="000000" w:themeColor="text1"/>
                <w:rtl/>
              </w:rPr>
              <w:t>علایم یونانی</w:t>
            </w:r>
          </w:p>
        </w:tc>
      </w:tr>
      <w:tr w:rsidR="00E66D5D" w:rsidRPr="00E66D5D" w14:paraId="5E9864E4" w14:textId="77777777" w:rsidTr="00607627">
        <w:tc>
          <w:tcPr>
            <w:tcW w:w="667" w:type="dxa"/>
            <w:vAlign w:val="center"/>
          </w:tcPr>
          <w:p w14:paraId="3EC67513" w14:textId="0C4BF327" w:rsidR="00C570AF" w:rsidRPr="00E66D5D" w:rsidRDefault="00E6519F" w:rsidP="00290989">
            <w:pPr>
              <w:pStyle w:val="a1"/>
              <w:rPr>
                <w:color w:val="000000" w:themeColor="text1"/>
                <w:rtl/>
              </w:rPr>
            </w:pPr>
            <w:r>
              <w:rPr>
                <w:rFonts w:ascii="Calibri" w:hAnsi="Calibri" w:cs="Calibri"/>
                <w:color w:val="000000" w:themeColor="text1"/>
                <w:rtl/>
              </w:rPr>
              <w:t>∑</w:t>
            </w:r>
          </w:p>
        </w:tc>
        <w:tc>
          <w:tcPr>
            <w:tcW w:w="3775" w:type="dxa"/>
            <w:gridSpan w:val="2"/>
            <w:vAlign w:val="center"/>
          </w:tcPr>
          <w:p w14:paraId="5E863B28" w14:textId="4DC81FC9" w:rsidR="00C570AF" w:rsidRPr="00E66D5D" w:rsidRDefault="00E6519F" w:rsidP="00290989">
            <w:pPr>
              <w:pStyle w:val="a1"/>
              <w:jc w:val="left"/>
              <w:rPr>
                <w:color w:val="000000" w:themeColor="text1"/>
                <w:rtl/>
              </w:rPr>
            </w:pPr>
            <w:r>
              <w:rPr>
                <w:rFonts w:hint="cs"/>
                <w:color w:val="000000" w:themeColor="text1"/>
                <w:rtl/>
              </w:rPr>
              <w:t>سری تجمعی</w:t>
            </w:r>
          </w:p>
        </w:tc>
      </w:tr>
      <w:tr w:rsidR="00E66D5D" w:rsidRPr="00E66D5D" w14:paraId="496771AD" w14:textId="77777777" w:rsidTr="00607627">
        <w:tc>
          <w:tcPr>
            <w:tcW w:w="4442" w:type="dxa"/>
            <w:gridSpan w:val="3"/>
          </w:tcPr>
          <w:p w14:paraId="31133866" w14:textId="77777777" w:rsidR="00C570AF" w:rsidRPr="00E66D5D" w:rsidRDefault="00C570AF" w:rsidP="00290989">
            <w:pPr>
              <w:pStyle w:val="a1"/>
              <w:jc w:val="left"/>
              <w:rPr>
                <w:color w:val="000000" w:themeColor="text1"/>
                <w:rtl/>
              </w:rPr>
            </w:pPr>
            <w:r w:rsidRPr="00E66D5D">
              <w:rPr>
                <w:color w:val="000000" w:themeColor="text1"/>
                <w:rtl/>
              </w:rPr>
              <w:t>زیرنویس</w:t>
            </w:r>
            <w:r w:rsidRPr="00E66D5D">
              <w:rPr>
                <w:color w:val="000000" w:themeColor="text1"/>
                <w:rtl/>
              </w:rPr>
              <w:softHyphen/>
              <w:t>ها</w:t>
            </w:r>
          </w:p>
        </w:tc>
      </w:tr>
      <w:tr w:rsidR="00E66D5D" w:rsidRPr="00E66D5D" w14:paraId="0E4A0123" w14:textId="77777777" w:rsidTr="00607627">
        <w:tc>
          <w:tcPr>
            <w:tcW w:w="667" w:type="dxa"/>
            <w:vAlign w:val="center"/>
          </w:tcPr>
          <w:p w14:paraId="2080E4C6" w14:textId="223BF03E" w:rsidR="00C570AF" w:rsidRPr="00E66D5D" w:rsidRDefault="00963962" w:rsidP="00290989">
            <w:pPr>
              <w:pStyle w:val="a1"/>
              <w:rPr>
                <w:color w:val="000000" w:themeColor="text1"/>
              </w:rPr>
            </w:pPr>
            <w:r>
              <w:rPr>
                <w:color w:val="000000" w:themeColor="text1"/>
              </w:rPr>
              <w:t>d</w:t>
            </w:r>
          </w:p>
        </w:tc>
        <w:tc>
          <w:tcPr>
            <w:tcW w:w="3775" w:type="dxa"/>
            <w:gridSpan w:val="2"/>
            <w:vAlign w:val="center"/>
          </w:tcPr>
          <w:p w14:paraId="0BD53B20" w14:textId="220BDC92" w:rsidR="00C570AF" w:rsidRPr="00E66D5D" w:rsidRDefault="00963962" w:rsidP="00290989">
            <w:pPr>
              <w:pStyle w:val="a1"/>
              <w:jc w:val="left"/>
              <w:rPr>
                <w:color w:val="000000" w:themeColor="text1"/>
                <w:rtl/>
              </w:rPr>
            </w:pPr>
            <w:r>
              <w:rPr>
                <w:rFonts w:hint="cs"/>
                <w:color w:val="000000" w:themeColor="text1"/>
                <w:rtl/>
              </w:rPr>
              <w:t>عبارت مشتقی</w:t>
            </w:r>
          </w:p>
        </w:tc>
      </w:tr>
      <w:tr w:rsidR="00963962" w:rsidRPr="00E66D5D" w14:paraId="1AE15AEF" w14:textId="77777777" w:rsidTr="00607627">
        <w:tc>
          <w:tcPr>
            <w:tcW w:w="667" w:type="dxa"/>
            <w:vAlign w:val="center"/>
          </w:tcPr>
          <w:p w14:paraId="686D0423" w14:textId="746CEBD1" w:rsidR="00963962" w:rsidRDefault="00963962" w:rsidP="00290989">
            <w:pPr>
              <w:pStyle w:val="a1"/>
              <w:rPr>
                <w:color w:val="000000" w:themeColor="text1"/>
              </w:rPr>
            </w:pPr>
            <w:r>
              <w:rPr>
                <w:color w:val="000000" w:themeColor="text1"/>
              </w:rPr>
              <w:t>i</w:t>
            </w:r>
          </w:p>
        </w:tc>
        <w:tc>
          <w:tcPr>
            <w:tcW w:w="3775" w:type="dxa"/>
            <w:gridSpan w:val="2"/>
            <w:vAlign w:val="center"/>
          </w:tcPr>
          <w:p w14:paraId="3944AE59" w14:textId="098F211B" w:rsidR="00963962" w:rsidRDefault="00963962" w:rsidP="00290989">
            <w:pPr>
              <w:pStyle w:val="a1"/>
              <w:jc w:val="left"/>
              <w:rPr>
                <w:color w:val="000000" w:themeColor="text1"/>
                <w:rtl/>
              </w:rPr>
            </w:pPr>
            <w:r>
              <w:rPr>
                <w:rFonts w:hint="cs"/>
                <w:color w:val="000000" w:themeColor="text1"/>
                <w:rtl/>
              </w:rPr>
              <w:t>عبارت انتگرالی</w:t>
            </w:r>
          </w:p>
        </w:tc>
      </w:tr>
      <w:tr w:rsidR="00963962" w:rsidRPr="00E66D5D" w14:paraId="6F0A7E2D" w14:textId="77777777" w:rsidTr="00607627">
        <w:tc>
          <w:tcPr>
            <w:tcW w:w="667" w:type="dxa"/>
            <w:vAlign w:val="center"/>
          </w:tcPr>
          <w:p w14:paraId="61428354" w14:textId="5AA0201B" w:rsidR="00963962" w:rsidRDefault="00963962" w:rsidP="00290989">
            <w:pPr>
              <w:pStyle w:val="a1"/>
              <w:rPr>
                <w:color w:val="000000" w:themeColor="text1"/>
              </w:rPr>
            </w:pPr>
            <w:r>
              <w:rPr>
                <w:color w:val="000000" w:themeColor="text1"/>
              </w:rPr>
              <w:t>on</w:t>
            </w:r>
          </w:p>
        </w:tc>
        <w:tc>
          <w:tcPr>
            <w:tcW w:w="3775" w:type="dxa"/>
            <w:gridSpan w:val="2"/>
            <w:vAlign w:val="center"/>
          </w:tcPr>
          <w:p w14:paraId="4FB50841" w14:textId="731C8616" w:rsidR="00963962" w:rsidRDefault="00963962" w:rsidP="00290989">
            <w:pPr>
              <w:pStyle w:val="a1"/>
              <w:jc w:val="left"/>
              <w:rPr>
                <w:color w:val="000000" w:themeColor="text1"/>
                <w:rtl/>
              </w:rPr>
            </w:pPr>
            <w:r>
              <w:rPr>
                <w:rFonts w:hint="cs"/>
                <w:color w:val="000000" w:themeColor="text1"/>
                <w:rtl/>
              </w:rPr>
              <w:t>روشن</w:t>
            </w:r>
          </w:p>
        </w:tc>
      </w:tr>
      <w:tr w:rsidR="00963962" w:rsidRPr="00E66D5D" w14:paraId="200342EE" w14:textId="77777777" w:rsidTr="00607627">
        <w:tc>
          <w:tcPr>
            <w:tcW w:w="667" w:type="dxa"/>
            <w:vAlign w:val="center"/>
          </w:tcPr>
          <w:p w14:paraId="4580BC6B" w14:textId="3E91F24F" w:rsidR="00963962" w:rsidRDefault="00963962" w:rsidP="00290989">
            <w:pPr>
              <w:pStyle w:val="a1"/>
              <w:rPr>
                <w:color w:val="000000" w:themeColor="text1"/>
              </w:rPr>
            </w:pPr>
            <w:r>
              <w:rPr>
                <w:color w:val="000000" w:themeColor="text1"/>
              </w:rPr>
              <w:t>p</w:t>
            </w:r>
          </w:p>
        </w:tc>
        <w:tc>
          <w:tcPr>
            <w:tcW w:w="3775" w:type="dxa"/>
            <w:gridSpan w:val="2"/>
            <w:vAlign w:val="center"/>
          </w:tcPr>
          <w:p w14:paraId="76C93500" w14:textId="2A0FA34C" w:rsidR="00963962" w:rsidRDefault="00963962" w:rsidP="00290989">
            <w:pPr>
              <w:pStyle w:val="a1"/>
              <w:jc w:val="left"/>
              <w:rPr>
                <w:color w:val="000000" w:themeColor="text1"/>
                <w:rtl/>
              </w:rPr>
            </w:pPr>
            <w:r>
              <w:rPr>
                <w:rFonts w:hint="cs"/>
                <w:color w:val="000000" w:themeColor="text1"/>
                <w:rtl/>
              </w:rPr>
              <w:t>عبارت تناسبی</w:t>
            </w:r>
          </w:p>
        </w:tc>
      </w:tr>
      <w:tr w:rsidR="00E66D5D" w:rsidRPr="00E66D5D" w14:paraId="1CC8C59D" w14:textId="77777777" w:rsidTr="00607627">
        <w:tc>
          <w:tcPr>
            <w:tcW w:w="667" w:type="dxa"/>
            <w:vAlign w:val="center"/>
          </w:tcPr>
          <w:p w14:paraId="481A4C45" w14:textId="78F9A303" w:rsidR="00C570AF" w:rsidRPr="00E66D5D" w:rsidRDefault="00F27907" w:rsidP="00290989">
            <w:pPr>
              <w:pStyle w:val="a1"/>
              <w:rPr>
                <w:color w:val="000000" w:themeColor="text1"/>
              </w:rPr>
            </w:pPr>
            <w:r>
              <w:rPr>
                <w:color w:val="000000" w:themeColor="text1"/>
              </w:rPr>
              <w:t>PWM</w:t>
            </w:r>
          </w:p>
        </w:tc>
        <w:tc>
          <w:tcPr>
            <w:tcW w:w="3775" w:type="dxa"/>
            <w:gridSpan w:val="2"/>
            <w:vAlign w:val="center"/>
          </w:tcPr>
          <w:p w14:paraId="33ECC184" w14:textId="7A553636" w:rsidR="00C570AF" w:rsidRPr="00E66D5D" w:rsidRDefault="00F27907" w:rsidP="00290989">
            <w:pPr>
              <w:pStyle w:val="a1"/>
              <w:jc w:val="left"/>
              <w:rPr>
                <w:color w:val="000000" w:themeColor="text1"/>
                <w:rtl/>
              </w:rPr>
            </w:pPr>
            <w:r>
              <w:rPr>
                <w:rFonts w:hint="cs"/>
                <w:color w:val="000000" w:themeColor="text1"/>
                <w:rtl/>
              </w:rPr>
              <w:t>مدولاسیون عرض پالس</w:t>
            </w:r>
          </w:p>
        </w:tc>
      </w:tr>
    </w:tbl>
    <w:p w14:paraId="3A49E820" w14:textId="2C956F03" w:rsidR="00C570AF" w:rsidRPr="00E66D5D" w:rsidRDefault="00C570AF" w:rsidP="00331DFB">
      <w:pPr>
        <w:pStyle w:val="Heading3"/>
        <w:rPr>
          <w:color w:val="000000" w:themeColor="text1"/>
          <w:rtl/>
        </w:rPr>
      </w:pPr>
      <w:r w:rsidRPr="00331DFB">
        <w:rPr>
          <w:rFonts w:hint="cs"/>
          <w:color w:val="000000" w:themeColor="text1"/>
          <w:rtl/>
        </w:rPr>
        <w:t>مراجع</w:t>
      </w:r>
    </w:p>
    <w:p w14:paraId="57422592" w14:textId="77777777" w:rsidR="00C570AF" w:rsidRPr="00E66D5D" w:rsidRDefault="00C570AF" w:rsidP="00C570AF">
      <w:pPr>
        <w:pStyle w:val="a5"/>
        <w:rPr>
          <w:color w:val="000000" w:themeColor="text1"/>
          <w:sz w:val="17"/>
          <w:szCs w:val="17"/>
          <w:rtl/>
        </w:rPr>
      </w:pPr>
    </w:p>
    <w:p w14:paraId="6D68E11A" w14:textId="071BBB1D" w:rsidR="00FE3A0A" w:rsidRPr="00E66D5D" w:rsidRDefault="000E4FE9" w:rsidP="000E4FE9">
      <w:pPr>
        <w:pStyle w:val="NoSpacing"/>
        <w:numPr>
          <w:ilvl w:val="0"/>
          <w:numId w:val="7"/>
        </w:numPr>
        <w:tabs>
          <w:tab w:val="left" w:pos="284"/>
        </w:tabs>
        <w:ind w:left="0" w:hanging="13"/>
        <w:rPr>
          <w:color w:val="000000" w:themeColor="text1"/>
        </w:rPr>
      </w:pPr>
      <w:r w:rsidRPr="00E66D5D">
        <w:rPr>
          <w:color w:val="000000" w:themeColor="text1"/>
        </w:rPr>
        <w:t xml:space="preserve">Dong J, Shi J, Liu C, Yu T. </w:t>
      </w:r>
      <w:r w:rsidR="002F3E49" w:rsidRPr="00E66D5D">
        <w:rPr>
          <w:color w:val="000000" w:themeColor="text1"/>
        </w:rPr>
        <w:t>Research of Pneumatic Polishing Force Control System Based on High Speed On/Off with PWM Controlling. Robotics and Computer-Integrated Manufacturing</w:t>
      </w:r>
      <w:r w:rsidRPr="00E66D5D">
        <w:rPr>
          <w:color w:val="000000" w:themeColor="text1"/>
        </w:rPr>
        <w:t>. 2021; 1:14-70.</w:t>
      </w:r>
    </w:p>
    <w:p w14:paraId="4DE5E9C7" w14:textId="76A0A013" w:rsidR="000E4FE9" w:rsidRPr="00E66D5D" w:rsidRDefault="000E4FE9" w:rsidP="000E4FE9">
      <w:pPr>
        <w:pStyle w:val="NoSpacing"/>
        <w:numPr>
          <w:ilvl w:val="0"/>
          <w:numId w:val="7"/>
        </w:numPr>
        <w:tabs>
          <w:tab w:val="left" w:pos="284"/>
        </w:tabs>
        <w:ind w:left="0" w:hanging="13"/>
        <w:rPr>
          <w:color w:val="000000" w:themeColor="text1"/>
        </w:rPr>
      </w:pPr>
      <w:r w:rsidRPr="00E66D5D">
        <w:rPr>
          <w:color w:val="000000" w:themeColor="text1"/>
        </w:rPr>
        <w:t>Guo J, Suzuki H, Morita S, Yamagata Y, Higuchi T. A real-time polishing force control system for ultraprecision finishing of micro-optics. Precision Engineering. 2013; 787:792-37.</w:t>
      </w:r>
    </w:p>
    <w:p w14:paraId="0B29EA1F" w14:textId="24F6201D" w:rsidR="00CC611C" w:rsidRPr="00E66D5D" w:rsidRDefault="00CC611C" w:rsidP="00CC611C">
      <w:pPr>
        <w:pStyle w:val="NoSpacing"/>
        <w:numPr>
          <w:ilvl w:val="0"/>
          <w:numId w:val="7"/>
        </w:numPr>
        <w:tabs>
          <w:tab w:val="left" w:pos="284"/>
        </w:tabs>
        <w:ind w:left="0" w:hanging="13"/>
        <w:rPr>
          <w:color w:val="000000" w:themeColor="text1"/>
        </w:rPr>
      </w:pPr>
      <w:r w:rsidRPr="00E66D5D">
        <w:rPr>
          <w:color w:val="000000" w:themeColor="text1"/>
        </w:rPr>
        <w:t>Tian F, Li Z, Lv C, Liu G. Polishing pressure investigations of robot automatic polishing on curved surfaces. Adv Manuf Technol. 2016; 1:8.</w:t>
      </w:r>
    </w:p>
    <w:p w14:paraId="113AC1F8" w14:textId="0C944181" w:rsidR="00CC611C" w:rsidRPr="00E66D5D" w:rsidRDefault="00CC611C" w:rsidP="00CC611C">
      <w:pPr>
        <w:pStyle w:val="NoSpacing"/>
        <w:numPr>
          <w:ilvl w:val="0"/>
          <w:numId w:val="7"/>
        </w:numPr>
        <w:tabs>
          <w:tab w:val="left" w:pos="284"/>
        </w:tabs>
        <w:ind w:left="0" w:hanging="13"/>
        <w:rPr>
          <w:color w:val="000000" w:themeColor="text1"/>
        </w:rPr>
      </w:pPr>
      <w:r w:rsidRPr="00E66D5D">
        <w:rPr>
          <w:color w:val="000000" w:themeColor="text1"/>
        </w:rPr>
        <w:t>Nagata F, Hase T, Haga Z, Omoto M, Watanabe K. CAD/CAM-based position/force controller for a mold polishing robot. Mechatronics. 2007; 207:216-17.</w:t>
      </w:r>
    </w:p>
    <w:p w14:paraId="2EA1B84C" w14:textId="5973360D" w:rsidR="00CC611C" w:rsidRPr="00E66D5D" w:rsidRDefault="00CC611C" w:rsidP="00CC611C">
      <w:pPr>
        <w:pStyle w:val="NoSpacing"/>
        <w:numPr>
          <w:ilvl w:val="0"/>
          <w:numId w:val="7"/>
        </w:numPr>
        <w:tabs>
          <w:tab w:val="left" w:pos="284"/>
        </w:tabs>
        <w:ind w:left="0" w:hanging="13"/>
        <w:rPr>
          <w:color w:val="000000" w:themeColor="text1"/>
        </w:rPr>
      </w:pPr>
      <w:r w:rsidRPr="00E66D5D">
        <w:rPr>
          <w:color w:val="000000" w:themeColor="text1"/>
        </w:rPr>
        <w:t>Candelas FA, Garcia GJ, Puente S, Pomares J, Jara CA, Perez J, Mira D, Torres F. Experiences on using Arduino for laboratory experiments of Automatic Control and Robotics. IFAC-PapersOnline 48. 2015; 105:110-29.</w:t>
      </w:r>
    </w:p>
    <w:p w14:paraId="1BFB4B96" w14:textId="45D5D799" w:rsidR="0094330A" w:rsidRPr="00E66D5D" w:rsidRDefault="00870120" w:rsidP="00870120">
      <w:pPr>
        <w:pStyle w:val="NoSpacing"/>
        <w:numPr>
          <w:ilvl w:val="0"/>
          <w:numId w:val="7"/>
        </w:numPr>
        <w:tabs>
          <w:tab w:val="left" w:pos="284"/>
        </w:tabs>
        <w:ind w:left="0" w:hanging="13"/>
        <w:rPr>
          <w:color w:val="000000" w:themeColor="text1"/>
          <w:rtl/>
        </w:rPr>
        <w:sectPr w:rsidR="0094330A" w:rsidRPr="00E66D5D">
          <w:headerReference w:type="even" r:id="rId20"/>
          <w:headerReference w:type="default" r:id="rId21"/>
          <w:footerReference w:type="even" r:id="rId22"/>
          <w:footerReference w:type="default" r:id="rId23"/>
          <w:headerReference w:type="first" r:id="rId24"/>
          <w:footerReference w:type="first" r:id="rId25"/>
          <w:pgSz w:w="11904" w:h="16840"/>
          <w:pgMar w:top="974" w:right="1272" w:bottom="1423" w:left="1248" w:header="965" w:footer="1121" w:gutter="0"/>
          <w:cols w:num="2" w:space="500"/>
          <w:bidi/>
        </w:sectPr>
      </w:pPr>
      <w:r w:rsidRPr="00E66D5D">
        <w:rPr>
          <w:color w:val="000000" w:themeColor="text1"/>
        </w:rPr>
        <w:t>Cameron N. Arduino Applied: Comprehensive Projects for Everyday Electronics. Edinburg, UK: Apress; 2019. 555 p.</w:t>
      </w:r>
    </w:p>
    <w:p w14:paraId="76C8C45F" w14:textId="137153FD" w:rsidR="0037629A" w:rsidRDefault="0037629A" w:rsidP="0094330A">
      <w:pPr>
        <w:pStyle w:val="NoSpacing"/>
        <w:ind w:firstLine="0"/>
        <w:rPr>
          <w:rFonts w:cs="IRANSharp"/>
        </w:rPr>
      </w:pPr>
    </w:p>
    <w:sectPr w:rsidR="0037629A" w:rsidSect="0094330A">
      <w:type w:val="continuous"/>
      <w:pgSz w:w="11904" w:h="16840"/>
      <w:pgMar w:top="974" w:right="1272" w:bottom="1423" w:left="1248" w:header="965" w:footer="1121" w:gutter="0"/>
      <w:cols w:num="2" w:space="50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069C" w14:textId="77777777" w:rsidR="00EC5279" w:rsidRDefault="00EC5279">
      <w:pPr>
        <w:spacing w:after="0" w:line="240" w:lineRule="auto"/>
      </w:pPr>
      <w:r>
        <w:separator/>
      </w:r>
    </w:p>
  </w:endnote>
  <w:endnote w:type="continuationSeparator" w:id="0">
    <w:p w14:paraId="7869109D" w14:textId="77777777" w:rsidR="00EC5279" w:rsidRDefault="00EC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Cambria-Bold">
    <w:altName w:val="Cambria"/>
    <w:panose1 w:val="00000000000000000000"/>
    <w:charset w:val="00"/>
    <w:family w:val="roman"/>
    <w:notTrueType/>
    <w:pitch w:val="default"/>
    <w:sig w:usb0="00000003" w:usb1="00000000" w:usb2="00000000" w:usb3="00000000" w:csb0="00000001" w:csb1="00000000"/>
  </w:font>
  <w:font w:name="Cambria-Italic">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NewRomanPS-ItalicMT">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550C" w14:textId="77777777" w:rsidR="00BA1757" w:rsidRDefault="00BA1757">
    <w:pPr>
      <w:bidi w:val="0"/>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EFBC" w14:textId="77777777" w:rsidR="00BA1757" w:rsidRDefault="00BA1757">
    <w:pPr>
      <w:bidi w:val="0"/>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8932" w14:textId="0BAF7A45" w:rsidR="00BA1757" w:rsidRDefault="00BA1757" w:rsidP="00D35050">
    <w:pPr>
      <w:spacing w:after="0" w:line="259" w:lineRule="auto"/>
      <w:ind w:left="0" w:right="199" w:firstLine="0"/>
      <w:rPr>
        <w:sz w:val="10"/>
        <w:szCs w:val="10"/>
        <w:rtl/>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548"/>
      <w:gridCol w:w="421"/>
      <w:gridCol w:w="3405"/>
    </w:tblGrid>
    <w:tr w:rsidR="00BA1757" w:rsidRPr="003350A7" w14:paraId="233B371B" w14:textId="77777777" w:rsidTr="00F56786">
      <w:tc>
        <w:tcPr>
          <w:tcW w:w="5548" w:type="dxa"/>
          <w:vAlign w:val="center"/>
        </w:tcPr>
        <w:p w14:paraId="1E704B30" w14:textId="14D10C19" w:rsidR="00BA1757" w:rsidRPr="003350A7" w:rsidRDefault="00BA1757" w:rsidP="0015392C">
          <w:pPr>
            <w:pStyle w:val="a5"/>
            <w:rPr>
              <w:rtl/>
            </w:rPr>
          </w:pPr>
          <w:r w:rsidRPr="005B64F3">
            <w:rPr>
              <w:rtl/>
            </w:rPr>
            <w:t xml:space="preserve">مجموعه مقالات </w:t>
          </w:r>
          <w:r w:rsidRPr="00F56786">
            <w:rPr>
              <w:rtl/>
            </w:rPr>
            <w:t>دوم</w:t>
          </w:r>
          <w:r w:rsidRPr="00F56786">
            <w:rPr>
              <w:rFonts w:hint="cs"/>
              <w:rtl/>
            </w:rPr>
            <w:t>ی</w:t>
          </w:r>
          <w:r w:rsidRPr="00F56786">
            <w:rPr>
              <w:rFonts w:hint="eastAsia"/>
              <w:rtl/>
            </w:rPr>
            <w:t>ن</w:t>
          </w:r>
          <w:r w:rsidRPr="00F56786">
            <w:rPr>
              <w:rtl/>
            </w:rPr>
            <w:t xml:space="preserve"> کنفرانس مل</w:t>
          </w:r>
          <w:r w:rsidRPr="00F56786">
            <w:rPr>
              <w:rFonts w:hint="cs"/>
              <w:rtl/>
            </w:rPr>
            <w:t>ی</w:t>
          </w:r>
          <w:r w:rsidRPr="00F56786">
            <w:rPr>
              <w:rtl/>
            </w:rPr>
            <w:t xml:space="preserve"> ماش</w:t>
          </w:r>
          <w:r w:rsidRPr="00F56786">
            <w:rPr>
              <w:rFonts w:hint="cs"/>
              <w:rtl/>
            </w:rPr>
            <w:t>ی</w:t>
          </w:r>
          <w:r w:rsidRPr="00F56786">
            <w:rPr>
              <w:rFonts w:hint="eastAsia"/>
              <w:rtl/>
            </w:rPr>
            <w:t>ن‌کار</w:t>
          </w:r>
          <w:r w:rsidRPr="00F56786">
            <w:rPr>
              <w:rFonts w:hint="cs"/>
              <w:rtl/>
            </w:rPr>
            <w:t>ی</w:t>
          </w:r>
          <w:r w:rsidRPr="00F56786">
            <w:rPr>
              <w:rtl/>
            </w:rPr>
            <w:t xml:space="preserve"> و ماش</w:t>
          </w:r>
          <w:r w:rsidRPr="00F56786">
            <w:rPr>
              <w:rFonts w:hint="cs"/>
              <w:rtl/>
            </w:rPr>
            <w:t>ی</w:t>
          </w:r>
          <w:r w:rsidRPr="00F56786">
            <w:rPr>
              <w:rFonts w:hint="eastAsia"/>
              <w:rtl/>
            </w:rPr>
            <w:t>ن‌ها</w:t>
          </w:r>
          <w:r w:rsidRPr="00F56786">
            <w:rPr>
              <w:rFonts w:hint="cs"/>
              <w:rtl/>
            </w:rPr>
            <w:t>ی</w:t>
          </w:r>
          <w:r w:rsidRPr="00F56786">
            <w:rPr>
              <w:rtl/>
            </w:rPr>
            <w:t xml:space="preserve"> ابزار پ</w:t>
          </w:r>
          <w:r w:rsidRPr="00F56786">
            <w:rPr>
              <w:rFonts w:hint="cs"/>
              <w:rtl/>
            </w:rPr>
            <w:t>ی</w:t>
          </w:r>
          <w:r w:rsidRPr="00F56786">
            <w:rPr>
              <w:rFonts w:hint="eastAsia"/>
              <w:rtl/>
            </w:rPr>
            <w:t>شرفته</w:t>
          </w:r>
        </w:p>
      </w:tc>
      <w:tc>
        <w:tcPr>
          <w:tcW w:w="421" w:type="dxa"/>
          <w:vAlign w:val="center"/>
        </w:tcPr>
        <w:p w14:paraId="55012B1B" w14:textId="77777777" w:rsidR="00BA1757" w:rsidRPr="003350A7" w:rsidRDefault="00BA1757" w:rsidP="0015392C">
          <w:pPr>
            <w:pStyle w:val="a5"/>
            <w:rPr>
              <w:rtl/>
            </w:rPr>
          </w:pPr>
        </w:p>
      </w:tc>
      <w:tc>
        <w:tcPr>
          <w:tcW w:w="3405" w:type="dxa"/>
          <w:vAlign w:val="center"/>
        </w:tcPr>
        <w:p w14:paraId="28DF8D44" w14:textId="33ECF558" w:rsidR="00BA1757" w:rsidRPr="00D11EF6" w:rsidRDefault="00BA1757" w:rsidP="0015392C">
          <w:pPr>
            <w:pStyle w:val="a5"/>
            <w:jc w:val="right"/>
            <w:rPr>
              <w:color w:val="auto"/>
            </w:rPr>
          </w:pPr>
          <w:r>
            <w:rPr>
              <w:rFonts w:hint="cs"/>
              <w:color w:val="auto"/>
              <w:rtl/>
            </w:rPr>
            <w:t>مهرماه 1401</w:t>
          </w:r>
        </w:p>
      </w:tc>
    </w:tr>
  </w:tbl>
  <w:p w14:paraId="65F26096" w14:textId="77777777" w:rsidR="00BA1757" w:rsidRPr="00D35050" w:rsidRDefault="00BA1757" w:rsidP="00BB56F4">
    <w:pPr>
      <w:spacing w:after="0" w:line="259" w:lineRule="auto"/>
      <w:ind w:left="0" w:right="199" w:firstLin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0F7B" w14:textId="3CC36A66" w:rsidR="00BA1757" w:rsidRPr="008D790F" w:rsidRDefault="00BA1757">
    <w:pPr>
      <w:bidi w:val="0"/>
      <w:spacing w:after="0" w:line="259" w:lineRule="auto"/>
      <w:ind w:left="41" w:right="0" w:firstLine="0"/>
      <w:jc w:val="left"/>
      <w:rPr>
        <w:b/>
        <w:sz w:val="10"/>
        <w:szCs w:val="10"/>
        <w:rtl/>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143"/>
      <w:gridCol w:w="567"/>
      <w:gridCol w:w="6664"/>
    </w:tblGrid>
    <w:tr w:rsidR="00BA1757" w:rsidRPr="00395612" w14:paraId="7A7FCADD" w14:textId="77777777" w:rsidTr="00CB7941">
      <w:tc>
        <w:tcPr>
          <w:tcW w:w="2143" w:type="dxa"/>
          <w:vAlign w:val="center"/>
        </w:tcPr>
        <w:p w14:paraId="301B6E46" w14:textId="78C1152C" w:rsidR="00BA1757" w:rsidRPr="00395612" w:rsidRDefault="00BA1757" w:rsidP="00D11EF6">
          <w:pPr>
            <w:bidi w:val="0"/>
            <w:spacing w:after="0" w:line="259" w:lineRule="auto"/>
            <w:ind w:left="41" w:right="0" w:firstLine="0"/>
            <w:jc w:val="right"/>
            <w:rPr>
              <w:rFonts w:ascii="Cambria" w:hAnsi="Cambria"/>
              <w:color w:val="C00000"/>
              <w:sz w:val="13"/>
              <w:szCs w:val="13"/>
              <w:rtl/>
            </w:rPr>
          </w:pPr>
          <w:r>
            <w:rPr>
              <w:rFonts w:ascii="Cambria" w:hAnsi="Cambria"/>
              <w:b/>
              <w:color w:val="auto"/>
              <w:sz w:val="13"/>
              <w:szCs w:val="13"/>
            </w:rPr>
            <w:t>October 2021</w:t>
          </w:r>
        </w:p>
      </w:tc>
      <w:tc>
        <w:tcPr>
          <w:tcW w:w="567" w:type="dxa"/>
          <w:vAlign w:val="center"/>
        </w:tcPr>
        <w:p w14:paraId="27623777" w14:textId="77777777" w:rsidR="00BA1757" w:rsidRPr="00395612" w:rsidRDefault="00BA1757" w:rsidP="008D790F">
          <w:pPr>
            <w:spacing w:after="0" w:line="259" w:lineRule="auto"/>
            <w:ind w:left="0" w:right="199" w:firstLine="0"/>
            <w:jc w:val="center"/>
            <w:rPr>
              <w:rFonts w:ascii="Cambria" w:hAnsi="Cambria"/>
              <w:b/>
              <w:bCs/>
              <w:sz w:val="13"/>
              <w:szCs w:val="13"/>
              <w:rtl/>
            </w:rPr>
          </w:pPr>
        </w:p>
      </w:tc>
      <w:tc>
        <w:tcPr>
          <w:tcW w:w="6664" w:type="dxa"/>
          <w:vAlign w:val="center"/>
        </w:tcPr>
        <w:p w14:paraId="7DF6A75E" w14:textId="5C6D704E" w:rsidR="00BA1757" w:rsidRPr="00395612" w:rsidRDefault="00BA1757" w:rsidP="008D790F">
          <w:pPr>
            <w:bidi w:val="0"/>
            <w:spacing w:after="0" w:line="259" w:lineRule="auto"/>
            <w:ind w:left="0" w:right="199" w:firstLine="0"/>
            <w:jc w:val="left"/>
            <w:rPr>
              <w:rFonts w:ascii="Cambria" w:hAnsi="Cambria"/>
              <w:b/>
              <w:bCs/>
              <w:sz w:val="13"/>
              <w:szCs w:val="13"/>
              <w:rtl/>
            </w:rPr>
          </w:pPr>
          <w:r w:rsidRPr="00CB7941">
            <w:rPr>
              <w:rFonts w:ascii="Cambria" w:hAnsi="Cambria"/>
              <w:b/>
              <w:sz w:val="13"/>
              <w:szCs w:val="13"/>
            </w:rPr>
            <w:t>Advanced Machining and Machine Tools Conference</w:t>
          </w:r>
        </w:p>
      </w:tc>
    </w:tr>
  </w:tbl>
  <w:p w14:paraId="2FD59755" w14:textId="77777777" w:rsidR="00BA1757" w:rsidRPr="008D790F" w:rsidRDefault="00BA1757" w:rsidP="008D790F">
    <w:pPr>
      <w:bidi w:val="0"/>
      <w:spacing w:after="0" w:line="259" w:lineRule="auto"/>
      <w:ind w:left="41" w:right="0" w:firstLine="0"/>
      <w:jc w:val="left"/>
      <w:rPr>
        <w:b/>
        <w:sz w:val="2"/>
        <w:szCs w:val="2"/>
        <w:rt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B1C7" w14:textId="77777777" w:rsidR="00BA1757" w:rsidRDefault="00BA1757">
    <w:pPr>
      <w:bidi w:val="0"/>
      <w:spacing w:after="29" w:line="259" w:lineRule="auto"/>
      <w:ind w:left="0" w:right="1342" w:firstLine="0"/>
      <w:jc w:val="right"/>
    </w:pPr>
    <w:r>
      <w:t xml:space="preserve"> </w:t>
    </w:r>
    <w:r>
      <w:tab/>
      <w:t xml:space="preserve"> </w:t>
    </w:r>
  </w:p>
  <w:p w14:paraId="71F6F36F" w14:textId="77777777" w:rsidR="00BA1757" w:rsidRDefault="00BA1757">
    <w:pPr>
      <w:spacing w:after="0" w:line="259" w:lineRule="auto"/>
      <w:ind w:left="0" w:right="199" w:firstLine="0"/>
    </w:pPr>
    <w:r>
      <w:rPr>
        <w:sz w:val="16"/>
        <w:szCs w:val="16"/>
        <w:rtl/>
      </w:rPr>
      <w:t xml:space="preserve">ماهنامه علمی- پژوهشی مهندسی مکانیک مدرس                                                                                                                                                                                      دوره ۱۹، شماره ۱۲، آذر ۱۳۹۸ </w:t>
    </w:r>
    <w:r>
      <w:rPr>
        <w:color w:val="FF0000"/>
        <w:sz w:val="20"/>
        <w:szCs w:val="20"/>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AE26" w14:textId="77777777" w:rsidR="00EC5279" w:rsidRDefault="00EC5279">
      <w:pPr>
        <w:spacing w:after="0" w:line="240" w:lineRule="auto"/>
      </w:pPr>
      <w:r>
        <w:separator/>
      </w:r>
    </w:p>
  </w:footnote>
  <w:footnote w:type="continuationSeparator" w:id="0">
    <w:p w14:paraId="3CFDB1DE" w14:textId="77777777" w:rsidR="00EC5279" w:rsidRDefault="00EC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9801" w14:textId="77777777" w:rsidR="00BA1757" w:rsidRDefault="00BA1757">
    <w:pPr>
      <w:bidi w:val="0"/>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1BD1" w14:textId="77777777" w:rsidR="00BA1757" w:rsidRPr="00054E9E" w:rsidRDefault="00BA1757">
    <w:pPr>
      <w:bidi w:val="0"/>
      <w:spacing w:after="160" w:line="259" w:lineRule="auto"/>
      <w:ind w:left="0" w:right="0" w:firstLine="0"/>
      <w:jc w:val="left"/>
      <w:rPr>
        <w:sz w:val="16"/>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63B9" w14:textId="77777777" w:rsidR="00BA1757" w:rsidRDefault="00BA1757">
    <w:pPr>
      <w:bidi w:val="0"/>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6"/>
      <w:gridCol w:w="2096"/>
      <w:gridCol w:w="6552"/>
    </w:tblGrid>
    <w:tr w:rsidR="00BA1757" w:rsidRPr="005D5391" w14:paraId="77B6D020" w14:textId="77777777" w:rsidTr="004F1BCE">
      <w:tc>
        <w:tcPr>
          <w:tcW w:w="576" w:type="dxa"/>
        </w:tcPr>
        <w:p w14:paraId="5A61D898" w14:textId="573AF04A" w:rsidR="00BA1757" w:rsidRPr="003350A7" w:rsidRDefault="00BA1757" w:rsidP="0015392C">
          <w:pPr>
            <w:pStyle w:val="a5"/>
            <w:jc w:val="center"/>
            <w:rPr>
              <w:highlight w:val="yellow"/>
              <w:rtl/>
            </w:rPr>
          </w:pPr>
          <w:r w:rsidRPr="00D11EF6">
            <w:fldChar w:fldCharType="begin"/>
          </w:r>
          <w:r w:rsidRPr="00D11EF6">
            <w:instrText xml:space="preserve"> PAGE   \* MERGEFORMAT </w:instrText>
          </w:r>
          <w:r w:rsidRPr="00D11EF6">
            <w:fldChar w:fldCharType="separate"/>
          </w:r>
          <w:r w:rsidR="005010C2">
            <w:rPr>
              <w:noProof/>
              <w:rtl/>
            </w:rPr>
            <w:t>6</w:t>
          </w:r>
          <w:r w:rsidRPr="00D11EF6">
            <w:rPr>
              <w:noProof/>
            </w:rPr>
            <w:fldChar w:fldCharType="end"/>
          </w:r>
        </w:p>
      </w:tc>
      <w:tc>
        <w:tcPr>
          <w:tcW w:w="2096" w:type="dxa"/>
          <w:vAlign w:val="center"/>
        </w:tcPr>
        <w:p w14:paraId="237FBC27" w14:textId="34630979" w:rsidR="00BA1757" w:rsidRPr="00A000C6" w:rsidRDefault="00BA1757" w:rsidP="0015392C">
          <w:pPr>
            <w:pStyle w:val="a5"/>
            <w:rPr>
              <w:szCs w:val="13"/>
              <w:rtl/>
            </w:rPr>
          </w:pPr>
          <w:r>
            <w:rPr>
              <w:rFonts w:hint="cs"/>
              <w:rtl/>
            </w:rPr>
            <w:t>احمد پرانیده و بهنام معتکف ایمانی</w:t>
          </w:r>
        </w:p>
      </w:tc>
      <w:tc>
        <w:tcPr>
          <w:tcW w:w="6552" w:type="dxa"/>
          <w:vAlign w:val="center"/>
        </w:tcPr>
        <w:p w14:paraId="27FB88AB" w14:textId="1CA18AF2" w:rsidR="00BA1757" w:rsidRPr="00850EF7" w:rsidRDefault="00BA1757" w:rsidP="005D5391">
          <w:pPr>
            <w:tabs>
              <w:tab w:val="center" w:pos="9465"/>
            </w:tabs>
            <w:spacing w:after="0" w:line="259" w:lineRule="auto"/>
            <w:ind w:left="0" w:right="0" w:firstLine="0"/>
            <w:jc w:val="center"/>
            <w:rPr>
              <w:sz w:val="17"/>
              <w:szCs w:val="17"/>
              <w:rtl/>
              <w:lang w:bidi="fa-IR"/>
            </w:rPr>
          </w:pPr>
          <w:r w:rsidRPr="00850EF7">
            <w:rPr>
              <w:sz w:val="17"/>
              <w:szCs w:val="17"/>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14:paraId="0C152D83" w14:textId="77777777" w:rsidR="00BA1757" w:rsidRPr="004E38C9" w:rsidRDefault="00BA1757" w:rsidP="00284BFB">
    <w:pPr>
      <w:spacing w:after="50" w:line="259" w:lineRule="auto"/>
      <w:ind w:left="0" w:right="53" w:firstLine="0"/>
      <w:jc w:val="left"/>
      <w:rPr>
        <w:sz w:val="10"/>
        <w:szCs w:val="10"/>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bidiVisual/>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878"/>
      <w:gridCol w:w="3934"/>
      <w:gridCol w:w="576"/>
    </w:tblGrid>
    <w:tr w:rsidR="00BA1757" w:rsidRPr="005F389D" w14:paraId="7E469F43" w14:textId="086EF70D" w:rsidTr="00AF25CF">
      <w:tc>
        <w:tcPr>
          <w:tcW w:w="4878" w:type="dxa"/>
          <w:vAlign w:val="center"/>
        </w:tcPr>
        <w:p w14:paraId="313F6689" w14:textId="026B1486" w:rsidR="00BA1757" w:rsidRPr="00284BFB" w:rsidRDefault="00BA1757" w:rsidP="00284BFB">
          <w:pPr>
            <w:tabs>
              <w:tab w:val="center" w:pos="9465"/>
            </w:tabs>
            <w:spacing w:after="0" w:line="259" w:lineRule="auto"/>
            <w:ind w:left="0" w:right="0" w:firstLine="0"/>
            <w:jc w:val="left"/>
            <w:rPr>
              <w:b/>
              <w:bCs/>
              <w:sz w:val="17"/>
              <w:szCs w:val="17"/>
              <w:rtl/>
            </w:rPr>
          </w:pPr>
          <w:r>
            <w:rPr>
              <w:sz w:val="17"/>
              <w:szCs w:val="17"/>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c>
        <w:tcPr>
          <w:tcW w:w="3934" w:type="dxa"/>
          <w:vAlign w:val="center"/>
        </w:tcPr>
        <w:p w14:paraId="684D7321" w14:textId="5E32DCB2" w:rsidR="00BA1757" w:rsidRPr="00672865" w:rsidRDefault="00BA1757" w:rsidP="00020A6B">
          <w:pPr>
            <w:pStyle w:val="a5"/>
          </w:pPr>
          <w:r>
            <w:rPr>
              <w:rFonts w:hint="cs"/>
              <w:rtl/>
              <w:lang w:bidi="ar-SA"/>
            </w:rPr>
            <w:t>پیاده</w:t>
          </w:r>
          <w:r>
            <w:rPr>
              <w:rtl/>
              <w:lang w:bidi="ar-SA"/>
            </w:rPr>
            <w:softHyphen/>
          </w:r>
          <w:r w:rsidRPr="00020A6B">
            <w:rPr>
              <w:rFonts w:hint="cs"/>
              <w:rtl/>
              <w:lang w:bidi="ar-SA"/>
            </w:rPr>
            <w:t xml:space="preserve">سازی الگوریتم کنترل </w:t>
          </w:r>
          <w:r w:rsidRPr="00020A6B">
            <w:t>PID</w:t>
          </w:r>
          <w:r w:rsidRPr="00020A6B">
            <w:rPr>
              <w:rFonts w:hint="cs"/>
              <w:rtl/>
              <w:lang w:bidi="ar-SA"/>
            </w:rPr>
            <w:t xml:space="preserve"> با نقطه تنظیم متغیر بر روی برد آردوینو برای کنترل نیروی پولیش</w:t>
          </w:r>
          <w:r w:rsidRPr="00020A6B">
            <w:rPr>
              <w:rtl/>
              <w:lang w:bidi="ar-SA"/>
            </w:rPr>
            <w:softHyphen/>
          </w:r>
          <w:r w:rsidRPr="00020A6B">
            <w:rPr>
              <w:rFonts w:hint="cs"/>
              <w:rtl/>
              <w:lang w:bidi="ar-SA"/>
            </w:rPr>
            <w:t>کاری</w:t>
          </w:r>
        </w:p>
      </w:tc>
      <w:tc>
        <w:tcPr>
          <w:tcW w:w="576" w:type="dxa"/>
          <w:vAlign w:val="center"/>
        </w:tcPr>
        <w:p w14:paraId="2408616D" w14:textId="6A4D8ED7" w:rsidR="00BA1757" w:rsidRPr="00095364" w:rsidRDefault="00BA1757" w:rsidP="0015392C">
          <w:pPr>
            <w:pStyle w:val="a5"/>
            <w:jc w:val="center"/>
            <w:rPr>
              <w:color w:val="auto"/>
              <w:highlight w:val="yellow"/>
              <w:rtl/>
            </w:rPr>
          </w:pPr>
          <w:r w:rsidRPr="00095364">
            <w:rPr>
              <w:color w:val="auto"/>
            </w:rPr>
            <w:fldChar w:fldCharType="begin"/>
          </w:r>
          <w:r w:rsidRPr="00095364">
            <w:rPr>
              <w:color w:val="auto"/>
            </w:rPr>
            <w:instrText xml:space="preserve"> PAGE   \* MERGEFORMAT </w:instrText>
          </w:r>
          <w:r w:rsidRPr="00095364">
            <w:rPr>
              <w:color w:val="auto"/>
            </w:rPr>
            <w:fldChar w:fldCharType="separate"/>
          </w:r>
          <w:r w:rsidR="005010C2">
            <w:rPr>
              <w:noProof/>
              <w:color w:val="auto"/>
              <w:rtl/>
            </w:rPr>
            <w:t>5</w:t>
          </w:r>
          <w:r w:rsidRPr="00095364">
            <w:rPr>
              <w:noProof/>
              <w:color w:val="auto"/>
            </w:rPr>
            <w:fldChar w:fldCharType="end"/>
          </w:r>
        </w:p>
      </w:tc>
    </w:tr>
  </w:tbl>
  <w:p w14:paraId="7B9C2811" w14:textId="35B2B2FD" w:rsidR="00BA1757" w:rsidRPr="00284BFB" w:rsidRDefault="00BA1757" w:rsidP="00284BFB">
    <w:pPr>
      <w:tabs>
        <w:tab w:val="center" w:pos="9465"/>
      </w:tabs>
      <w:spacing w:after="0" w:line="259" w:lineRule="auto"/>
      <w:ind w:left="0" w:right="0" w:firstLine="0"/>
      <w:jc w:val="left"/>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7F9D" w14:textId="4D120D8E" w:rsidR="00BA1757" w:rsidRDefault="00BA1757">
    <w:pPr>
      <w:spacing w:after="50" w:line="259" w:lineRule="auto"/>
      <w:ind w:left="0" w:right="53" w:firstLine="0"/>
      <w:jc w:val="right"/>
    </w:pPr>
    <w:r>
      <w:rPr>
        <w:sz w:val="17"/>
        <w:szCs w:val="17"/>
        <w:rtl/>
      </w:rPr>
      <w:t xml:space="preserve"> یوسف حجت و بهزاد قوامی نمین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b/>
        <w:bCs/>
        <w:sz w:val="17"/>
        <w:szCs w:val="17"/>
        <w:rtl/>
      </w:rPr>
      <w:t xml:space="preserve"> </w:t>
    </w:r>
  </w:p>
  <w:p w14:paraId="59D17915" w14:textId="77777777" w:rsidR="00BA1757" w:rsidRDefault="00BA1757">
    <w:pPr>
      <w:bidi w:val="0"/>
      <w:spacing w:after="0" w:line="259" w:lineRule="auto"/>
      <w:ind w:left="-18" w:right="0" w:firstLine="0"/>
      <w:jc w:val="left"/>
    </w:pPr>
    <w:r>
      <w:t xml:space="preserve"> </w:t>
    </w:r>
    <w:r>
      <w:tab/>
      <w:t xml:space="preserve"> </w:t>
    </w:r>
    <w:r>
      <w:tab/>
      <w:t xml:space="preserve"> </w:t>
    </w:r>
  </w:p>
  <w:p w14:paraId="541F0CAB" w14:textId="77777777" w:rsidR="00BA1757" w:rsidRDefault="00BA1757">
    <w:pPr>
      <w:bidi w:val="0"/>
      <w:spacing w:after="0" w:line="259" w:lineRule="auto"/>
      <w:ind w:left="-18"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9E8"/>
    <w:multiLevelType w:val="hybridMultilevel"/>
    <w:tmpl w:val="5DE6945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575B"/>
    <w:multiLevelType w:val="hybridMultilevel"/>
    <w:tmpl w:val="ED78BB02"/>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 w15:restartNumberingAfterBreak="0">
    <w:nsid w:val="195035FC"/>
    <w:multiLevelType w:val="hybridMultilevel"/>
    <w:tmpl w:val="CAFE040A"/>
    <w:lvl w:ilvl="0" w:tplc="9D8A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0235B"/>
    <w:multiLevelType w:val="hybridMultilevel"/>
    <w:tmpl w:val="BCA47664"/>
    <w:lvl w:ilvl="0" w:tplc="73866162">
      <w:start w:val="1"/>
      <w:numFmt w:val="decimal"/>
      <w:lvlText w:val="%1-"/>
      <w:lvlJc w:val="left"/>
      <w:pPr>
        <w:ind w:left="644" w:hanging="360"/>
      </w:pPr>
      <w:rPr>
        <w:rFonts w:ascii="Times New Roman" w:hAnsi="Times New Roman" w:cs="B Nazanin" w:hint="default"/>
        <w:bCs w:val="0"/>
        <w:iCs w:val="0"/>
        <w:color w:val="000000" w:themeColor="text1"/>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A786FF7"/>
    <w:multiLevelType w:val="hybridMultilevel"/>
    <w:tmpl w:val="340E8780"/>
    <w:lvl w:ilvl="0" w:tplc="AF840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362D8"/>
    <w:multiLevelType w:val="hybridMultilevel"/>
    <w:tmpl w:val="B8CCE0A2"/>
    <w:lvl w:ilvl="0" w:tplc="C05E60C6">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 w15:restartNumberingAfterBreak="0">
    <w:nsid w:val="751D38B0"/>
    <w:multiLevelType w:val="hybridMultilevel"/>
    <w:tmpl w:val="C82276E8"/>
    <w:lvl w:ilvl="0" w:tplc="27B00ED0">
      <w:start w:val="1"/>
      <w:numFmt w:val="decimal"/>
      <w:lvlText w:val="(%1)"/>
      <w:lvlJc w:val="left"/>
      <w:pPr>
        <w:ind w:left="347" w:hanging="360"/>
      </w:pPr>
      <w:rPr>
        <w:rFonts w:hint="default"/>
        <w:color w:val="000000" w:themeColor="text1"/>
        <w:sz w:val="14"/>
        <w:szCs w:val="14"/>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jAEQjNDU0MzYyUdpeDU4uLM/DyQAstaAM1j4nYsAAAA"/>
    <w:docVar w:name="EN.Layout" w:val="&lt;ENLayout&gt;&lt;Style&gt;Vancouver&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F5F3F"/>
    <w:rsid w:val="00000595"/>
    <w:rsid w:val="00004B9C"/>
    <w:rsid w:val="00006560"/>
    <w:rsid w:val="00006E94"/>
    <w:rsid w:val="0002024D"/>
    <w:rsid w:val="00020A6B"/>
    <w:rsid w:val="00021251"/>
    <w:rsid w:val="00027EE6"/>
    <w:rsid w:val="00033826"/>
    <w:rsid w:val="00036563"/>
    <w:rsid w:val="00037CBF"/>
    <w:rsid w:val="00044160"/>
    <w:rsid w:val="00044642"/>
    <w:rsid w:val="0004481F"/>
    <w:rsid w:val="00050276"/>
    <w:rsid w:val="00051CBD"/>
    <w:rsid w:val="000538AA"/>
    <w:rsid w:val="00054E9E"/>
    <w:rsid w:val="00064105"/>
    <w:rsid w:val="0007070D"/>
    <w:rsid w:val="00070F19"/>
    <w:rsid w:val="0007333C"/>
    <w:rsid w:val="0007797B"/>
    <w:rsid w:val="0008318D"/>
    <w:rsid w:val="00095364"/>
    <w:rsid w:val="0009785F"/>
    <w:rsid w:val="000A60E7"/>
    <w:rsid w:val="000A62EA"/>
    <w:rsid w:val="000B6E28"/>
    <w:rsid w:val="000C3C65"/>
    <w:rsid w:val="000D40F5"/>
    <w:rsid w:val="000E048A"/>
    <w:rsid w:val="000E4FE9"/>
    <w:rsid w:val="000F0523"/>
    <w:rsid w:val="0010181B"/>
    <w:rsid w:val="00102569"/>
    <w:rsid w:val="001127A6"/>
    <w:rsid w:val="00115CA8"/>
    <w:rsid w:val="00116D4C"/>
    <w:rsid w:val="001207AF"/>
    <w:rsid w:val="00126E11"/>
    <w:rsid w:val="00130A9A"/>
    <w:rsid w:val="00133F58"/>
    <w:rsid w:val="00140F99"/>
    <w:rsid w:val="00150CCB"/>
    <w:rsid w:val="0015392C"/>
    <w:rsid w:val="0015431B"/>
    <w:rsid w:val="001568E8"/>
    <w:rsid w:val="00162AE1"/>
    <w:rsid w:val="001642C4"/>
    <w:rsid w:val="0017055A"/>
    <w:rsid w:val="0017082A"/>
    <w:rsid w:val="00170D9F"/>
    <w:rsid w:val="00170F78"/>
    <w:rsid w:val="001724FB"/>
    <w:rsid w:val="00180620"/>
    <w:rsid w:val="001907DE"/>
    <w:rsid w:val="001916A3"/>
    <w:rsid w:val="00191A4E"/>
    <w:rsid w:val="00194F77"/>
    <w:rsid w:val="001A18E2"/>
    <w:rsid w:val="001A33B1"/>
    <w:rsid w:val="001B0B87"/>
    <w:rsid w:val="001B39FC"/>
    <w:rsid w:val="001B475B"/>
    <w:rsid w:val="001C152D"/>
    <w:rsid w:val="001C4E0B"/>
    <w:rsid w:val="001C4E56"/>
    <w:rsid w:val="001C687E"/>
    <w:rsid w:val="001C7B36"/>
    <w:rsid w:val="001D21E9"/>
    <w:rsid w:val="001E1C08"/>
    <w:rsid w:val="001E39A0"/>
    <w:rsid w:val="001E55F0"/>
    <w:rsid w:val="001E6C47"/>
    <w:rsid w:val="001E73A0"/>
    <w:rsid w:val="001E7824"/>
    <w:rsid w:val="001F7FC0"/>
    <w:rsid w:val="002031CA"/>
    <w:rsid w:val="002130A8"/>
    <w:rsid w:val="002134C8"/>
    <w:rsid w:val="00223C0B"/>
    <w:rsid w:val="00225BA1"/>
    <w:rsid w:val="00227CB8"/>
    <w:rsid w:val="00227F20"/>
    <w:rsid w:val="00232912"/>
    <w:rsid w:val="0023421A"/>
    <w:rsid w:val="00235D3B"/>
    <w:rsid w:val="00236F40"/>
    <w:rsid w:val="00240B1A"/>
    <w:rsid w:val="00241DD8"/>
    <w:rsid w:val="00253013"/>
    <w:rsid w:val="0025713C"/>
    <w:rsid w:val="002573E2"/>
    <w:rsid w:val="00257E79"/>
    <w:rsid w:val="00261B24"/>
    <w:rsid w:val="002670F4"/>
    <w:rsid w:val="002678A4"/>
    <w:rsid w:val="00267A22"/>
    <w:rsid w:val="00273482"/>
    <w:rsid w:val="0027631D"/>
    <w:rsid w:val="00277BAA"/>
    <w:rsid w:val="002813D9"/>
    <w:rsid w:val="00284BFB"/>
    <w:rsid w:val="00290864"/>
    <w:rsid w:val="00290989"/>
    <w:rsid w:val="00293E40"/>
    <w:rsid w:val="00295C61"/>
    <w:rsid w:val="002973F4"/>
    <w:rsid w:val="002B051F"/>
    <w:rsid w:val="002C5CD3"/>
    <w:rsid w:val="002D3C0F"/>
    <w:rsid w:val="002D4C44"/>
    <w:rsid w:val="002D69E3"/>
    <w:rsid w:val="002D7DE2"/>
    <w:rsid w:val="002F0B44"/>
    <w:rsid w:val="002F1E3D"/>
    <w:rsid w:val="002F3E49"/>
    <w:rsid w:val="00300D69"/>
    <w:rsid w:val="003023CD"/>
    <w:rsid w:val="00305F86"/>
    <w:rsid w:val="00310350"/>
    <w:rsid w:val="003136B8"/>
    <w:rsid w:val="0032405A"/>
    <w:rsid w:val="00331DFB"/>
    <w:rsid w:val="003330E0"/>
    <w:rsid w:val="003350A7"/>
    <w:rsid w:val="003371FF"/>
    <w:rsid w:val="003372FD"/>
    <w:rsid w:val="00340FF0"/>
    <w:rsid w:val="0034715E"/>
    <w:rsid w:val="003474EE"/>
    <w:rsid w:val="003479AF"/>
    <w:rsid w:val="00350D20"/>
    <w:rsid w:val="003538ED"/>
    <w:rsid w:val="00354116"/>
    <w:rsid w:val="003602AA"/>
    <w:rsid w:val="00362202"/>
    <w:rsid w:val="003710E5"/>
    <w:rsid w:val="00371E0E"/>
    <w:rsid w:val="003724AD"/>
    <w:rsid w:val="00373B47"/>
    <w:rsid w:val="0037629A"/>
    <w:rsid w:val="00376581"/>
    <w:rsid w:val="003816B8"/>
    <w:rsid w:val="003816D3"/>
    <w:rsid w:val="0038358C"/>
    <w:rsid w:val="003841CC"/>
    <w:rsid w:val="00390C7F"/>
    <w:rsid w:val="0039144C"/>
    <w:rsid w:val="003937AC"/>
    <w:rsid w:val="00395612"/>
    <w:rsid w:val="003A0005"/>
    <w:rsid w:val="003A1DAF"/>
    <w:rsid w:val="003A2A23"/>
    <w:rsid w:val="003A7FD7"/>
    <w:rsid w:val="003B2A66"/>
    <w:rsid w:val="003B7C04"/>
    <w:rsid w:val="003C12A8"/>
    <w:rsid w:val="003C386A"/>
    <w:rsid w:val="003C4C1D"/>
    <w:rsid w:val="003C5111"/>
    <w:rsid w:val="003C5CCD"/>
    <w:rsid w:val="003C61DB"/>
    <w:rsid w:val="003C7B57"/>
    <w:rsid w:val="003D35AC"/>
    <w:rsid w:val="003F3A82"/>
    <w:rsid w:val="003F4AB7"/>
    <w:rsid w:val="003F5651"/>
    <w:rsid w:val="003F6AF4"/>
    <w:rsid w:val="004014B4"/>
    <w:rsid w:val="00402F4C"/>
    <w:rsid w:val="00404473"/>
    <w:rsid w:val="00405114"/>
    <w:rsid w:val="0041260B"/>
    <w:rsid w:val="00415536"/>
    <w:rsid w:val="004158CC"/>
    <w:rsid w:val="004169B1"/>
    <w:rsid w:val="004174C1"/>
    <w:rsid w:val="00417587"/>
    <w:rsid w:val="00425AEA"/>
    <w:rsid w:val="004300EC"/>
    <w:rsid w:val="00435D68"/>
    <w:rsid w:val="0043762D"/>
    <w:rsid w:val="004430E4"/>
    <w:rsid w:val="004439FC"/>
    <w:rsid w:val="004459E7"/>
    <w:rsid w:val="00447447"/>
    <w:rsid w:val="00463AE0"/>
    <w:rsid w:val="00467CEB"/>
    <w:rsid w:val="00471F70"/>
    <w:rsid w:val="0047293E"/>
    <w:rsid w:val="00473DE6"/>
    <w:rsid w:val="0047693D"/>
    <w:rsid w:val="0048391D"/>
    <w:rsid w:val="00485BBC"/>
    <w:rsid w:val="004862E4"/>
    <w:rsid w:val="004904A8"/>
    <w:rsid w:val="004906DA"/>
    <w:rsid w:val="00492A5D"/>
    <w:rsid w:val="004932AB"/>
    <w:rsid w:val="004A29A2"/>
    <w:rsid w:val="004A59F2"/>
    <w:rsid w:val="004A7C83"/>
    <w:rsid w:val="004B6FBE"/>
    <w:rsid w:val="004C0856"/>
    <w:rsid w:val="004C65F4"/>
    <w:rsid w:val="004C6ACA"/>
    <w:rsid w:val="004D1B77"/>
    <w:rsid w:val="004D413A"/>
    <w:rsid w:val="004D5286"/>
    <w:rsid w:val="004E38C9"/>
    <w:rsid w:val="004E4BC9"/>
    <w:rsid w:val="004E511A"/>
    <w:rsid w:val="004F1BCE"/>
    <w:rsid w:val="004F1FD5"/>
    <w:rsid w:val="005010C2"/>
    <w:rsid w:val="00502F1F"/>
    <w:rsid w:val="00503079"/>
    <w:rsid w:val="00504801"/>
    <w:rsid w:val="00512CEE"/>
    <w:rsid w:val="00517EFC"/>
    <w:rsid w:val="0052072F"/>
    <w:rsid w:val="00520844"/>
    <w:rsid w:val="005231B2"/>
    <w:rsid w:val="00524169"/>
    <w:rsid w:val="00525F4F"/>
    <w:rsid w:val="00527455"/>
    <w:rsid w:val="00545131"/>
    <w:rsid w:val="00545D73"/>
    <w:rsid w:val="0055014C"/>
    <w:rsid w:val="00553283"/>
    <w:rsid w:val="005619D6"/>
    <w:rsid w:val="00562081"/>
    <w:rsid w:val="005628EA"/>
    <w:rsid w:val="00566AD6"/>
    <w:rsid w:val="005761E8"/>
    <w:rsid w:val="00577748"/>
    <w:rsid w:val="005777A9"/>
    <w:rsid w:val="0058023F"/>
    <w:rsid w:val="00582FBF"/>
    <w:rsid w:val="00585A53"/>
    <w:rsid w:val="00585EF8"/>
    <w:rsid w:val="00593E6F"/>
    <w:rsid w:val="005959BB"/>
    <w:rsid w:val="00595BD9"/>
    <w:rsid w:val="00595DC0"/>
    <w:rsid w:val="005A0783"/>
    <w:rsid w:val="005A65DE"/>
    <w:rsid w:val="005B1594"/>
    <w:rsid w:val="005B1A2E"/>
    <w:rsid w:val="005B1FAC"/>
    <w:rsid w:val="005B3BCF"/>
    <w:rsid w:val="005B5131"/>
    <w:rsid w:val="005B577E"/>
    <w:rsid w:val="005B61E0"/>
    <w:rsid w:val="005B64F3"/>
    <w:rsid w:val="005B78F8"/>
    <w:rsid w:val="005B7EAA"/>
    <w:rsid w:val="005C49B5"/>
    <w:rsid w:val="005C5166"/>
    <w:rsid w:val="005C59EC"/>
    <w:rsid w:val="005C5F18"/>
    <w:rsid w:val="005C621B"/>
    <w:rsid w:val="005C7475"/>
    <w:rsid w:val="005D0398"/>
    <w:rsid w:val="005D2472"/>
    <w:rsid w:val="005D5391"/>
    <w:rsid w:val="005E2E9E"/>
    <w:rsid w:val="005E755B"/>
    <w:rsid w:val="005E7A52"/>
    <w:rsid w:val="005F18F1"/>
    <w:rsid w:val="005F24AD"/>
    <w:rsid w:val="005F389D"/>
    <w:rsid w:val="005F3986"/>
    <w:rsid w:val="005F6645"/>
    <w:rsid w:val="006012F6"/>
    <w:rsid w:val="00603905"/>
    <w:rsid w:val="006055FC"/>
    <w:rsid w:val="006075C0"/>
    <w:rsid w:val="00607627"/>
    <w:rsid w:val="006120D1"/>
    <w:rsid w:val="00615B23"/>
    <w:rsid w:val="00615ECC"/>
    <w:rsid w:val="00617DF0"/>
    <w:rsid w:val="00621161"/>
    <w:rsid w:val="0062172D"/>
    <w:rsid w:val="0062249E"/>
    <w:rsid w:val="00622674"/>
    <w:rsid w:val="0062326F"/>
    <w:rsid w:val="00625B1A"/>
    <w:rsid w:val="00630F9E"/>
    <w:rsid w:val="00634208"/>
    <w:rsid w:val="00637733"/>
    <w:rsid w:val="006428CB"/>
    <w:rsid w:val="00647277"/>
    <w:rsid w:val="0064797D"/>
    <w:rsid w:val="00647DD5"/>
    <w:rsid w:val="00654FDA"/>
    <w:rsid w:val="00655E71"/>
    <w:rsid w:val="006618F8"/>
    <w:rsid w:val="00661D7D"/>
    <w:rsid w:val="006624C9"/>
    <w:rsid w:val="00662715"/>
    <w:rsid w:val="00667B57"/>
    <w:rsid w:val="00671C0A"/>
    <w:rsid w:val="00672865"/>
    <w:rsid w:val="006740DB"/>
    <w:rsid w:val="00674C03"/>
    <w:rsid w:val="00683811"/>
    <w:rsid w:val="00684B2D"/>
    <w:rsid w:val="006870E9"/>
    <w:rsid w:val="0069058F"/>
    <w:rsid w:val="00692701"/>
    <w:rsid w:val="00692A78"/>
    <w:rsid w:val="00693649"/>
    <w:rsid w:val="006946AA"/>
    <w:rsid w:val="006954D1"/>
    <w:rsid w:val="00697157"/>
    <w:rsid w:val="006A3AF0"/>
    <w:rsid w:val="006A44D6"/>
    <w:rsid w:val="006B702C"/>
    <w:rsid w:val="006B7246"/>
    <w:rsid w:val="006C0E53"/>
    <w:rsid w:val="006C1C86"/>
    <w:rsid w:val="006C4A7F"/>
    <w:rsid w:val="006C5CCB"/>
    <w:rsid w:val="006D058A"/>
    <w:rsid w:val="006D2D10"/>
    <w:rsid w:val="006D7B6B"/>
    <w:rsid w:val="006E591D"/>
    <w:rsid w:val="006E5BE9"/>
    <w:rsid w:val="006F10D8"/>
    <w:rsid w:val="006F3C35"/>
    <w:rsid w:val="006F5582"/>
    <w:rsid w:val="006F6F1F"/>
    <w:rsid w:val="00700D3C"/>
    <w:rsid w:val="00703729"/>
    <w:rsid w:val="00703947"/>
    <w:rsid w:val="007053FD"/>
    <w:rsid w:val="007058EB"/>
    <w:rsid w:val="00720D45"/>
    <w:rsid w:val="00720DC3"/>
    <w:rsid w:val="0072374B"/>
    <w:rsid w:val="00725487"/>
    <w:rsid w:val="00725E44"/>
    <w:rsid w:val="00733273"/>
    <w:rsid w:val="00736C0A"/>
    <w:rsid w:val="00737C07"/>
    <w:rsid w:val="00746C0B"/>
    <w:rsid w:val="00750675"/>
    <w:rsid w:val="00751FF4"/>
    <w:rsid w:val="007532DA"/>
    <w:rsid w:val="0075344A"/>
    <w:rsid w:val="00754132"/>
    <w:rsid w:val="00756168"/>
    <w:rsid w:val="00761E3A"/>
    <w:rsid w:val="00765044"/>
    <w:rsid w:val="007670F4"/>
    <w:rsid w:val="00774615"/>
    <w:rsid w:val="0078245E"/>
    <w:rsid w:val="0078730C"/>
    <w:rsid w:val="00791494"/>
    <w:rsid w:val="00792F9C"/>
    <w:rsid w:val="00796C84"/>
    <w:rsid w:val="007974DF"/>
    <w:rsid w:val="007A32A3"/>
    <w:rsid w:val="007A37B9"/>
    <w:rsid w:val="007A3F16"/>
    <w:rsid w:val="007A473C"/>
    <w:rsid w:val="007A474F"/>
    <w:rsid w:val="007B104E"/>
    <w:rsid w:val="007B124E"/>
    <w:rsid w:val="007B2BB9"/>
    <w:rsid w:val="007C320A"/>
    <w:rsid w:val="007C3510"/>
    <w:rsid w:val="007D05DB"/>
    <w:rsid w:val="007D0B21"/>
    <w:rsid w:val="007D100E"/>
    <w:rsid w:val="007D3440"/>
    <w:rsid w:val="007D3C5F"/>
    <w:rsid w:val="007D4559"/>
    <w:rsid w:val="007E6CC4"/>
    <w:rsid w:val="007F19A1"/>
    <w:rsid w:val="007F2E6A"/>
    <w:rsid w:val="007F31CA"/>
    <w:rsid w:val="0081303F"/>
    <w:rsid w:val="00820475"/>
    <w:rsid w:val="00830F8F"/>
    <w:rsid w:val="00834463"/>
    <w:rsid w:val="00836E76"/>
    <w:rsid w:val="00845257"/>
    <w:rsid w:val="00850015"/>
    <w:rsid w:val="00850EF7"/>
    <w:rsid w:val="0085590F"/>
    <w:rsid w:val="00860520"/>
    <w:rsid w:val="00861AC5"/>
    <w:rsid w:val="00862438"/>
    <w:rsid w:val="00862C06"/>
    <w:rsid w:val="00866D2E"/>
    <w:rsid w:val="00867286"/>
    <w:rsid w:val="00867980"/>
    <w:rsid w:val="00870120"/>
    <w:rsid w:val="0087258B"/>
    <w:rsid w:val="00873BB1"/>
    <w:rsid w:val="00874772"/>
    <w:rsid w:val="00874AE8"/>
    <w:rsid w:val="0088015D"/>
    <w:rsid w:val="00882A15"/>
    <w:rsid w:val="00885217"/>
    <w:rsid w:val="00894CCD"/>
    <w:rsid w:val="00894FAA"/>
    <w:rsid w:val="008975CC"/>
    <w:rsid w:val="00897C03"/>
    <w:rsid w:val="008A0E94"/>
    <w:rsid w:val="008A5693"/>
    <w:rsid w:val="008A78C7"/>
    <w:rsid w:val="008B5976"/>
    <w:rsid w:val="008B5F07"/>
    <w:rsid w:val="008C3FE4"/>
    <w:rsid w:val="008C6E8E"/>
    <w:rsid w:val="008D0640"/>
    <w:rsid w:val="008D0B46"/>
    <w:rsid w:val="008D4DB5"/>
    <w:rsid w:val="008D71C3"/>
    <w:rsid w:val="008D790F"/>
    <w:rsid w:val="008E004B"/>
    <w:rsid w:val="008E2E4A"/>
    <w:rsid w:val="008E3EC8"/>
    <w:rsid w:val="008E5DE6"/>
    <w:rsid w:val="009003C7"/>
    <w:rsid w:val="009012EB"/>
    <w:rsid w:val="0090446D"/>
    <w:rsid w:val="00904DC9"/>
    <w:rsid w:val="0091132A"/>
    <w:rsid w:val="00913A93"/>
    <w:rsid w:val="00916D40"/>
    <w:rsid w:val="00930218"/>
    <w:rsid w:val="0094330A"/>
    <w:rsid w:val="0096175E"/>
    <w:rsid w:val="00961905"/>
    <w:rsid w:val="00962780"/>
    <w:rsid w:val="00963962"/>
    <w:rsid w:val="00966328"/>
    <w:rsid w:val="0097022F"/>
    <w:rsid w:val="009716FE"/>
    <w:rsid w:val="00973129"/>
    <w:rsid w:val="00973349"/>
    <w:rsid w:val="00974BE8"/>
    <w:rsid w:val="009775D0"/>
    <w:rsid w:val="00980D3B"/>
    <w:rsid w:val="00984162"/>
    <w:rsid w:val="00985BC6"/>
    <w:rsid w:val="00986D04"/>
    <w:rsid w:val="009968B7"/>
    <w:rsid w:val="009A2F4C"/>
    <w:rsid w:val="009A3DED"/>
    <w:rsid w:val="009A4EF3"/>
    <w:rsid w:val="009A7802"/>
    <w:rsid w:val="009B2E29"/>
    <w:rsid w:val="009C0212"/>
    <w:rsid w:val="009C21F3"/>
    <w:rsid w:val="009C338D"/>
    <w:rsid w:val="009C3673"/>
    <w:rsid w:val="009C7A41"/>
    <w:rsid w:val="009D007A"/>
    <w:rsid w:val="009D0B8D"/>
    <w:rsid w:val="009D2DA0"/>
    <w:rsid w:val="009D52F7"/>
    <w:rsid w:val="009D56D7"/>
    <w:rsid w:val="009D658A"/>
    <w:rsid w:val="009D7F81"/>
    <w:rsid w:val="009E34BD"/>
    <w:rsid w:val="009E3768"/>
    <w:rsid w:val="009E45B0"/>
    <w:rsid w:val="009F0122"/>
    <w:rsid w:val="009F477C"/>
    <w:rsid w:val="009F4EBD"/>
    <w:rsid w:val="009F58B5"/>
    <w:rsid w:val="00A000C6"/>
    <w:rsid w:val="00A00B14"/>
    <w:rsid w:val="00A01F80"/>
    <w:rsid w:val="00A033CF"/>
    <w:rsid w:val="00A13245"/>
    <w:rsid w:val="00A150C7"/>
    <w:rsid w:val="00A2205E"/>
    <w:rsid w:val="00A23D91"/>
    <w:rsid w:val="00A27B78"/>
    <w:rsid w:val="00A314E1"/>
    <w:rsid w:val="00A35F98"/>
    <w:rsid w:val="00A429BA"/>
    <w:rsid w:val="00A42DD9"/>
    <w:rsid w:val="00A457CF"/>
    <w:rsid w:val="00A51601"/>
    <w:rsid w:val="00A53D10"/>
    <w:rsid w:val="00A557AE"/>
    <w:rsid w:val="00A56823"/>
    <w:rsid w:val="00A57DD0"/>
    <w:rsid w:val="00A704B2"/>
    <w:rsid w:val="00A71FF7"/>
    <w:rsid w:val="00A73E1C"/>
    <w:rsid w:val="00A76015"/>
    <w:rsid w:val="00A76826"/>
    <w:rsid w:val="00A76F5C"/>
    <w:rsid w:val="00A77012"/>
    <w:rsid w:val="00A80391"/>
    <w:rsid w:val="00A8523D"/>
    <w:rsid w:val="00A874BF"/>
    <w:rsid w:val="00A90CD1"/>
    <w:rsid w:val="00A9246C"/>
    <w:rsid w:val="00A92BB4"/>
    <w:rsid w:val="00A92E5D"/>
    <w:rsid w:val="00A9349A"/>
    <w:rsid w:val="00A96BDC"/>
    <w:rsid w:val="00AA1CD7"/>
    <w:rsid w:val="00AA45E4"/>
    <w:rsid w:val="00AA4AFD"/>
    <w:rsid w:val="00AA585D"/>
    <w:rsid w:val="00AB25EB"/>
    <w:rsid w:val="00AB2D36"/>
    <w:rsid w:val="00AB50C0"/>
    <w:rsid w:val="00AB6050"/>
    <w:rsid w:val="00AC1867"/>
    <w:rsid w:val="00AD0274"/>
    <w:rsid w:val="00AD1AA7"/>
    <w:rsid w:val="00AD1F07"/>
    <w:rsid w:val="00AD3496"/>
    <w:rsid w:val="00AD6728"/>
    <w:rsid w:val="00AE69AB"/>
    <w:rsid w:val="00AF25CF"/>
    <w:rsid w:val="00AF3D0A"/>
    <w:rsid w:val="00AF5F3F"/>
    <w:rsid w:val="00B144D0"/>
    <w:rsid w:val="00B159CA"/>
    <w:rsid w:val="00B16BA6"/>
    <w:rsid w:val="00B200AE"/>
    <w:rsid w:val="00B22771"/>
    <w:rsid w:val="00B24172"/>
    <w:rsid w:val="00B247AB"/>
    <w:rsid w:val="00B259DA"/>
    <w:rsid w:val="00B25F9F"/>
    <w:rsid w:val="00B309A6"/>
    <w:rsid w:val="00B36549"/>
    <w:rsid w:val="00B36CBA"/>
    <w:rsid w:val="00B41FEC"/>
    <w:rsid w:val="00B43C33"/>
    <w:rsid w:val="00B44DBD"/>
    <w:rsid w:val="00B54638"/>
    <w:rsid w:val="00B573E6"/>
    <w:rsid w:val="00B60698"/>
    <w:rsid w:val="00B862A8"/>
    <w:rsid w:val="00B8701A"/>
    <w:rsid w:val="00B87C72"/>
    <w:rsid w:val="00B93C29"/>
    <w:rsid w:val="00B95F72"/>
    <w:rsid w:val="00BA1757"/>
    <w:rsid w:val="00BA1EA6"/>
    <w:rsid w:val="00BA30CF"/>
    <w:rsid w:val="00BA4AD2"/>
    <w:rsid w:val="00BA4C42"/>
    <w:rsid w:val="00BA76B2"/>
    <w:rsid w:val="00BB2776"/>
    <w:rsid w:val="00BB2D26"/>
    <w:rsid w:val="00BB56F4"/>
    <w:rsid w:val="00BC0891"/>
    <w:rsid w:val="00BC4197"/>
    <w:rsid w:val="00BC6A6D"/>
    <w:rsid w:val="00BC77AA"/>
    <w:rsid w:val="00BC7F8C"/>
    <w:rsid w:val="00BD047F"/>
    <w:rsid w:val="00BD0D19"/>
    <w:rsid w:val="00BD17C3"/>
    <w:rsid w:val="00BD244E"/>
    <w:rsid w:val="00BD2949"/>
    <w:rsid w:val="00BD54EA"/>
    <w:rsid w:val="00BE520F"/>
    <w:rsid w:val="00BE5C4B"/>
    <w:rsid w:val="00BF404E"/>
    <w:rsid w:val="00C0408F"/>
    <w:rsid w:val="00C040EC"/>
    <w:rsid w:val="00C04177"/>
    <w:rsid w:val="00C10EBC"/>
    <w:rsid w:val="00C1251C"/>
    <w:rsid w:val="00C15F27"/>
    <w:rsid w:val="00C17547"/>
    <w:rsid w:val="00C20427"/>
    <w:rsid w:val="00C22914"/>
    <w:rsid w:val="00C241B0"/>
    <w:rsid w:val="00C255A7"/>
    <w:rsid w:val="00C313B2"/>
    <w:rsid w:val="00C3368E"/>
    <w:rsid w:val="00C33AF2"/>
    <w:rsid w:val="00C3501B"/>
    <w:rsid w:val="00C355BC"/>
    <w:rsid w:val="00C36D46"/>
    <w:rsid w:val="00C415EE"/>
    <w:rsid w:val="00C4236D"/>
    <w:rsid w:val="00C44324"/>
    <w:rsid w:val="00C45722"/>
    <w:rsid w:val="00C5126C"/>
    <w:rsid w:val="00C52AB5"/>
    <w:rsid w:val="00C55BA0"/>
    <w:rsid w:val="00C570AF"/>
    <w:rsid w:val="00C57BFD"/>
    <w:rsid w:val="00C6087A"/>
    <w:rsid w:val="00C614B3"/>
    <w:rsid w:val="00C653B8"/>
    <w:rsid w:val="00C6557B"/>
    <w:rsid w:val="00C72CE9"/>
    <w:rsid w:val="00C808B0"/>
    <w:rsid w:val="00C81F3F"/>
    <w:rsid w:val="00C84AF3"/>
    <w:rsid w:val="00C84BF6"/>
    <w:rsid w:val="00C87CFE"/>
    <w:rsid w:val="00C92D59"/>
    <w:rsid w:val="00C94EBE"/>
    <w:rsid w:val="00CB02E2"/>
    <w:rsid w:val="00CB2CAC"/>
    <w:rsid w:val="00CB2D4A"/>
    <w:rsid w:val="00CB3057"/>
    <w:rsid w:val="00CB3C07"/>
    <w:rsid w:val="00CB7941"/>
    <w:rsid w:val="00CC1159"/>
    <w:rsid w:val="00CC3362"/>
    <w:rsid w:val="00CC4210"/>
    <w:rsid w:val="00CC611C"/>
    <w:rsid w:val="00CD147B"/>
    <w:rsid w:val="00CD3B82"/>
    <w:rsid w:val="00CD56FD"/>
    <w:rsid w:val="00CD67B3"/>
    <w:rsid w:val="00CE0D66"/>
    <w:rsid w:val="00CE3B5D"/>
    <w:rsid w:val="00CE59E8"/>
    <w:rsid w:val="00CE6E82"/>
    <w:rsid w:val="00CF05BC"/>
    <w:rsid w:val="00CF2FF0"/>
    <w:rsid w:val="00CF5DF7"/>
    <w:rsid w:val="00CF677A"/>
    <w:rsid w:val="00D01CB9"/>
    <w:rsid w:val="00D02C12"/>
    <w:rsid w:val="00D06D61"/>
    <w:rsid w:val="00D11EF6"/>
    <w:rsid w:val="00D12EE1"/>
    <w:rsid w:val="00D26BCF"/>
    <w:rsid w:val="00D27882"/>
    <w:rsid w:val="00D3331F"/>
    <w:rsid w:val="00D35050"/>
    <w:rsid w:val="00D3613A"/>
    <w:rsid w:val="00D410A0"/>
    <w:rsid w:val="00D417C6"/>
    <w:rsid w:val="00D446E3"/>
    <w:rsid w:val="00D51A7C"/>
    <w:rsid w:val="00D51AAC"/>
    <w:rsid w:val="00D51F29"/>
    <w:rsid w:val="00D52D75"/>
    <w:rsid w:val="00D54BB1"/>
    <w:rsid w:val="00D57965"/>
    <w:rsid w:val="00D61165"/>
    <w:rsid w:val="00D6269C"/>
    <w:rsid w:val="00D65E7B"/>
    <w:rsid w:val="00D66712"/>
    <w:rsid w:val="00D700A6"/>
    <w:rsid w:val="00D8753E"/>
    <w:rsid w:val="00D95C6F"/>
    <w:rsid w:val="00D96A67"/>
    <w:rsid w:val="00DA302E"/>
    <w:rsid w:val="00DA4896"/>
    <w:rsid w:val="00DA52BE"/>
    <w:rsid w:val="00DC0498"/>
    <w:rsid w:val="00DE2C8D"/>
    <w:rsid w:val="00E01A35"/>
    <w:rsid w:val="00E038E4"/>
    <w:rsid w:val="00E13340"/>
    <w:rsid w:val="00E24E94"/>
    <w:rsid w:val="00E3099F"/>
    <w:rsid w:val="00E31D60"/>
    <w:rsid w:val="00E37407"/>
    <w:rsid w:val="00E4151E"/>
    <w:rsid w:val="00E43BD6"/>
    <w:rsid w:val="00E466BF"/>
    <w:rsid w:val="00E61AA3"/>
    <w:rsid w:val="00E62F66"/>
    <w:rsid w:val="00E6519F"/>
    <w:rsid w:val="00E66D5D"/>
    <w:rsid w:val="00E67F9C"/>
    <w:rsid w:val="00E777A0"/>
    <w:rsid w:val="00E8135B"/>
    <w:rsid w:val="00E8137D"/>
    <w:rsid w:val="00E915AE"/>
    <w:rsid w:val="00E9286D"/>
    <w:rsid w:val="00E92E8A"/>
    <w:rsid w:val="00E93A58"/>
    <w:rsid w:val="00E94614"/>
    <w:rsid w:val="00E9591B"/>
    <w:rsid w:val="00EA0C1D"/>
    <w:rsid w:val="00EA34DC"/>
    <w:rsid w:val="00EA6176"/>
    <w:rsid w:val="00EA73F8"/>
    <w:rsid w:val="00EB2EDB"/>
    <w:rsid w:val="00EB402B"/>
    <w:rsid w:val="00EB6788"/>
    <w:rsid w:val="00EB7864"/>
    <w:rsid w:val="00EC05A4"/>
    <w:rsid w:val="00EC10D4"/>
    <w:rsid w:val="00EC17F0"/>
    <w:rsid w:val="00EC4B1F"/>
    <w:rsid w:val="00EC5279"/>
    <w:rsid w:val="00ED2E96"/>
    <w:rsid w:val="00ED69E1"/>
    <w:rsid w:val="00ED736F"/>
    <w:rsid w:val="00EE3E15"/>
    <w:rsid w:val="00EE76C5"/>
    <w:rsid w:val="00EF41C3"/>
    <w:rsid w:val="00F00843"/>
    <w:rsid w:val="00F02540"/>
    <w:rsid w:val="00F04640"/>
    <w:rsid w:val="00F24AC1"/>
    <w:rsid w:val="00F27768"/>
    <w:rsid w:val="00F27907"/>
    <w:rsid w:val="00F30423"/>
    <w:rsid w:val="00F32CA2"/>
    <w:rsid w:val="00F34895"/>
    <w:rsid w:val="00F35D69"/>
    <w:rsid w:val="00F36699"/>
    <w:rsid w:val="00F4490C"/>
    <w:rsid w:val="00F45798"/>
    <w:rsid w:val="00F45DF1"/>
    <w:rsid w:val="00F505EA"/>
    <w:rsid w:val="00F5650C"/>
    <w:rsid w:val="00F56786"/>
    <w:rsid w:val="00F61CF0"/>
    <w:rsid w:val="00F63107"/>
    <w:rsid w:val="00F662B2"/>
    <w:rsid w:val="00F71FA2"/>
    <w:rsid w:val="00F7386E"/>
    <w:rsid w:val="00F73AFE"/>
    <w:rsid w:val="00F77717"/>
    <w:rsid w:val="00F82194"/>
    <w:rsid w:val="00F836E9"/>
    <w:rsid w:val="00F84E21"/>
    <w:rsid w:val="00F90B4B"/>
    <w:rsid w:val="00F92753"/>
    <w:rsid w:val="00F950A3"/>
    <w:rsid w:val="00F95F2B"/>
    <w:rsid w:val="00F96547"/>
    <w:rsid w:val="00F96C8F"/>
    <w:rsid w:val="00FA38F9"/>
    <w:rsid w:val="00FA3DE7"/>
    <w:rsid w:val="00FA4213"/>
    <w:rsid w:val="00FA60D2"/>
    <w:rsid w:val="00FA77A3"/>
    <w:rsid w:val="00FB7394"/>
    <w:rsid w:val="00FC3DFC"/>
    <w:rsid w:val="00FC6C1A"/>
    <w:rsid w:val="00FD0BC2"/>
    <w:rsid w:val="00FD20EC"/>
    <w:rsid w:val="00FD311D"/>
    <w:rsid w:val="00FD433B"/>
    <w:rsid w:val="00FE1168"/>
    <w:rsid w:val="00FE202B"/>
    <w:rsid w:val="00FE3A0A"/>
    <w:rsid w:val="00FE57BE"/>
    <w:rsid w:val="00FF0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2D2D"/>
  <w15:docId w15:val="{C446F933-CA29-4434-9DE7-7DE72B80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3B"/>
    <w:pPr>
      <w:bidi/>
      <w:spacing w:after="4" w:line="233" w:lineRule="auto"/>
      <w:ind w:left="10" w:right="65" w:hanging="9"/>
      <w:jc w:val="both"/>
    </w:pPr>
    <w:rPr>
      <w:rFonts w:ascii="Calibri" w:eastAsia="Calibri" w:hAnsi="Calibri" w:cs="Calibri"/>
      <w:color w:val="000000"/>
      <w:sz w:val="24"/>
    </w:rPr>
  </w:style>
  <w:style w:type="paragraph" w:styleId="Heading1">
    <w:name w:val="heading 1"/>
    <w:aliases w:val="عنوان مقاله-فارسی"/>
    <w:basedOn w:val="Normal"/>
    <w:next w:val="Normal"/>
    <w:link w:val="Heading1Char"/>
    <w:uiPriority w:val="9"/>
    <w:unhideWhenUsed/>
    <w:qFormat/>
    <w:rsid w:val="00AA1CD7"/>
    <w:pPr>
      <w:spacing w:after="84" w:line="276" w:lineRule="auto"/>
      <w:ind w:right="12" w:hanging="10"/>
      <w:outlineLvl w:val="0"/>
    </w:pPr>
    <w:rPr>
      <w:rFonts w:ascii="Cambria" w:hAnsi="Cambria" w:cs="IRANSharp"/>
      <w:b/>
      <w:bCs/>
      <w:szCs w:val="24"/>
      <w:lang w:bidi="fa-IR"/>
    </w:rPr>
  </w:style>
  <w:style w:type="paragraph" w:styleId="Heading2">
    <w:name w:val="heading 2"/>
    <w:aliases w:val="عنوان سطر دوم و سوم"/>
    <w:next w:val="Normal"/>
    <w:link w:val="Heading2Char"/>
    <w:uiPriority w:val="9"/>
    <w:unhideWhenUsed/>
    <w:qFormat/>
    <w:rsid w:val="00F73AFE"/>
    <w:pPr>
      <w:keepNext/>
      <w:keepLines/>
      <w:bidi/>
      <w:spacing w:after="0" w:line="276" w:lineRule="auto"/>
      <w:ind w:left="3"/>
      <w:outlineLvl w:val="1"/>
    </w:pPr>
    <w:rPr>
      <w:rFonts w:ascii="IRANSharp" w:eastAsia="Calibri" w:hAnsi="IRANSharp" w:cs="IRANSharp"/>
      <w:b/>
      <w:bCs/>
      <w:color w:val="000000"/>
      <w:sz w:val="16"/>
      <w:szCs w:val="16"/>
      <w:lang w:bidi="fa-IR"/>
    </w:rPr>
  </w:style>
  <w:style w:type="paragraph" w:styleId="Heading3">
    <w:name w:val="heading 3"/>
    <w:aliases w:val="عنوان سطر اول"/>
    <w:basedOn w:val="Heading2"/>
    <w:next w:val="Normal"/>
    <w:link w:val="Heading3Char"/>
    <w:uiPriority w:val="9"/>
    <w:unhideWhenUsed/>
    <w:qFormat/>
    <w:rsid w:val="00A90CD1"/>
    <w:pPr>
      <w:spacing w:before="24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عنوان سطر دوم و سوم Char"/>
    <w:link w:val="Heading2"/>
    <w:uiPriority w:val="9"/>
    <w:rsid w:val="00F73AFE"/>
    <w:rPr>
      <w:rFonts w:ascii="IRANSharp" w:eastAsia="Calibri" w:hAnsi="IRANSharp" w:cs="IRANSharp"/>
      <w:b/>
      <w:bCs/>
      <w:color w:val="000000"/>
      <w:sz w:val="16"/>
      <w:szCs w:val="16"/>
      <w:lang w:bidi="fa-IR"/>
    </w:rPr>
  </w:style>
  <w:style w:type="character" w:customStyle="1" w:styleId="Heading1Char">
    <w:name w:val="Heading 1 Char"/>
    <w:aliases w:val="عنوان مقاله-فارسی Char"/>
    <w:link w:val="Heading1"/>
    <w:uiPriority w:val="9"/>
    <w:rsid w:val="00AA1CD7"/>
    <w:rPr>
      <w:rFonts w:ascii="Cambria" w:eastAsia="Calibri" w:hAnsi="Cambria" w:cs="IRANSharp"/>
      <w:b/>
      <w:bCs/>
      <w:color w:val="000000"/>
      <w:sz w:val="24"/>
      <w:szCs w:val="24"/>
      <w:lang w:bidi="fa-IR"/>
    </w:rPr>
  </w:style>
  <w:style w:type="table" w:customStyle="1" w:styleId="TableGrid">
    <w:name w:val="TableGrid"/>
    <w:basedOn w:val="PlainTable4"/>
    <w:rsid w:val="00FF013C"/>
    <w:pPr>
      <w:jc w:val="center"/>
    </w:pPr>
    <w:rPr>
      <w:rFonts w:ascii="Cambria" w:hAnsi="Cambria" w:cs="IRANSharp"/>
      <w:sz w:val="13"/>
      <w:szCs w:val="14"/>
      <w:lang w:bidi="fa-IR"/>
    </w:rPr>
    <w:tblPr>
      <w:tblBorders>
        <w:top w:val="single" w:sz="4" w:space="0" w:color="auto"/>
        <w:bottom w:val="single" w:sz="4" w:space="0" w:color="auto"/>
      </w:tblBorders>
      <w:tblCellMar>
        <w:left w:w="0" w:type="dxa"/>
        <w:right w:w="0" w:type="dxa"/>
      </w:tblCellMar>
    </w:tblPr>
    <w:tcPr>
      <w:shd w:val="clear" w:color="auto" w:fill="95B3D7"/>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rsid w:val="0028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F404E"/>
    <w:rPr>
      <w:rFonts w:ascii="Cambria-Bold" w:hAnsi="Cambria-Bold" w:hint="default"/>
      <w:b/>
      <w:bCs/>
      <w:i w:val="0"/>
      <w:iCs w:val="0"/>
      <w:color w:val="000010"/>
      <w:sz w:val="16"/>
      <w:szCs w:val="16"/>
    </w:rPr>
  </w:style>
  <w:style w:type="character" w:customStyle="1" w:styleId="fontstyle11">
    <w:name w:val="fontstyle11"/>
    <w:basedOn w:val="DefaultParagraphFont"/>
    <w:rsid w:val="00BF404E"/>
    <w:rPr>
      <w:rFonts w:ascii="Cambria-Italic" w:hAnsi="Cambria-Italic" w:hint="default"/>
      <w:b w:val="0"/>
      <w:bCs w:val="0"/>
      <w:i/>
      <w:iCs/>
      <w:color w:val="242021"/>
      <w:sz w:val="16"/>
      <w:szCs w:val="16"/>
    </w:rPr>
  </w:style>
  <w:style w:type="character" w:customStyle="1" w:styleId="fontstyle31">
    <w:name w:val="fontstyle31"/>
    <w:basedOn w:val="DefaultParagraphFont"/>
    <w:rsid w:val="00BF404E"/>
    <w:rPr>
      <w:rFonts w:ascii="Cambria" w:hAnsi="Cambria" w:hint="default"/>
      <w:b w:val="0"/>
      <w:bCs w:val="0"/>
      <w:i w:val="0"/>
      <w:iCs w:val="0"/>
      <w:color w:val="242021"/>
      <w:sz w:val="16"/>
      <w:szCs w:val="16"/>
    </w:rPr>
  </w:style>
  <w:style w:type="character" w:customStyle="1" w:styleId="fontstyle21">
    <w:name w:val="fontstyle21"/>
    <w:basedOn w:val="DefaultParagraphFont"/>
    <w:rsid w:val="00BF404E"/>
    <w:rPr>
      <w:rFonts w:ascii="Cambria" w:hAnsi="Cambria" w:hint="default"/>
      <w:b w:val="0"/>
      <w:bCs w:val="0"/>
      <w:i w:val="0"/>
      <w:iCs w:val="0"/>
      <w:color w:val="242021"/>
      <w:sz w:val="16"/>
      <w:szCs w:val="16"/>
    </w:rPr>
  </w:style>
  <w:style w:type="character" w:styleId="FootnoteReference">
    <w:name w:val="footnote reference"/>
    <w:unhideWhenUsed/>
    <w:rsid w:val="0037629A"/>
    <w:rPr>
      <w:vertAlign w:val="superscript"/>
    </w:rPr>
  </w:style>
  <w:style w:type="paragraph" w:styleId="FootnoteText">
    <w:name w:val="footnote text"/>
    <w:basedOn w:val="Normal"/>
    <w:link w:val="FootnoteTextChar"/>
    <w:unhideWhenUsed/>
    <w:rsid w:val="0037629A"/>
    <w:pPr>
      <w:spacing w:after="0" w:line="240" w:lineRule="auto"/>
      <w:ind w:left="0" w:right="0" w:firstLine="0"/>
      <w:jc w:val="left"/>
    </w:pPr>
    <w:rPr>
      <w:rFonts w:ascii="Times New Roman" w:eastAsiaTheme="minorHAnsi" w:hAnsi="Times New Roman" w:cs="B Nazanin"/>
      <w:color w:val="auto"/>
      <w:sz w:val="20"/>
      <w:szCs w:val="20"/>
    </w:rPr>
  </w:style>
  <w:style w:type="character" w:customStyle="1" w:styleId="FootnoteTextChar">
    <w:name w:val="Footnote Text Char"/>
    <w:basedOn w:val="DefaultParagraphFont"/>
    <w:link w:val="FootnoteText"/>
    <w:rsid w:val="0037629A"/>
    <w:rPr>
      <w:rFonts w:ascii="Times New Roman" w:eastAsiaTheme="minorHAnsi" w:hAnsi="Times New Roman" w:cs="B Nazanin"/>
      <w:sz w:val="20"/>
      <w:szCs w:val="20"/>
    </w:rPr>
  </w:style>
  <w:style w:type="character" w:styleId="Hyperlink">
    <w:name w:val="Hyperlink"/>
    <w:basedOn w:val="DefaultParagraphFont"/>
    <w:uiPriority w:val="99"/>
    <w:unhideWhenUsed/>
    <w:rsid w:val="0037629A"/>
    <w:rPr>
      <w:color w:val="0563C1" w:themeColor="hyperlink"/>
      <w:u w:val="single"/>
    </w:rPr>
  </w:style>
  <w:style w:type="character" w:customStyle="1" w:styleId="UnresolvedMention1">
    <w:name w:val="Unresolved Mention1"/>
    <w:basedOn w:val="DefaultParagraphFont"/>
    <w:uiPriority w:val="99"/>
    <w:semiHidden/>
    <w:unhideWhenUsed/>
    <w:rsid w:val="0037629A"/>
    <w:rPr>
      <w:color w:val="605E5C"/>
      <w:shd w:val="clear" w:color="auto" w:fill="E1DFDD"/>
    </w:rPr>
  </w:style>
  <w:style w:type="paragraph" w:customStyle="1" w:styleId="a">
    <w:name w:val="عنوان شكل و جدول"/>
    <w:basedOn w:val="Normal"/>
    <w:link w:val="Char"/>
    <w:qFormat/>
    <w:rsid w:val="00595BD9"/>
    <w:pPr>
      <w:spacing w:after="0" w:line="240" w:lineRule="auto"/>
      <w:ind w:left="0" w:right="0" w:firstLine="0"/>
    </w:pPr>
    <w:rPr>
      <w:rFonts w:ascii="Cambria" w:hAnsi="Cambria" w:cs="IRANSharp"/>
      <w:color w:val="auto"/>
      <w:sz w:val="15"/>
      <w:szCs w:val="15"/>
      <w:lang w:bidi="fa-IR"/>
    </w:rPr>
  </w:style>
  <w:style w:type="character" w:customStyle="1" w:styleId="Char">
    <w:name w:val="عنوان شكل و جدول Char"/>
    <w:link w:val="a"/>
    <w:rsid w:val="00595BD9"/>
    <w:rPr>
      <w:rFonts w:ascii="Cambria" w:eastAsia="Calibri" w:hAnsi="Cambria" w:cs="IRANSharp"/>
      <w:sz w:val="15"/>
      <w:szCs w:val="15"/>
      <w:lang w:bidi="fa-IR"/>
    </w:rPr>
  </w:style>
  <w:style w:type="table" w:customStyle="1" w:styleId="TableGrid1">
    <w:name w:val="Table Grid1"/>
    <w:basedOn w:val="TableNormal"/>
    <w:next w:val="TableGrid0"/>
    <w:uiPriority w:val="59"/>
    <w:rsid w:val="00873BB1"/>
    <w:pPr>
      <w:bidi/>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مقاله"/>
    <w:basedOn w:val="Normal"/>
    <w:qFormat/>
    <w:rsid w:val="00CE0D66"/>
    <w:pPr>
      <w:spacing w:line="276" w:lineRule="auto"/>
      <w:ind w:left="-4" w:right="35"/>
    </w:pPr>
    <w:rPr>
      <w:rFonts w:ascii="Cambria" w:hAnsi="Cambria" w:cs="IRANSharp"/>
      <w:sz w:val="17"/>
      <w:szCs w:val="17"/>
    </w:rPr>
  </w:style>
  <w:style w:type="paragraph" w:customStyle="1" w:styleId="-">
    <w:name w:val="چکیده مقاله-فارسی"/>
    <w:basedOn w:val="Normal"/>
    <w:qFormat/>
    <w:rsid w:val="00C33AF2"/>
    <w:pPr>
      <w:spacing w:after="2" w:line="276" w:lineRule="auto"/>
      <w:ind w:left="8" w:right="71" w:hanging="8"/>
    </w:pPr>
    <w:rPr>
      <w:rFonts w:ascii="Cambria" w:hAnsi="Cambria" w:cs="IRANSharp"/>
      <w:sz w:val="14"/>
      <w:szCs w:val="14"/>
      <w:lang w:bidi="fa-IR"/>
    </w:rPr>
  </w:style>
  <w:style w:type="paragraph" w:styleId="Subtitle">
    <w:name w:val="Subtitle"/>
    <w:aliases w:val="اسامی و مشخصات نویسنده"/>
    <w:basedOn w:val="Normal"/>
    <w:next w:val="Normal"/>
    <w:link w:val="SubtitleChar"/>
    <w:uiPriority w:val="11"/>
    <w:qFormat/>
    <w:rsid w:val="002F0B44"/>
    <w:pPr>
      <w:spacing w:after="1" w:line="276" w:lineRule="auto"/>
      <w:ind w:left="25" w:right="0" w:hanging="10"/>
      <w:jc w:val="left"/>
    </w:pPr>
    <w:rPr>
      <w:rFonts w:ascii="IRANSharp" w:hAnsi="IRANSharp" w:cs="IRANSharp"/>
      <w:color w:val="auto"/>
      <w:sz w:val="12"/>
      <w:szCs w:val="16"/>
    </w:rPr>
  </w:style>
  <w:style w:type="character" w:customStyle="1" w:styleId="SubtitleChar">
    <w:name w:val="Subtitle Char"/>
    <w:aliases w:val="اسامی و مشخصات نویسنده Char"/>
    <w:basedOn w:val="DefaultParagraphFont"/>
    <w:link w:val="Subtitle"/>
    <w:uiPriority w:val="11"/>
    <w:rsid w:val="002F0B44"/>
    <w:rPr>
      <w:rFonts w:ascii="IRANSharp" w:eastAsia="Calibri" w:hAnsi="IRANSharp" w:cs="IRANSharp"/>
      <w:sz w:val="12"/>
      <w:szCs w:val="16"/>
    </w:rPr>
  </w:style>
  <w:style w:type="paragraph" w:styleId="NoSpacing">
    <w:name w:val="No Spacing"/>
    <w:aliases w:val="منابع"/>
    <w:basedOn w:val="Normal"/>
    <w:uiPriority w:val="1"/>
    <w:qFormat/>
    <w:rsid w:val="00D01CB9"/>
    <w:pPr>
      <w:bidi w:val="0"/>
      <w:spacing w:after="0" w:line="240" w:lineRule="auto"/>
      <w:ind w:left="-4" w:right="35"/>
    </w:pPr>
    <w:rPr>
      <w:rFonts w:ascii="Cambria" w:hAnsi="Cambria" w:cstheme="minorHAnsi"/>
      <w:color w:val="auto"/>
      <w:sz w:val="19"/>
      <w:szCs w:val="19"/>
      <w:lang w:bidi="fa-IR"/>
    </w:rPr>
  </w:style>
  <w:style w:type="paragraph" w:styleId="Title">
    <w:name w:val="Title"/>
    <w:aliases w:val="Title En"/>
    <w:basedOn w:val="Normal"/>
    <w:next w:val="Normal"/>
    <w:link w:val="TitleChar"/>
    <w:uiPriority w:val="10"/>
    <w:qFormat/>
    <w:rsid w:val="00BC6A6D"/>
    <w:pPr>
      <w:bidi w:val="0"/>
      <w:spacing w:after="5" w:line="259" w:lineRule="auto"/>
      <w:ind w:left="288" w:right="286" w:firstLine="0"/>
    </w:pPr>
    <w:rPr>
      <w:rFonts w:ascii="TimesNewRomanPS-BoldMT" w:hAnsi="TimesNewRomanPS-BoldMT"/>
      <w:b/>
      <w:bCs/>
      <w:color w:val="1F4E79" w:themeColor="accent1" w:themeShade="80"/>
      <w:sz w:val="30"/>
      <w:szCs w:val="28"/>
      <w:lang w:val="en"/>
    </w:rPr>
  </w:style>
  <w:style w:type="character" w:customStyle="1" w:styleId="TitleChar">
    <w:name w:val="Title Char"/>
    <w:aliases w:val="Title En Char"/>
    <w:basedOn w:val="DefaultParagraphFont"/>
    <w:link w:val="Title"/>
    <w:uiPriority w:val="10"/>
    <w:rsid w:val="00BC6A6D"/>
    <w:rPr>
      <w:rFonts w:ascii="TimesNewRomanPS-BoldMT" w:eastAsia="Calibri" w:hAnsi="TimesNewRomanPS-BoldMT" w:cs="Calibri"/>
      <w:b/>
      <w:bCs/>
      <w:color w:val="1F4E79" w:themeColor="accent1" w:themeShade="80"/>
      <w:sz w:val="30"/>
      <w:szCs w:val="28"/>
      <w:lang w:val="en"/>
    </w:rPr>
  </w:style>
  <w:style w:type="character" w:styleId="SubtleEmphasis">
    <w:name w:val="Subtle Emphasis"/>
    <w:aliases w:val="ABSTRACT"/>
    <w:uiPriority w:val="19"/>
    <w:qFormat/>
    <w:rsid w:val="00637733"/>
    <w:rPr>
      <w:rFonts w:ascii="Cambria" w:hAnsi="Cambria"/>
      <w:color w:val="auto"/>
      <w:sz w:val="18"/>
      <w:szCs w:val="18"/>
    </w:rPr>
  </w:style>
  <w:style w:type="character" w:styleId="Emphasis">
    <w:name w:val="Emphasis"/>
    <w:aliases w:val="CITATION  LINKS"/>
    <w:uiPriority w:val="20"/>
    <w:qFormat/>
    <w:rsid w:val="00150CCB"/>
    <w:rPr>
      <w:rFonts w:ascii="Cambria" w:hAnsi="Cambria"/>
      <w:color w:val="auto"/>
      <w:sz w:val="18"/>
      <w:szCs w:val="18"/>
    </w:rPr>
  </w:style>
  <w:style w:type="paragraph" w:styleId="ListParagraph">
    <w:name w:val="List Paragraph"/>
    <w:aliases w:val="Address Authors"/>
    <w:basedOn w:val="Normal"/>
    <w:uiPriority w:val="34"/>
    <w:qFormat/>
    <w:rsid w:val="00CF677A"/>
    <w:pPr>
      <w:bidi w:val="0"/>
      <w:spacing w:after="5" w:line="259" w:lineRule="auto"/>
      <w:ind w:left="0" w:right="0" w:firstLine="0"/>
    </w:pPr>
    <w:rPr>
      <w:rFonts w:ascii="Cambria-Italic" w:hAnsi="Cambria-Italic"/>
      <w:color w:val="auto"/>
      <w:sz w:val="14"/>
      <w:szCs w:val="14"/>
    </w:rPr>
  </w:style>
  <w:style w:type="paragraph" w:customStyle="1" w:styleId="a1">
    <w:name w:val="متن جدول"/>
    <w:basedOn w:val="Normal"/>
    <w:link w:val="Char0"/>
    <w:qFormat/>
    <w:rsid w:val="00796C84"/>
    <w:pPr>
      <w:spacing w:line="276" w:lineRule="auto"/>
      <w:ind w:left="0" w:right="35" w:firstLine="0"/>
      <w:jc w:val="center"/>
    </w:pPr>
    <w:rPr>
      <w:rFonts w:ascii="Cambria" w:hAnsi="Cambria" w:cs="IRANSharp"/>
      <w:color w:val="auto"/>
      <w:sz w:val="13"/>
      <w:szCs w:val="13"/>
      <w:lang w:bidi="fa-IR"/>
    </w:rPr>
  </w:style>
  <w:style w:type="paragraph" w:customStyle="1" w:styleId="a2">
    <w:name w:val="فهرست شکل"/>
    <w:basedOn w:val="Normal"/>
    <w:qFormat/>
    <w:rsid w:val="0078245E"/>
    <w:pPr>
      <w:spacing w:after="0" w:line="192" w:lineRule="auto"/>
      <w:ind w:left="0" w:right="0" w:firstLine="0"/>
      <w:jc w:val="center"/>
    </w:pPr>
    <w:rPr>
      <w:rFonts w:ascii="Times New Roman" w:eastAsiaTheme="minorHAnsi" w:hAnsi="Times New Roman" w:cs="B Nazanin"/>
      <w:b/>
      <w:bCs/>
      <w:color w:val="auto"/>
      <w:sz w:val="20"/>
      <w:szCs w:val="24"/>
      <w:lang w:bidi="fa-IR"/>
    </w:rPr>
  </w:style>
  <w:style w:type="character" w:customStyle="1" w:styleId="Char0">
    <w:name w:val="متن جدول Char"/>
    <w:basedOn w:val="DefaultParagraphFont"/>
    <w:link w:val="a1"/>
    <w:rsid w:val="00796C84"/>
    <w:rPr>
      <w:rFonts w:ascii="Cambria" w:eastAsia="Calibri" w:hAnsi="Cambria" w:cs="IRANSharp"/>
      <w:sz w:val="13"/>
      <w:szCs w:val="13"/>
      <w:lang w:bidi="fa-IR"/>
    </w:rPr>
  </w:style>
  <w:style w:type="table" w:styleId="PlainTable4">
    <w:name w:val="Plain Table 4"/>
    <w:basedOn w:val="TableNormal"/>
    <w:uiPriority w:val="44"/>
    <w:rsid w:val="003B2A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E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4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309A6"/>
    <w:rPr>
      <w:sz w:val="16"/>
      <w:szCs w:val="16"/>
    </w:rPr>
  </w:style>
  <w:style w:type="paragraph" w:styleId="CommentText">
    <w:name w:val="annotation text"/>
    <w:basedOn w:val="Normal"/>
    <w:link w:val="CommentTextChar"/>
    <w:uiPriority w:val="99"/>
    <w:unhideWhenUsed/>
    <w:rsid w:val="00B309A6"/>
    <w:pPr>
      <w:bidi w:val="0"/>
      <w:spacing w:after="16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309A6"/>
    <w:rPr>
      <w:rFonts w:eastAsiaTheme="minorHAnsi"/>
      <w:sz w:val="20"/>
      <w:szCs w:val="20"/>
    </w:rPr>
  </w:style>
  <w:style w:type="paragraph" w:customStyle="1" w:styleId="a3">
    <w:name w:val="متن"/>
    <w:link w:val="Char1"/>
    <w:autoRedefine/>
    <w:rsid w:val="00A13245"/>
    <w:pPr>
      <w:widowControl w:val="0"/>
      <w:tabs>
        <w:tab w:val="left" w:pos="4685"/>
      </w:tabs>
      <w:bidi/>
      <w:spacing w:after="0" w:line="240" w:lineRule="auto"/>
      <w:ind w:firstLine="397"/>
      <w:jc w:val="both"/>
    </w:pPr>
    <w:rPr>
      <w:rFonts w:ascii="Times New Roman" w:eastAsia="Times New Roman" w:hAnsi="Times New Roman" w:cs="B Zar"/>
      <w:color w:val="000000"/>
      <w:sz w:val="32"/>
      <w:szCs w:val="32"/>
      <w:lang w:bidi="fa-IR"/>
    </w:rPr>
  </w:style>
  <w:style w:type="character" w:customStyle="1" w:styleId="Char1">
    <w:name w:val="متن Char"/>
    <w:basedOn w:val="DefaultParagraphFont"/>
    <w:link w:val="a3"/>
    <w:rsid w:val="00A13245"/>
    <w:rPr>
      <w:rFonts w:ascii="Times New Roman" w:eastAsia="Times New Roman" w:hAnsi="Times New Roman" w:cs="B Zar"/>
      <w:color w:val="000000"/>
      <w:sz w:val="32"/>
      <w:szCs w:val="32"/>
      <w:lang w:bidi="fa-IR"/>
    </w:rPr>
  </w:style>
  <w:style w:type="paragraph" w:customStyle="1" w:styleId="a4">
    <w:name w:val="جدول"/>
    <w:basedOn w:val="a3"/>
    <w:next w:val="a3"/>
    <w:rsid w:val="00A13245"/>
    <w:pPr>
      <w:keepNext/>
      <w:keepLines/>
      <w:ind w:firstLine="0"/>
    </w:pPr>
    <w:rPr>
      <w:sz w:val="20"/>
      <w:szCs w:val="24"/>
    </w:rPr>
  </w:style>
  <w:style w:type="paragraph" w:styleId="CommentSubject">
    <w:name w:val="annotation subject"/>
    <w:basedOn w:val="CommentText"/>
    <w:next w:val="CommentText"/>
    <w:link w:val="CommentSubjectChar"/>
    <w:uiPriority w:val="99"/>
    <w:semiHidden/>
    <w:unhideWhenUsed/>
    <w:rsid w:val="00D95C6F"/>
    <w:pPr>
      <w:bidi/>
      <w:spacing w:after="4"/>
      <w:ind w:left="10" w:right="65" w:hanging="9"/>
      <w:jc w:val="both"/>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D95C6F"/>
    <w:rPr>
      <w:rFonts w:ascii="Calibri" w:eastAsia="Calibri" w:hAnsi="Calibri" w:cs="Calibri"/>
      <w:b/>
      <w:bCs/>
      <w:color w:val="000000"/>
      <w:sz w:val="20"/>
      <w:szCs w:val="20"/>
    </w:rPr>
  </w:style>
  <w:style w:type="character" w:styleId="Strong">
    <w:name w:val="Strong"/>
    <w:basedOn w:val="DefaultParagraphFont"/>
    <w:uiPriority w:val="22"/>
    <w:rsid w:val="001B39FC"/>
    <w:rPr>
      <w:b/>
      <w:bCs/>
    </w:rPr>
  </w:style>
  <w:style w:type="character" w:customStyle="1" w:styleId="Heading3Char">
    <w:name w:val="Heading 3 Char"/>
    <w:aliases w:val="عنوان سطر اول Char"/>
    <w:basedOn w:val="DefaultParagraphFont"/>
    <w:link w:val="Heading3"/>
    <w:uiPriority w:val="9"/>
    <w:rsid w:val="00A90CD1"/>
    <w:rPr>
      <w:rFonts w:ascii="IRANSharp" w:eastAsia="Calibri" w:hAnsi="IRANSharp" w:cs="IRANSharp"/>
      <w:b/>
      <w:bCs/>
      <w:color w:val="000000"/>
      <w:sz w:val="18"/>
      <w:szCs w:val="18"/>
      <w:lang w:bidi="fa-IR"/>
    </w:rPr>
  </w:style>
  <w:style w:type="character" w:styleId="IntenseEmphasis">
    <w:name w:val="Intense Emphasis"/>
    <w:aliases w:val="Authors"/>
    <w:uiPriority w:val="21"/>
    <w:qFormat/>
    <w:rsid w:val="00AB2D36"/>
    <w:rPr>
      <w:rFonts w:ascii="Cambria" w:hAnsi="Cambria" w:cs="B Lotus"/>
      <w:sz w:val="16"/>
      <w:szCs w:val="16"/>
    </w:rPr>
  </w:style>
  <w:style w:type="character" w:styleId="BookTitle">
    <w:name w:val="Book Title"/>
    <w:aliases w:val="Cite"/>
    <w:uiPriority w:val="33"/>
    <w:qFormat/>
    <w:rsid w:val="00CF677A"/>
    <w:rPr>
      <w:rFonts w:ascii="Cambria" w:hAnsi="Cambria"/>
      <w:color w:val="FFFFFF"/>
      <w:sz w:val="14"/>
      <w:szCs w:val="14"/>
    </w:rPr>
  </w:style>
  <w:style w:type="paragraph" w:customStyle="1" w:styleId="a5">
    <w:name w:val="هددر و فوتر"/>
    <w:basedOn w:val="Normal"/>
    <w:qFormat/>
    <w:rsid w:val="0015392C"/>
    <w:pPr>
      <w:tabs>
        <w:tab w:val="center" w:pos="9465"/>
      </w:tabs>
      <w:spacing w:after="0" w:line="259" w:lineRule="auto"/>
      <w:ind w:left="0" w:right="0" w:firstLine="0"/>
      <w:jc w:val="left"/>
    </w:pPr>
    <w:rPr>
      <w:rFonts w:ascii="Cambria" w:hAnsi="Cambria" w:cs="IRANSharp"/>
      <w:b/>
      <w:bCs/>
      <w:sz w:val="13"/>
      <w:szCs w:val="12"/>
      <w:lang w:bidi="fa-IR"/>
    </w:rPr>
  </w:style>
  <w:style w:type="paragraph" w:customStyle="1" w:styleId="1">
    <w:name w:val="عنوان سطح 1"/>
    <w:basedOn w:val="Normal"/>
    <w:link w:val="1Char"/>
    <w:qFormat/>
    <w:rsid w:val="005959BB"/>
    <w:pPr>
      <w:numPr>
        <w:numId w:val="4"/>
      </w:numPr>
      <w:spacing w:before="200" w:after="0" w:line="240" w:lineRule="auto"/>
      <w:ind w:left="374" w:right="0" w:hanging="374"/>
      <w:contextualSpacing/>
    </w:pPr>
    <w:rPr>
      <w:rFonts w:ascii="Times New Roman" w:eastAsia="Times New Roman" w:hAnsi="Times New Roman" w:cs="B Nazanin"/>
      <w:b/>
      <w:bCs/>
      <w:color w:val="auto"/>
      <w:sz w:val="16"/>
      <w:szCs w:val="20"/>
      <w:lang w:eastAsia="ja-JP" w:bidi="fa-IR"/>
    </w:rPr>
  </w:style>
  <w:style w:type="character" w:customStyle="1" w:styleId="1Char">
    <w:name w:val="عنوان سطح 1 Char"/>
    <w:basedOn w:val="DefaultParagraphFont"/>
    <w:link w:val="1"/>
    <w:rsid w:val="005959BB"/>
    <w:rPr>
      <w:rFonts w:ascii="Times New Roman" w:eastAsia="Times New Roman" w:hAnsi="Times New Roman" w:cs="B Nazanin"/>
      <w:b/>
      <w:bCs/>
      <w:sz w:val="16"/>
      <w:szCs w:val="20"/>
      <w:lang w:eastAsia="ja-JP" w:bidi="fa-IR"/>
    </w:rPr>
  </w:style>
  <w:style w:type="character" w:customStyle="1" w:styleId="UnresolvedMention">
    <w:name w:val="Unresolved Mention"/>
    <w:basedOn w:val="DefaultParagraphFont"/>
    <w:uiPriority w:val="99"/>
    <w:semiHidden/>
    <w:unhideWhenUsed/>
    <w:rsid w:val="005E755B"/>
    <w:rPr>
      <w:color w:val="605E5C"/>
      <w:shd w:val="clear" w:color="auto" w:fill="E1DFDD"/>
    </w:rPr>
  </w:style>
  <w:style w:type="paragraph" w:styleId="Footer">
    <w:name w:val="footer"/>
    <w:basedOn w:val="Normal"/>
    <w:link w:val="FooterChar"/>
    <w:uiPriority w:val="99"/>
    <w:unhideWhenUsed/>
    <w:rsid w:val="00BB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F4"/>
    <w:rPr>
      <w:rFonts w:ascii="Calibri" w:eastAsia="Calibri" w:hAnsi="Calibri" w:cs="Calibri"/>
      <w:color w:val="000000"/>
      <w:sz w:val="24"/>
    </w:rPr>
  </w:style>
  <w:style w:type="table" w:customStyle="1" w:styleId="TableGrid10">
    <w:name w:val="TableGrid1"/>
    <w:basedOn w:val="PlainTable4"/>
    <w:rsid w:val="000C3C65"/>
    <w:pPr>
      <w:jc w:val="center"/>
    </w:pPr>
    <w:rPr>
      <w:rFonts w:ascii="Cambria" w:hAnsi="Cambria" w:cs="IRANSharp"/>
      <w:sz w:val="13"/>
      <w:szCs w:val="14"/>
      <w:lang w:bidi="fa-IR"/>
    </w:rPr>
    <w:tblPr>
      <w:tblBorders>
        <w:top w:val="single" w:sz="4" w:space="0" w:color="auto"/>
        <w:bottom w:val="single" w:sz="4" w:space="0" w:color="auto"/>
      </w:tblBorders>
      <w:tblCellMar>
        <w:left w:w="0" w:type="dxa"/>
        <w:right w:w="0" w:type="dxa"/>
      </w:tblCellMar>
    </w:tblPr>
    <w:tcPr>
      <w:shd w:val="clear" w:color="auto" w:fill="95B3D7"/>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D1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30809">
      <w:bodyDiv w:val="1"/>
      <w:marLeft w:val="0"/>
      <w:marRight w:val="0"/>
      <w:marTop w:val="0"/>
      <w:marBottom w:val="0"/>
      <w:divBdr>
        <w:top w:val="none" w:sz="0" w:space="0" w:color="auto"/>
        <w:left w:val="none" w:sz="0" w:space="0" w:color="auto"/>
        <w:bottom w:val="none" w:sz="0" w:space="0" w:color="auto"/>
        <w:right w:val="none" w:sz="0" w:space="0" w:color="auto"/>
      </w:divBdr>
    </w:div>
    <w:div w:id="2059628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mani@um.ac.ir"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BA04-6FE4-45F8-8F91-89609920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Rasti;Davood Manafi</dc:creator>
  <cp:keywords/>
  <cp:lastModifiedBy>user</cp:lastModifiedBy>
  <cp:revision>102</cp:revision>
  <cp:lastPrinted>2022-07-14T06:26:00Z</cp:lastPrinted>
  <dcterms:created xsi:type="dcterms:W3CDTF">2022-02-27T09:37:00Z</dcterms:created>
  <dcterms:modified xsi:type="dcterms:W3CDTF">2022-07-14T06:27:00Z</dcterms:modified>
</cp:coreProperties>
</file>