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1B65" w14:textId="77777777" w:rsidR="003A3E90" w:rsidRDefault="00D87D9B" w:rsidP="00AD7CC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87D9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نقش مستشرقین در شناسایی </w:t>
      </w:r>
      <w:r w:rsidRPr="00D87D9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 معرفی</w:t>
      </w:r>
      <w:r w:rsidRPr="00D87D9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تاریخ پادشاهی هخامنشیان در سده های اخیر</w:t>
      </w:r>
    </w:p>
    <w:p w14:paraId="6386D51F" w14:textId="77777777" w:rsidR="00AD7CCE" w:rsidRPr="00AD7CCE" w:rsidRDefault="00AD7CCE" w:rsidP="00AD7CCE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D7CCE">
        <w:rPr>
          <w:rFonts w:asciiTheme="majorBidi" w:hAnsiTheme="majorBidi" w:cstheme="majorBidi" w:hint="cs"/>
          <w:sz w:val="28"/>
          <w:szCs w:val="28"/>
          <w:rtl/>
          <w:lang w:bidi="fa-IR"/>
        </w:rPr>
        <w:t>محمد تقی ایمان پور</w:t>
      </w:r>
    </w:p>
    <w:p w14:paraId="46AAE199" w14:textId="77777777" w:rsidR="00AD7CCE" w:rsidRDefault="00AD7CCE" w:rsidP="00AD7CCE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D7CCE">
        <w:rPr>
          <w:rFonts w:asciiTheme="majorBidi" w:hAnsiTheme="majorBidi" w:cstheme="majorBidi" w:hint="cs"/>
          <w:sz w:val="28"/>
          <w:szCs w:val="28"/>
          <w:rtl/>
          <w:lang w:bidi="fa-IR"/>
        </w:rPr>
        <w:t>استاد تاریخ باستان ایران، دانشگاه فردوسی مشهد</w:t>
      </w:r>
    </w:p>
    <w:p w14:paraId="249D9488" w14:textId="77777777" w:rsidR="00ED3516" w:rsidRPr="00ED3516" w:rsidRDefault="00ED3516" w:rsidP="00AD7CCE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D3516">
        <w:rPr>
          <w:rFonts w:asciiTheme="majorBidi" w:hAnsiTheme="majorBidi" w:cstheme="majorBidi"/>
          <w:sz w:val="24"/>
          <w:szCs w:val="24"/>
          <w:lang w:bidi="fa-IR"/>
        </w:rPr>
        <w:t>Email: mimanpour@hotmail.com</w:t>
      </w:r>
    </w:p>
    <w:p w14:paraId="4C57F91A" w14:textId="77777777" w:rsidR="00D87D9B" w:rsidRDefault="00AD7CCE" w:rsidP="00AD7CCE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چکیده:</w:t>
      </w:r>
    </w:p>
    <w:p w14:paraId="65FC3029" w14:textId="77777777" w:rsidR="00D87D9B" w:rsidRPr="00AD7CCE" w:rsidRDefault="00D87D9B" w:rsidP="00AD7CC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ایرانیان از طریق منابع فارسی و عربی که پس از دوره اسلامی و بر اساس ترجمه های عربی خداینامه ها و یا سایر متون پهلوی وجود داشت نسبت به تاریخ دوره ساسانی آگاهی داشتند، اما نسبت به سلسله های پادشاهی ها پیش از آن  خصوصا پادشاهی بزرگ هخامنشیان هیچ اطلاعی 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نداشتند. بدنبا</w:t>
      </w:r>
      <w:r w:rsidR="00C7346A" w:rsidRPr="00AD7CCE">
        <w:rPr>
          <w:rFonts w:asciiTheme="majorBidi" w:hAnsiTheme="majorBidi" w:cstheme="majorBidi" w:hint="eastAsia"/>
          <w:sz w:val="24"/>
          <w:szCs w:val="24"/>
          <w:rtl/>
          <w:lang w:bidi="fa-IR"/>
        </w:rPr>
        <w:t>ل</w:t>
      </w:r>
      <w:r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ورود سیاحان اروپایی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ایران</w:t>
      </w:r>
      <w:r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حداقل از قرن ۱۵ میلا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دی که </w:t>
      </w:r>
      <w:r w:rsid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آنها 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این زمان از طریق ترجمه های متون تاریخی کهن </w:t>
      </w:r>
      <w:r w:rsid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خصوصا متون تاریخی یونانی و همچنین عبری 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نسبت به تاریخ پادشاهی هخامنشیان و خصوصا کوروش بزرگ، تخت جمشید و پاسارگاد آگاهی های گسترده ای پیدا کرده بودند منجر به شناسایی  نامهای اصلی این اماکن تاریخی و در نهایت به شناسایی </w:t>
      </w:r>
      <w:r w:rsid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سلسله 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پادشاهی هخامنشیان در قرن </w:t>
      </w:r>
      <w:r w:rsidR="00B77235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7346A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۱۹ میلادی شد.</w:t>
      </w:r>
    </w:p>
    <w:p w14:paraId="16D08D4F" w14:textId="77777777" w:rsidR="00B77235" w:rsidRPr="00AD7CCE" w:rsidRDefault="00C7346A" w:rsidP="00ED351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همچنین بدنبال تحولات سیاسی</w:t>
      </w:r>
      <w:r w:rsidR="00B77235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ایران و ظهور رضا شاه پهلوی که یک نوع ملی گرایی و تکیه بر تاریخ کهن ایرانی را ترویج می کرد و حمایت های ایشان از باستانشناسان و پژوهشگران داخلی و خارجی باعث گسترش و باز شناسایی بیشتر تاریخ سلسله هخامنشیان در ایران در قرن بیستم میلادی شد.</w:t>
      </w:r>
      <w:r w:rsidR="00ED351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AD7CCE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در ای</w:t>
      </w:r>
      <w:r w:rsidR="00AD7CCE" w:rsidRPr="00AD7CCE">
        <w:rPr>
          <w:rFonts w:asciiTheme="majorBidi" w:hAnsiTheme="majorBidi" w:cstheme="majorBidi" w:hint="eastAsia"/>
          <w:sz w:val="24"/>
          <w:szCs w:val="24"/>
          <w:rtl/>
          <w:lang w:bidi="fa-IR"/>
        </w:rPr>
        <w:t>ن</w:t>
      </w:r>
      <w:r w:rsidR="00B77235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پژوهش تلاش براین است به تکیه بر منابع کهن تاریخی و داده های باستانشناسی به معرفی نقش اولیه سیاحان و سپس مستشرقین به شناسایی و معرفی تاریخ پادشاهی بزرگ هخامنشیان در سده های </w:t>
      </w:r>
      <w:r w:rsidR="00AD7CCE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اخیر ایرا</w:t>
      </w:r>
      <w:r w:rsidR="00AD7CCE" w:rsidRPr="00AD7CCE">
        <w:rPr>
          <w:rFonts w:asciiTheme="majorBidi" w:hAnsiTheme="majorBidi" w:cstheme="majorBidi" w:hint="eastAsia"/>
          <w:sz w:val="24"/>
          <w:szCs w:val="24"/>
          <w:rtl/>
          <w:lang w:bidi="fa-IR"/>
        </w:rPr>
        <w:t>ن</w:t>
      </w:r>
      <w:r w:rsidR="00B77235"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تحولات بعدی آن پرداخته شود.</w:t>
      </w:r>
    </w:p>
    <w:p w14:paraId="59C9BF34" w14:textId="77777777" w:rsidR="00AD7CCE" w:rsidRPr="00AD7CCE" w:rsidRDefault="00AD7CCE" w:rsidP="00D87D9B">
      <w:pPr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2BB90DE0" w14:textId="77777777" w:rsidR="00AD7CCE" w:rsidRPr="00AD7CCE" w:rsidRDefault="00AD7CCE" w:rsidP="00D87D9B">
      <w:pPr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D351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کلید واژگان: </w:t>
      </w:r>
      <w:r w:rsidRPr="00AD7CCE">
        <w:rPr>
          <w:rFonts w:asciiTheme="majorBidi" w:hAnsiTheme="majorBidi" w:cstheme="majorBidi" w:hint="cs"/>
          <w:sz w:val="24"/>
          <w:szCs w:val="24"/>
          <w:rtl/>
          <w:lang w:bidi="fa-IR"/>
        </w:rPr>
        <w:t>ایران، هخامنشیان، مستشرقین، پرسپولیس، پاسارگاد</w:t>
      </w:r>
    </w:p>
    <w:sectPr w:rsidR="00AD7CCE" w:rsidRPr="00AD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B"/>
    <w:rsid w:val="003A3E90"/>
    <w:rsid w:val="00963DFF"/>
    <w:rsid w:val="00AD7CCE"/>
    <w:rsid w:val="00B77235"/>
    <w:rsid w:val="00C7346A"/>
    <w:rsid w:val="00D87D9B"/>
    <w:rsid w:val="00E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9E0B64"/>
  <w15:chartTrackingRefBased/>
  <w15:docId w15:val="{930B2B40-B598-4B79-9FB5-A33B820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 Persepolis</dc:creator>
  <cp:keywords/>
  <dc:description/>
  <cp:lastModifiedBy>M.T. Persepolis</cp:lastModifiedBy>
  <cp:revision>2</cp:revision>
  <dcterms:created xsi:type="dcterms:W3CDTF">2022-12-12T16:34:00Z</dcterms:created>
  <dcterms:modified xsi:type="dcterms:W3CDTF">2022-12-12T16:34:00Z</dcterms:modified>
</cp:coreProperties>
</file>