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dotted" w:sz="12" w:space="0" w:color="92D050"/>
          <w:left w:val="none" w:sz="0" w:space="0" w:color="auto"/>
          <w:bottom w:val="none" w:sz="0" w:space="0" w:color="auto"/>
          <w:right w:val="none" w:sz="0" w:space="0" w:color="auto"/>
          <w:insideH w:val="none" w:sz="0" w:space="0" w:color="auto"/>
          <w:insideV w:val="dotted" w:sz="12" w:space="0" w:color="00B0F0"/>
        </w:tblBorders>
        <w:tblLook w:val="04A0" w:firstRow="1" w:lastRow="0" w:firstColumn="1" w:lastColumn="0" w:noHBand="0" w:noVBand="1"/>
      </w:tblPr>
      <w:tblGrid>
        <w:gridCol w:w="2995"/>
        <w:gridCol w:w="6032"/>
      </w:tblGrid>
      <w:tr w:rsidR="0096179F" w:rsidRPr="0085060D" w14:paraId="71B5E26D" w14:textId="77777777" w:rsidTr="00264595">
        <w:trPr>
          <w:trHeight w:val="748"/>
        </w:trPr>
        <w:tc>
          <w:tcPr>
            <w:tcW w:w="5000" w:type="pct"/>
            <w:gridSpan w:val="2"/>
            <w:tcBorders>
              <w:top w:val="nil"/>
            </w:tcBorders>
          </w:tcPr>
          <w:p w14:paraId="30B38303" w14:textId="77777777" w:rsidR="0096179F" w:rsidRPr="0085060D" w:rsidRDefault="0096179F" w:rsidP="00264595">
            <w:pPr>
              <w:spacing w:before="120" w:after="240"/>
              <w:rPr>
                <w:rFonts w:ascii="Cambria" w:hAnsi="Cambria" w:cs="B Mitra"/>
                <w:b/>
                <w:bCs/>
                <w:color w:val="0070C0"/>
                <w:sz w:val="24"/>
                <w:szCs w:val="24"/>
                <w:lang w:bidi="fa-IR"/>
              </w:rPr>
            </w:pPr>
            <w:bookmarkStart w:id="0" w:name="_GoBack"/>
            <w:bookmarkEnd w:id="0"/>
            <w:r w:rsidRPr="0085060D">
              <w:rPr>
                <w:rFonts w:ascii="Cambria" w:hAnsi="Cambria" w:cs="B Mitra"/>
                <w:b/>
                <w:bCs/>
                <w:color w:val="0070C0"/>
                <w:sz w:val="24"/>
                <w:szCs w:val="24"/>
                <w:lang w:bidi="fa-IR"/>
              </w:rPr>
              <w:t xml:space="preserve">Research Paper </w:t>
            </w:r>
          </w:p>
        </w:tc>
      </w:tr>
      <w:tr w:rsidR="0096179F" w:rsidRPr="0085060D" w14:paraId="7DFCF313" w14:textId="77777777" w:rsidTr="00264595">
        <w:trPr>
          <w:trHeight w:val="748"/>
        </w:trPr>
        <w:tc>
          <w:tcPr>
            <w:tcW w:w="5000" w:type="pct"/>
            <w:gridSpan w:val="2"/>
            <w:tcBorders>
              <w:top w:val="nil"/>
            </w:tcBorders>
          </w:tcPr>
          <w:p w14:paraId="3CD36876" w14:textId="072630CB" w:rsidR="00A07949" w:rsidRPr="0085060D" w:rsidRDefault="00A07949" w:rsidP="00A07949">
            <w:pPr>
              <w:spacing w:line="276" w:lineRule="auto"/>
              <w:rPr>
                <w:rFonts w:asciiTheme="majorBidi" w:hAnsiTheme="majorBidi" w:cstheme="majorBidi"/>
                <w:b/>
                <w:bCs/>
                <w:sz w:val="24"/>
                <w:szCs w:val="24"/>
                <w:rtl/>
                <w:lang w:bidi="fa-IR"/>
              </w:rPr>
            </w:pPr>
            <w:r w:rsidRPr="0085060D">
              <w:rPr>
                <w:rFonts w:asciiTheme="majorHAnsi" w:hAnsiTheme="majorHAnsi" w:cstheme="majorBidi"/>
                <w:b/>
                <w:bCs/>
                <w:sz w:val="24"/>
                <w:szCs w:val="24"/>
                <w:lang w:bidi="fa-IR"/>
              </w:rPr>
              <w:t>The effectiveness of group schema therapy based on schema modes on the marital trust and gratitude in married women of Mashhad charities</w:t>
            </w:r>
          </w:p>
          <w:p w14:paraId="69BC75B8" w14:textId="080B83FE" w:rsidR="0096179F" w:rsidRPr="0085060D" w:rsidRDefault="0096179F" w:rsidP="00A07949">
            <w:pPr>
              <w:spacing w:after="240"/>
              <w:jc w:val="center"/>
              <w:rPr>
                <w:rFonts w:ascii="Cambria" w:eastAsia="Times New Roman" w:hAnsi="Cambria" w:cs="B Mitra"/>
                <w:b/>
                <w:bCs/>
                <w:sz w:val="24"/>
                <w:szCs w:val="24"/>
                <w:lang w:val="en" w:bidi="fa-IR"/>
              </w:rPr>
            </w:pPr>
          </w:p>
        </w:tc>
      </w:tr>
      <w:tr w:rsidR="0096179F" w:rsidRPr="0085060D" w14:paraId="18F93837" w14:textId="77777777" w:rsidTr="00264595">
        <w:trPr>
          <w:trHeight w:val="748"/>
        </w:trPr>
        <w:tc>
          <w:tcPr>
            <w:tcW w:w="5000" w:type="pct"/>
            <w:gridSpan w:val="2"/>
            <w:tcBorders>
              <w:top w:val="nil"/>
            </w:tcBorders>
          </w:tcPr>
          <w:p w14:paraId="747311E8" w14:textId="18EA86B7" w:rsidR="0096179F" w:rsidRPr="0085060D" w:rsidRDefault="00681C34" w:rsidP="002C494C">
            <w:pPr>
              <w:spacing w:line="276" w:lineRule="auto"/>
              <w:rPr>
                <w:rFonts w:asciiTheme="majorHAnsi" w:hAnsiTheme="majorHAnsi" w:cstheme="majorBidi"/>
                <w:sz w:val="24"/>
                <w:szCs w:val="24"/>
                <w:rtl/>
                <w:lang w:bidi="fa-IR"/>
              </w:rPr>
            </w:pPr>
            <w:r w:rsidRPr="0085060D">
              <w:rPr>
                <w:rFonts w:asciiTheme="majorHAnsi" w:hAnsiTheme="majorHAnsi" w:cstheme="majorBidi"/>
                <w:sz w:val="24"/>
                <w:szCs w:val="24"/>
                <w:lang w:bidi="fa-IR"/>
              </w:rPr>
              <w:t>Sajjad Naghibifar</w:t>
            </w:r>
            <w:r w:rsidR="002C494C" w:rsidRPr="0085060D">
              <w:rPr>
                <w:rFonts w:asciiTheme="majorHAnsi" w:hAnsiTheme="majorHAnsi"/>
                <w:sz w:val="24"/>
                <w:szCs w:val="24"/>
                <w:vertAlign w:val="superscript"/>
                <w:lang w:val="en"/>
              </w:rPr>
              <w:t>1</w:t>
            </w:r>
            <w:r w:rsidR="00930AD2" w:rsidRPr="0085060D">
              <w:rPr>
                <w:rFonts w:asciiTheme="majorHAnsi" w:hAnsiTheme="majorHAnsi"/>
                <w:sz w:val="24"/>
                <w:szCs w:val="24"/>
                <w:lang w:val="en"/>
              </w:rPr>
              <w:t>,</w:t>
            </w:r>
            <w:r w:rsidR="002C494C" w:rsidRPr="0085060D">
              <w:rPr>
                <w:rFonts w:asciiTheme="majorHAnsi" w:hAnsiTheme="majorHAnsi" w:cstheme="majorBidi"/>
                <w:sz w:val="24"/>
                <w:szCs w:val="24"/>
                <w:lang w:bidi="fa-IR"/>
              </w:rPr>
              <w:t xml:space="preserve"> </w:t>
            </w:r>
            <w:r w:rsidR="002C494C" w:rsidRPr="0085060D">
              <w:rPr>
                <w:rFonts w:asciiTheme="majorHAnsi" w:hAnsiTheme="majorHAnsi"/>
                <w:sz w:val="24"/>
                <w:szCs w:val="24"/>
              </w:rPr>
              <w:t>Seyed Ali Kimiaei</w:t>
            </w:r>
            <w:r w:rsidR="002C494C" w:rsidRPr="0085060D">
              <w:rPr>
                <w:rFonts w:asciiTheme="majorHAnsi" w:hAnsiTheme="majorHAnsi"/>
                <w:sz w:val="24"/>
                <w:szCs w:val="24"/>
                <w:vertAlign w:val="superscript"/>
                <w:lang w:val="en"/>
              </w:rPr>
              <w:t>2</w:t>
            </w:r>
            <w:r w:rsidR="002C494C" w:rsidRPr="0085060D">
              <w:rPr>
                <w:rFonts w:asciiTheme="majorHAnsi" w:hAnsiTheme="majorHAnsi"/>
                <w:sz w:val="24"/>
                <w:szCs w:val="24"/>
                <w:lang w:val="en"/>
              </w:rPr>
              <w:t xml:space="preserve">*, </w:t>
            </w:r>
            <w:r w:rsidR="00930AD2" w:rsidRPr="0085060D">
              <w:rPr>
                <w:rFonts w:asciiTheme="majorHAnsi" w:hAnsiTheme="majorHAnsi"/>
                <w:sz w:val="24"/>
                <w:szCs w:val="24"/>
                <w:lang w:val="en"/>
              </w:rPr>
              <w:t xml:space="preserve"> </w:t>
            </w:r>
            <w:r w:rsidRPr="0085060D">
              <w:rPr>
                <w:rFonts w:asciiTheme="majorHAnsi" w:hAnsiTheme="majorHAnsi" w:cstheme="majorBidi"/>
                <w:sz w:val="24"/>
                <w:szCs w:val="24"/>
                <w:lang w:bidi="fa-IR"/>
              </w:rPr>
              <w:t>Hossein Kareshki</w:t>
            </w:r>
            <w:r w:rsidRPr="0085060D">
              <w:rPr>
                <w:rFonts w:asciiTheme="majorHAnsi" w:hAnsiTheme="majorHAnsi"/>
                <w:sz w:val="24"/>
                <w:szCs w:val="24"/>
                <w:vertAlign w:val="superscript"/>
                <w:lang w:val="en"/>
              </w:rPr>
              <w:t xml:space="preserve"> </w:t>
            </w:r>
            <w:r w:rsidR="0096179F" w:rsidRPr="0085060D">
              <w:rPr>
                <w:rFonts w:asciiTheme="majorHAnsi" w:hAnsiTheme="majorHAnsi"/>
                <w:sz w:val="24"/>
                <w:szCs w:val="24"/>
                <w:vertAlign w:val="superscript"/>
                <w:lang w:val="en"/>
              </w:rPr>
              <w:t>3</w:t>
            </w:r>
          </w:p>
          <w:p w14:paraId="2FDD0150" w14:textId="10C63079" w:rsidR="00681C34" w:rsidRPr="0085060D" w:rsidRDefault="00225AC0" w:rsidP="00225AC0">
            <w:pPr>
              <w:jc w:val="both"/>
              <w:rPr>
                <w:rFonts w:asciiTheme="majorHAnsi" w:hAnsiTheme="majorHAnsi"/>
                <w:sz w:val="24"/>
                <w:szCs w:val="24"/>
                <w:lang w:val="en"/>
              </w:rPr>
            </w:pPr>
            <w:r w:rsidRPr="0085060D">
              <w:rPr>
                <w:rFonts w:asciiTheme="majorHAnsi" w:hAnsiTheme="majorHAnsi" w:cstheme="majorBidi"/>
                <w:sz w:val="24"/>
                <w:szCs w:val="24"/>
                <w:lang w:bidi="fa-IR"/>
              </w:rPr>
              <w:t xml:space="preserve">1. </w:t>
            </w:r>
            <w:r w:rsidR="00294EA0" w:rsidRPr="0085060D">
              <w:rPr>
                <w:rFonts w:asciiTheme="majorHAnsi" w:hAnsiTheme="majorHAnsi" w:cstheme="majorBidi"/>
                <w:sz w:val="24"/>
                <w:szCs w:val="24"/>
                <w:lang w:bidi="fa-IR"/>
              </w:rPr>
              <w:t>Master</w:t>
            </w:r>
            <w:r w:rsidR="00294EA0" w:rsidRPr="0085060D">
              <w:rPr>
                <w:rFonts w:ascii="Cambria" w:hAnsi="Cambria" w:cstheme="majorBidi"/>
                <w:sz w:val="24"/>
                <w:szCs w:val="24"/>
                <w:lang w:bidi="fa-IR"/>
              </w:rPr>
              <w:t xml:space="preserve"> of</w:t>
            </w:r>
            <w:r w:rsidR="00294EA0" w:rsidRPr="0085060D">
              <w:rPr>
                <w:rFonts w:ascii="Cambria" w:hAnsi="Cambria" w:cstheme="majorBidi"/>
                <w:b/>
                <w:bCs/>
                <w:sz w:val="24"/>
                <w:szCs w:val="24"/>
                <w:lang w:bidi="fa-IR"/>
              </w:rPr>
              <w:t xml:space="preserve"> </w:t>
            </w:r>
            <w:r w:rsidR="00264595" w:rsidRPr="0085060D">
              <w:rPr>
                <w:rFonts w:ascii="Cambria" w:hAnsi="Cambria" w:cstheme="majorBidi"/>
                <w:sz w:val="24"/>
                <w:szCs w:val="24"/>
                <w:lang w:bidi="fa-IR"/>
              </w:rPr>
              <w:t>Art</w:t>
            </w:r>
            <w:r w:rsidR="00362903" w:rsidRPr="0085060D">
              <w:rPr>
                <w:rFonts w:ascii="Cambria" w:hAnsi="Cambria" w:cstheme="majorBidi"/>
                <w:sz w:val="24"/>
                <w:szCs w:val="24"/>
                <w:lang w:bidi="fa-IR"/>
              </w:rPr>
              <w:t>,</w:t>
            </w:r>
            <w:r w:rsidR="00362903" w:rsidRPr="0085060D">
              <w:rPr>
                <w:rFonts w:asciiTheme="majorHAnsi" w:hAnsiTheme="majorHAnsi"/>
                <w:sz w:val="24"/>
                <w:szCs w:val="24"/>
                <w:lang w:val="en"/>
              </w:rPr>
              <w:t xml:space="preserve"> Department of</w:t>
            </w:r>
            <w:r w:rsidR="00362903" w:rsidRPr="0085060D">
              <w:rPr>
                <w:rFonts w:asciiTheme="majorHAnsi" w:hAnsiTheme="majorHAnsi"/>
                <w:sz w:val="24"/>
                <w:szCs w:val="24"/>
                <w:lang w:bidi="fa-IR"/>
              </w:rPr>
              <w:t xml:space="preserve"> counselling</w:t>
            </w:r>
            <w:r w:rsidR="00362903" w:rsidRPr="0085060D">
              <w:rPr>
                <w:rFonts w:asciiTheme="majorHAnsi" w:hAnsiTheme="majorHAnsi"/>
                <w:sz w:val="24"/>
                <w:szCs w:val="24"/>
                <w:lang w:val="en"/>
              </w:rPr>
              <w:t xml:space="preserve"> </w:t>
            </w:r>
            <w:r w:rsidR="00362903" w:rsidRPr="0085060D">
              <w:rPr>
                <w:rFonts w:asciiTheme="majorHAnsi" w:hAnsiTheme="majorHAnsi"/>
                <w:sz w:val="24"/>
                <w:szCs w:val="24"/>
              </w:rPr>
              <w:t xml:space="preserve">and </w:t>
            </w:r>
            <w:r w:rsidR="00362903" w:rsidRPr="0085060D">
              <w:rPr>
                <w:rFonts w:asciiTheme="majorHAnsi" w:hAnsiTheme="majorHAnsi"/>
                <w:sz w:val="24"/>
                <w:szCs w:val="24"/>
                <w:lang w:bidi="fa-IR"/>
              </w:rPr>
              <w:t>educational psychology</w:t>
            </w:r>
            <w:r w:rsidR="00294EA0" w:rsidRPr="0085060D">
              <w:rPr>
                <w:rFonts w:asciiTheme="majorHAnsi" w:hAnsiTheme="majorHAnsi"/>
                <w:sz w:val="24"/>
                <w:szCs w:val="24"/>
                <w:lang w:val="en"/>
              </w:rPr>
              <w:t xml:space="preserve">. </w:t>
            </w:r>
            <w:r w:rsidR="00681C34" w:rsidRPr="0085060D">
              <w:rPr>
                <w:rFonts w:asciiTheme="majorHAnsi" w:hAnsiTheme="majorHAnsi" w:cstheme="majorBidi"/>
                <w:sz w:val="24"/>
                <w:szCs w:val="24"/>
                <w:lang w:bidi="fa-IR"/>
              </w:rPr>
              <w:t>Faculty</w:t>
            </w:r>
            <w:r w:rsidR="00362903" w:rsidRPr="0085060D">
              <w:rPr>
                <w:rFonts w:asciiTheme="majorHAnsi" w:hAnsiTheme="majorHAnsi" w:cstheme="majorBidi"/>
                <w:sz w:val="24"/>
                <w:szCs w:val="24"/>
                <w:lang w:bidi="fa-IR"/>
              </w:rPr>
              <w:t xml:space="preserve"> of</w:t>
            </w:r>
            <w:r w:rsidR="00681C34" w:rsidRPr="0085060D">
              <w:rPr>
                <w:rFonts w:asciiTheme="majorHAnsi" w:hAnsiTheme="majorHAnsi" w:cstheme="majorBidi"/>
                <w:sz w:val="24"/>
                <w:szCs w:val="24"/>
                <w:lang w:bidi="fa-IR"/>
              </w:rPr>
              <w:t xml:space="preserve"> Educational Sciences and Psychology</w:t>
            </w:r>
            <w:r w:rsidR="0096179F" w:rsidRPr="0085060D">
              <w:rPr>
                <w:rFonts w:asciiTheme="majorHAnsi" w:hAnsiTheme="majorHAnsi"/>
                <w:sz w:val="24"/>
                <w:szCs w:val="24"/>
                <w:lang w:val="en"/>
              </w:rPr>
              <w:t xml:space="preserve">, </w:t>
            </w:r>
            <w:r w:rsidR="00681C34" w:rsidRPr="0085060D">
              <w:rPr>
                <w:rFonts w:asciiTheme="majorHAnsi" w:hAnsiTheme="majorHAnsi" w:cstheme="majorBidi"/>
                <w:sz w:val="24"/>
                <w:szCs w:val="24"/>
                <w:lang w:bidi="fa-IR"/>
              </w:rPr>
              <w:t>Ferdowsi University of Mashhad</w:t>
            </w:r>
            <w:r w:rsidR="00D71DE3" w:rsidRPr="0085060D">
              <w:rPr>
                <w:rFonts w:asciiTheme="majorHAnsi" w:hAnsiTheme="majorHAnsi"/>
                <w:sz w:val="24"/>
                <w:szCs w:val="24"/>
                <w:lang w:val="en"/>
              </w:rPr>
              <w:t>, Mashhad, Iran.</w:t>
            </w:r>
          </w:p>
          <w:p w14:paraId="3898CA3A" w14:textId="2CC7AA86" w:rsidR="002C494C" w:rsidRPr="0085060D" w:rsidRDefault="002C494C" w:rsidP="002C494C">
            <w:pPr>
              <w:jc w:val="both"/>
              <w:rPr>
                <w:rFonts w:asciiTheme="majorHAnsi" w:hAnsiTheme="majorHAnsi"/>
                <w:sz w:val="24"/>
                <w:szCs w:val="24"/>
                <w:lang w:val="en"/>
              </w:rPr>
            </w:pPr>
            <w:r w:rsidRPr="0085060D">
              <w:rPr>
                <w:rFonts w:asciiTheme="majorHAnsi" w:hAnsiTheme="majorHAnsi"/>
                <w:sz w:val="24"/>
                <w:szCs w:val="24"/>
                <w:lang w:val="en"/>
              </w:rPr>
              <w:t xml:space="preserve">2. Associate </w:t>
            </w:r>
            <w:r w:rsidRPr="0085060D">
              <w:rPr>
                <w:rFonts w:asciiTheme="majorHAnsi" w:hAnsiTheme="majorHAnsi"/>
                <w:sz w:val="24"/>
                <w:szCs w:val="24"/>
              </w:rPr>
              <w:t>Professor</w:t>
            </w:r>
            <w:r w:rsidRPr="0085060D">
              <w:rPr>
                <w:rFonts w:asciiTheme="majorHAnsi" w:hAnsiTheme="majorHAnsi"/>
                <w:sz w:val="24"/>
                <w:szCs w:val="24"/>
                <w:lang w:val="en"/>
              </w:rPr>
              <w:t>. Department of</w:t>
            </w:r>
            <w:r w:rsidRPr="0085060D">
              <w:rPr>
                <w:rFonts w:asciiTheme="majorHAnsi" w:hAnsiTheme="majorHAnsi"/>
                <w:sz w:val="24"/>
                <w:szCs w:val="24"/>
              </w:rPr>
              <w:t xml:space="preserve"> counselling</w:t>
            </w:r>
            <w:r w:rsidRPr="0085060D">
              <w:rPr>
                <w:rFonts w:asciiTheme="majorHAnsi" w:hAnsiTheme="majorHAnsi"/>
                <w:sz w:val="24"/>
                <w:szCs w:val="24"/>
                <w:lang w:val="en"/>
              </w:rPr>
              <w:t xml:space="preserve"> </w:t>
            </w:r>
            <w:r w:rsidRPr="0085060D">
              <w:rPr>
                <w:rFonts w:asciiTheme="majorHAnsi" w:hAnsiTheme="majorHAnsi"/>
                <w:sz w:val="24"/>
                <w:szCs w:val="24"/>
              </w:rPr>
              <w:t>and educational psychology</w:t>
            </w:r>
            <w:r w:rsidRPr="0085060D">
              <w:rPr>
                <w:rFonts w:asciiTheme="majorHAnsi" w:hAnsiTheme="majorHAnsi"/>
                <w:sz w:val="24"/>
                <w:szCs w:val="24"/>
                <w:lang w:val="en"/>
              </w:rPr>
              <w:t xml:space="preserve">, </w:t>
            </w:r>
            <w:r w:rsidRPr="0085060D">
              <w:rPr>
                <w:rFonts w:asciiTheme="majorHAnsi" w:hAnsiTheme="majorHAnsi"/>
                <w:sz w:val="24"/>
                <w:szCs w:val="24"/>
              </w:rPr>
              <w:t>Faculty of Educational Sciences and Psychology</w:t>
            </w:r>
            <w:r w:rsidRPr="0085060D">
              <w:rPr>
                <w:rFonts w:asciiTheme="majorHAnsi" w:hAnsiTheme="majorHAnsi"/>
                <w:sz w:val="24"/>
                <w:szCs w:val="24"/>
                <w:lang w:val="en"/>
              </w:rPr>
              <w:t xml:space="preserve">, </w:t>
            </w:r>
            <w:r w:rsidRPr="0085060D">
              <w:rPr>
                <w:rFonts w:asciiTheme="majorHAnsi" w:hAnsiTheme="majorHAnsi"/>
                <w:sz w:val="24"/>
                <w:szCs w:val="24"/>
              </w:rPr>
              <w:t>Ferdowsi University of Mashhad</w:t>
            </w:r>
            <w:r w:rsidRPr="0085060D">
              <w:rPr>
                <w:rFonts w:asciiTheme="majorHAnsi" w:hAnsiTheme="majorHAnsi"/>
                <w:sz w:val="24"/>
                <w:szCs w:val="24"/>
                <w:lang w:val="en"/>
              </w:rPr>
              <w:t>, Mashhad, Iran. Email: kimiaee@um.ac.ir</w:t>
            </w:r>
          </w:p>
          <w:p w14:paraId="3133F4AE" w14:textId="762A97E4" w:rsidR="00681C34" w:rsidRPr="0085060D" w:rsidRDefault="0096179F" w:rsidP="00371EEF">
            <w:pPr>
              <w:jc w:val="both"/>
              <w:rPr>
                <w:rFonts w:asciiTheme="majorHAnsi" w:hAnsiTheme="majorHAnsi"/>
                <w:sz w:val="24"/>
                <w:szCs w:val="24"/>
                <w:lang w:val="en"/>
              </w:rPr>
            </w:pPr>
            <w:r w:rsidRPr="0085060D">
              <w:rPr>
                <w:rFonts w:asciiTheme="majorHAnsi" w:hAnsiTheme="majorHAnsi"/>
                <w:sz w:val="24"/>
                <w:szCs w:val="24"/>
                <w:lang w:val="en"/>
              </w:rPr>
              <w:t xml:space="preserve">3. Associate </w:t>
            </w:r>
            <w:r w:rsidR="00B43BD0" w:rsidRPr="0085060D">
              <w:rPr>
                <w:rFonts w:asciiTheme="majorHAnsi" w:hAnsiTheme="majorHAnsi"/>
                <w:sz w:val="24"/>
                <w:szCs w:val="24"/>
              </w:rPr>
              <w:t>Professor</w:t>
            </w:r>
            <w:r w:rsidRPr="0085060D">
              <w:rPr>
                <w:rFonts w:asciiTheme="majorHAnsi" w:hAnsiTheme="majorHAnsi"/>
                <w:sz w:val="24"/>
                <w:szCs w:val="24"/>
                <w:lang w:val="en"/>
              </w:rPr>
              <w:t xml:space="preserve">. </w:t>
            </w:r>
            <w:r w:rsidR="005F44A0" w:rsidRPr="0085060D">
              <w:rPr>
                <w:rFonts w:asciiTheme="majorHAnsi" w:hAnsiTheme="majorHAnsi"/>
                <w:sz w:val="24"/>
                <w:szCs w:val="24"/>
                <w:lang w:val="en"/>
              </w:rPr>
              <w:t>Department of</w:t>
            </w:r>
            <w:r w:rsidR="00371EEF" w:rsidRPr="0085060D">
              <w:rPr>
                <w:rFonts w:asciiTheme="majorHAnsi" w:hAnsiTheme="majorHAnsi"/>
                <w:sz w:val="24"/>
                <w:szCs w:val="24"/>
              </w:rPr>
              <w:t xml:space="preserve"> counselling</w:t>
            </w:r>
            <w:r w:rsidR="005F44A0" w:rsidRPr="0085060D">
              <w:rPr>
                <w:rFonts w:asciiTheme="majorHAnsi" w:hAnsiTheme="majorHAnsi"/>
                <w:sz w:val="24"/>
                <w:szCs w:val="24"/>
                <w:lang w:val="en"/>
              </w:rPr>
              <w:t xml:space="preserve"> </w:t>
            </w:r>
            <w:r w:rsidR="00371EEF" w:rsidRPr="0085060D">
              <w:rPr>
                <w:rFonts w:asciiTheme="majorHAnsi" w:hAnsiTheme="majorHAnsi"/>
                <w:sz w:val="24"/>
                <w:szCs w:val="24"/>
                <w:lang w:val="en"/>
              </w:rPr>
              <w:t xml:space="preserve">and </w:t>
            </w:r>
            <w:r w:rsidR="005F44A0" w:rsidRPr="0085060D">
              <w:rPr>
                <w:rFonts w:asciiTheme="majorHAnsi" w:hAnsiTheme="majorHAnsi"/>
                <w:sz w:val="24"/>
                <w:szCs w:val="24"/>
              </w:rPr>
              <w:t>educational psychology</w:t>
            </w:r>
            <w:r w:rsidR="00681C34" w:rsidRPr="0085060D">
              <w:rPr>
                <w:rFonts w:asciiTheme="majorHAnsi" w:hAnsiTheme="majorHAnsi"/>
                <w:sz w:val="24"/>
                <w:szCs w:val="24"/>
                <w:lang w:val="en"/>
              </w:rPr>
              <w:t>,</w:t>
            </w:r>
            <w:r w:rsidR="005F44A0" w:rsidRPr="0085060D">
              <w:rPr>
                <w:rFonts w:asciiTheme="majorHAnsi" w:hAnsiTheme="majorHAnsi"/>
                <w:sz w:val="24"/>
                <w:szCs w:val="24"/>
                <w:lang w:val="en"/>
              </w:rPr>
              <w:t xml:space="preserve"> </w:t>
            </w:r>
            <w:r w:rsidR="00681C34" w:rsidRPr="0085060D">
              <w:rPr>
                <w:rFonts w:asciiTheme="majorHAnsi" w:hAnsiTheme="majorHAnsi" w:cstheme="majorBidi"/>
                <w:sz w:val="24"/>
                <w:szCs w:val="24"/>
                <w:lang w:bidi="fa-IR"/>
              </w:rPr>
              <w:t xml:space="preserve">Faculty </w:t>
            </w:r>
            <w:r w:rsidR="00371EEF" w:rsidRPr="0085060D">
              <w:rPr>
                <w:rFonts w:asciiTheme="majorHAnsi" w:hAnsiTheme="majorHAnsi" w:cstheme="majorBidi"/>
                <w:sz w:val="24"/>
                <w:szCs w:val="24"/>
                <w:lang w:bidi="fa-IR"/>
              </w:rPr>
              <w:t xml:space="preserve">of </w:t>
            </w:r>
            <w:r w:rsidR="00681C34" w:rsidRPr="0085060D">
              <w:rPr>
                <w:rFonts w:asciiTheme="majorHAnsi" w:hAnsiTheme="majorHAnsi" w:cstheme="majorBidi"/>
                <w:sz w:val="24"/>
                <w:szCs w:val="24"/>
                <w:lang w:bidi="fa-IR"/>
              </w:rPr>
              <w:t>Educational Sciences and Psychology</w:t>
            </w:r>
            <w:r w:rsidRPr="0085060D">
              <w:rPr>
                <w:rFonts w:asciiTheme="majorHAnsi" w:hAnsiTheme="majorHAnsi"/>
                <w:sz w:val="24"/>
                <w:szCs w:val="24"/>
                <w:lang w:val="en"/>
              </w:rPr>
              <w:t xml:space="preserve">, </w:t>
            </w:r>
            <w:r w:rsidR="00681C34" w:rsidRPr="0085060D">
              <w:rPr>
                <w:rFonts w:asciiTheme="majorHAnsi" w:hAnsiTheme="majorHAnsi" w:cstheme="majorBidi"/>
                <w:sz w:val="24"/>
                <w:szCs w:val="24"/>
                <w:lang w:bidi="fa-IR"/>
              </w:rPr>
              <w:t>Ferdowsi University of Mashhad</w:t>
            </w:r>
            <w:r w:rsidR="00681C34" w:rsidRPr="0085060D">
              <w:rPr>
                <w:rFonts w:asciiTheme="majorHAnsi" w:hAnsiTheme="majorHAnsi"/>
                <w:sz w:val="24"/>
                <w:szCs w:val="24"/>
                <w:lang w:val="en"/>
              </w:rPr>
              <w:t>, Mashhad, Iran</w:t>
            </w:r>
          </w:p>
          <w:p w14:paraId="2F727BED" w14:textId="20197825" w:rsidR="0096179F" w:rsidRPr="0085060D" w:rsidRDefault="0096179F" w:rsidP="0096179F">
            <w:pPr>
              <w:jc w:val="both"/>
              <w:rPr>
                <w:rFonts w:ascii="Cambria" w:hAnsi="Cambria"/>
                <w:sz w:val="24"/>
                <w:szCs w:val="24"/>
                <w:lang w:val="en"/>
              </w:rPr>
            </w:pPr>
          </w:p>
          <w:p w14:paraId="0CA45FBB" w14:textId="66CD7E4C" w:rsidR="0096179F" w:rsidRPr="0085060D" w:rsidRDefault="0096179F" w:rsidP="00264595">
            <w:pPr>
              <w:rPr>
                <w:rFonts w:ascii="Cambria" w:hAnsi="Cambria"/>
                <w:b/>
                <w:bCs/>
                <w:color w:val="0070C0"/>
                <w:sz w:val="24"/>
                <w:szCs w:val="24"/>
                <w:u w:val="single"/>
              </w:rPr>
            </w:pPr>
          </w:p>
        </w:tc>
      </w:tr>
      <w:tr w:rsidR="0096179F" w:rsidRPr="0085060D" w14:paraId="1E8C8593" w14:textId="77777777" w:rsidTr="00264595">
        <w:trPr>
          <w:trHeight w:val="748"/>
        </w:trPr>
        <w:tc>
          <w:tcPr>
            <w:tcW w:w="1659" w:type="pct"/>
            <w:tcBorders>
              <w:top w:val="dotted" w:sz="18" w:space="0" w:color="92D050"/>
              <w:right w:val="dotted" w:sz="18" w:space="0" w:color="00B0F0"/>
            </w:tcBorders>
          </w:tcPr>
          <w:p w14:paraId="0816E64D" w14:textId="71A40BC0" w:rsidR="0096179F" w:rsidRPr="0085060D" w:rsidRDefault="0096179F" w:rsidP="00063595">
            <w:pPr>
              <w:rPr>
                <w:rFonts w:ascii="Cambria" w:hAnsi="Cambria"/>
                <w:b/>
                <w:bCs/>
                <w:color w:val="0070C0"/>
                <w:sz w:val="24"/>
                <w:szCs w:val="24"/>
              </w:rPr>
            </w:pPr>
          </w:p>
        </w:tc>
        <w:tc>
          <w:tcPr>
            <w:tcW w:w="3341" w:type="pct"/>
            <w:vMerge w:val="restart"/>
            <w:tcBorders>
              <w:top w:val="dotted" w:sz="18" w:space="0" w:color="92D050"/>
              <w:left w:val="dotted" w:sz="18" w:space="0" w:color="00B0F0"/>
            </w:tcBorders>
          </w:tcPr>
          <w:p w14:paraId="21637F27" w14:textId="77777777" w:rsidR="0096179F" w:rsidRPr="0085060D" w:rsidRDefault="0096179F" w:rsidP="0096179F">
            <w:pPr>
              <w:rPr>
                <w:rFonts w:ascii="Cambria" w:hAnsi="Cambria"/>
                <w:b/>
                <w:bCs/>
                <w:color w:val="0070C0"/>
                <w:sz w:val="24"/>
                <w:szCs w:val="24"/>
                <w:u w:val="single"/>
              </w:rPr>
            </w:pPr>
            <w:r w:rsidRPr="0085060D">
              <w:rPr>
                <w:rFonts w:ascii="Cambria" w:hAnsi="Cambria"/>
                <w:b/>
                <w:bCs/>
                <w:color w:val="0070C0"/>
                <w:sz w:val="24"/>
                <w:szCs w:val="24"/>
              </w:rPr>
              <w:t>Abstract</w:t>
            </w:r>
          </w:p>
          <w:p w14:paraId="0111C188" w14:textId="6287115B" w:rsidR="0096179F" w:rsidRPr="0085060D" w:rsidRDefault="0096179F" w:rsidP="0096179F">
            <w:pPr>
              <w:jc w:val="both"/>
              <w:rPr>
                <w:rFonts w:ascii="Cambria" w:hAnsi="Cambria"/>
                <w:sz w:val="24"/>
                <w:szCs w:val="24"/>
                <w:lang w:val="en"/>
              </w:rPr>
            </w:pPr>
            <w:r w:rsidRPr="0085060D">
              <w:rPr>
                <w:rFonts w:ascii="Cambria" w:hAnsi="Cambria" w:cs="B Mitra"/>
                <w:b/>
                <w:bCs/>
                <w:color w:val="0070C0"/>
                <w:sz w:val="24"/>
                <w:szCs w:val="24"/>
                <w:lang w:bidi="fa-IR"/>
              </w:rPr>
              <w:t>Introduction:</w:t>
            </w:r>
            <w:r w:rsidRPr="0085060D">
              <w:rPr>
                <w:rFonts w:ascii="Cambria" w:hAnsi="Cambria" w:cs="B Mitra"/>
                <w:b/>
                <w:bCs/>
                <w:sz w:val="24"/>
                <w:szCs w:val="24"/>
                <w:lang w:bidi="fa-IR"/>
              </w:rPr>
              <w:t xml:space="preserve"> </w:t>
            </w:r>
            <w:r w:rsidR="00434C67" w:rsidRPr="0085060D">
              <w:rPr>
                <w:rFonts w:asciiTheme="majorHAnsi" w:hAnsiTheme="majorHAnsi" w:cstheme="majorBidi"/>
                <w:sz w:val="24"/>
                <w:szCs w:val="24"/>
                <w:lang w:bidi="fa-IR"/>
              </w:rPr>
              <w:t>Marital trust and gratitude are influential structures in the lives of couples, which are involved in the initial incompatible schemas in their formation and manifestation. In addition, economic poverty significantly reduces marital trust and positive behaviors between spouses (including gratitude). Therefore, this research was conducted with the aim of investigating the effectiveness of group schema therapy based on the mode model on marital trust and gratitude in women covered by charities in Mashhad.</w:t>
            </w:r>
          </w:p>
          <w:p w14:paraId="213A2106" w14:textId="480D8A90" w:rsidR="0096179F" w:rsidRPr="0085060D" w:rsidRDefault="0096179F" w:rsidP="0096179F">
            <w:pPr>
              <w:jc w:val="both"/>
              <w:rPr>
                <w:rFonts w:ascii="Cambria" w:hAnsi="Cambria"/>
                <w:sz w:val="24"/>
                <w:szCs w:val="24"/>
                <w:lang w:val="en"/>
              </w:rPr>
            </w:pPr>
            <w:r w:rsidRPr="0085060D">
              <w:rPr>
                <w:rFonts w:ascii="Cambria" w:hAnsi="Cambria" w:cs="B Mitra"/>
                <w:b/>
                <w:bCs/>
                <w:color w:val="0070C0"/>
                <w:sz w:val="24"/>
                <w:szCs w:val="24"/>
                <w:lang w:bidi="fa-IR"/>
              </w:rPr>
              <w:t>Methods:</w:t>
            </w:r>
            <w:r w:rsidRPr="0085060D">
              <w:rPr>
                <w:rFonts w:ascii="Cambria" w:hAnsi="Cambria" w:cs="B Mitra"/>
                <w:b/>
                <w:bCs/>
                <w:sz w:val="24"/>
                <w:szCs w:val="24"/>
                <w:lang w:bidi="fa-IR"/>
              </w:rPr>
              <w:t xml:space="preserve"> </w:t>
            </w:r>
            <w:r w:rsidR="00434C67" w:rsidRPr="0085060D">
              <w:rPr>
                <w:rFonts w:asciiTheme="majorHAnsi" w:hAnsiTheme="majorHAnsi" w:cstheme="majorBidi"/>
                <w:sz w:val="24"/>
                <w:szCs w:val="24"/>
                <w:lang w:bidi="fa-IR"/>
              </w:rPr>
              <w:t>The research design is quasi-experimental (pre-test, post-test with waiting list group). The statistical population was married women covered by Mashhad charities. The sample group included 30 married women who were selected purposefully and randomly assigned to two groups of 15 members. Before starting the intervention, both groups completed the Marital Trust (Gottman, 2014) and Gratitude (McCullough and Emmons, 200</w:t>
            </w:r>
            <w:r w:rsidR="005B16F4" w:rsidRPr="0085060D">
              <w:rPr>
                <w:rFonts w:asciiTheme="majorHAnsi" w:hAnsiTheme="majorHAnsi" w:cstheme="majorBidi"/>
                <w:sz w:val="24"/>
                <w:szCs w:val="24"/>
                <w:lang w:bidi="fa-IR"/>
              </w:rPr>
              <w:t>2</w:t>
            </w:r>
            <w:r w:rsidR="00434C67" w:rsidRPr="0085060D">
              <w:rPr>
                <w:rFonts w:asciiTheme="majorHAnsi" w:hAnsiTheme="majorHAnsi" w:cstheme="majorBidi"/>
                <w:sz w:val="24"/>
                <w:szCs w:val="24"/>
                <w:lang w:bidi="fa-IR"/>
              </w:rPr>
              <w:t>) questionnaires as a pre-test. Then, the group schema therapy protocol (Farrell, Reis and Shaw, 2014) was implemented on the experimental group in twelve sessions of 90-minutes. After that, marital trust and gratitude questionnaires were taken again from both groups as a post-test.</w:t>
            </w:r>
          </w:p>
          <w:p w14:paraId="3DB98231" w14:textId="10C46C9E" w:rsidR="00434C67" w:rsidRPr="0085060D" w:rsidRDefault="0096179F" w:rsidP="00434C67">
            <w:pPr>
              <w:spacing w:line="276" w:lineRule="auto"/>
              <w:jc w:val="both"/>
              <w:rPr>
                <w:rFonts w:asciiTheme="majorBidi" w:hAnsiTheme="majorBidi" w:cstheme="majorBidi"/>
                <w:sz w:val="24"/>
                <w:szCs w:val="24"/>
                <w:lang w:bidi="fa-IR"/>
              </w:rPr>
            </w:pPr>
            <w:r w:rsidRPr="0085060D">
              <w:rPr>
                <w:rFonts w:ascii="Cambria" w:hAnsi="Cambria" w:cs="B Mitra"/>
                <w:b/>
                <w:bCs/>
                <w:color w:val="0070C0"/>
                <w:sz w:val="24"/>
                <w:szCs w:val="24"/>
                <w:lang w:bidi="fa-IR"/>
              </w:rPr>
              <w:t>Findings:</w:t>
            </w:r>
            <w:r w:rsidR="00434C67" w:rsidRPr="0085060D">
              <w:rPr>
                <w:rFonts w:asciiTheme="majorBidi" w:hAnsiTheme="majorBidi" w:cstheme="majorBidi"/>
                <w:sz w:val="24"/>
                <w:szCs w:val="24"/>
                <w:lang w:bidi="fa-IR"/>
              </w:rPr>
              <w:t xml:space="preserve"> </w:t>
            </w:r>
            <w:r w:rsidR="00434C67" w:rsidRPr="0085060D">
              <w:rPr>
                <w:rFonts w:asciiTheme="majorHAnsi" w:hAnsiTheme="majorHAnsi" w:cstheme="majorBidi"/>
                <w:sz w:val="24"/>
                <w:szCs w:val="24"/>
                <w:lang w:bidi="fa-IR"/>
              </w:rPr>
              <w:t xml:space="preserve">Analysis of statistical data shows that the group schema therapy based on the mode model has been effective in increasing marital trust and gratitude in women covered by charities in Mashhad. Therefore, </w:t>
            </w:r>
            <w:r w:rsidR="00434C67" w:rsidRPr="0085060D">
              <w:rPr>
                <w:rFonts w:asciiTheme="majorHAnsi" w:hAnsiTheme="majorHAnsi" w:cstheme="majorBidi"/>
                <w:sz w:val="24"/>
                <w:szCs w:val="24"/>
                <w:lang w:bidi="fa-IR"/>
              </w:rPr>
              <w:lastRenderedPageBreak/>
              <w:t>schema therapy can be used in clinical work to increase gratitude and marital trust.</w:t>
            </w:r>
          </w:p>
          <w:p w14:paraId="2B789D6E" w14:textId="6CF30268" w:rsidR="00B4609E" w:rsidRPr="0085060D" w:rsidRDefault="00B4609E" w:rsidP="00434C67">
            <w:pPr>
              <w:spacing w:line="276" w:lineRule="auto"/>
              <w:jc w:val="both"/>
              <w:rPr>
                <w:rFonts w:asciiTheme="majorHAnsi" w:hAnsiTheme="majorHAnsi" w:cstheme="majorBidi"/>
                <w:b/>
                <w:bCs/>
                <w:sz w:val="24"/>
                <w:szCs w:val="24"/>
                <w:lang w:bidi="fa-IR"/>
              </w:rPr>
            </w:pPr>
            <w:r w:rsidRPr="0085060D">
              <w:rPr>
                <w:rFonts w:asciiTheme="majorHAnsi" w:hAnsiTheme="majorHAnsi" w:cs="Arial"/>
                <w:b/>
                <w:bCs/>
                <w:color w:val="0070C0"/>
                <w:sz w:val="24"/>
                <w:szCs w:val="24"/>
                <w:shd w:val="clear" w:color="auto" w:fill="FFFFFF"/>
              </w:rPr>
              <w:t>Conclusion</w:t>
            </w:r>
            <w:r w:rsidRPr="0085060D">
              <w:rPr>
                <w:rFonts w:asciiTheme="majorHAnsi" w:hAnsiTheme="majorHAnsi" w:cstheme="majorBidi"/>
                <w:b/>
                <w:bCs/>
                <w:color w:val="0070C0"/>
                <w:sz w:val="24"/>
                <w:szCs w:val="24"/>
                <w:lang w:bidi="fa-IR"/>
              </w:rPr>
              <w:t>:</w:t>
            </w:r>
            <w:r w:rsidR="00063595" w:rsidRPr="0085060D">
              <w:rPr>
                <w:sz w:val="24"/>
                <w:szCs w:val="24"/>
              </w:rPr>
              <w:t xml:space="preserve"> </w:t>
            </w:r>
            <w:r w:rsidR="00063595" w:rsidRPr="0085060D">
              <w:rPr>
                <w:rFonts w:asciiTheme="majorHAnsi" w:hAnsiTheme="majorHAnsi" w:cstheme="majorBidi"/>
                <w:sz w:val="24"/>
                <w:szCs w:val="24"/>
                <w:lang w:bidi="fa-IR"/>
              </w:rPr>
              <w:t>The effectiveness of schema therapy on the variables of marital trust and gratitude can be related to the techniques and treatment process in the three domains of cognition, emotion and behavior. The resulting mindfulness has an effect on increasing a person's confidence and is essential for the process of gratitude.</w:t>
            </w:r>
          </w:p>
          <w:p w14:paraId="1692F34D" w14:textId="23A9A206" w:rsidR="0096179F" w:rsidRPr="0085060D" w:rsidRDefault="0096179F" w:rsidP="0096179F">
            <w:pPr>
              <w:jc w:val="both"/>
              <w:rPr>
                <w:rFonts w:ascii="Cambria" w:hAnsi="Cambria"/>
                <w:sz w:val="24"/>
                <w:szCs w:val="24"/>
                <w:lang w:val="en"/>
              </w:rPr>
            </w:pPr>
          </w:p>
        </w:tc>
      </w:tr>
      <w:tr w:rsidR="0096179F" w:rsidRPr="0085060D" w14:paraId="1F4E7D78" w14:textId="77777777" w:rsidTr="00264595">
        <w:trPr>
          <w:trHeight w:val="1963"/>
        </w:trPr>
        <w:tc>
          <w:tcPr>
            <w:tcW w:w="1659" w:type="pct"/>
            <w:tcBorders>
              <w:right w:val="dotted" w:sz="18" w:space="0" w:color="00B0F0"/>
            </w:tcBorders>
          </w:tcPr>
          <w:p w14:paraId="4DDEF337" w14:textId="20016C4A" w:rsidR="0096179F" w:rsidRPr="0085060D" w:rsidRDefault="0096179F" w:rsidP="00A07949">
            <w:pPr>
              <w:rPr>
                <w:rFonts w:ascii="Cambria" w:hAnsi="Cambria"/>
                <w:sz w:val="24"/>
                <w:szCs w:val="24"/>
              </w:rPr>
            </w:pPr>
          </w:p>
        </w:tc>
        <w:tc>
          <w:tcPr>
            <w:tcW w:w="3341" w:type="pct"/>
            <w:vMerge/>
            <w:tcBorders>
              <w:left w:val="dotted" w:sz="18" w:space="0" w:color="00B0F0"/>
            </w:tcBorders>
          </w:tcPr>
          <w:p w14:paraId="7D256988" w14:textId="77777777" w:rsidR="0096179F" w:rsidRPr="0085060D" w:rsidRDefault="0096179F" w:rsidP="00264595">
            <w:pPr>
              <w:rPr>
                <w:rFonts w:ascii="Cambria" w:hAnsi="Cambria"/>
                <w:b/>
                <w:bCs/>
                <w:color w:val="0070C0"/>
                <w:sz w:val="24"/>
                <w:szCs w:val="24"/>
                <w:u w:val="single"/>
              </w:rPr>
            </w:pPr>
          </w:p>
        </w:tc>
      </w:tr>
      <w:tr w:rsidR="0096179F" w:rsidRPr="0085060D" w14:paraId="2687B3BE" w14:textId="77777777" w:rsidTr="00264595">
        <w:trPr>
          <w:trHeight w:val="1734"/>
        </w:trPr>
        <w:tc>
          <w:tcPr>
            <w:tcW w:w="1659" w:type="pct"/>
            <w:tcBorders>
              <w:bottom w:val="dotDash" w:sz="12" w:space="0" w:color="92D050"/>
              <w:right w:val="dotted" w:sz="18" w:space="0" w:color="00B0F0"/>
            </w:tcBorders>
          </w:tcPr>
          <w:p w14:paraId="21303033" w14:textId="77777777" w:rsidR="0096179F" w:rsidRPr="0085060D" w:rsidRDefault="0096179F" w:rsidP="00264595">
            <w:pPr>
              <w:rPr>
                <w:rFonts w:ascii="Cambria" w:hAnsi="Cambria"/>
                <w:b/>
                <w:bCs/>
                <w:color w:val="0070C0"/>
                <w:sz w:val="24"/>
                <w:szCs w:val="24"/>
              </w:rPr>
            </w:pPr>
          </w:p>
          <w:p w14:paraId="5A3F3238" w14:textId="6AAD0310" w:rsidR="00B4609E" w:rsidRPr="0085060D" w:rsidRDefault="00B4609E" w:rsidP="00B4609E">
            <w:pPr>
              <w:jc w:val="both"/>
              <w:rPr>
                <w:rFonts w:ascii="Cambria" w:hAnsi="Cambria"/>
                <w:b/>
                <w:bCs/>
                <w:color w:val="0070C0"/>
                <w:sz w:val="24"/>
                <w:szCs w:val="24"/>
                <w:rtl/>
              </w:rPr>
            </w:pPr>
            <w:r w:rsidRPr="0085060D">
              <w:rPr>
                <w:rFonts w:ascii="Cambria" w:hAnsi="Cambria"/>
                <w:b/>
                <w:bCs/>
                <w:color w:val="0070C0"/>
                <w:sz w:val="24"/>
                <w:szCs w:val="24"/>
              </w:rPr>
              <w:t xml:space="preserve">Keywords: </w:t>
            </w:r>
            <w:r w:rsidRPr="0085060D">
              <w:rPr>
                <w:rFonts w:asciiTheme="majorHAnsi" w:hAnsiTheme="majorHAnsi" w:cstheme="majorBidi"/>
                <w:sz w:val="24"/>
                <w:szCs w:val="24"/>
                <w:lang w:bidi="fa-IR"/>
              </w:rPr>
              <w:t>Group Schema Therapy, Schema Modes, Marital trust, Gratitude</w:t>
            </w:r>
            <w:r w:rsidRPr="0085060D">
              <w:rPr>
                <w:rFonts w:asciiTheme="majorBidi" w:hAnsiTheme="majorBidi" w:cstheme="majorBidi"/>
                <w:sz w:val="24"/>
                <w:szCs w:val="24"/>
                <w:lang w:bidi="fa-IR"/>
              </w:rPr>
              <w:t>.</w:t>
            </w:r>
          </w:p>
          <w:p w14:paraId="23D61836" w14:textId="53B823B8" w:rsidR="0096179F" w:rsidRPr="0085060D" w:rsidRDefault="0096179F" w:rsidP="0096179F">
            <w:pPr>
              <w:jc w:val="both"/>
              <w:rPr>
                <w:rFonts w:ascii="Cambria" w:hAnsi="Cambria" w:cs="B Mitra"/>
                <w:b/>
                <w:bCs/>
                <w:color w:val="0070C0"/>
                <w:sz w:val="24"/>
                <w:szCs w:val="24"/>
                <w:lang w:bidi="fa-IR"/>
              </w:rPr>
            </w:pPr>
          </w:p>
        </w:tc>
        <w:tc>
          <w:tcPr>
            <w:tcW w:w="3341" w:type="pct"/>
            <w:vMerge/>
            <w:tcBorders>
              <w:left w:val="dotted" w:sz="18" w:space="0" w:color="00B0F0"/>
              <w:bottom w:val="dotDash" w:sz="12" w:space="0" w:color="92D050"/>
            </w:tcBorders>
          </w:tcPr>
          <w:p w14:paraId="676B9D8A" w14:textId="77777777" w:rsidR="0096179F" w:rsidRPr="0085060D" w:rsidRDefault="0096179F" w:rsidP="00264595">
            <w:pPr>
              <w:rPr>
                <w:rFonts w:ascii="Cambria" w:hAnsi="Cambria"/>
                <w:b/>
                <w:bCs/>
                <w:color w:val="0070C0"/>
                <w:sz w:val="24"/>
                <w:szCs w:val="24"/>
                <w:u w:val="single"/>
              </w:rPr>
            </w:pPr>
          </w:p>
        </w:tc>
      </w:tr>
      <w:tr w:rsidR="0096179F" w:rsidRPr="0085060D" w14:paraId="23A1F68D" w14:textId="77777777" w:rsidTr="00264595">
        <w:trPr>
          <w:trHeight w:val="1266"/>
        </w:trPr>
        <w:tc>
          <w:tcPr>
            <w:tcW w:w="5000" w:type="pct"/>
            <w:gridSpan w:val="2"/>
            <w:tcBorders>
              <w:top w:val="dotDash" w:sz="12" w:space="0" w:color="92D050"/>
              <w:left w:val="dotDash" w:sz="12" w:space="0" w:color="92D050"/>
              <w:bottom w:val="dotDash" w:sz="12" w:space="0" w:color="92D050"/>
              <w:right w:val="dotDash" w:sz="12" w:space="0" w:color="92D050"/>
            </w:tcBorders>
          </w:tcPr>
          <w:p w14:paraId="12B422A6" w14:textId="01007E89" w:rsidR="0096179F" w:rsidRPr="0085060D" w:rsidRDefault="0096179F" w:rsidP="002C494C">
            <w:pPr>
              <w:spacing w:line="276" w:lineRule="auto"/>
              <w:rPr>
                <w:rFonts w:asciiTheme="majorBidi" w:hAnsiTheme="majorBidi" w:cstheme="majorBidi"/>
                <w:b/>
                <w:bCs/>
                <w:sz w:val="24"/>
                <w:szCs w:val="24"/>
                <w:lang w:bidi="fa-IR"/>
              </w:rPr>
            </w:pPr>
            <w:r w:rsidRPr="0085060D">
              <w:rPr>
                <w:rFonts w:ascii="Cambria" w:hAnsi="Cambria"/>
                <w:color w:val="FFFFFF"/>
                <w:sz w:val="24"/>
                <w:szCs w:val="24"/>
                <w:shd w:val="clear" w:color="auto" w:fill="808080"/>
              </w:rPr>
              <w:t>Citation</w:t>
            </w:r>
            <w:r w:rsidRPr="0085060D">
              <w:rPr>
                <w:rFonts w:ascii="Cambria" w:hAnsi="Cambria"/>
                <w:sz w:val="24"/>
                <w:szCs w:val="24"/>
                <w:shd w:val="clear" w:color="auto" w:fill="808080"/>
              </w:rPr>
              <w:t>:</w:t>
            </w:r>
            <w:r w:rsidR="00063595" w:rsidRPr="0085060D">
              <w:rPr>
                <w:rFonts w:asciiTheme="majorHAnsi" w:hAnsiTheme="majorHAnsi"/>
                <w:sz w:val="24"/>
                <w:szCs w:val="24"/>
                <w:lang w:val="en"/>
              </w:rPr>
              <w:t xml:space="preserve"> </w:t>
            </w:r>
            <w:r w:rsidR="00063595" w:rsidRPr="0085060D">
              <w:rPr>
                <w:rFonts w:asciiTheme="majorHAnsi" w:hAnsiTheme="majorHAnsi" w:cstheme="majorBidi"/>
                <w:sz w:val="24"/>
                <w:szCs w:val="24"/>
                <w:lang w:bidi="fa-IR"/>
              </w:rPr>
              <w:t>Sajjad Naghibifar</w:t>
            </w:r>
            <w:r w:rsidR="00063595" w:rsidRPr="0085060D">
              <w:rPr>
                <w:rFonts w:asciiTheme="majorHAnsi" w:hAnsiTheme="majorHAnsi"/>
                <w:sz w:val="24"/>
                <w:szCs w:val="24"/>
                <w:lang w:val="en"/>
              </w:rPr>
              <w:t>,</w:t>
            </w:r>
            <w:r w:rsidR="002C494C" w:rsidRPr="0085060D">
              <w:rPr>
                <w:rFonts w:asciiTheme="majorHAnsi" w:hAnsiTheme="majorHAnsi" w:hint="cs"/>
                <w:sz w:val="24"/>
                <w:szCs w:val="24"/>
                <w:rtl/>
                <w:lang w:val="en"/>
              </w:rPr>
              <w:t xml:space="preserve"> </w:t>
            </w:r>
            <w:r w:rsidR="002C494C" w:rsidRPr="0085060D">
              <w:rPr>
                <w:rFonts w:asciiTheme="majorHAnsi" w:hAnsiTheme="majorHAnsi"/>
                <w:sz w:val="24"/>
                <w:szCs w:val="24"/>
              </w:rPr>
              <w:t>Seyed Ali Kimiaei,</w:t>
            </w:r>
            <w:r w:rsidR="00063595" w:rsidRPr="0085060D">
              <w:rPr>
                <w:rFonts w:asciiTheme="majorHAnsi" w:hAnsiTheme="majorHAnsi"/>
                <w:sz w:val="24"/>
                <w:szCs w:val="24"/>
                <w:lang w:val="en"/>
              </w:rPr>
              <w:t xml:space="preserve"> </w:t>
            </w:r>
            <w:r w:rsidR="00063595" w:rsidRPr="0085060D">
              <w:rPr>
                <w:rFonts w:asciiTheme="majorHAnsi" w:hAnsiTheme="majorHAnsi" w:cstheme="majorBidi"/>
                <w:sz w:val="24"/>
                <w:szCs w:val="24"/>
                <w:lang w:bidi="fa-IR"/>
              </w:rPr>
              <w:t>Hossein Kareshki. The effectiveness of group schema therapy based on schema modes on the marital trust and gratitude in married women of Mashhad charities</w:t>
            </w:r>
            <w:r w:rsidR="00063595" w:rsidRPr="0085060D">
              <w:rPr>
                <w:rFonts w:asciiTheme="majorBidi" w:hAnsiTheme="majorBidi" w:cstheme="majorBidi"/>
                <w:b/>
                <w:bCs/>
                <w:sz w:val="24"/>
                <w:szCs w:val="24"/>
                <w:lang w:bidi="fa-IR"/>
              </w:rPr>
              <w:t>.</w:t>
            </w:r>
            <w:bookmarkStart w:id="1" w:name="_Hlk80357780"/>
            <w:r w:rsidR="006B2F81" w:rsidRPr="0085060D">
              <w:rPr>
                <w:rFonts w:ascii="Cambria" w:hAnsi="Cambria" w:cs="Arial Unicode MS"/>
                <w:color w:val="000000" w:themeColor="text1"/>
                <w:sz w:val="24"/>
                <w:szCs w:val="24"/>
                <w:lang w:bidi="fa-IR"/>
              </w:rPr>
              <w:t xml:space="preserve"> </w:t>
            </w:r>
            <w:bookmarkEnd w:id="1"/>
          </w:p>
        </w:tc>
      </w:tr>
      <w:tr w:rsidR="0096179F" w:rsidRPr="0085060D" w14:paraId="613992D9" w14:textId="77777777" w:rsidTr="00264595">
        <w:trPr>
          <w:trHeight w:val="51"/>
        </w:trPr>
        <w:tc>
          <w:tcPr>
            <w:tcW w:w="5000" w:type="pct"/>
            <w:gridSpan w:val="2"/>
            <w:tcBorders>
              <w:top w:val="dotDash" w:sz="12" w:space="0" w:color="92D050"/>
            </w:tcBorders>
          </w:tcPr>
          <w:p w14:paraId="177C3433" w14:textId="77777777" w:rsidR="0096179F" w:rsidRPr="0085060D" w:rsidRDefault="0096179F" w:rsidP="00264595">
            <w:pPr>
              <w:rPr>
                <w:rFonts w:ascii="Cambria" w:hAnsi="Cambria"/>
                <w:b/>
                <w:bCs/>
                <w:color w:val="0070C0"/>
                <w:sz w:val="24"/>
                <w:szCs w:val="24"/>
              </w:rPr>
            </w:pPr>
          </w:p>
          <w:p w14:paraId="13117714" w14:textId="2D029CDE" w:rsidR="003076CB" w:rsidRPr="0085060D" w:rsidRDefault="003076CB" w:rsidP="00930AD2">
            <w:pPr>
              <w:rPr>
                <w:rFonts w:ascii="Cambria" w:hAnsi="Cambria"/>
                <w:sz w:val="24"/>
                <w:szCs w:val="24"/>
              </w:rPr>
            </w:pPr>
            <w:r w:rsidRPr="0085060D">
              <w:rPr>
                <w:rFonts w:ascii="Cambria" w:hAnsi="Cambria"/>
                <w:b/>
                <w:bCs/>
                <w:color w:val="0070C0"/>
                <w:sz w:val="24"/>
                <w:szCs w:val="24"/>
                <w:rtl/>
              </w:rPr>
              <w:t>*</w:t>
            </w:r>
            <w:r w:rsidRPr="0085060D">
              <w:rPr>
                <w:rFonts w:ascii="Cambria" w:hAnsi="Cambria"/>
                <w:b/>
                <w:bCs/>
                <w:color w:val="0070C0"/>
                <w:sz w:val="24"/>
                <w:szCs w:val="24"/>
              </w:rPr>
              <w:t>Corresponding author:</w:t>
            </w:r>
            <w:r w:rsidRPr="0085060D">
              <w:rPr>
                <w:rFonts w:ascii="Cambria" w:hAnsi="Cambria"/>
                <w:b/>
                <w:bCs/>
                <w:sz w:val="24"/>
                <w:szCs w:val="24"/>
              </w:rPr>
              <w:t xml:space="preserve"> </w:t>
            </w:r>
          </w:p>
          <w:p w14:paraId="7A60B711" w14:textId="058FF531" w:rsidR="00434C67" w:rsidRPr="0085060D" w:rsidRDefault="003076CB" w:rsidP="004C5CA9">
            <w:pPr>
              <w:jc w:val="both"/>
              <w:rPr>
                <w:rFonts w:asciiTheme="majorHAnsi" w:hAnsiTheme="majorHAnsi"/>
                <w:sz w:val="24"/>
                <w:szCs w:val="24"/>
                <w:lang w:val="en"/>
              </w:rPr>
            </w:pPr>
            <w:r w:rsidRPr="0085060D">
              <w:rPr>
                <w:b/>
                <w:bCs/>
                <w:color w:val="0070C0"/>
                <w:sz w:val="24"/>
                <w:szCs w:val="24"/>
              </w:rPr>
              <w:t>Address:</w:t>
            </w:r>
            <w:r w:rsidRPr="0085060D">
              <w:rPr>
                <w:rFonts w:cs="Times New Roman"/>
                <w:sz w:val="24"/>
                <w:szCs w:val="24"/>
                <w:lang w:val="en"/>
              </w:rPr>
              <w:t xml:space="preserve"> </w:t>
            </w:r>
            <w:r w:rsidR="00434C67" w:rsidRPr="0085060D">
              <w:rPr>
                <w:rFonts w:asciiTheme="majorHAnsi" w:hAnsiTheme="majorHAnsi"/>
                <w:sz w:val="24"/>
                <w:szCs w:val="24"/>
                <w:lang w:val="en"/>
              </w:rPr>
              <w:t xml:space="preserve">Associate Prof. </w:t>
            </w:r>
            <w:r w:rsidR="00294EA0" w:rsidRPr="0085060D">
              <w:rPr>
                <w:rFonts w:asciiTheme="majorHAnsi" w:hAnsiTheme="majorHAnsi"/>
                <w:sz w:val="24"/>
                <w:szCs w:val="24"/>
                <w:lang w:val="en"/>
              </w:rPr>
              <w:t>Department of</w:t>
            </w:r>
            <w:r w:rsidR="004C5CA9" w:rsidRPr="0085060D">
              <w:rPr>
                <w:rFonts w:asciiTheme="majorHAnsi" w:hAnsiTheme="majorHAnsi"/>
                <w:sz w:val="24"/>
                <w:szCs w:val="24"/>
              </w:rPr>
              <w:t xml:space="preserve"> counselling</w:t>
            </w:r>
            <w:r w:rsidR="004C5CA9" w:rsidRPr="0085060D">
              <w:rPr>
                <w:rFonts w:asciiTheme="majorHAnsi" w:hAnsiTheme="majorHAnsi" w:hint="cs"/>
                <w:sz w:val="24"/>
                <w:szCs w:val="24"/>
                <w:rtl/>
              </w:rPr>
              <w:t xml:space="preserve"> </w:t>
            </w:r>
            <w:r w:rsidR="004C5CA9" w:rsidRPr="0085060D">
              <w:rPr>
                <w:rFonts w:asciiTheme="majorHAnsi" w:hAnsiTheme="majorHAnsi"/>
                <w:sz w:val="24"/>
                <w:szCs w:val="24"/>
              </w:rPr>
              <w:t>and</w:t>
            </w:r>
            <w:r w:rsidR="00294EA0" w:rsidRPr="0085060D">
              <w:rPr>
                <w:rFonts w:asciiTheme="majorHAnsi" w:hAnsiTheme="majorHAnsi"/>
                <w:sz w:val="24"/>
                <w:szCs w:val="24"/>
                <w:lang w:val="en"/>
              </w:rPr>
              <w:t xml:space="preserve"> </w:t>
            </w:r>
            <w:r w:rsidR="00294EA0" w:rsidRPr="0085060D">
              <w:rPr>
                <w:rFonts w:asciiTheme="majorHAnsi" w:hAnsiTheme="majorHAnsi"/>
                <w:sz w:val="24"/>
                <w:szCs w:val="24"/>
              </w:rPr>
              <w:t xml:space="preserve">educational psychology, </w:t>
            </w:r>
            <w:r w:rsidR="00434C67" w:rsidRPr="0085060D">
              <w:rPr>
                <w:rFonts w:asciiTheme="majorHAnsi" w:hAnsiTheme="majorHAnsi" w:cstheme="majorBidi"/>
                <w:sz w:val="24"/>
                <w:szCs w:val="24"/>
                <w:lang w:bidi="fa-IR"/>
              </w:rPr>
              <w:t xml:space="preserve">Faculty </w:t>
            </w:r>
            <w:r w:rsidR="004C5CA9" w:rsidRPr="0085060D">
              <w:rPr>
                <w:rFonts w:asciiTheme="majorHAnsi" w:hAnsiTheme="majorHAnsi" w:cstheme="majorBidi"/>
                <w:sz w:val="24"/>
                <w:szCs w:val="24"/>
                <w:lang w:bidi="fa-IR"/>
              </w:rPr>
              <w:t xml:space="preserve">of </w:t>
            </w:r>
            <w:r w:rsidR="00434C67" w:rsidRPr="0085060D">
              <w:rPr>
                <w:rFonts w:asciiTheme="majorHAnsi" w:hAnsiTheme="majorHAnsi" w:cstheme="majorBidi"/>
                <w:sz w:val="24"/>
                <w:szCs w:val="24"/>
                <w:lang w:bidi="fa-IR"/>
              </w:rPr>
              <w:t>Educational Sciences and Psychology</w:t>
            </w:r>
            <w:r w:rsidR="00434C67" w:rsidRPr="0085060D">
              <w:rPr>
                <w:rFonts w:asciiTheme="majorHAnsi" w:hAnsiTheme="majorHAnsi"/>
                <w:sz w:val="24"/>
                <w:szCs w:val="24"/>
                <w:lang w:val="en"/>
              </w:rPr>
              <w:t xml:space="preserve">, </w:t>
            </w:r>
            <w:r w:rsidR="00434C67" w:rsidRPr="0085060D">
              <w:rPr>
                <w:rFonts w:asciiTheme="majorHAnsi" w:hAnsiTheme="majorHAnsi" w:cstheme="majorBidi"/>
                <w:sz w:val="24"/>
                <w:szCs w:val="24"/>
                <w:lang w:bidi="fa-IR"/>
              </w:rPr>
              <w:t>Ferdowsi University of Mashhad</w:t>
            </w:r>
            <w:r w:rsidR="00434C67" w:rsidRPr="0085060D">
              <w:rPr>
                <w:rFonts w:asciiTheme="majorHAnsi" w:hAnsiTheme="majorHAnsi"/>
                <w:sz w:val="24"/>
                <w:szCs w:val="24"/>
                <w:lang w:val="en"/>
              </w:rPr>
              <w:t>, Mashhad, Iran</w:t>
            </w:r>
          </w:p>
          <w:p w14:paraId="20120785" w14:textId="240F6EEF" w:rsidR="003076CB" w:rsidRPr="0085060D" w:rsidRDefault="003076CB" w:rsidP="003076CB">
            <w:pPr>
              <w:pStyle w:val="Default"/>
              <w:rPr>
                <w:rFonts w:eastAsia="Times New Roman" w:cs="Times New Roman"/>
                <w:lang w:val="en"/>
              </w:rPr>
            </w:pPr>
          </w:p>
          <w:p w14:paraId="6EB73734" w14:textId="00C5AF5B" w:rsidR="003076CB" w:rsidRPr="0085060D" w:rsidRDefault="003076CB" w:rsidP="00930AD2">
            <w:pPr>
              <w:autoSpaceDE w:val="0"/>
              <w:autoSpaceDN w:val="0"/>
              <w:adjustRightInd w:val="0"/>
              <w:jc w:val="both"/>
              <w:rPr>
                <w:rFonts w:ascii="Cambria" w:hAnsi="Cambria"/>
                <w:sz w:val="24"/>
                <w:szCs w:val="24"/>
              </w:rPr>
            </w:pPr>
            <w:r w:rsidRPr="0085060D">
              <w:rPr>
                <w:rFonts w:ascii="Cambria" w:hAnsi="Cambria"/>
                <w:b/>
                <w:bCs/>
                <w:color w:val="0070C0"/>
                <w:sz w:val="24"/>
                <w:szCs w:val="24"/>
              </w:rPr>
              <w:t>Tell:</w:t>
            </w:r>
            <w:r w:rsidRPr="0085060D">
              <w:rPr>
                <w:rFonts w:ascii="Cambria" w:hAnsi="Cambria"/>
                <w:sz w:val="24"/>
                <w:szCs w:val="24"/>
              </w:rPr>
              <w:t xml:space="preserve"> </w:t>
            </w:r>
            <w:r w:rsidR="00DE4E77" w:rsidRPr="0085060D">
              <w:rPr>
                <w:rFonts w:ascii="Cambria" w:hAnsi="Cambria"/>
                <w:sz w:val="24"/>
                <w:szCs w:val="24"/>
              </w:rPr>
              <w:t>+989155008538</w:t>
            </w:r>
          </w:p>
          <w:p w14:paraId="41908B37" w14:textId="1AC97366" w:rsidR="0096179F" w:rsidRPr="0085060D" w:rsidRDefault="003076CB" w:rsidP="00193DF5">
            <w:pPr>
              <w:rPr>
                <w:rFonts w:ascii="Cambria" w:hAnsi="Cambria"/>
                <w:sz w:val="24"/>
                <w:szCs w:val="24"/>
              </w:rPr>
            </w:pPr>
            <w:r w:rsidRPr="0085060D">
              <w:rPr>
                <w:rFonts w:ascii="Cambria" w:hAnsi="Cambria"/>
                <w:b/>
                <w:bCs/>
                <w:color w:val="0070C0"/>
                <w:sz w:val="24"/>
                <w:szCs w:val="24"/>
              </w:rPr>
              <w:t>Email:</w:t>
            </w:r>
            <w:r w:rsidRPr="0085060D">
              <w:rPr>
                <w:rFonts w:ascii="Cambria" w:hAnsi="Cambria"/>
                <w:sz w:val="24"/>
                <w:szCs w:val="24"/>
              </w:rPr>
              <w:t xml:space="preserve"> </w:t>
            </w:r>
            <w:r w:rsidR="00193DF5" w:rsidRPr="0085060D">
              <w:rPr>
                <w:rFonts w:ascii="Cambria" w:hAnsi="Cambria"/>
                <w:sz w:val="24"/>
                <w:szCs w:val="24"/>
              </w:rPr>
              <w:t xml:space="preserve"> kimiaee@um.ac.ir</w:t>
            </w:r>
          </w:p>
        </w:tc>
      </w:tr>
    </w:tbl>
    <w:p w14:paraId="697A127A" w14:textId="77777777" w:rsidR="00506810" w:rsidRPr="0085060D" w:rsidRDefault="00506810" w:rsidP="001D5841">
      <w:pPr>
        <w:spacing w:after="0" w:line="240" w:lineRule="auto"/>
        <w:jc w:val="both"/>
        <w:rPr>
          <w:rFonts w:ascii="Cambria" w:hAnsi="Cambria" w:cs="Arial Unicode MS"/>
          <w:b/>
          <w:bCs/>
          <w:color w:val="0070C0"/>
          <w:sz w:val="24"/>
          <w:szCs w:val="24"/>
          <w:lang w:bidi="fa-IR"/>
        </w:rPr>
        <w:sectPr w:rsidR="00506810" w:rsidRPr="0085060D" w:rsidSect="00DD6580">
          <w:headerReference w:type="first" r:id="rId8"/>
          <w:footerReference w:type="first" r:id="rId9"/>
          <w:type w:val="continuous"/>
          <w:pgSz w:w="11907" w:h="16839" w:code="9"/>
          <w:pgMar w:top="1440" w:right="1440" w:bottom="1440" w:left="1440" w:header="720" w:footer="720" w:gutter="0"/>
          <w:cols w:space="720"/>
          <w:docGrid w:linePitch="360"/>
        </w:sectPr>
      </w:pPr>
    </w:p>
    <w:p w14:paraId="10782910" w14:textId="7FE24EEE" w:rsidR="001D5841" w:rsidRPr="0085060D" w:rsidRDefault="001D5841" w:rsidP="001D5841">
      <w:pPr>
        <w:spacing w:after="0"/>
        <w:rPr>
          <w:rFonts w:ascii="Cambria" w:hAnsi="Cambria" w:cs="Arial Unicode MS"/>
          <w:b/>
          <w:bCs/>
          <w:color w:val="0070C0"/>
          <w:sz w:val="24"/>
          <w:szCs w:val="24"/>
          <w:lang w:bidi="fa-IR"/>
        </w:rPr>
      </w:pPr>
      <w:r w:rsidRPr="0085060D">
        <w:rPr>
          <w:rFonts w:ascii="Cambria" w:hAnsi="Cambria" w:cs="Arial Unicode MS"/>
          <w:b/>
          <w:bCs/>
          <w:color w:val="0070C0"/>
          <w:sz w:val="24"/>
          <w:szCs w:val="24"/>
          <w:lang w:bidi="fa-IR"/>
        </w:rPr>
        <w:t>Extended Abstract</w:t>
      </w:r>
    </w:p>
    <w:p w14:paraId="6CCC027B" w14:textId="77777777" w:rsidR="001D5841" w:rsidRPr="0085060D" w:rsidRDefault="001D5841" w:rsidP="001D5841">
      <w:pPr>
        <w:spacing w:after="0"/>
        <w:rPr>
          <w:rFonts w:ascii="Cambria" w:hAnsi="Cambria" w:cs="B Mitra"/>
          <w:b/>
          <w:bCs/>
          <w:color w:val="0070C0"/>
          <w:sz w:val="24"/>
          <w:szCs w:val="24"/>
          <w:rtl/>
          <w:lang w:bidi="fa-IR"/>
        </w:rPr>
      </w:pPr>
      <w:r w:rsidRPr="0085060D">
        <w:rPr>
          <w:rFonts w:ascii="Cambria" w:hAnsi="Cambria" w:cs="B Mitra"/>
          <w:b/>
          <w:bCs/>
          <w:color w:val="0070C0"/>
          <w:sz w:val="24"/>
          <w:szCs w:val="24"/>
          <w:lang w:bidi="fa-IR"/>
        </w:rPr>
        <w:t>Introduction</w:t>
      </w:r>
    </w:p>
    <w:p w14:paraId="6199DA80" w14:textId="115FBF9A" w:rsidR="00193DF5" w:rsidRPr="0085060D" w:rsidRDefault="00192C3F" w:rsidP="00193DF5">
      <w:pPr>
        <w:spacing w:after="0"/>
        <w:rPr>
          <w:rFonts w:ascii="Cambria" w:hAnsi="Cambria" w:cs="B Mitra"/>
          <w:color w:val="000000" w:themeColor="text1"/>
          <w:sz w:val="24"/>
          <w:szCs w:val="24"/>
          <w:lang w:bidi="fa-IR"/>
        </w:rPr>
      </w:pPr>
      <w:r w:rsidRPr="0085060D">
        <w:rPr>
          <w:rFonts w:ascii="Cambria" w:hAnsi="Cambria" w:cs="B Mitra"/>
          <w:color w:val="000000" w:themeColor="text1"/>
          <w:sz w:val="24"/>
          <w:szCs w:val="24"/>
          <w:lang w:bidi="fa-IR"/>
        </w:rPr>
        <w:t>M</w:t>
      </w:r>
      <w:r w:rsidR="00193DF5" w:rsidRPr="0085060D">
        <w:rPr>
          <w:rFonts w:ascii="Cambria" w:hAnsi="Cambria" w:cs="B Mitra"/>
          <w:color w:val="000000" w:themeColor="text1"/>
          <w:sz w:val="24"/>
          <w:szCs w:val="24"/>
          <w:lang w:bidi="fa-IR"/>
        </w:rPr>
        <w:t xml:space="preserve">arriage is the most sensitive emotional commitment that people in a warm and intimate relationship give to each other to gain mental peace. </w:t>
      </w:r>
      <w:r w:rsidR="004865A1" w:rsidRPr="0085060D">
        <w:rPr>
          <w:rFonts w:ascii="Cambria" w:hAnsi="Cambria" w:cs="B Mitra"/>
          <w:color w:val="000000" w:themeColor="text1"/>
          <w:sz w:val="24"/>
          <w:szCs w:val="24"/>
          <w:lang w:bidi="fa-IR"/>
        </w:rPr>
        <w:t>M</w:t>
      </w:r>
      <w:r w:rsidRPr="0085060D">
        <w:rPr>
          <w:rFonts w:ascii="Cambria" w:hAnsi="Cambria" w:cs="B Mitra"/>
          <w:color w:val="000000" w:themeColor="text1"/>
          <w:sz w:val="24"/>
          <w:szCs w:val="24"/>
          <w:lang w:bidi="fa-IR"/>
        </w:rPr>
        <w:t xml:space="preserve">arital </w:t>
      </w:r>
      <w:r w:rsidR="00193DF5" w:rsidRPr="0085060D">
        <w:rPr>
          <w:rFonts w:ascii="Cambria" w:hAnsi="Cambria" w:cs="B Mitra"/>
          <w:color w:val="000000" w:themeColor="text1"/>
          <w:sz w:val="24"/>
          <w:szCs w:val="24"/>
          <w:lang w:bidi="fa-IR"/>
        </w:rPr>
        <w:t xml:space="preserve">trust </w:t>
      </w:r>
      <w:r w:rsidRPr="0085060D">
        <w:rPr>
          <w:rFonts w:ascii="Cambria" w:hAnsi="Cambria" w:cs="B Mitra"/>
          <w:color w:val="000000" w:themeColor="text1"/>
          <w:sz w:val="24"/>
          <w:szCs w:val="24"/>
          <w:lang w:bidi="fa-IR"/>
        </w:rPr>
        <w:t>has</w:t>
      </w:r>
      <w:r w:rsidR="00193DF5" w:rsidRPr="0085060D">
        <w:rPr>
          <w:rFonts w:ascii="Cambria" w:hAnsi="Cambria" w:cs="B Mitra"/>
          <w:color w:val="000000" w:themeColor="text1"/>
          <w:sz w:val="24"/>
          <w:szCs w:val="24"/>
          <w:lang w:bidi="fa-IR"/>
        </w:rPr>
        <w:t xml:space="preserve"> </w:t>
      </w:r>
      <w:r w:rsidRPr="0085060D">
        <w:rPr>
          <w:rFonts w:ascii="Cambria" w:hAnsi="Cambria" w:cs="B Mitra"/>
          <w:color w:val="000000" w:themeColor="text1"/>
          <w:sz w:val="24"/>
          <w:szCs w:val="24"/>
          <w:lang w:bidi="fa-IR"/>
        </w:rPr>
        <w:t xml:space="preserve">been </w:t>
      </w:r>
      <w:r w:rsidR="00193DF5" w:rsidRPr="0085060D">
        <w:rPr>
          <w:rFonts w:ascii="Cambria" w:hAnsi="Cambria" w:cs="B Mitra"/>
          <w:color w:val="000000" w:themeColor="text1"/>
          <w:sz w:val="24"/>
          <w:szCs w:val="24"/>
          <w:lang w:bidi="fa-IR"/>
        </w:rPr>
        <w:t>considered as the foundation of common life and the shaper of the relationship</w:t>
      </w:r>
      <w:r w:rsidRPr="0085060D">
        <w:rPr>
          <w:rFonts w:ascii="Cambria" w:hAnsi="Cambria" w:cs="B Mitra"/>
          <w:color w:val="000000" w:themeColor="text1"/>
          <w:sz w:val="24"/>
          <w:szCs w:val="24"/>
          <w:lang w:bidi="fa-IR"/>
        </w:rPr>
        <w:t>.</w:t>
      </w:r>
      <w:r w:rsidR="00B8320B" w:rsidRPr="0085060D">
        <w:rPr>
          <w:rFonts w:ascii="Cambria" w:hAnsi="Cambria" w:cs="B Mitra"/>
          <w:color w:val="000000" w:themeColor="text1"/>
          <w:sz w:val="24"/>
          <w:szCs w:val="24"/>
          <w:lang w:bidi="fa-IR"/>
        </w:rPr>
        <w:t xml:space="preserve"> </w:t>
      </w:r>
      <w:r w:rsidR="00193DF5" w:rsidRPr="0085060D">
        <w:rPr>
          <w:rFonts w:ascii="Cambria" w:hAnsi="Cambria" w:cs="B Mitra"/>
          <w:color w:val="000000" w:themeColor="text1"/>
          <w:sz w:val="24"/>
          <w:szCs w:val="24"/>
          <w:lang w:bidi="fa-IR"/>
        </w:rPr>
        <w:t>looking at dysfunctional families</w:t>
      </w:r>
      <w:r w:rsidR="00B8320B" w:rsidRPr="0085060D">
        <w:rPr>
          <w:rFonts w:ascii="Cambria" w:hAnsi="Cambria" w:cs="B Mitra"/>
          <w:color w:val="000000" w:themeColor="text1"/>
          <w:sz w:val="24"/>
          <w:szCs w:val="24"/>
          <w:lang w:bidi="fa-IR"/>
        </w:rPr>
        <w:t>, shows the shortage of paying attention to</w:t>
      </w:r>
      <w:r w:rsidR="00193DF5" w:rsidRPr="0085060D">
        <w:rPr>
          <w:rFonts w:ascii="Cambria" w:hAnsi="Cambria" w:cs="B Mitra"/>
          <w:color w:val="000000" w:themeColor="text1"/>
          <w:sz w:val="24"/>
          <w:szCs w:val="24"/>
          <w:lang w:bidi="fa-IR"/>
        </w:rPr>
        <w:t xml:space="preserve"> positive things that surround them</w:t>
      </w:r>
      <w:r w:rsidR="007B3A45" w:rsidRPr="0085060D">
        <w:rPr>
          <w:rFonts w:ascii="Cambria" w:hAnsi="Cambria" w:cs="B Mitra"/>
          <w:color w:val="000000" w:themeColor="text1"/>
          <w:sz w:val="24"/>
          <w:szCs w:val="24"/>
          <w:lang w:bidi="fa-IR"/>
        </w:rPr>
        <w:t>.</w:t>
      </w:r>
      <w:r w:rsidR="00193DF5" w:rsidRPr="0085060D">
        <w:rPr>
          <w:rFonts w:ascii="Cambria" w:hAnsi="Cambria" w:cs="B Mitra"/>
          <w:color w:val="000000" w:themeColor="text1"/>
          <w:sz w:val="24"/>
          <w:szCs w:val="24"/>
          <w:lang w:bidi="fa-IR"/>
        </w:rPr>
        <w:t xml:space="preserve"> </w:t>
      </w:r>
      <w:r w:rsidR="007B3A45" w:rsidRPr="0085060D">
        <w:rPr>
          <w:rFonts w:ascii="Cambria" w:hAnsi="Cambria" w:cs="B Mitra"/>
          <w:color w:val="000000" w:themeColor="text1"/>
          <w:sz w:val="24"/>
          <w:szCs w:val="24"/>
          <w:lang w:bidi="fa-IR"/>
        </w:rPr>
        <w:t>G</w:t>
      </w:r>
      <w:r w:rsidR="00193DF5" w:rsidRPr="0085060D">
        <w:rPr>
          <w:rFonts w:ascii="Cambria" w:hAnsi="Cambria" w:cs="B Mitra"/>
          <w:color w:val="000000" w:themeColor="text1"/>
          <w:sz w:val="24"/>
          <w:szCs w:val="24"/>
          <w:lang w:bidi="fa-IR"/>
        </w:rPr>
        <w:t>ratitude</w:t>
      </w:r>
      <w:r w:rsidR="007B3A45" w:rsidRPr="0085060D">
        <w:rPr>
          <w:rFonts w:ascii="Cambria" w:hAnsi="Cambria" w:cs="B Mitra"/>
          <w:color w:val="000000" w:themeColor="text1"/>
          <w:sz w:val="24"/>
          <w:szCs w:val="24"/>
          <w:lang w:bidi="fa-IR"/>
        </w:rPr>
        <w:t xml:space="preserve"> is</w:t>
      </w:r>
      <w:r w:rsidR="00193DF5" w:rsidRPr="0085060D">
        <w:rPr>
          <w:rFonts w:ascii="Cambria" w:hAnsi="Cambria" w:cs="B Mitra"/>
          <w:color w:val="000000" w:themeColor="text1"/>
          <w:sz w:val="24"/>
          <w:szCs w:val="24"/>
          <w:lang w:bidi="fa-IR"/>
        </w:rPr>
        <w:t xml:space="preserve"> as an example of ways to create positive feelings </w:t>
      </w:r>
      <w:r w:rsidR="007B3A45" w:rsidRPr="0085060D">
        <w:rPr>
          <w:rFonts w:ascii="Cambria" w:hAnsi="Cambria" w:cs="B Mitra"/>
          <w:color w:val="000000" w:themeColor="text1"/>
          <w:sz w:val="24"/>
          <w:szCs w:val="24"/>
          <w:lang w:bidi="fa-IR"/>
        </w:rPr>
        <w:t xml:space="preserve">and </w:t>
      </w:r>
      <w:r w:rsidR="00B8320B" w:rsidRPr="0085060D">
        <w:rPr>
          <w:rFonts w:ascii="Cambria" w:hAnsi="Cambria" w:cs="B Mitra"/>
          <w:color w:val="000000" w:themeColor="text1"/>
          <w:sz w:val="24"/>
          <w:szCs w:val="24"/>
          <w:lang w:bidi="fa-IR"/>
        </w:rPr>
        <w:t>concentration to positive</w:t>
      </w:r>
      <w:r w:rsidR="007B3A45" w:rsidRPr="0085060D">
        <w:rPr>
          <w:rFonts w:ascii="Cambria" w:hAnsi="Cambria" w:cs="B Mitra"/>
          <w:color w:val="000000" w:themeColor="text1"/>
          <w:sz w:val="24"/>
          <w:szCs w:val="24"/>
          <w:lang w:bidi="fa-IR"/>
        </w:rPr>
        <w:t xml:space="preserve"> things</w:t>
      </w:r>
      <w:r w:rsidR="00193DF5" w:rsidRPr="0085060D">
        <w:rPr>
          <w:rFonts w:ascii="Cambria" w:hAnsi="Cambria" w:cs="B Mitra"/>
          <w:color w:val="000000" w:themeColor="text1"/>
          <w:sz w:val="24"/>
          <w:szCs w:val="24"/>
          <w:lang w:bidi="fa-IR"/>
        </w:rPr>
        <w:t xml:space="preserve">. </w:t>
      </w:r>
    </w:p>
    <w:p w14:paraId="2CF91BF5" w14:textId="6D1BCCEC" w:rsidR="00193DF5" w:rsidRPr="0085060D" w:rsidRDefault="00193DF5" w:rsidP="00193DF5">
      <w:pPr>
        <w:spacing w:after="0"/>
        <w:rPr>
          <w:rFonts w:ascii="Cambria" w:hAnsi="Cambria" w:cs="B Mitra"/>
          <w:color w:val="000000" w:themeColor="text1"/>
          <w:sz w:val="24"/>
          <w:szCs w:val="24"/>
          <w:lang w:bidi="fa-IR"/>
        </w:rPr>
      </w:pPr>
      <w:r w:rsidRPr="0085060D">
        <w:rPr>
          <w:rFonts w:ascii="Cambria" w:hAnsi="Cambria" w:cs="B Mitra"/>
          <w:color w:val="000000" w:themeColor="text1"/>
          <w:sz w:val="24"/>
          <w:szCs w:val="24"/>
          <w:lang w:bidi="fa-IR"/>
        </w:rPr>
        <w:t xml:space="preserve">From the point of view of schema therapy, the origin of couples' problems </w:t>
      </w:r>
      <w:r w:rsidR="00B8320B" w:rsidRPr="0085060D">
        <w:rPr>
          <w:rFonts w:ascii="Cambria" w:hAnsi="Cambria" w:cs="B Mitra"/>
          <w:color w:val="000000" w:themeColor="text1"/>
          <w:sz w:val="24"/>
          <w:szCs w:val="24"/>
          <w:lang w:bidi="fa-IR"/>
        </w:rPr>
        <w:t xml:space="preserve">referred to </w:t>
      </w:r>
      <w:r w:rsidRPr="0085060D">
        <w:rPr>
          <w:rFonts w:ascii="Cambria" w:hAnsi="Cambria" w:cs="B Mitra"/>
          <w:color w:val="000000" w:themeColor="text1"/>
          <w:sz w:val="24"/>
          <w:szCs w:val="24"/>
          <w:lang w:bidi="fa-IR"/>
        </w:rPr>
        <w:t xml:space="preserve">incompatible schemas formed in childhood. </w:t>
      </w:r>
      <w:r w:rsidR="00B8320B" w:rsidRPr="0085060D">
        <w:rPr>
          <w:rFonts w:ascii="Cambria" w:hAnsi="Cambria" w:cs="B Mitra"/>
          <w:color w:val="000000" w:themeColor="text1"/>
          <w:sz w:val="24"/>
          <w:szCs w:val="24"/>
          <w:lang w:bidi="fa-IR"/>
        </w:rPr>
        <w:t>In addition</w:t>
      </w:r>
      <w:r w:rsidRPr="0085060D">
        <w:rPr>
          <w:rFonts w:ascii="Cambria" w:hAnsi="Cambria" w:cs="B Mitra"/>
          <w:color w:val="000000" w:themeColor="text1"/>
          <w:sz w:val="24"/>
          <w:szCs w:val="24"/>
          <w:lang w:bidi="fa-IR"/>
        </w:rPr>
        <w:t xml:space="preserve">, researches have explained the negative and reducing effect of economic poverty </w:t>
      </w:r>
      <w:r w:rsidRPr="0085060D">
        <w:rPr>
          <w:rFonts w:ascii="Cambria" w:hAnsi="Cambria" w:cs="B Mitra"/>
          <w:color w:val="000000" w:themeColor="text1"/>
          <w:sz w:val="24"/>
          <w:szCs w:val="24"/>
          <w:lang w:bidi="fa-IR"/>
        </w:rPr>
        <w:t>on marital quality</w:t>
      </w:r>
      <w:r w:rsidR="00435B4F" w:rsidRPr="0085060D">
        <w:rPr>
          <w:rFonts w:ascii="Cambria" w:hAnsi="Cambria" w:cs="B Mitra"/>
          <w:color w:val="000000" w:themeColor="text1"/>
          <w:sz w:val="24"/>
          <w:szCs w:val="24"/>
          <w:lang w:bidi="fa-IR"/>
        </w:rPr>
        <w:t xml:space="preserve"> and</w:t>
      </w:r>
      <w:r w:rsidRPr="0085060D">
        <w:rPr>
          <w:rFonts w:ascii="Cambria" w:hAnsi="Cambria" w:cs="B Mitra"/>
          <w:color w:val="000000" w:themeColor="text1"/>
          <w:sz w:val="24"/>
          <w:szCs w:val="24"/>
          <w:lang w:bidi="fa-IR"/>
        </w:rPr>
        <w:t xml:space="preserve"> relationships and have show</w:t>
      </w:r>
      <w:r w:rsidR="00435B4F" w:rsidRPr="0085060D">
        <w:rPr>
          <w:rFonts w:ascii="Cambria" w:hAnsi="Cambria" w:cs="B Mitra"/>
          <w:color w:val="000000" w:themeColor="text1"/>
          <w:sz w:val="24"/>
          <w:szCs w:val="24"/>
          <w:lang w:bidi="fa-IR"/>
        </w:rPr>
        <w:t>ed</w:t>
      </w:r>
      <w:r w:rsidRPr="0085060D">
        <w:rPr>
          <w:rFonts w:ascii="Cambria" w:hAnsi="Cambria" w:cs="B Mitra"/>
          <w:color w:val="000000" w:themeColor="text1"/>
          <w:sz w:val="24"/>
          <w:szCs w:val="24"/>
          <w:lang w:bidi="fa-IR"/>
        </w:rPr>
        <w:t xml:space="preserve"> a decrease in gratitude in children from low-income families </w:t>
      </w:r>
      <w:r w:rsidR="007B3A45" w:rsidRPr="0085060D">
        <w:rPr>
          <w:rFonts w:ascii="Cambria" w:hAnsi="Cambria" w:cs="B Mitra"/>
          <w:color w:val="000000" w:themeColor="text1"/>
          <w:sz w:val="24"/>
          <w:szCs w:val="24"/>
          <w:lang w:bidi="fa-IR"/>
        </w:rPr>
        <w:t>from the subu</w:t>
      </w:r>
      <w:r w:rsidR="004865A1" w:rsidRPr="0085060D">
        <w:rPr>
          <w:rFonts w:ascii="Cambria" w:hAnsi="Cambria" w:cs="B Mitra"/>
          <w:color w:val="000000" w:themeColor="text1"/>
          <w:sz w:val="24"/>
          <w:szCs w:val="24"/>
          <w:lang w:bidi="fa-IR"/>
        </w:rPr>
        <w:t>r</w:t>
      </w:r>
      <w:r w:rsidR="007B3A45" w:rsidRPr="0085060D">
        <w:rPr>
          <w:rFonts w:ascii="Cambria" w:hAnsi="Cambria" w:cs="B Mitra"/>
          <w:color w:val="000000" w:themeColor="text1"/>
          <w:sz w:val="24"/>
          <w:szCs w:val="24"/>
          <w:lang w:bidi="fa-IR"/>
        </w:rPr>
        <w:t xml:space="preserve">bs. </w:t>
      </w:r>
      <w:r w:rsidRPr="0085060D">
        <w:rPr>
          <w:rFonts w:ascii="Cambria" w:hAnsi="Cambria" w:cs="B Mitra"/>
          <w:color w:val="000000" w:themeColor="text1"/>
          <w:sz w:val="24"/>
          <w:szCs w:val="24"/>
          <w:lang w:bidi="fa-IR"/>
        </w:rPr>
        <w:t xml:space="preserve">Therefore, in this research, we are looking for an answer to the question whether group therapy based on the </w:t>
      </w:r>
      <w:r w:rsidR="006F1D1A" w:rsidRPr="0085060D">
        <w:rPr>
          <w:rFonts w:ascii="Cambria" w:hAnsi="Cambria" w:cs="B Mitra"/>
          <w:color w:val="000000" w:themeColor="text1"/>
          <w:sz w:val="24"/>
          <w:szCs w:val="24"/>
          <w:lang w:bidi="fa-IR"/>
        </w:rPr>
        <w:t>schema modes</w:t>
      </w:r>
      <w:r w:rsidRPr="0085060D">
        <w:rPr>
          <w:rFonts w:ascii="Cambria" w:hAnsi="Cambria" w:cs="B Mitra"/>
          <w:color w:val="000000" w:themeColor="text1"/>
          <w:sz w:val="24"/>
          <w:szCs w:val="24"/>
          <w:lang w:bidi="fa-IR"/>
        </w:rPr>
        <w:t xml:space="preserve"> can have an effect on marital trust and gratitude in women covered by charities in Mashhad.</w:t>
      </w:r>
    </w:p>
    <w:p w14:paraId="22341CA7" w14:textId="443BFB80" w:rsidR="0096179F" w:rsidRPr="0085060D" w:rsidRDefault="0096179F" w:rsidP="00023D8F">
      <w:pPr>
        <w:spacing w:after="0" w:line="240" w:lineRule="auto"/>
        <w:jc w:val="both"/>
        <w:rPr>
          <w:rFonts w:ascii="Cambria" w:hAnsi="Cambria"/>
          <w:color w:val="000000" w:themeColor="text1"/>
          <w:sz w:val="24"/>
          <w:szCs w:val="24"/>
          <w:rtl/>
          <w:lang w:val="en"/>
        </w:rPr>
      </w:pPr>
    </w:p>
    <w:p w14:paraId="1C884E25" w14:textId="77777777" w:rsidR="001D5841" w:rsidRPr="0085060D" w:rsidRDefault="00282105" w:rsidP="0029269D">
      <w:pPr>
        <w:spacing w:after="0"/>
        <w:rPr>
          <w:rFonts w:ascii="Cambria" w:hAnsi="Cambria" w:cs="B Mitra"/>
          <w:b/>
          <w:bCs/>
          <w:color w:val="000000" w:themeColor="text1"/>
          <w:sz w:val="24"/>
          <w:szCs w:val="24"/>
          <w:rtl/>
          <w:lang w:bidi="fa-IR"/>
        </w:rPr>
      </w:pPr>
      <w:r w:rsidRPr="0085060D">
        <w:rPr>
          <w:rFonts w:ascii="Cambria" w:hAnsi="Cambria" w:cs="B Mitra"/>
          <w:b/>
          <w:bCs/>
          <w:color w:val="000000" w:themeColor="text1"/>
          <w:sz w:val="24"/>
          <w:szCs w:val="24"/>
          <w:lang w:bidi="fa-IR"/>
        </w:rPr>
        <w:t xml:space="preserve">Materials and </w:t>
      </w:r>
      <w:r w:rsidR="001D5841" w:rsidRPr="0085060D">
        <w:rPr>
          <w:rFonts w:ascii="Cambria" w:hAnsi="Cambria" w:cs="B Mitra"/>
          <w:b/>
          <w:bCs/>
          <w:color w:val="000000" w:themeColor="text1"/>
          <w:sz w:val="24"/>
          <w:szCs w:val="24"/>
          <w:lang w:bidi="fa-IR"/>
        </w:rPr>
        <w:t xml:space="preserve">Methods </w:t>
      </w:r>
    </w:p>
    <w:p w14:paraId="231420AF" w14:textId="22BC77B7" w:rsidR="006F1D1A" w:rsidRPr="0085060D" w:rsidRDefault="006F1D1A" w:rsidP="00131790">
      <w:pPr>
        <w:spacing w:after="0"/>
        <w:rPr>
          <w:rFonts w:ascii="Cambria" w:hAnsi="Cambria" w:cs="B Mitra"/>
          <w:color w:val="000000" w:themeColor="text1"/>
          <w:sz w:val="24"/>
          <w:szCs w:val="24"/>
          <w:lang w:bidi="fa-IR"/>
        </w:rPr>
      </w:pPr>
      <w:r w:rsidRPr="0085060D">
        <w:rPr>
          <w:rFonts w:ascii="Cambria" w:hAnsi="Cambria" w:cs="B Mitra"/>
          <w:color w:val="000000" w:themeColor="text1"/>
          <w:sz w:val="24"/>
          <w:szCs w:val="24"/>
          <w:lang w:bidi="fa-IR"/>
        </w:rPr>
        <w:t xml:space="preserve">The current research is practical in terms of its purpose, which was implemented with a quasi-experimental method and a pre-test and post-test design with a waiting list group. The statistical population includes all women covered by Mashhad charities. </w:t>
      </w:r>
      <w:r w:rsidR="0062111A" w:rsidRPr="0085060D">
        <w:rPr>
          <w:rFonts w:ascii="Cambria" w:hAnsi="Cambria" w:cs="B Mitra"/>
          <w:color w:val="000000" w:themeColor="text1"/>
          <w:sz w:val="24"/>
          <w:szCs w:val="24"/>
          <w:lang w:bidi="fa-IR"/>
        </w:rPr>
        <w:t>convenience sampling</w:t>
      </w:r>
      <w:r w:rsidRPr="0085060D">
        <w:rPr>
          <w:rFonts w:ascii="Cambria" w:hAnsi="Cambria" w:cs="B Mitra"/>
          <w:color w:val="000000" w:themeColor="text1"/>
          <w:sz w:val="24"/>
          <w:szCs w:val="24"/>
          <w:lang w:bidi="fa-IR"/>
        </w:rPr>
        <w:t xml:space="preserve"> was done.</w:t>
      </w:r>
      <w:r w:rsidR="00FE307D" w:rsidRPr="0085060D">
        <w:rPr>
          <w:rFonts w:ascii="Cambria" w:hAnsi="Cambria" w:cs="B Mitra"/>
          <w:color w:val="000000" w:themeColor="text1"/>
          <w:sz w:val="24"/>
          <w:szCs w:val="24"/>
          <w:lang w:bidi="fa-IR"/>
        </w:rPr>
        <w:t xml:space="preserve"> </w:t>
      </w:r>
      <w:r w:rsidR="00131790" w:rsidRPr="0085060D">
        <w:rPr>
          <w:rFonts w:ascii="Cambria" w:hAnsi="Cambria" w:cs="B Mitra"/>
          <w:color w:val="000000" w:themeColor="text1"/>
          <w:sz w:val="24"/>
          <w:szCs w:val="24"/>
          <w:lang w:bidi="fa-IR"/>
        </w:rPr>
        <w:t>The invitation</w:t>
      </w:r>
      <w:r w:rsidRPr="0085060D">
        <w:rPr>
          <w:rFonts w:ascii="Cambria" w:hAnsi="Cambria" w:cs="B Mitra"/>
          <w:color w:val="000000" w:themeColor="text1"/>
          <w:sz w:val="24"/>
          <w:szCs w:val="24"/>
          <w:lang w:bidi="fa-IR"/>
        </w:rPr>
        <w:t xml:space="preserve"> was made to participate in the project. Among the 38 applicants to </w:t>
      </w:r>
      <w:r w:rsidRPr="0085060D">
        <w:rPr>
          <w:rFonts w:ascii="Cambria" w:hAnsi="Cambria" w:cs="B Mitra"/>
          <w:color w:val="000000" w:themeColor="text1"/>
          <w:sz w:val="24"/>
          <w:szCs w:val="24"/>
          <w:lang w:bidi="fa-IR"/>
        </w:rPr>
        <w:lastRenderedPageBreak/>
        <w:t xml:space="preserve">participate in the project, after screening, 30 were selected as </w:t>
      </w:r>
      <w:r w:rsidR="0062111A" w:rsidRPr="0085060D">
        <w:rPr>
          <w:rFonts w:ascii="Cambria" w:hAnsi="Cambria" w:cs="B Mitra"/>
          <w:color w:val="000000" w:themeColor="text1"/>
          <w:sz w:val="24"/>
          <w:szCs w:val="24"/>
          <w:lang w:bidi="fa-IR"/>
        </w:rPr>
        <w:t>convenience</w:t>
      </w:r>
      <w:r w:rsidRPr="0085060D">
        <w:rPr>
          <w:rFonts w:ascii="Cambria" w:hAnsi="Cambria" w:cs="B Mitra"/>
          <w:color w:val="000000" w:themeColor="text1"/>
          <w:sz w:val="24"/>
          <w:szCs w:val="24"/>
          <w:lang w:bidi="fa-IR"/>
        </w:rPr>
        <w:t xml:space="preserve"> and randomly assigned to a test group and a waiting list group. Schema therapy sessions were conducted in 12 sessions</w:t>
      </w:r>
      <w:r w:rsidR="0062111A" w:rsidRPr="0085060D">
        <w:rPr>
          <w:rFonts w:ascii="Cambria" w:hAnsi="Cambria" w:cs="B Mitra"/>
          <w:color w:val="000000" w:themeColor="text1"/>
          <w:sz w:val="24"/>
          <w:szCs w:val="24"/>
          <w:lang w:bidi="fa-IR"/>
        </w:rPr>
        <w:t xml:space="preserve"> with 90-minute</w:t>
      </w:r>
      <w:r w:rsidRPr="0085060D">
        <w:rPr>
          <w:rFonts w:ascii="Cambria" w:hAnsi="Cambria" w:cs="B Mitra"/>
          <w:color w:val="000000" w:themeColor="text1"/>
          <w:sz w:val="24"/>
          <w:szCs w:val="24"/>
          <w:lang w:bidi="fa-IR"/>
        </w:rPr>
        <w:t xml:space="preserve"> based on the protocol taken from</w:t>
      </w:r>
      <w:r w:rsidR="0062111A" w:rsidRPr="0085060D">
        <w:rPr>
          <w:rFonts w:ascii="Cambria" w:hAnsi="Cambria" w:cs="B Mitra"/>
          <w:color w:val="000000" w:themeColor="text1"/>
          <w:sz w:val="24"/>
          <w:szCs w:val="24"/>
          <w:lang w:bidi="fa-IR"/>
        </w:rPr>
        <w:t xml:space="preserve"> Farrell, Reis and Shaw</w:t>
      </w:r>
      <w:sdt>
        <w:sdtPr>
          <w:rPr>
            <w:rFonts w:ascii="Cambria" w:hAnsi="Cambria" w:cs="B Mitra"/>
            <w:color w:val="000000"/>
            <w:sz w:val="24"/>
            <w:szCs w:val="24"/>
            <w:lang w:bidi="fa-IR"/>
          </w:rPr>
          <w:tag w:val="MENDELEY_CITATION_v3_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"/>
          <w:id w:val="-1484614927"/>
          <w:placeholder>
            <w:docPart w:val="DefaultPlaceholder_-1854013440"/>
          </w:placeholder>
        </w:sdtPr>
        <w:sdtEndPr/>
        <w:sdtContent>
          <w:r w:rsidR="0085060D" w:rsidRPr="0085060D">
            <w:rPr>
              <w:color w:val="000000"/>
              <w:sz w:val="24"/>
              <w:szCs w:val="24"/>
            </w:rPr>
            <w:t>(Farrell et al., 2014)</w:t>
          </w:r>
        </w:sdtContent>
      </w:sdt>
      <w:r w:rsidR="0062111A" w:rsidRPr="0085060D">
        <w:rPr>
          <w:rFonts w:ascii="Cambria" w:hAnsi="Cambria" w:cs="B Mitra"/>
          <w:color w:val="000000" w:themeColor="text1"/>
          <w:sz w:val="24"/>
          <w:szCs w:val="24"/>
          <w:lang w:bidi="fa-IR"/>
        </w:rPr>
        <w:t xml:space="preserve"> </w:t>
      </w:r>
      <w:r w:rsidR="00131790" w:rsidRPr="0085060D">
        <w:rPr>
          <w:rFonts w:ascii="Cambria" w:hAnsi="Cambria" w:cs="B Mitra"/>
          <w:color w:val="000000" w:themeColor="text1"/>
          <w:sz w:val="24"/>
          <w:szCs w:val="24"/>
          <w:lang w:bidi="fa-IR"/>
        </w:rPr>
        <w:t xml:space="preserve">. </w:t>
      </w:r>
      <w:r w:rsidRPr="0085060D">
        <w:rPr>
          <w:rFonts w:ascii="Cambria" w:hAnsi="Cambria" w:cs="B Mitra"/>
          <w:color w:val="000000" w:themeColor="text1"/>
          <w:sz w:val="24"/>
          <w:szCs w:val="24"/>
          <w:lang w:bidi="fa-IR"/>
        </w:rPr>
        <w:t>After collecting the data, with the help of SPSS software, it was evaluated at two descriptive levels (mean and standard deviation of the dependent variable) and inferential.</w:t>
      </w:r>
    </w:p>
    <w:p w14:paraId="56369D9C" w14:textId="77777777" w:rsidR="006F1D1A" w:rsidRPr="0085060D" w:rsidRDefault="006F1D1A" w:rsidP="006F1D1A">
      <w:pPr>
        <w:spacing w:after="0"/>
        <w:rPr>
          <w:rFonts w:ascii="Cambria" w:hAnsi="Cambria" w:cs="B Mitra"/>
          <w:b/>
          <w:bCs/>
          <w:color w:val="000000" w:themeColor="text1"/>
          <w:sz w:val="24"/>
          <w:szCs w:val="24"/>
          <w:lang w:bidi="fa-IR"/>
        </w:rPr>
      </w:pPr>
      <w:r w:rsidRPr="0085060D">
        <w:rPr>
          <w:rFonts w:ascii="Cambria" w:hAnsi="Cambria" w:cs="B Mitra"/>
          <w:b/>
          <w:bCs/>
          <w:color w:val="000000" w:themeColor="text1"/>
          <w:sz w:val="24"/>
          <w:szCs w:val="24"/>
          <w:lang w:bidi="fa-IR"/>
        </w:rPr>
        <w:t>Research tools</w:t>
      </w:r>
    </w:p>
    <w:p w14:paraId="084940D1" w14:textId="731DE486" w:rsidR="006F1D1A" w:rsidRPr="0085060D" w:rsidRDefault="006F1D1A" w:rsidP="006F1D1A">
      <w:pPr>
        <w:spacing w:after="0"/>
        <w:rPr>
          <w:rFonts w:ascii="Cambria" w:hAnsi="Cambria" w:cs="B Mitra"/>
          <w:color w:val="000000" w:themeColor="text1"/>
          <w:sz w:val="24"/>
          <w:szCs w:val="24"/>
          <w:lang w:bidi="fa-IR"/>
        </w:rPr>
      </w:pPr>
      <w:r w:rsidRPr="0085060D">
        <w:rPr>
          <w:rFonts w:ascii="Cambria" w:hAnsi="Cambria" w:cs="B Mitra"/>
          <w:color w:val="000000" w:themeColor="text1"/>
          <w:sz w:val="24"/>
          <w:szCs w:val="24"/>
          <w:lang w:bidi="fa-IR"/>
        </w:rPr>
        <w:t>Gratitude Questionnaire: The GQ-6 Gratitude Questionnaire was developed by McCullough and Emmons</w:t>
      </w:r>
      <w:sdt>
        <w:sdtPr>
          <w:rPr>
            <w:rFonts w:ascii="Cambria" w:hAnsi="Cambria" w:cs="B Mitra"/>
            <w:color w:val="000000"/>
            <w:sz w:val="24"/>
            <w:szCs w:val="24"/>
            <w:lang w:bidi="fa-IR"/>
          </w:rPr>
          <w:tag w:val="MENDELEY_CITATION_v3_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"/>
          <w:id w:val="-2036791436"/>
          <w:placeholder>
            <w:docPart w:val="DefaultPlaceholder_-1854013440"/>
          </w:placeholder>
        </w:sdtPr>
        <w:sdtEndPr/>
        <w:sdtContent>
          <w:r w:rsidR="0085060D" w:rsidRPr="0085060D">
            <w:rPr>
              <w:color w:val="000000"/>
              <w:sz w:val="24"/>
              <w:szCs w:val="24"/>
            </w:rPr>
            <w:t>(McCullough et al., 2002)</w:t>
          </w:r>
        </w:sdtContent>
      </w:sdt>
      <w:r w:rsidRPr="0085060D">
        <w:rPr>
          <w:rFonts w:ascii="Cambria" w:hAnsi="Cambria" w:cs="B Mitra"/>
          <w:color w:val="000000" w:themeColor="text1"/>
          <w:sz w:val="24"/>
          <w:szCs w:val="24"/>
          <w:lang w:bidi="fa-IR"/>
        </w:rPr>
        <w:t xml:space="preserve">. This questionnaire has 6 items in order to measure individual differences in the level of readiness to experience gratitude in everyday life. The validity of the questionnaire has been satisfactory in many studies and Cronbach's alpha coefficients have been reported from 0.75 to 0.82. </w:t>
      </w:r>
    </w:p>
    <w:p w14:paraId="78B54C17" w14:textId="5D9D1B21" w:rsidR="006F1D1A" w:rsidRPr="0085060D" w:rsidRDefault="006F1D1A" w:rsidP="006F1D1A">
      <w:pPr>
        <w:spacing w:after="0"/>
        <w:rPr>
          <w:rFonts w:ascii="Cambria" w:hAnsi="Cambria" w:cs="B Mitra"/>
          <w:color w:val="000000" w:themeColor="text1"/>
          <w:sz w:val="24"/>
          <w:szCs w:val="24"/>
          <w:lang w:bidi="fa-IR"/>
        </w:rPr>
      </w:pPr>
      <w:r w:rsidRPr="0085060D">
        <w:rPr>
          <w:rFonts w:ascii="Cambria" w:hAnsi="Cambria" w:cs="B Mitra"/>
          <w:color w:val="000000" w:themeColor="text1"/>
          <w:sz w:val="24"/>
          <w:szCs w:val="24"/>
          <w:lang w:bidi="fa-IR"/>
        </w:rPr>
        <w:t xml:space="preserve">Trust Questionnaire: This scale was created </w:t>
      </w:r>
      <w:r w:rsidR="00131790" w:rsidRPr="0085060D">
        <w:rPr>
          <w:rFonts w:ascii="Cambria" w:hAnsi="Cambria" w:cs="B Mitra"/>
          <w:color w:val="000000" w:themeColor="text1"/>
          <w:sz w:val="24"/>
          <w:szCs w:val="24"/>
          <w:lang w:bidi="fa-IR"/>
        </w:rPr>
        <w:t xml:space="preserve">by </w:t>
      </w:r>
      <w:r w:rsidRPr="0085060D">
        <w:rPr>
          <w:rFonts w:ascii="Cambria" w:hAnsi="Cambria" w:cs="B Mitra"/>
          <w:color w:val="000000" w:themeColor="text1"/>
          <w:sz w:val="24"/>
          <w:szCs w:val="24"/>
          <w:lang w:bidi="fa-IR"/>
        </w:rPr>
        <w:t xml:space="preserve">Gutman in order to measure the level of trust of couples </w:t>
      </w:r>
      <w:r w:rsidR="00131790" w:rsidRPr="0085060D">
        <w:rPr>
          <w:rFonts w:ascii="Cambria" w:hAnsi="Cambria" w:cs="B Mitra"/>
          <w:color w:val="000000" w:themeColor="text1"/>
          <w:sz w:val="24"/>
          <w:szCs w:val="24"/>
          <w:lang w:bidi="fa-IR"/>
        </w:rPr>
        <w:t>and</w:t>
      </w:r>
      <w:r w:rsidRPr="0085060D">
        <w:rPr>
          <w:rFonts w:ascii="Cambria" w:hAnsi="Cambria" w:cs="B Mitra"/>
          <w:color w:val="000000" w:themeColor="text1"/>
          <w:sz w:val="24"/>
          <w:szCs w:val="24"/>
          <w:lang w:bidi="fa-IR"/>
        </w:rPr>
        <w:t xml:space="preserve"> includes 42 items, which were graded according to a 5-point scale. In the standardization of the Iranian version</w:t>
      </w:r>
      <w:sdt>
        <w:sdtPr>
          <w:rPr>
            <w:rFonts w:ascii="Cambria" w:hAnsi="Cambria" w:cs="B Mitra"/>
            <w:color w:val="000000"/>
            <w:sz w:val="24"/>
            <w:szCs w:val="24"/>
            <w:lang w:bidi="fa-IR"/>
          </w:rPr>
          <w:tag w:val="MENDELEY_CITATION_v3_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"/>
          <w:id w:val="1876348400"/>
          <w:placeholder>
            <w:docPart w:val="DefaultPlaceholder_-1854013440"/>
          </w:placeholder>
        </w:sdtPr>
        <w:sdtEndPr/>
        <w:sdtContent>
          <w:r w:rsidR="0085060D" w:rsidRPr="0085060D">
            <w:rPr>
              <w:color w:val="000000"/>
              <w:sz w:val="24"/>
              <w:szCs w:val="24"/>
            </w:rPr>
            <w:t>(Shirdel et al., 2019)</w:t>
          </w:r>
        </w:sdtContent>
      </w:sdt>
      <w:r w:rsidRPr="0085060D">
        <w:rPr>
          <w:rFonts w:ascii="Cambria" w:hAnsi="Cambria" w:cs="B Mitra"/>
          <w:color w:val="000000" w:themeColor="text1"/>
          <w:sz w:val="24"/>
          <w:szCs w:val="24"/>
          <w:lang w:bidi="fa-IR"/>
        </w:rPr>
        <w:t>, Cronbach's alpha and bisect coefficient were studied, and these coefficients were (0.96) and (0.93) respectively in the first research and (0.93) respectively. The second study obtained (0.96) and (0.94) (18).</w:t>
      </w:r>
    </w:p>
    <w:p w14:paraId="6237FAAD" w14:textId="77777777" w:rsidR="001D5841" w:rsidRPr="0085060D" w:rsidRDefault="001D5841" w:rsidP="001D5841">
      <w:pPr>
        <w:widowControl w:val="0"/>
        <w:autoSpaceDE w:val="0"/>
        <w:autoSpaceDN w:val="0"/>
        <w:adjustRightInd w:val="0"/>
        <w:spacing w:after="0" w:line="240" w:lineRule="auto"/>
        <w:jc w:val="both"/>
        <w:rPr>
          <w:rFonts w:ascii="Cambria" w:hAnsi="Cambria" w:cs="B Mitra"/>
          <w:b/>
          <w:bCs/>
          <w:color w:val="0070C0"/>
          <w:sz w:val="24"/>
          <w:szCs w:val="24"/>
          <w:lang w:bidi="fa-IR"/>
        </w:rPr>
      </w:pPr>
    </w:p>
    <w:p w14:paraId="1898B4DD" w14:textId="77777777" w:rsidR="001D5841" w:rsidRPr="0085060D" w:rsidRDefault="001D5841" w:rsidP="0029269D">
      <w:pPr>
        <w:spacing w:after="0"/>
        <w:rPr>
          <w:rFonts w:ascii="Cambria" w:hAnsi="Cambria" w:cs="B Mitra"/>
          <w:b/>
          <w:bCs/>
          <w:color w:val="0070C0"/>
          <w:sz w:val="24"/>
          <w:szCs w:val="24"/>
          <w:lang w:bidi="fa-IR"/>
        </w:rPr>
      </w:pPr>
      <w:r w:rsidRPr="0085060D">
        <w:rPr>
          <w:rFonts w:ascii="Cambria" w:hAnsi="Cambria" w:cs="B Mitra"/>
          <w:b/>
          <w:bCs/>
          <w:color w:val="0070C0"/>
          <w:sz w:val="24"/>
          <w:szCs w:val="24"/>
          <w:lang w:bidi="fa-IR"/>
        </w:rPr>
        <w:t>Findings</w:t>
      </w:r>
    </w:p>
    <w:p w14:paraId="640A8D9E" w14:textId="77777777" w:rsidR="007E166E" w:rsidRPr="0085060D" w:rsidRDefault="007E166E" w:rsidP="007E166E">
      <w:pPr>
        <w:spacing w:after="0"/>
        <w:rPr>
          <w:rFonts w:ascii="Cambria" w:hAnsi="Cambria" w:cs="B Mitra"/>
          <w:color w:val="000000" w:themeColor="text1"/>
          <w:sz w:val="24"/>
          <w:szCs w:val="24"/>
          <w:lang w:bidi="fa-IR"/>
        </w:rPr>
      </w:pPr>
      <w:r w:rsidRPr="0085060D">
        <w:rPr>
          <w:rFonts w:ascii="Cambria" w:hAnsi="Cambria" w:cs="B Mitra"/>
          <w:color w:val="000000" w:themeColor="text1"/>
          <w:sz w:val="24"/>
          <w:szCs w:val="24"/>
          <w:lang w:bidi="fa-IR"/>
        </w:rPr>
        <w:t xml:space="preserve">According to the type of research design, which is quasi-experimental, and the waiting list and experimental groups had pre-test and post-test </w:t>
      </w:r>
      <w:r w:rsidRPr="0085060D">
        <w:rPr>
          <w:rFonts w:ascii="Cambria" w:hAnsi="Cambria" w:cs="B Mitra"/>
          <w:color w:val="000000" w:themeColor="text1"/>
          <w:sz w:val="24"/>
          <w:szCs w:val="24"/>
          <w:lang w:bidi="fa-IR"/>
        </w:rPr>
        <w:t>scores, univariate covariance analysis was used. First, to use this test, its presuppositions should be checked.</w:t>
      </w:r>
    </w:p>
    <w:p w14:paraId="6F7E5688" w14:textId="3EBD287E" w:rsidR="007E166E" w:rsidRPr="0085060D" w:rsidRDefault="007E166E" w:rsidP="007E166E">
      <w:pPr>
        <w:spacing w:after="0"/>
        <w:rPr>
          <w:rFonts w:ascii="Cambria" w:hAnsi="Cambria" w:cs="B Mitra"/>
          <w:color w:val="000000" w:themeColor="text1"/>
          <w:sz w:val="24"/>
          <w:szCs w:val="24"/>
          <w:lang w:bidi="fa-IR"/>
        </w:rPr>
      </w:pPr>
      <w:r w:rsidRPr="0085060D">
        <w:rPr>
          <w:rFonts w:ascii="Cambria" w:hAnsi="Cambria" w:cs="B Mitra"/>
          <w:color w:val="000000" w:themeColor="text1"/>
          <w:sz w:val="24"/>
          <w:szCs w:val="24"/>
          <w:lang w:bidi="fa-IR"/>
        </w:rPr>
        <w:t>Shapiro wilk normality test shows that both variables are normal.</w:t>
      </w:r>
    </w:p>
    <w:p w14:paraId="39E8471F" w14:textId="4D4BAF08" w:rsidR="007E166E" w:rsidRPr="0085060D" w:rsidRDefault="007E166E" w:rsidP="007E166E">
      <w:pPr>
        <w:spacing w:after="0"/>
        <w:rPr>
          <w:rFonts w:ascii="Cambria" w:hAnsi="Cambria" w:cs="B Mitra"/>
          <w:color w:val="000000" w:themeColor="text1"/>
          <w:sz w:val="24"/>
          <w:szCs w:val="24"/>
          <w:lang w:bidi="fa-IR"/>
        </w:rPr>
      </w:pPr>
      <w:r w:rsidRPr="0085060D">
        <w:rPr>
          <w:rFonts w:ascii="Cambria" w:hAnsi="Cambria" w:cs="B Mitra"/>
          <w:color w:val="000000" w:themeColor="text1"/>
          <w:sz w:val="24"/>
          <w:szCs w:val="24"/>
          <w:lang w:bidi="fa-IR"/>
        </w:rPr>
        <w:t>Levine's test is used to check the assumption of homogeneity of variances. Regarding the trust variable, the results show that the significance level of this test is 0.025, which is less than 0.05, and this means that this assumption is not met. Regarding the variable of gratitude, the results show that the significance level of this test is equal to 0.044, which is less than 0.05, and this means that this assumption is not met. Since the normality of the data ha</w:t>
      </w:r>
      <w:r w:rsidR="00131790" w:rsidRPr="0085060D">
        <w:rPr>
          <w:rFonts w:ascii="Cambria" w:hAnsi="Cambria" w:cs="B Mitra"/>
          <w:color w:val="000000" w:themeColor="text1"/>
          <w:sz w:val="24"/>
          <w:szCs w:val="24"/>
          <w:lang w:bidi="fa-IR"/>
        </w:rPr>
        <w:t>s</w:t>
      </w:r>
      <w:r w:rsidRPr="0085060D">
        <w:rPr>
          <w:rFonts w:ascii="Cambria" w:hAnsi="Cambria" w:cs="B Mitra"/>
          <w:color w:val="000000" w:themeColor="text1"/>
          <w:sz w:val="24"/>
          <w:szCs w:val="24"/>
          <w:lang w:bidi="fa-IR"/>
        </w:rPr>
        <w:t xml:space="preserve"> been observed, but the assumptions of homogeneity of variances and homogeneity of the slope of the regression lines</w:t>
      </w:r>
      <w:r w:rsidR="00131790" w:rsidRPr="0085060D">
        <w:rPr>
          <w:rFonts w:ascii="Cambria" w:hAnsi="Cambria" w:cs="B Mitra"/>
          <w:color w:val="000000" w:themeColor="text1"/>
          <w:sz w:val="24"/>
          <w:szCs w:val="24"/>
          <w:lang w:bidi="fa-IR"/>
        </w:rPr>
        <w:t xml:space="preserve"> did not met</w:t>
      </w:r>
      <w:r w:rsidRPr="0085060D">
        <w:rPr>
          <w:rFonts w:ascii="Cambria" w:hAnsi="Cambria" w:cs="B Mitra"/>
          <w:color w:val="000000" w:themeColor="text1"/>
          <w:sz w:val="24"/>
          <w:szCs w:val="24"/>
          <w:lang w:bidi="fa-IR"/>
        </w:rPr>
        <w:t xml:space="preserve">; Analysis of covariance cannot be used and we must use </w:t>
      </w:r>
      <w:r w:rsidR="00131790" w:rsidRPr="0085060D">
        <w:rPr>
          <w:rFonts w:ascii="Cambria" w:hAnsi="Cambria" w:cs="B Mitra"/>
          <w:color w:val="000000" w:themeColor="text1"/>
          <w:sz w:val="24"/>
          <w:szCs w:val="24"/>
          <w:lang w:bidi="fa-IR"/>
        </w:rPr>
        <w:t>“</w:t>
      </w:r>
      <w:r w:rsidRPr="0085060D">
        <w:rPr>
          <w:rFonts w:ascii="Cambria" w:hAnsi="Cambria" w:cs="B Mitra"/>
          <w:color w:val="000000" w:themeColor="text1"/>
          <w:sz w:val="24"/>
          <w:szCs w:val="24"/>
          <w:lang w:bidi="fa-IR"/>
        </w:rPr>
        <w:t>d</w:t>
      </w:r>
      <w:r w:rsidR="00131790" w:rsidRPr="0085060D">
        <w:rPr>
          <w:rFonts w:ascii="Cambria" w:hAnsi="Cambria" w:cs="B Mitra"/>
          <w:color w:val="000000" w:themeColor="text1"/>
          <w:sz w:val="24"/>
          <w:szCs w:val="24"/>
          <w:lang w:bidi="fa-IR"/>
        </w:rPr>
        <w:t>”</w:t>
      </w:r>
      <w:r w:rsidRPr="0085060D">
        <w:rPr>
          <w:rFonts w:ascii="Cambria" w:hAnsi="Cambria" w:cs="B Mitra"/>
          <w:color w:val="000000" w:themeColor="text1"/>
          <w:sz w:val="24"/>
          <w:szCs w:val="24"/>
          <w:lang w:bidi="fa-IR"/>
        </w:rPr>
        <w:t xml:space="preserve"> difference and independent t test to measure the hypothesis and the significance of the difference between the averages of the two test groups and the waiting list.</w:t>
      </w:r>
    </w:p>
    <w:p w14:paraId="1EFD301A" w14:textId="77777777" w:rsidR="007E166E" w:rsidRPr="0085060D" w:rsidRDefault="007E166E" w:rsidP="007E166E">
      <w:pPr>
        <w:spacing w:after="0"/>
        <w:rPr>
          <w:rFonts w:ascii="Cambria" w:hAnsi="Cambria" w:cs="B Mitra"/>
          <w:color w:val="000000" w:themeColor="text1"/>
          <w:sz w:val="24"/>
          <w:szCs w:val="24"/>
          <w:lang w:bidi="fa-IR"/>
        </w:rPr>
      </w:pPr>
      <w:r w:rsidRPr="0085060D">
        <w:rPr>
          <w:rFonts w:ascii="Cambria" w:hAnsi="Cambria" w:cs="B Mitra"/>
          <w:color w:val="000000" w:themeColor="text1"/>
          <w:sz w:val="24"/>
          <w:szCs w:val="24"/>
          <w:lang w:bidi="fa-IR"/>
        </w:rPr>
        <w:t>The independent t test showed that there is a significant difference between the average of the experimental group and the waiting list group in the marital trust score (t=69.2, p&lt;0.01).</w:t>
      </w:r>
    </w:p>
    <w:p w14:paraId="0DCB6F02" w14:textId="722B25FE" w:rsidR="007E166E" w:rsidRPr="0085060D" w:rsidRDefault="007E166E" w:rsidP="007E166E">
      <w:pPr>
        <w:spacing w:after="0"/>
        <w:rPr>
          <w:rFonts w:ascii="Cambria" w:hAnsi="Cambria" w:cs="B Mitra"/>
          <w:color w:val="000000" w:themeColor="text1"/>
          <w:sz w:val="24"/>
          <w:szCs w:val="24"/>
          <w:lang w:bidi="fa-IR"/>
        </w:rPr>
      </w:pPr>
      <w:r w:rsidRPr="0085060D">
        <w:rPr>
          <w:rFonts w:ascii="Cambria" w:hAnsi="Cambria" w:cs="B Mitra"/>
          <w:color w:val="000000" w:themeColor="text1"/>
          <w:sz w:val="24"/>
          <w:szCs w:val="24"/>
          <w:lang w:bidi="fa-IR"/>
        </w:rPr>
        <w:t>Also, the independent t-test showed that there is a significant difference between the mean of the experimental group and the waiting list group in the gratitude score (t=69.4, p&lt;0.01). Therefore, the effectiveness of mental model schema therapy on increasing marital trust and gratitude is confirmed.</w:t>
      </w:r>
    </w:p>
    <w:p w14:paraId="79978346" w14:textId="77777777" w:rsidR="001D5841" w:rsidRPr="0085060D" w:rsidRDefault="001D5841" w:rsidP="001D5841">
      <w:pPr>
        <w:widowControl w:val="0"/>
        <w:autoSpaceDE w:val="0"/>
        <w:autoSpaceDN w:val="0"/>
        <w:adjustRightInd w:val="0"/>
        <w:spacing w:after="0" w:line="240" w:lineRule="auto"/>
        <w:jc w:val="both"/>
        <w:rPr>
          <w:rFonts w:ascii="Cambria" w:hAnsi="Cambria" w:cs="B Mitra"/>
          <w:b/>
          <w:bCs/>
          <w:color w:val="0070C0"/>
          <w:sz w:val="24"/>
          <w:szCs w:val="24"/>
          <w:lang w:bidi="fa-IR"/>
        </w:rPr>
      </w:pPr>
    </w:p>
    <w:p w14:paraId="44941921" w14:textId="77777777" w:rsidR="001D5841" w:rsidRPr="0085060D" w:rsidRDefault="001D5841" w:rsidP="0029269D">
      <w:pPr>
        <w:spacing w:after="0"/>
        <w:rPr>
          <w:rFonts w:ascii="Cambria" w:hAnsi="Cambria" w:cs="B Mitra"/>
          <w:b/>
          <w:bCs/>
          <w:color w:val="0070C0"/>
          <w:sz w:val="24"/>
          <w:szCs w:val="24"/>
          <w:lang w:bidi="fa-IR"/>
        </w:rPr>
      </w:pPr>
      <w:r w:rsidRPr="0085060D">
        <w:rPr>
          <w:rFonts w:ascii="Cambria" w:hAnsi="Cambria" w:cs="B Mitra"/>
          <w:b/>
          <w:bCs/>
          <w:color w:val="0070C0"/>
          <w:sz w:val="24"/>
          <w:szCs w:val="24"/>
          <w:lang w:bidi="fa-IR"/>
        </w:rPr>
        <w:t>Discussion</w:t>
      </w:r>
    </w:p>
    <w:p w14:paraId="377E89A1" w14:textId="73C42D26" w:rsidR="007E166E" w:rsidRPr="0085060D" w:rsidRDefault="007E166E" w:rsidP="007E166E">
      <w:pPr>
        <w:spacing w:after="0"/>
        <w:rPr>
          <w:rFonts w:ascii="Cambria" w:hAnsi="Cambria" w:cs="B Mitra"/>
          <w:color w:val="000000" w:themeColor="text1"/>
          <w:sz w:val="24"/>
          <w:szCs w:val="24"/>
          <w:lang w:bidi="fa-IR"/>
        </w:rPr>
      </w:pPr>
      <w:r w:rsidRPr="0085060D">
        <w:rPr>
          <w:rFonts w:ascii="Cambria" w:hAnsi="Cambria" w:cs="B Mitra"/>
          <w:color w:val="000000" w:themeColor="text1"/>
          <w:sz w:val="24"/>
          <w:szCs w:val="24"/>
          <w:lang w:bidi="fa-IR"/>
        </w:rPr>
        <w:lastRenderedPageBreak/>
        <w:t xml:space="preserve">Based on the results of group schema therapy, the marital </w:t>
      </w:r>
      <w:r w:rsidR="00131790" w:rsidRPr="0085060D">
        <w:rPr>
          <w:rFonts w:ascii="Cambria" w:hAnsi="Cambria" w:cs="B Mitra"/>
          <w:color w:val="000000" w:themeColor="text1"/>
          <w:sz w:val="24"/>
          <w:szCs w:val="24"/>
          <w:lang w:bidi="fa-IR"/>
        </w:rPr>
        <w:t>trust</w:t>
      </w:r>
      <w:r w:rsidRPr="0085060D">
        <w:rPr>
          <w:rFonts w:ascii="Cambria" w:hAnsi="Cambria" w:cs="B Mitra"/>
          <w:color w:val="000000" w:themeColor="text1"/>
          <w:sz w:val="24"/>
          <w:szCs w:val="24"/>
          <w:lang w:bidi="fa-IR"/>
        </w:rPr>
        <w:t xml:space="preserve"> of married women in the experimental group has increased compared to the waiting list group. This research can be considered in line with studies that have focused on increasing trust due to therapeutic interventions or the relationship between schemas and trust. The </w:t>
      </w:r>
      <w:r w:rsidR="009D3A27" w:rsidRPr="0085060D">
        <w:rPr>
          <w:rFonts w:ascii="Cambria" w:hAnsi="Cambria" w:cs="B Mitra"/>
          <w:color w:val="000000" w:themeColor="text1"/>
          <w:sz w:val="24"/>
          <w:szCs w:val="24"/>
          <w:lang w:bidi="fa-IR"/>
        </w:rPr>
        <w:t>previous</w:t>
      </w:r>
      <w:r w:rsidRPr="0085060D">
        <w:rPr>
          <w:rFonts w:ascii="Cambria" w:hAnsi="Cambria" w:cs="B Mitra"/>
          <w:color w:val="000000" w:themeColor="text1"/>
          <w:sz w:val="24"/>
          <w:szCs w:val="24"/>
          <w:lang w:bidi="fa-IR"/>
        </w:rPr>
        <w:t xml:space="preserve"> researches </w:t>
      </w:r>
      <w:r w:rsidR="009D3A27" w:rsidRPr="0085060D">
        <w:rPr>
          <w:rFonts w:ascii="Cambria" w:hAnsi="Cambria" w:cs="B Mitra"/>
          <w:color w:val="000000" w:themeColor="text1"/>
          <w:sz w:val="24"/>
          <w:szCs w:val="24"/>
          <w:lang w:bidi="fa-IR"/>
        </w:rPr>
        <w:t>showed</w:t>
      </w:r>
      <w:r w:rsidRPr="0085060D">
        <w:rPr>
          <w:rFonts w:ascii="Cambria" w:hAnsi="Cambria" w:cs="B Mitra"/>
          <w:color w:val="000000" w:themeColor="text1"/>
          <w:sz w:val="24"/>
          <w:szCs w:val="24"/>
          <w:lang w:bidi="fa-IR"/>
        </w:rPr>
        <w:t xml:space="preserve"> the effectiveness of cognitive behavioral therapy of Datilio model</w:t>
      </w:r>
      <w:sdt>
        <w:sdtPr>
          <w:rPr>
            <w:rFonts w:ascii="Cambria" w:hAnsi="Cambria" w:cs="B Mitra"/>
            <w:color w:val="000000"/>
            <w:sz w:val="24"/>
            <w:szCs w:val="24"/>
            <w:lang w:bidi="fa-IR"/>
          </w:rPr>
          <w:tag w:val="MENDELEY_CITATION_v3_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"/>
          <w:id w:val="74486800"/>
          <w:placeholder>
            <w:docPart w:val="DefaultPlaceholder_-1854013440"/>
          </w:placeholder>
        </w:sdtPr>
        <w:sdtEndPr/>
        <w:sdtContent>
          <w:r w:rsidR="0085060D" w:rsidRPr="0085060D">
            <w:rPr>
              <w:color w:val="000000"/>
              <w:sz w:val="24"/>
              <w:szCs w:val="24"/>
            </w:rPr>
            <w:t>(Gorjian Mehlabani et al., 2023)</w:t>
          </w:r>
        </w:sdtContent>
      </w:sdt>
      <w:r w:rsidRPr="0085060D">
        <w:rPr>
          <w:rFonts w:ascii="Cambria" w:hAnsi="Cambria" w:cs="B Mitra"/>
          <w:color w:val="000000" w:themeColor="text1"/>
          <w:sz w:val="24"/>
          <w:szCs w:val="24"/>
          <w:lang w:bidi="fa-IR"/>
        </w:rPr>
        <w:t xml:space="preserve">; </w:t>
      </w:r>
      <w:r w:rsidR="009D3A27" w:rsidRPr="0085060D">
        <w:rPr>
          <w:rFonts w:ascii="Cambria" w:hAnsi="Cambria" w:cs="B Mitra"/>
          <w:color w:val="000000" w:themeColor="text1"/>
          <w:sz w:val="24"/>
          <w:szCs w:val="24"/>
          <w:lang w:bidi="fa-IR"/>
        </w:rPr>
        <w:t>t</w:t>
      </w:r>
      <w:r w:rsidRPr="0085060D">
        <w:rPr>
          <w:rFonts w:ascii="Cambria" w:hAnsi="Cambria" w:cs="B Mitra"/>
          <w:color w:val="000000" w:themeColor="text1"/>
          <w:sz w:val="24"/>
          <w:szCs w:val="24"/>
          <w:lang w:bidi="fa-IR"/>
        </w:rPr>
        <w:t>he effectiveness of forgiveness training on attitudes towards betrayal and trust in interpersonal relationships</w:t>
      </w:r>
      <w:hyperlink w:anchor="five" w:history="1">
        <w:sdt>
          <w:sdtPr>
            <w:rPr>
              <w:rStyle w:val="Hyperlink"/>
              <w:rFonts w:ascii="Cambria" w:hAnsi="Cambria" w:cs="B Mitra"/>
              <w:color w:val="000000"/>
              <w:sz w:val="24"/>
              <w:szCs w:val="24"/>
              <w:u w:val="none"/>
              <w:lang w:bidi="fa-IR"/>
            </w:rPr>
            <w:tag w:val="MENDELEY_CITATION_v3_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"/>
            <w:id w:val="-111055682"/>
            <w:placeholder>
              <w:docPart w:val="DefaultPlaceholder_-1854013440"/>
            </w:placeholder>
          </w:sdtPr>
          <w:sdtEndPr>
            <w:rPr>
              <w:rStyle w:val="Hyperlink"/>
            </w:rPr>
          </w:sdtEndPr>
          <w:sdtContent>
            <w:r w:rsidR="0085060D" w:rsidRPr="0085060D">
              <w:rPr>
                <w:rStyle w:val="Hyperlink"/>
                <w:rFonts w:ascii="Cambria" w:hAnsi="Cambria" w:cs="B Mitra"/>
                <w:color w:val="000000"/>
                <w:sz w:val="24"/>
                <w:szCs w:val="24"/>
                <w:u w:val="none"/>
                <w:lang w:bidi="fa-IR"/>
              </w:rPr>
              <w:t>(Zaal B. et al., 2020)</w:t>
            </w:r>
          </w:sdtContent>
        </w:sdt>
      </w:hyperlink>
      <w:r w:rsidRPr="0085060D">
        <w:rPr>
          <w:rFonts w:ascii="Cambria" w:hAnsi="Cambria" w:cs="B Mitra"/>
          <w:color w:val="000000" w:themeColor="text1"/>
          <w:sz w:val="24"/>
          <w:szCs w:val="24"/>
          <w:lang w:bidi="fa-IR"/>
        </w:rPr>
        <w:t xml:space="preserve">; </w:t>
      </w:r>
      <w:r w:rsidR="009D3A27" w:rsidRPr="0085060D">
        <w:rPr>
          <w:rFonts w:ascii="Cambria" w:hAnsi="Cambria" w:cs="B Mitra"/>
          <w:color w:val="000000" w:themeColor="text1"/>
          <w:sz w:val="24"/>
          <w:szCs w:val="24"/>
          <w:lang w:bidi="fa-IR"/>
        </w:rPr>
        <w:t xml:space="preserve">and </w:t>
      </w:r>
      <w:r w:rsidRPr="0085060D">
        <w:rPr>
          <w:rFonts w:ascii="Cambria" w:hAnsi="Cambria" w:cs="B Mitra"/>
          <w:color w:val="000000" w:themeColor="text1"/>
          <w:sz w:val="24"/>
          <w:szCs w:val="24"/>
          <w:lang w:bidi="fa-IR"/>
        </w:rPr>
        <w:t>the effectiveness of couple therapy based on emotional reconstruction and the effectiveness of intersystemic therapy in increasing marital trust</w:t>
      </w:r>
      <w:sdt>
        <w:sdtPr>
          <w:rPr>
            <w:rFonts w:ascii="Cambria" w:hAnsi="Cambria" w:cs="B Mitra"/>
            <w:color w:val="000000"/>
            <w:sz w:val="24"/>
            <w:szCs w:val="24"/>
            <w:lang w:bidi="fa-IR"/>
          </w:rPr>
          <w:tag w:val="MENDELEY_CITATION_v3_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"/>
          <w:id w:val="1196361259"/>
          <w:placeholder>
            <w:docPart w:val="DefaultPlaceholder_-1854013440"/>
          </w:placeholder>
        </w:sdtPr>
        <w:sdtEndPr/>
        <w:sdtContent>
          <w:r w:rsidR="0085060D" w:rsidRPr="0085060D">
            <w:rPr>
              <w:color w:val="000000"/>
              <w:sz w:val="24"/>
              <w:szCs w:val="24"/>
            </w:rPr>
            <w:t>(Rajabi et al., 2020)</w:t>
          </w:r>
        </w:sdtContent>
      </w:sdt>
      <w:r w:rsidRPr="0085060D">
        <w:rPr>
          <w:rFonts w:ascii="Cambria" w:hAnsi="Cambria" w:cs="B Mitra"/>
          <w:color w:val="000000" w:themeColor="text1"/>
          <w:sz w:val="24"/>
          <w:szCs w:val="24"/>
          <w:lang w:bidi="fa-IR"/>
        </w:rPr>
        <w:t>. In explaining the results, it should be said that marital trust is the degree of a person's belief in the benevolence and honesty of his life partner in the relationship</w:t>
      </w:r>
      <w:sdt>
        <w:sdtPr>
          <w:rPr>
            <w:rFonts w:ascii="Cambria" w:hAnsi="Cambria" w:cs="B Mitra"/>
            <w:color w:val="000000"/>
            <w:sz w:val="24"/>
            <w:szCs w:val="24"/>
            <w:lang w:bidi="fa-IR"/>
          </w:rPr>
          <w:tag w:val="MENDELEY_CITATION_v3_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"/>
          <w:id w:val="810672920"/>
          <w:placeholder>
            <w:docPart w:val="DefaultPlaceholder_-1854013440"/>
          </w:placeholder>
        </w:sdtPr>
        <w:sdtEndPr/>
        <w:sdtContent>
          <w:r w:rsidR="0085060D" w:rsidRPr="0085060D">
            <w:rPr>
              <w:rFonts w:eastAsia="Times New Roman"/>
              <w:color w:val="000000"/>
              <w:sz w:val="24"/>
              <w:szCs w:val="24"/>
            </w:rPr>
            <w:t>(Larzelere &amp; Huston, 1980)</w:t>
          </w:r>
        </w:sdtContent>
      </w:sdt>
      <w:r w:rsidRPr="0085060D">
        <w:rPr>
          <w:rFonts w:ascii="Cambria" w:hAnsi="Cambria" w:cs="B Mitra"/>
          <w:color w:val="000000" w:themeColor="text1"/>
          <w:sz w:val="24"/>
          <w:szCs w:val="24"/>
          <w:lang w:bidi="fa-IR"/>
        </w:rPr>
        <w:t xml:space="preserve"> </w:t>
      </w:r>
      <w:r w:rsidR="009D3A27" w:rsidRPr="0085060D">
        <w:rPr>
          <w:rFonts w:ascii="Cambria" w:hAnsi="Cambria" w:cs="B Mitra"/>
          <w:color w:val="000000" w:themeColor="text1"/>
          <w:sz w:val="24"/>
          <w:szCs w:val="24"/>
          <w:lang w:bidi="fa-IR"/>
        </w:rPr>
        <w:t>.</w:t>
      </w:r>
      <w:r w:rsidRPr="0085060D">
        <w:rPr>
          <w:rFonts w:ascii="Cambria" w:hAnsi="Cambria" w:cs="B Mitra"/>
          <w:color w:val="000000" w:themeColor="text1"/>
          <w:sz w:val="24"/>
          <w:szCs w:val="24"/>
          <w:lang w:bidi="fa-IR"/>
        </w:rPr>
        <w:t xml:space="preserve"> Since an important part of trust is belief and knowledge; Cognitive techniques of schema therapy have an effect on this part. Cognitive techniques seek to challenge thinking and logic</w:t>
      </w:r>
      <w:sdt>
        <w:sdtPr>
          <w:rPr>
            <w:rFonts w:ascii="Cambria" w:hAnsi="Cambria" w:cs="B Mitra"/>
            <w:color w:val="000000"/>
            <w:sz w:val="24"/>
            <w:szCs w:val="24"/>
            <w:lang w:bidi="fa-IR"/>
          </w:rPr>
          <w:tag w:val="MENDELEY_CITATION_v3_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"/>
          <w:id w:val="-945150255"/>
          <w:placeholder>
            <w:docPart w:val="DefaultPlaceholder_-1854013440"/>
          </w:placeholder>
        </w:sdtPr>
        <w:sdtEndPr/>
        <w:sdtContent>
          <w:r w:rsidR="0085060D" w:rsidRPr="0085060D">
            <w:rPr>
              <w:color w:val="000000"/>
              <w:sz w:val="24"/>
              <w:szCs w:val="24"/>
            </w:rPr>
            <w:t>(Young et al., 2003)</w:t>
          </w:r>
        </w:sdtContent>
      </w:sdt>
      <w:r w:rsidRPr="0085060D">
        <w:rPr>
          <w:rFonts w:ascii="Cambria" w:hAnsi="Cambria" w:cs="B Mitra"/>
          <w:color w:val="000000" w:themeColor="text1"/>
          <w:sz w:val="24"/>
          <w:szCs w:val="24"/>
          <w:lang w:bidi="fa-IR"/>
        </w:rPr>
        <w:t>. In schema therapy, treatment occurs through two main processes: strengthening compatible schemas and weakening maladaptive schemas formed from the past</w:t>
      </w:r>
      <w:sdt>
        <w:sdtPr>
          <w:rPr>
            <w:rFonts w:ascii="Cambria" w:hAnsi="Cambria" w:cs="B Mitra"/>
            <w:color w:val="000000"/>
            <w:sz w:val="24"/>
            <w:szCs w:val="24"/>
            <w:lang w:bidi="fa-IR"/>
          </w:rPr>
          <w:tag w:val="MENDELEY_CITATION_v3_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"/>
          <w:id w:val="-628708029"/>
          <w:placeholder>
            <w:docPart w:val="DefaultPlaceholder_-1854013440"/>
          </w:placeholder>
        </w:sdtPr>
        <w:sdtEndPr/>
        <w:sdtContent>
          <w:r w:rsidR="0085060D" w:rsidRPr="0085060D">
            <w:rPr>
              <w:color w:val="000000"/>
              <w:sz w:val="24"/>
              <w:szCs w:val="24"/>
            </w:rPr>
            <w:t>(Young et al., 2003)</w:t>
          </w:r>
        </w:sdtContent>
      </w:sdt>
      <w:r w:rsidRPr="0085060D">
        <w:rPr>
          <w:rFonts w:ascii="Cambria" w:hAnsi="Cambria" w:cs="B Mitra"/>
          <w:color w:val="000000" w:themeColor="text1"/>
          <w:sz w:val="24"/>
          <w:szCs w:val="24"/>
          <w:lang w:bidi="fa-IR"/>
        </w:rPr>
        <w:t>. Schema therapy weakens and modifies the schemas affecting trust</w:t>
      </w:r>
      <w:r w:rsidR="002F0B3E" w:rsidRPr="0085060D">
        <w:rPr>
          <w:rFonts w:ascii="Cambria" w:hAnsi="Cambria" w:cs="B Mitra"/>
          <w:color w:val="000000" w:themeColor="text1"/>
          <w:sz w:val="24"/>
          <w:szCs w:val="24"/>
          <w:lang w:bidi="fa-IR"/>
        </w:rPr>
        <w:t>.</w:t>
      </w:r>
      <w:r w:rsidRPr="0085060D">
        <w:rPr>
          <w:rFonts w:ascii="Cambria" w:hAnsi="Cambria" w:cs="B Mitra"/>
          <w:color w:val="000000" w:themeColor="text1"/>
          <w:sz w:val="24"/>
          <w:szCs w:val="24"/>
          <w:lang w:bidi="fa-IR"/>
        </w:rPr>
        <w:t xml:space="preserve"> Also, the ultimate goal of schema therapy can be considered to be the creation of a healthy and flexible self that satisfies long-term needs based on values. A </w:t>
      </w:r>
      <w:r w:rsidRPr="0085060D">
        <w:rPr>
          <w:rFonts w:ascii="Cambria" w:hAnsi="Cambria" w:cs="B Mitra"/>
          <w:color w:val="000000" w:themeColor="text1"/>
          <w:sz w:val="24"/>
          <w:szCs w:val="24"/>
          <w:lang w:bidi="fa-IR"/>
        </w:rPr>
        <w:t>healthy adult m</w:t>
      </w:r>
      <w:r w:rsidR="002F0B3E" w:rsidRPr="0085060D">
        <w:rPr>
          <w:rFonts w:ascii="Cambria" w:hAnsi="Cambria" w:cs="B Mitra"/>
          <w:color w:val="000000" w:themeColor="text1"/>
          <w:sz w:val="24"/>
          <w:szCs w:val="24"/>
          <w:lang w:bidi="fa-IR"/>
        </w:rPr>
        <w:t>ode</w:t>
      </w:r>
      <w:r w:rsidRPr="0085060D">
        <w:rPr>
          <w:rFonts w:ascii="Cambria" w:hAnsi="Cambria" w:cs="B Mitra"/>
          <w:color w:val="000000" w:themeColor="text1"/>
          <w:sz w:val="24"/>
          <w:szCs w:val="24"/>
          <w:lang w:bidi="fa-IR"/>
        </w:rPr>
        <w:t xml:space="preserve"> can be considered as a mentality that includes: the perceptions of the conscious mind here and now. Couples with higher mindfulness are less involved in turmoil when trust challenges occur </w:t>
      </w:r>
      <w:sdt>
        <w:sdtPr>
          <w:rPr>
            <w:rFonts w:ascii="Cambria" w:hAnsi="Cambria" w:cs="B Mitra"/>
            <w:color w:val="000000"/>
            <w:sz w:val="24"/>
            <w:szCs w:val="24"/>
            <w:lang w:bidi="fa-IR"/>
          </w:rPr>
          <w:tag w:val="MENDELEY_CITATION_v3_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"/>
          <w:id w:val="1480351247"/>
          <w:placeholder>
            <w:docPart w:val="DefaultPlaceholder_-1854013440"/>
          </w:placeholder>
        </w:sdtPr>
        <w:sdtEndPr/>
        <w:sdtContent>
          <w:r w:rsidR="0085060D" w:rsidRPr="0085060D">
            <w:rPr>
              <w:rFonts w:eastAsia="Times New Roman"/>
              <w:color w:val="000000"/>
              <w:sz w:val="24"/>
              <w:szCs w:val="24"/>
            </w:rPr>
            <w:t>(Khalifian &amp; Barry, 2016)</w:t>
          </w:r>
        </w:sdtContent>
      </w:sdt>
      <w:r w:rsidR="002F0B3E" w:rsidRPr="0085060D">
        <w:rPr>
          <w:rFonts w:ascii="Cambria" w:hAnsi="Cambria" w:cs="B Mitra"/>
          <w:color w:val="000000" w:themeColor="text1"/>
          <w:sz w:val="24"/>
          <w:szCs w:val="24"/>
          <w:lang w:bidi="fa-IR"/>
        </w:rPr>
        <w:t>.</w:t>
      </w:r>
      <w:r w:rsidRPr="0085060D">
        <w:rPr>
          <w:rFonts w:ascii="Cambria" w:hAnsi="Cambria" w:cs="B Mitra"/>
          <w:color w:val="000000" w:themeColor="text1"/>
          <w:sz w:val="24"/>
          <w:szCs w:val="24"/>
          <w:lang w:bidi="fa-IR"/>
        </w:rPr>
        <w:t xml:space="preserve"> In addition, </w:t>
      </w:r>
      <w:r w:rsidR="002F0B3E" w:rsidRPr="0085060D">
        <w:rPr>
          <w:rFonts w:ascii="Cambria" w:hAnsi="Cambria" w:cs="B Mitra"/>
          <w:color w:val="000000" w:themeColor="text1"/>
          <w:sz w:val="24"/>
          <w:szCs w:val="24"/>
          <w:lang w:bidi="fa-IR"/>
        </w:rPr>
        <w:t>limited reparenting</w:t>
      </w:r>
      <w:r w:rsidRPr="0085060D">
        <w:rPr>
          <w:rFonts w:ascii="Cambria" w:hAnsi="Cambria" w:cs="B Mitra"/>
          <w:color w:val="000000" w:themeColor="text1"/>
          <w:sz w:val="24"/>
          <w:szCs w:val="24"/>
          <w:lang w:bidi="fa-IR"/>
        </w:rPr>
        <w:t>, which</w:t>
      </w:r>
      <w:r w:rsidR="002F0B3E" w:rsidRPr="0085060D">
        <w:rPr>
          <w:rFonts w:ascii="Cambria" w:hAnsi="Cambria" w:cs="B Mitra"/>
          <w:color w:val="000000" w:themeColor="text1"/>
          <w:sz w:val="24"/>
          <w:szCs w:val="24"/>
          <w:lang w:bidi="fa-IR"/>
        </w:rPr>
        <w:t xml:space="preserve"> is</w:t>
      </w:r>
      <w:r w:rsidRPr="0085060D">
        <w:rPr>
          <w:rFonts w:ascii="Cambria" w:hAnsi="Cambria" w:cs="B Mitra"/>
          <w:color w:val="000000" w:themeColor="text1"/>
          <w:sz w:val="24"/>
          <w:szCs w:val="24"/>
          <w:lang w:bidi="fa-IR"/>
        </w:rPr>
        <w:t xml:space="preserve"> one of the pillars of schema therapy, includes satisfying the unmet needs of clients within the framework of the therapeutic relationship and taking into account the specific ethical limitations of therapy </w:t>
      </w:r>
      <w:sdt>
        <w:sdtPr>
          <w:rPr>
            <w:rFonts w:ascii="Cambria" w:hAnsi="Cambria" w:cs="B Mitra"/>
            <w:color w:val="000000"/>
            <w:sz w:val="24"/>
            <w:szCs w:val="24"/>
            <w:lang w:bidi="fa-IR"/>
          </w:rPr>
          <w:tag w:val="MENDELEY_CITATION_v3_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"/>
          <w:id w:val="-1814087449"/>
          <w:placeholder>
            <w:docPart w:val="DefaultPlaceholder_-1854013440"/>
          </w:placeholder>
        </w:sdtPr>
        <w:sdtEndPr/>
        <w:sdtContent>
          <w:r w:rsidR="0085060D" w:rsidRPr="0085060D">
            <w:rPr>
              <w:color w:val="000000"/>
              <w:sz w:val="24"/>
              <w:szCs w:val="24"/>
            </w:rPr>
            <w:t>(Roediger et al., 2018)</w:t>
          </w:r>
        </w:sdtContent>
      </w:sdt>
      <w:r w:rsidR="002F0B3E" w:rsidRPr="0085060D">
        <w:rPr>
          <w:rFonts w:ascii="Cambria" w:hAnsi="Cambria" w:cs="B Mitra"/>
          <w:color w:val="000000" w:themeColor="text1"/>
          <w:sz w:val="24"/>
          <w:szCs w:val="24"/>
          <w:lang w:bidi="fa-IR"/>
        </w:rPr>
        <w:t>.</w:t>
      </w:r>
      <w:r w:rsidRPr="0085060D">
        <w:rPr>
          <w:rFonts w:ascii="Cambria" w:hAnsi="Cambria" w:cs="B Mitra"/>
          <w:color w:val="000000" w:themeColor="text1"/>
          <w:sz w:val="24"/>
          <w:szCs w:val="24"/>
          <w:lang w:bidi="fa-IR"/>
        </w:rPr>
        <w:t xml:space="preserve"> It creates a safe and reliable environment for clients</w:t>
      </w:r>
      <w:r w:rsidR="002F0B3E" w:rsidRPr="0085060D">
        <w:rPr>
          <w:rFonts w:ascii="Cambria" w:hAnsi="Cambria" w:cs="B Mitra"/>
          <w:color w:val="000000" w:themeColor="text1"/>
          <w:sz w:val="24"/>
          <w:szCs w:val="24"/>
          <w:lang w:bidi="fa-IR"/>
        </w:rPr>
        <w:t xml:space="preserve"> and</w:t>
      </w:r>
      <w:r w:rsidRPr="0085060D">
        <w:rPr>
          <w:rFonts w:ascii="Cambria" w:hAnsi="Cambria" w:cs="B Mitra"/>
          <w:color w:val="000000" w:themeColor="text1"/>
          <w:sz w:val="24"/>
          <w:szCs w:val="24"/>
          <w:lang w:bidi="fa-IR"/>
        </w:rPr>
        <w:t xml:space="preserve"> gradually teaches them to trust so that they can extend</w:t>
      </w:r>
      <w:r w:rsidR="002F0B3E" w:rsidRPr="0085060D">
        <w:rPr>
          <w:rFonts w:ascii="Cambria" w:hAnsi="Cambria" w:cs="B Mitra"/>
          <w:color w:val="000000" w:themeColor="text1"/>
          <w:sz w:val="24"/>
          <w:szCs w:val="24"/>
          <w:lang w:bidi="fa-IR"/>
        </w:rPr>
        <w:t xml:space="preserve"> this experience</w:t>
      </w:r>
      <w:r w:rsidRPr="0085060D">
        <w:rPr>
          <w:rFonts w:ascii="Cambria" w:hAnsi="Cambria" w:cs="B Mitra"/>
          <w:color w:val="000000" w:themeColor="text1"/>
          <w:sz w:val="24"/>
          <w:szCs w:val="24"/>
          <w:lang w:bidi="fa-IR"/>
        </w:rPr>
        <w:t xml:space="preserve"> beyond the treatment sessions. On the other hand, based on the research</w:t>
      </w:r>
      <w:r w:rsidR="002F0B3E" w:rsidRPr="0085060D">
        <w:rPr>
          <w:rFonts w:ascii="Cambria" w:hAnsi="Cambria" w:cs="B Mitra"/>
          <w:color w:val="000000" w:themeColor="text1"/>
          <w:sz w:val="24"/>
          <w:szCs w:val="24"/>
          <w:lang w:bidi="fa-IR"/>
        </w:rPr>
        <w:t xml:space="preserve">es </w:t>
      </w:r>
      <w:sdt>
        <w:sdtPr>
          <w:rPr>
            <w:rFonts w:ascii="Cambria" w:hAnsi="Cambria" w:cs="B Mitra"/>
            <w:color w:val="000000"/>
            <w:sz w:val="24"/>
            <w:szCs w:val="24"/>
            <w:lang w:bidi="fa-IR"/>
          </w:rPr>
          <w:tag w:val="MENDELEY_CITATION_v3_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"/>
          <w:id w:val="-1333138566"/>
          <w:placeholder>
            <w:docPart w:val="DefaultPlaceholder_-1854013440"/>
          </w:placeholder>
        </w:sdtPr>
        <w:sdtEndPr/>
        <w:sdtContent>
          <w:r w:rsidR="0085060D" w:rsidRPr="0085060D">
            <w:rPr>
              <w:rFonts w:eastAsia="Times New Roman"/>
              <w:color w:val="000000"/>
              <w:sz w:val="24"/>
              <w:szCs w:val="24"/>
            </w:rPr>
            <w:t>(Solomon &amp; Flores, 2003)</w:t>
          </w:r>
        </w:sdtContent>
      </w:sdt>
      <w:r w:rsidR="002F0B3E" w:rsidRPr="0085060D">
        <w:rPr>
          <w:rFonts w:ascii="Cambria" w:hAnsi="Cambria" w:cs="B Mitra"/>
          <w:color w:val="000000" w:themeColor="text1"/>
          <w:sz w:val="24"/>
          <w:szCs w:val="24"/>
          <w:lang w:bidi="fa-IR"/>
        </w:rPr>
        <w:t>,</w:t>
      </w:r>
      <w:r w:rsidRPr="0085060D">
        <w:rPr>
          <w:rFonts w:ascii="Cambria" w:hAnsi="Cambria" w:cs="B Mitra"/>
          <w:color w:val="000000" w:themeColor="text1"/>
          <w:sz w:val="24"/>
          <w:szCs w:val="24"/>
          <w:lang w:bidi="fa-IR"/>
        </w:rPr>
        <w:t xml:space="preserve"> when a couple has a problem with trust, it can be felt that part of it is related to their communication skills; Therefore, learning communication skills that occurs in the pattern breaking part of schema therapy can be considered as a confidence booster for couples. In addition, F</w:t>
      </w:r>
      <w:r w:rsidR="00ED467B" w:rsidRPr="0085060D">
        <w:rPr>
          <w:rFonts w:ascii="Cambria" w:hAnsi="Cambria" w:cs="B Mitra"/>
          <w:color w:val="000000" w:themeColor="text1"/>
          <w:sz w:val="24"/>
          <w:szCs w:val="24"/>
          <w:lang w:bidi="fa-IR"/>
        </w:rPr>
        <w:t>e</w:t>
      </w:r>
      <w:r w:rsidRPr="0085060D">
        <w:rPr>
          <w:rFonts w:ascii="Cambria" w:hAnsi="Cambria" w:cs="B Mitra"/>
          <w:color w:val="000000" w:themeColor="text1"/>
          <w:sz w:val="24"/>
          <w:szCs w:val="24"/>
          <w:lang w:bidi="fa-IR"/>
        </w:rPr>
        <w:t xml:space="preserve">rin </w:t>
      </w:r>
      <w:hyperlink w:anchor="twelve" w:history="1">
        <w:sdt>
          <w:sdtPr>
            <w:rPr>
              <w:rStyle w:val="Hyperlink"/>
              <w:rFonts w:ascii="Cambria" w:hAnsi="Cambria" w:cs="B Mitra"/>
              <w:color w:val="000000"/>
              <w:sz w:val="24"/>
              <w:szCs w:val="24"/>
              <w:u w:val="none"/>
              <w:lang w:bidi="fa-IR"/>
            </w:rPr>
            <w:tag w:val="MENDELEY_CITATION_v3_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"/>
            <w:id w:val="-660461702"/>
            <w:placeholder>
              <w:docPart w:val="DefaultPlaceholder_-1854013440"/>
            </w:placeholder>
          </w:sdtPr>
          <w:sdtEndPr>
            <w:rPr>
              <w:rStyle w:val="Hyperlink"/>
            </w:rPr>
          </w:sdtEndPr>
          <w:sdtContent>
            <w:r w:rsidR="0085060D" w:rsidRPr="0085060D">
              <w:rPr>
                <w:rStyle w:val="Hyperlink"/>
                <w:rFonts w:ascii="Cambria" w:hAnsi="Cambria" w:cs="B Mitra"/>
                <w:color w:val="000000"/>
                <w:sz w:val="24"/>
                <w:szCs w:val="24"/>
                <w:u w:val="none"/>
                <w:lang w:bidi="fa-IR"/>
              </w:rPr>
              <w:t>(Ferrin, 2003)</w:t>
            </w:r>
          </w:sdtContent>
        </w:sdt>
      </w:hyperlink>
      <w:r w:rsidRPr="0085060D">
        <w:rPr>
          <w:rFonts w:ascii="Cambria" w:hAnsi="Cambria" w:cs="B Mitra"/>
          <w:color w:val="000000" w:themeColor="text1"/>
          <w:sz w:val="24"/>
          <w:szCs w:val="24"/>
          <w:lang w:bidi="fa-IR"/>
        </w:rPr>
        <w:t xml:space="preserve"> states that the characteristics of a person's past relationships and the resulting experiences are effective in the formation of trust. One of the important parts of schema therapy is working on a person's traumatic memories and reconstructing them through imaging techniques. Schema therapy reduces the emotional pain of memories and seeks to fulfill the unmet needs of the individual</w:t>
      </w:r>
      <w:hyperlink w:anchor="ten" w:history="1">
        <w:sdt>
          <w:sdtPr>
            <w:rPr>
              <w:rStyle w:val="Hyperlink"/>
              <w:rFonts w:ascii="Cambria" w:hAnsi="Cambria" w:cs="B Mitra"/>
              <w:color w:val="000000"/>
              <w:sz w:val="24"/>
              <w:szCs w:val="24"/>
              <w:u w:val="none"/>
              <w:lang w:bidi="fa-IR"/>
            </w:rPr>
            <w:tag w:val="MENDELEY_CITATION_v3_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"/>
            <w:id w:val="-1931646798"/>
            <w:placeholder>
              <w:docPart w:val="DefaultPlaceholder_-1854013440"/>
            </w:placeholder>
          </w:sdtPr>
          <w:sdtEndPr>
            <w:rPr>
              <w:rStyle w:val="Hyperlink"/>
            </w:rPr>
          </w:sdtEndPr>
          <w:sdtContent>
            <w:r w:rsidR="0085060D" w:rsidRPr="0085060D">
              <w:rPr>
                <w:rStyle w:val="Hyperlink"/>
                <w:rFonts w:ascii="Cambria" w:hAnsi="Cambria" w:cs="B Mitra"/>
                <w:color w:val="000000"/>
                <w:sz w:val="24"/>
                <w:szCs w:val="24"/>
                <w:u w:val="none"/>
                <w:lang w:bidi="fa-IR"/>
              </w:rPr>
              <w:t>(Roediger et al., 2018)</w:t>
            </w:r>
          </w:sdtContent>
        </w:sdt>
      </w:hyperlink>
      <w:r w:rsidRPr="0085060D">
        <w:rPr>
          <w:rFonts w:ascii="Cambria" w:hAnsi="Cambria" w:cs="B Mitra"/>
          <w:color w:val="000000" w:themeColor="text1"/>
          <w:sz w:val="24"/>
          <w:szCs w:val="24"/>
          <w:lang w:bidi="fa-IR"/>
        </w:rPr>
        <w:t>.</w:t>
      </w:r>
    </w:p>
    <w:p w14:paraId="0C72A8ED" w14:textId="759DD47D" w:rsidR="007E166E" w:rsidRPr="0085060D" w:rsidRDefault="007E166E" w:rsidP="007E166E">
      <w:pPr>
        <w:spacing w:after="0"/>
        <w:rPr>
          <w:rFonts w:ascii="Cambria" w:hAnsi="Cambria" w:cs="B Mitra"/>
          <w:color w:val="000000" w:themeColor="text1"/>
          <w:sz w:val="24"/>
          <w:szCs w:val="24"/>
          <w:lang w:bidi="fa-IR"/>
        </w:rPr>
      </w:pPr>
      <w:r w:rsidRPr="0085060D">
        <w:rPr>
          <w:rFonts w:ascii="Cambria" w:hAnsi="Cambria" w:cs="B Mitra"/>
          <w:color w:val="000000" w:themeColor="text1"/>
          <w:sz w:val="24"/>
          <w:szCs w:val="24"/>
          <w:lang w:bidi="fa-IR"/>
        </w:rPr>
        <w:t xml:space="preserve">  Based on what has been said, schema therapy can be effective in increasing marital trust through reducing cognitive errors, adjusting incompatible coping </w:t>
      </w:r>
      <w:r w:rsidRPr="0085060D">
        <w:rPr>
          <w:rFonts w:ascii="Cambria" w:hAnsi="Cambria" w:cs="B Mitra"/>
          <w:color w:val="000000" w:themeColor="text1"/>
          <w:sz w:val="24"/>
          <w:szCs w:val="24"/>
          <w:lang w:bidi="fa-IR"/>
        </w:rPr>
        <w:lastRenderedPageBreak/>
        <w:t>mindsets, reconstructing past memories, weakening incompatible schemas, reducing the possibility of infidelity, increasing mindfulness and skill training.</w:t>
      </w:r>
    </w:p>
    <w:p w14:paraId="25C751DC" w14:textId="2511814B" w:rsidR="007E166E" w:rsidRPr="0085060D" w:rsidRDefault="007E166E" w:rsidP="007E166E">
      <w:pPr>
        <w:spacing w:after="0"/>
        <w:rPr>
          <w:rFonts w:ascii="Cambria" w:hAnsi="Cambria" w:cs="B Mitra"/>
          <w:color w:val="000000" w:themeColor="text1"/>
          <w:sz w:val="24"/>
          <w:szCs w:val="24"/>
          <w:lang w:bidi="fa-IR"/>
        </w:rPr>
      </w:pPr>
      <w:r w:rsidRPr="0085060D">
        <w:rPr>
          <w:rFonts w:ascii="Cambria" w:hAnsi="Cambria" w:cs="B Mitra"/>
          <w:color w:val="000000" w:themeColor="text1"/>
          <w:sz w:val="24"/>
          <w:szCs w:val="24"/>
          <w:lang w:bidi="fa-IR"/>
        </w:rPr>
        <w:t xml:space="preserve">The results showed that the group schema therapy based on the </w:t>
      </w:r>
      <w:r w:rsidR="00ED467B" w:rsidRPr="0085060D">
        <w:rPr>
          <w:rFonts w:ascii="Cambria" w:hAnsi="Cambria" w:cs="B Mitra"/>
          <w:color w:val="000000" w:themeColor="text1"/>
          <w:sz w:val="24"/>
          <w:szCs w:val="24"/>
          <w:lang w:bidi="fa-IR"/>
        </w:rPr>
        <w:t>mode</w:t>
      </w:r>
      <w:r w:rsidRPr="0085060D">
        <w:rPr>
          <w:rFonts w:ascii="Cambria" w:hAnsi="Cambria" w:cs="B Mitra"/>
          <w:color w:val="000000" w:themeColor="text1"/>
          <w:sz w:val="24"/>
          <w:szCs w:val="24"/>
          <w:lang w:bidi="fa-IR"/>
        </w:rPr>
        <w:t xml:space="preserve"> model has increased the </w:t>
      </w:r>
      <w:r w:rsidR="00ED467B" w:rsidRPr="0085060D">
        <w:rPr>
          <w:rFonts w:ascii="Cambria" w:hAnsi="Cambria" w:cs="B Mitra"/>
          <w:color w:val="000000" w:themeColor="text1"/>
          <w:sz w:val="24"/>
          <w:szCs w:val="24"/>
          <w:lang w:bidi="fa-IR"/>
        </w:rPr>
        <w:t>gratitude</w:t>
      </w:r>
      <w:r w:rsidRPr="0085060D">
        <w:rPr>
          <w:rFonts w:ascii="Cambria" w:hAnsi="Cambria" w:cs="B Mitra"/>
          <w:color w:val="000000" w:themeColor="text1"/>
          <w:sz w:val="24"/>
          <w:szCs w:val="24"/>
          <w:lang w:bidi="fa-IR"/>
        </w:rPr>
        <w:t xml:space="preserve"> of married women in the experimental group compared to the waiting list group</w:t>
      </w:r>
      <w:r w:rsidR="00ED467B" w:rsidRPr="0085060D">
        <w:rPr>
          <w:rFonts w:ascii="Cambria" w:hAnsi="Cambria" w:cs="B Mitra"/>
          <w:color w:val="000000" w:themeColor="text1"/>
          <w:sz w:val="24"/>
          <w:szCs w:val="24"/>
          <w:lang w:bidi="fa-IR"/>
        </w:rPr>
        <w:t>.</w:t>
      </w:r>
      <w:r w:rsidRPr="0085060D">
        <w:rPr>
          <w:rFonts w:ascii="Cambria" w:hAnsi="Cambria" w:cs="B Mitra"/>
          <w:color w:val="000000" w:themeColor="text1"/>
          <w:sz w:val="24"/>
          <w:szCs w:val="24"/>
          <w:lang w:bidi="fa-IR"/>
        </w:rPr>
        <w:t xml:space="preserve"> Torjizadeh et al.'s research </w:t>
      </w:r>
      <w:sdt>
        <w:sdtPr>
          <w:rPr>
            <w:rFonts w:ascii="Cambria" w:hAnsi="Cambria" w:cs="B Mitra"/>
            <w:color w:val="000000"/>
            <w:sz w:val="24"/>
            <w:szCs w:val="24"/>
            <w:lang w:bidi="fa-IR"/>
          </w:rPr>
          <w:tag w:val="MENDELEY_CITATION_v3_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"/>
          <w:id w:val="-875704106"/>
          <w:placeholder>
            <w:docPart w:val="DefaultPlaceholder_-1854013440"/>
          </w:placeholder>
        </w:sdtPr>
        <w:sdtEndPr/>
        <w:sdtContent>
          <w:r w:rsidR="0085060D" w:rsidRPr="0085060D">
            <w:rPr>
              <w:color w:val="000000"/>
              <w:sz w:val="24"/>
              <w:szCs w:val="24"/>
            </w:rPr>
            <w:t>(Torajizade et al., 2023)</w:t>
          </w:r>
        </w:sdtContent>
      </w:sdt>
      <w:r w:rsidRPr="0085060D">
        <w:rPr>
          <w:rFonts w:ascii="Cambria" w:hAnsi="Cambria" w:cs="B Mitra"/>
          <w:color w:val="000000" w:themeColor="text1"/>
          <w:sz w:val="24"/>
          <w:szCs w:val="24"/>
          <w:lang w:bidi="fa-IR"/>
        </w:rPr>
        <w:t>is consistent with these results. In addition, this research can be considered in line with studies that have focused on the increase of gratitude due to therapeutic interventions or the relationship between schemas and gratitude</w:t>
      </w:r>
      <w:sdt>
        <w:sdtPr>
          <w:rPr>
            <w:rFonts w:ascii="Cambria" w:hAnsi="Cambria" w:cs="B Mitra"/>
            <w:color w:val="000000"/>
            <w:sz w:val="24"/>
            <w:szCs w:val="24"/>
            <w:lang w:bidi="fa-IR"/>
          </w:rPr>
          <w:tag w:val="MENDELEY_CITATION_v3_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"/>
          <w:id w:val="1345913504"/>
          <w:placeholder>
            <w:docPart w:val="DefaultPlaceholder_-1854013440"/>
          </w:placeholder>
        </w:sdtPr>
        <w:sdtEndPr/>
        <w:sdtContent>
          <w:r w:rsidR="0085060D" w:rsidRPr="0085060D">
            <w:rPr>
              <w:rFonts w:eastAsia="Times New Roman"/>
              <w:color w:val="000000"/>
              <w:sz w:val="24"/>
              <w:szCs w:val="24"/>
            </w:rPr>
            <w:t>(Falvey, 2023; Geier &amp; Morris, 2022)</w:t>
          </w:r>
        </w:sdtContent>
      </w:sdt>
      <w:r w:rsidR="00ED467B" w:rsidRPr="0085060D">
        <w:rPr>
          <w:rFonts w:ascii="Cambria" w:hAnsi="Cambria" w:cs="B Mitra"/>
          <w:color w:val="000000" w:themeColor="text1"/>
          <w:sz w:val="24"/>
          <w:szCs w:val="24"/>
          <w:lang w:bidi="fa-IR"/>
        </w:rPr>
        <w:t>.</w:t>
      </w:r>
    </w:p>
    <w:p w14:paraId="25487EB4" w14:textId="3A2064AA" w:rsidR="007E166E" w:rsidRPr="0085060D" w:rsidRDefault="007E166E" w:rsidP="007E166E">
      <w:pPr>
        <w:spacing w:after="0"/>
        <w:rPr>
          <w:rFonts w:ascii="Cambria" w:hAnsi="Cambria" w:cs="B Mitra"/>
          <w:color w:val="000000" w:themeColor="text1"/>
          <w:sz w:val="24"/>
          <w:szCs w:val="24"/>
          <w:lang w:bidi="fa-IR"/>
        </w:rPr>
      </w:pPr>
      <w:r w:rsidRPr="0085060D">
        <w:rPr>
          <w:rFonts w:ascii="Cambria" w:hAnsi="Cambria" w:cs="B Mitra"/>
          <w:color w:val="000000" w:themeColor="text1"/>
          <w:sz w:val="24"/>
          <w:szCs w:val="24"/>
          <w:lang w:bidi="fa-IR"/>
        </w:rPr>
        <w:t xml:space="preserve">In explaining the results, it can be stated that the healthy adult </w:t>
      </w:r>
      <w:r w:rsidR="00ED467B" w:rsidRPr="0085060D">
        <w:rPr>
          <w:rFonts w:ascii="Cambria" w:hAnsi="Cambria" w:cs="B Mitra"/>
          <w:color w:val="000000" w:themeColor="text1"/>
          <w:sz w:val="24"/>
          <w:szCs w:val="24"/>
          <w:lang w:bidi="fa-IR"/>
        </w:rPr>
        <w:t>mode</w:t>
      </w:r>
      <w:r w:rsidRPr="0085060D">
        <w:rPr>
          <w:rFonts w:ascii="Cambria" w:hAnsi="Cambria" w:cs="B Mitra"/>
          <w:color w:val="000000" w:themeColor="text1"/>
          <w:sz w:val="24"/>
          <w:szCs w:val="24"/>
          <w:lang w:bidi="fa-IR"/>
        </w:rPr>
        <w:t xml:space="preserve"> has conscious perceptions of the here and now. In other words, mindfulness is at the heart of schema therapy</w:t>
      </w:r>
      <w:sdt>
        <w:sdtPr>
          <w:rPr>
            <w:rFonts w:ascii="Cambria" w:hAnsi="Cambria" w:cs="B Mitra"/>
            <w:color w:val="000000"/>
            <w:sz w:val="24"/>
            <w:szCs w:val="24"/>
            <w:lang w:bidi="fa-IR"/>
          </w:rPr>
          <w:tag w:val="MENDELEY_CITATION_v3_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"/>
          <w:id w:val="1278221845"/>
          <w:placeholder>
            <w:docPart w:val="DefaultPlaceholder_-1854013440"/>
          </w:placeholder>
        </w:sdtPr>
        <w:sdtEndPr/>
        <w:sdtContent>
          <w:r w:rsidR="0085060D" w:rsidRPr="0085060D">
            <w:rPr>
              <w:color w:val="000000"/>
              <w:sz w:val="24"/>
              <w:szCs w:val="24"/>
            </w:rPr>
            <w:t>(Roediger et al., 2018)</w:t>
          </w:r>
        </w:sdtContent>
      </w:sdt>
      <w:r w:rsidRPr="0085060D">
        <w:rPr>
          <w:rFonts w:ascii="Cambria" w:hAnsi="Cambria" w:cs="B Mitra"/>
          <w:color w:val="000000" w:themeColor="text1"/>
          <w:sz w:val="24"/>
          <w:szCs w:val="24"/>
          <w:lang w:bidi="fa-IR"/>
        </w:rPr>
        <w:t xml:space="preserve">, and healthy adult </w:t>
      </w:r>
      <w:r w:rsidR="00C17847" w:rsidRPr="0085060D">
        <w:rPr>
          <w:rFonts w:ascii="Cambria" w:hAnsi="Cambria" w:cs="B Mitra"/>
          <w:color w:val="000000" w:themeColor="text1"/>
          <w:sz w:val="24"/>
          <w:szCs w:val="24"/>
          <w:lang w:bidi="fa-IR"/>
        </w:rPr>
        <w:t xml:space="preserve">mode </w:t>
      </w:r>
      <w:r w:rsidRPr="0085060D">
        <w:rPr>
          <w:rFonts w:ascii="Cambria" w:hAnsi="Cambria" w:cs="B Mitra"/>
          <w:color w:val="000000" w:themeColor="text1"/>
          <w:sz w:val="24"/>
          <w:szCs w:val="24"/>
          <w:lang w:bidi="fa-IR"/>
        </w:rPr>
        <w:t>is highly correlated with mindfulness. On the other hand, the first step to help couples to increase gratitude is to improve mindfulness</w:t>
      </w:r>
      <w:sdt>
        <w:sdtPr>
          <w:rPr>
            <w:rFonts w:ascii="Cambria" w:hAnsi="Cambria" w:cs="B Mitra"/>
            <w:color w:val="000000"/>
            <w:sz w:val="24"/>
            <w:szCs w:val="24"/>
            <w:lang w:bidi="fa-IR"/>
          </w:rPr>
          <w:tag w:val="MENDELEY_CITATION_v3_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"/>
          <w:id w:val="-1978221905"/>
          <w:placeholder>
            <w:docPart w:val="DefaultPlaceholder_-1854013440"/>
          </w:placeholder>
        </w:sdtPr>
        <w:sdtEndPr/>
        <w:sdtContent>
          <w:r w:rsidR="0085060D" w:rsidRPr="0085060D">
            <w:rPr>
              <w:rFonts w:eastAsia="Times New Roman"/>
              <w:color w:val="000000"/>
              <w:sz w:val="24"/>
              <w:szCs w:val="24"/>
            </w:rPr>
            <w:t>(Lev &amp; McKay, 2017)</w:t>
          </w:r>
        </w:sdtContent>
      </w:sdt>
      <w:r w:rsidRPr="0085060D">
        <w:rPr>
          <w:rFonts w:ascii="Cambria" w:hAnsi="Cambria" w:cs="B Mitra"/>
          <w:color w:val="000000" w:themeColor="text1"/>
          <w:sz w:val="24"/>
          <w:szCs w:val="24"/>
          <w:lang w:bidi="fa-IR"/>
        </w:rPr>
        <w:t>. Also, the narcissistic personality disorder, which is close to the entitlement schema, is an obstacle to gratitude</w:t>
      </w:r>
      <w:sdt>
        <w:sdtPr>
          <w:rPr>
            <w:rFonts w:ascii="Cambria" w:hAnsi="Cambria" w:cs="B Mitra"/>
            <w:color w:val="000000"/>
            <w:sz w:val="24"/>
            <w:szCs w:val="24"/>
            <w:lang w:bidi="fa-IR"/>
          </w:rPr>
          <w:tag w:val="MENDELEY_CITATION_v3_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"/>
          <w:id w:val="1229418632"/>
          <w:placeholder>
            <w:docPart w:val="DefaultPlaceholder_-1854013440"/>
          </w:placeholder>
        </w:sdtPr>
        <w:sdtEndPr/>
        <w:sdtContent>
          <w:r w:rsidR="0085060D" w:rsidRPr="0085060D">
            <w:rPr>
              <w:color w:val="000000"/>
              <w:sz w:val="24"/>
              <w:szCs w:val="24"/>
            </w:rPr>
            <w:t>(Solom et al., 2017)</w:t>
          </w:r>
        </w:sdtContent>
      </w:sdt>
      <w:r w:rsidRPr="0085060D">
        <w:rPr>
          <w:rFonts w:ascii="Cambria" w:hAnsi="Cambria" w:cs="B Mitra"/>
          <w:color w:val="000000" w:themeColor="text1"/>
          <w:sz w:val="24"/>
          <w:szCs w:val="24"/>
          <w:lang w:bidi="fa-IR"/>
        </w:rPr>
        <w:t>. Therefore, by weakening and adjusting incompatible schemas as a result of schema therapy, it becomes possible for gratitude to occur. Another obstacle to gratitude is not expressing it, while in the definitions of gratitude</w:t>
      </w:r>
      <w:hyperlink w:anchor="two" w:history="1">
        <w:sdt>
          <w:sdtPr>
            <w:rPr>
              <w:rStyle w:val="Hyperlink"/>
              <w:rFonts w:ascii="Cambria" w:hAnsi="Cambria" w:cs="B Mitra"/>
              <w:color w:val="000000"/>
              <w:sz w:val="24"/>
              <w:szCs w:val="24"/>
              <w:u w:val="none"/>
              <w:lang w:bidi="fa-IR"/>
            </w:rPr>
            <w:tag w:val="MENDELEY_CITATION_v3_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"/>
            <w:id w:val="-284193164"/>
            <w:placeholder>
              <w:docPart w:val="DefaultPlaceholder_-1854013440"/>
            </w:placeholder>
          </w:sdtPr>
          <w:sdtEndPr>
            <w:rPr>
              <w:rStyle w:val="Hyperlink"/>
            </w:rPr>
          </w:sdtEndPr>
          <w:sdtContent>
            <w:r w:rsidR="0085060D" w:rsidRPr="0085060D">
              <w:rPr>
                <w:rStyle w:val="Hyperlink"/>
                <w:rFonts w:ascii="Cambria" w:hAnsi="Cambria" w:cs="B Mitra"/>
                <w:color w:val="000000"/>
                <w:sz w:val="24"/>
                <w:szCs w:val="24"/>
                <w:u w:val="none"/>
                <w:lang w:bidi="fa-IR"/>
              </w:rPr>
              <w:t>(McCullough et al., 2002)</w:t>
            </w:r>
          </w:sdtContent>
        </w:sdt>
      </w:hyperlink>
      <w:r w:rsidRPr="0085060D">
        <w:rPr>
          <w:rFonts w:ascii="Cambria" w:hAnsi="Cambria" w:cs="B Mitra"/>
          <w:color w:val="000000" w:themeColor="text1"/>
          <w:sz w:val="24"/>
          <w:szCs w:val="24"/>
          <w:lang w:bidi="fa-IR"/>
        </w:rPr>
        <w:t xml:space="preserve">, expressing it is considered a part of the process of gratitude. the schema of emotional inhibition </w:t>
      </w:r>
      <w:r w:rsidR="000135A6" w:rsidRPr="0085060D">
        <w:rPr>
          <w:rFonts w:ascii="Cambria" w:hAnsi="Cambria" w:cs="B Mitra"/>
          <w:color w:val="000000" w:themeColor="text1"/>
          <w:sz w:val="24"/>
          <w:szCs w:val="24"/>
          <w:lang w:bidi="fa-IR"/>
        </w:rPr>
        <w:t>is</w:t>
      </w:r>
      <w:r w:rsidRPr="0085060D">
        <w:rPr>
          <w:rFonts w:ascii="Cambria" w:hAnsi="Cambria" w:cs="B Mitra"/>
          <w:color w:val="000000" w:themeColor="text1"/>
          <w:sz w:val="24"/>
          <w:szCs w:val="24"/>
          <w:lang w:bidi="fa-IR"/>
        </w:rPr>
        <w:t xml:space="preserve"> one of </w:t>
      </w:r>
      <w:r w:rsidRPr="0085060D">
        <w:rPr>
          <w:rFonts w:ascii="Cambria" w:hAnsi="Cambria" w:cs="B Mitra"/>
          <w:color w:val="000000" w:themeColor="text1"/>
          <w:sz w:val="24"/>
          <w:szCs w:val="24"/>
          <w:lang w:bidi="fa-IR"/>
        </w:rPr>
        <w:t>the most important obstacles to the emergence of positive emotions. During the process of schema therapy, and after working on cognitions and emotions, it is time to learn skills and techniques to break patterns of behavior. The skills of self-expression, courage and empathy complement the expression of gratitude in a person. In general, the effectiveness of schema therapy on increasing gratitude can be explained through increasing mindfulness, strengthening the healthy adult</w:t>
      </w:r>
      <w:r w:rsidR="000135A6" w:rsidRPr="0085060D">
        <w:rPr>
          <w:rFonts w:ascii="Cambria" w:hAnsi="Cambria" w:cs="B Mitra"/>
          <w:color w:val="000000" w:themeColor="text1"/>
          <w:sz w:val="24"/>
          <w:szCs w:val="24"/>
          <w:lang w:bidi="fa-IR"/>
        </w:rPr>
        <w:t xml:space="preserve"> mode</w:t>
      </w:r>
      <w:r w:rsidRPr="0085060D">
        <w:rPr>
          <w:rFonts w:ascii="Cambria" w:hAnsi="Cambria" w:cs="B Mitra"/>
          <w:color w:val="000000" w:themeColor="text1"/>
          <w:sz w:val="24"/>
          <w:szCs w:val="24"/>
          <w:lang w:bidi="fa-IR"/>
        </w:rPr>
        <w:t>, removing obstacles to gratitude and</w:t>
      </w:r>
      <w:r w:rsidR="000135A6" w:rsidRPr="0085060D">
        <w:rPr>
          <w:rFonts w:ascii="Cambria" w:hAnsi="Cambria" w:cs="B Mitra"/>
          <w:color w:val="000000" w:themeColor="text1"/>
          <w:sz w:val="24"/>
          <w:szCs w:val="24"/>
          <w:lang w:bidi="fa-IR"/>
        </w:rPr>
        <w:t xml:space="preserve"> skill </w:t>
      </w:r>
      <w:r w:rsidRPr="0085060D">
        <w:rPr>
          <w:rFonts w:ascii="Cambria" w:hAnsi="Cambria" w:cs="B Mitra"/>
          <w:color w:val="000000" w:themeColor="text1"/>
          <w:sz w:val="24"/>
          <w:szCs w:val="24"/>
          <w:lang w:bidi="fa-IR"/>
        </w:rPr>
        <w:t>learning.</w:t>
      </w:r>
    </w:p>
    <w:p w14:paraId="68B60B61" w14:textId="77777777" w:rsidR="00517567" w:rsidRPr="0085060D" w:rsidRDefault="00517567" w:rsidP="001D5841">
      <w:pPr>
        <w:spacing w:after="0" w:line="240" w:lineRule="auto"/>
        <w:jc w:val="both"/>
        <w:rPr>
          <w:rFonts w:ascii="Cambria" w:hAnsi="Cambria"/>
          <w:sz w:val="24"/>
          <w:szCs w:val="24"/>
        </w:rPr>
      </w:pPr>
    </w:p>
    <w:p w14:paraId="2ADF68D3" w14:textId="77777777" w:rsidR="001D5841" w:rsidRPr="0085060D" w:rsidRDefault="001D5841" w:rsidP="0029269D">
      <w:pPr>
        <w:spacing w:after="0"/>
        <w:rPr>
          <w:rFonts w:ascii="Cambria" w:hAnsi="Cambria" w:cs="B Mitra"/>
          <w:b/>
          <w:bCs/>
          <w:color w:val="0070C0"/>
          <w:sz w:val="24"/>
          <w:szCs w:val="24"/>
          <w:lang w:bidi="fa-IR"/>
        </w:rPr>
      </w:pPr>
      <w:r w:rsidRPr="0085060D">
        <w:rPr>
          <w:rFonts w:ascii="Cambria" w:hAnsi="Cambria" w:cs="B Mitra"/>
          <w:b/>
          <w:bCs/>
          <w:color w:val="0070C0"/>
          <w:sz w:val="24"/>
          <w:szCs w:val="24"/>
          <w:lang w:bidi="fa-IR"/>
        </w:rPr>
        <w:t>Conclusion</w:t>
      </w:r>
    </w:p>
    <w:p w14:paraId="4A2166DC" w14:textId="6B8DC092" w:rsidR="008868FD" w:rsidRPr="0085060D" w:rsidRDefault="006F1D1A" w:rsidP="007D73BF">
      <w:pPr>
        <w:widowControl w:val="0"/>
        <w:autoSpaceDE w:val="0"/>
        <w:autoSpaceDN w:val="0"/>
        <w:adjustRightInd w:val="0"/>
        <w:spacing w:after="0" w:line="240" w:lineRule="auto"/>
        <w:jc w:val="both"/>
        <w:rPr>
          <w:rFonts w:ascii="Cambria" w:hAnsi="Cambria" w:cs="B Mitra"/>
          <w:color w:val="000000" w:themeColor="text1"/>
          <w:sz w:val="24"/>
          <w:szCs w:val="24"/>
          <w:rtl/>
          <w:lang w:bidi="fa-IR"/>
        </w:rPr>
      </w:pPr>
      <w:r w:rsidRPr="0085060D">
        <w:rPr>
          <w:rFonts w:ascii="Cambria" w:hAnsi="Cambria" w:cs="B Mitra"/>
          <w:color w:val="000000" w:themeColor="text1"/>
          <w:sz w:val="24"/>
          <w:szCs w:val="24"/>
          <w:lang w:bidi="fa-IR"/>
        </w:rPr>
        <w:t>Schema therapy by correcting cognitive distortions, strengthening a healthy adult with a conscious mind, correcting and reconstructing past memories, weakening and adjusting incompatible schemas, limitless behavior and skill training, increases marital trust and gratitude.</w:t>
      </w:r>
    </w:p>
    <w:p w14:paraId="79D54011" w14:textId="71C3CE75" w:rsidR="006F1D1A" w:rsidRPr="0085060D" w:rsidRDefault="006F1D1A" w:rsidP="007D73BF">
      <w:pPr>
        <w:widowControl w:val="0"/>
        <w:autoSpaceDE w:val="0"/>
        <w:autoSpaceDN w:val="0"/>
        <w:adjustRightInd w:val="0"/>
        <w:spacing w:after="0" w:line="240" w:lineRule="auto"/>
        <w:jc w:val="both"/>
        <w:rPr>
          <w:rFonts w:ascii="Cambria" w:hAnsi="Cambria" w:cs="B Mitra"/>
          <w:color w:val="000000" w:themeColor="text1"/>
          <w:sz w:val="24"/>
          <w:szCs w:val="24"/>
          <w:lang w:bidi="fa-IR"/>
        </w:rPr>
      </w:pPr>
      <w:r w:rsidRPr="0085060D">
        <w:rPr>
          <w:rFonts w:ascii="Cambria" w:hAnsi="Cambria" w:cs="B Mitra"/>
          <w:color w:val="000000" w:themeColor="text1"/>
          <w:sz w:val="24"/>
          <w:szCs w:val="24"/>
          <w:lang w:bidi="fa-IR"/>
        </w:rPr>
        <w:t>Therefore, according to the findings of the research, the hypothesis of increased marital trust and gratitude of married women in the experimental group compared to the waiting list group covered by Mashhad charities is confirmed due to the group therapy schema based on the schema modes.</w:t>
      </w:r>
    </w:p>
    <w:p w14:paraId="7E73E7A0" w14:textId="77777777" w:rsidR="001D5841" w:rsidRPr="0085060D" w:rsidRDefault="001D5841" w:rsidP="0029269D">
      <w:pPr>
        <w:spacing w:after="0"/>
        <w:rPr>
          <w:rFonts w:ascii="Cambria" w:hAnsi="Cambria" w:cs="B Mitra"/>
          <w:b/>
          <w:bCs/>
          <w:color w:val="0070C0"/>
          <w:sz w:val="24"/>
          <w:szCs w:val="24"/>
          <w:lang w:bidi="fa-IR"/>
        </w:rPr>
      </w:pPr>
      <w:r w:rsidRPr="0085060D">
        <w:rPr>
          <w:rFonts w:ascii="Cambria" w:hAnsi="Cambria" w:cs="B Mitra"/>
          <w:b/>
          <w:bCs/>
          <w:color w:val="0070C0"/>
          <w:sz w:val="24"/>
          <w:szCs w:val="24"/>
          <w:lang w:bidi="fa-IR"/>
        </w:rPr>
        <w:t>Ethical Considerations</w:t>
      </w:r>
      <w:r w:rsidR="007D73BF" w:rsidRPr="0085060D">
        <w:rPr>
          <w:rFonts w:ascii="Cambria" w:hAnsi="Cambria" w:cs="B Mitra"/>
          <w:b/>
          <w:bCs/>
          <w:color w:val="0070C0"/>
          <w:sz w:val="24"/>
          <w:szCs w:val="24"/>
          <w:lang w:bidi="fa-IR"/>
        </w:rPr>
        <w:t xml:space="preserve"> c</w:t>
      </w:r>
      <w:r w:rsidRPr="0085060D">
        <w:rPr>
          <w:rFonts w:ascii="Cambria" w:hAnsi="Cambria" w:cs="B Mitra"/>
          <w:b/>
          <w:bCs/>
          <w:color w:val="0070C0"/>
          <w:sz w:val="24"/>
          <w:szCs w:val="24"/>
          <w:lang w:bidi="fa-IR"/>
        </w:rPr>
        <w:t>ompliance with ethical guidelines</w:t>
      </w:r>
    </w:p>
    <w:p w14:paraId="3F89DFEF" w14:textId="77777777" w:rsidR="001D5841" w:rsidRPr="0085060D" w:rsidRDefault="00137449" w:rsidP="00137449">
      <w:pPr>
        <w:spacing w:after="0" w:line="240" w:lineRule="auto"/>
        <w:rPr>
          <w:rFonts w:ascii="Cambria" w:hAnsi="Cambria" w:cs="B Mitra"/>
          <w:sz w:val="24"/>
          <w:szCs w:val="24"/>
          <w:rtl/>
        </w:rPr>
      </w:pPr>
      <w:r w:rsidRPr="0085060D">
        <w:rPr>
          <w:rFonts w:ascii="Cambria" w:hAnsi="Cambria" w:cs="B Mitra"/>
          <w:sz w:val="24"/>
          <w:szCs w:val="24"/>
        </w:rPr>
        <w:t>The cooperation of the participants in the present study was voluntary and accompanied by their consent</w:t>
      </w:r>
      <w:r w:rsidR="001D5841" w:rsidRPr="0085060D">
        <w:rPr>
          <w:rFonts w:ascii="Cambria" w:hAnsi="Cambria" w:cs="B Mitra"/>
          <w:sz w:val="24"/>
          <w:szCs w:val="24"/>
        </w:rPr>
        <w:t xml:space="preserve">. </w:t>
      </w:r>
    </w:p>
    <w:p w14:paraId="2760A293" w14:textId="77777777" w:rsidR="00137449" w:rsidRPr="0085060D" w:rsidRDefault="00137449" w:rsidP="00710390">
      <w:pPr>
        <w:spacing w:after="0" w:line="240" w:lineRule="auto"/>
        <w:rPr>
          <w:rFonts w:ascii="Cambria" w:hAnsi="Cambria" w:cs="B Mitra"/>
          <w:sz w:val="24"/>
          <w:szCs w:val="24"/>
        </w:rPr>
      </w:pPr>
    </w:p>
    <w:p w14:paraId="4149B792" w14:textId="77777777" w:rsidR="001D5841" w:rsidRPr="0085060D" w:rsidRDefault="001D5841" w:rsidP="0029269D">
      <w:pPr>
        <w:spacing w:after="0"/>
        <w:rPr>
          <w:rFonts w:ascii="Cambria" w:hAnsi="Cambria" w:cs="B Mitra"/>
          <w:b/>
          <w:bCs/>
          <w:color w:val="0070C0"/>
          <w:sz w:val="24"/>
          <w:szCs w:val="24"/>
          <w:lang w:bidi="fa-IR"/>
        </w:rPr>
      </w:pPr>
      <w:r w:rsidRPr="0085060D">
        <w:rPr>
          <w:rFonts w:ascii="Cambria" w:hAnsi="Cambria" w:cs="B Mitra"/>
          <w:b/>
          <w:bCs/>
          <w:color w:val="0070C0"/>
          <w:sz w:val="24"/>
          <w:szCs w:val="24"/>
          <w:lang w:bidi="fa-IR"/>
        </w:rPr>
        <w:t>Funding</w:t>
      </w:r>
    </w:p>
    <w:p w14:paraId="44143188" w14:textId="77777777" w:rsidR="001D5841" w:rsidRPr="0085060D" w:rsidRDefault="001D5841" w:rsidP="001D5841">
      <w:pPr>
        <w:widowControl w:val="0"/>
        <w:autoSpaceDE w:val="0"/>
        <w:autoSpaceDN w:val="0"/>
        <w:adjustRightInd w:val="0"/>
        <w:spacing w:after="0" w:line="240" w:lineRule="auto"/>
        <w:jc w:val="both"/>
        <w:rPr>
          <w:rFonts w:ascii="Cambria" w:hAnsi="Cambria" w:cs="B Mitra"/>
          <w:sz w:val="24"/>
          <w:szCs w:val="24"/>
          <w:lang w:bidi="fa-IR"/>
        </w:rPr>
      </w:pPr>
      <w:r w:rsidRPr="0085060D">
        <w:rPr>
          <w:rFonts w:ascii="Cambria" w:hAnsi="Cambria"/>
          <w:color w:val="333333"/>
          <w:sz w:val="24"/>
          <w:szCs w:val="24"/>
          <w:shd w:val="clear" w:color="auto" w:fill="FFFFFF"/>
        </w:rPr>
        <w:t>No funding.</w:t>
      </w:r>
    </w:p>
    <w:p w14:paraId="55BD11E9" w14:textId="77777777" w:rsidR="001D5841" w:rsidRPr="0085060D" w:rsidRDefault="001D5841" w:rsidP="001D5841">
      <w:pPr>
        <w:widowControl w:val="0"/>
        <w:autoSpaceDE w:val="0"/>
        <w:autoSpaceDN w:val="0"/>
        <w:adjustRightInd w:val="0"/>
        <w:spacing w:after="0" w:line="240" w:lineRule="auto"/>
        <w:jc w:val="both"/>
        <w:rPr>
          <w:rFonts w:ascii="Cambria" w:hAnsi="Cambria" w:cs="B Mitra"/>
          <w:b/>
          <w:bCs/>
          <w:color w:val="0070C0"/>
          <w:sz w:val="24"/>
          <w:szCs w:val="24"/>
          <w:lang w:bidi="fa-IR"/>
        </w:rPr>
      </w:pPr>
    </w:p>
    <w:p w14:paraId="5164F9E0" w14:textId="77777777" w:rsidR="001D5841" w:rsidRPr="0085060D" w:rsidRDefault="001D5841" w:rsidP="0029269D">
      <w:pPr>
        <w:spacing w:after="0"/>
        <w:rPr>
          <w:rFonts w:ascii="Cambria" w:hAnsi="Cambria" w:cs="B Mitra"/>
          <w:b/>
          <w:bCs/>
          <w:color w:val="0070C0"/>
          <w:sz w:val="24"/>
          <w:szCs w:val="24"/>
          <w:lang w:bidi="fa-IR"/>
        </w:rPr>
      </w:pPr>
      <w:r w:rsidRPr="0085060D">
        <w:rPr>
          <w:rFonts w:ascii="Cambria" w:hAnsi="Cambria" w:cs="B Mitra"/>
          <w:b/>
          <w:bCs/>
          <w:color w:val="0070C0"/>
          <w:sz w:val="24"/>
          <w:szCs w:val="24"/>
          <w:lang w:bidi="fa-IR"/>
        </w:rPr>
        <w:t>Authors' contributions</w:t>
      </w:r>
    </w:p>
    <w:p w14:paraId="29D2E53C" w14:textId="378FD2BD" w:rsidR="001D5841" w:rsidRPr="0085060D" w:rsidRDefault="001D5841" w:rsidP="00B4609E">
      <w:pPr>
        <w:rPr>
          <w:rFonts w:asciiTheme="majorHAnsi" w:hAnsiTheme="majorHAnsi" w:cstheme="majorBidi"/>
          <w:color w:val="000000" w:themeColor="text1"/>
          <w:sz w:val="24"/>
          <w:szCs w:val="24"/>
          <w:lang w:bidi="fa-IR"/>
        </w:rPr>
      </w:pPr>
      <w:r w:rsidRPr="0085060D">
        <w:rPr>
          <w:rFonts w:asciiTheme="majorHAnsi" w:hAnsiTheme="majorHAnsi" w:cs="B Mitra"/>
          <w:color w:val="000000" w:themeColor="text1"/>
          <w:sz w:val="24"/>
          <w:szCs w:val="24"/>
        </w:rPr>
        <w:t>Design and conceptualization</w:t>
      </w:r>
      <w:r w:rsidRPr="0085060D">
        <w:rPr>
          <w:rFonts w:asciiTheme="majorHAnsi" w:hAnsiTheme="majorHAnsi"/>
          <w:color w:val="000000" w:themeColor="text1"/>
          <w:sz w:val="24"/>
          <w:szCs w:val="24"/>
          <w:lang w:val="en"/>
        </w:rPr>
        <w:t>:</w:t>
      </w:r>
      <w:r w:rsidR="00060CAA" w:rsidRPr="0085060D">
        <w:rPr>
          <w:rFonts w:asciiTheme="majorHAnsi" w:hAnsiTheme="majorHAnsi" w:hint="cs"/>
          <w:color w:val="000000" w:themeColor="text1"/>
          <w:sz w:val="24"/>
          <w:szCs w:val="24"/>
          <w:rtl/>
          <w:lang w:val="en"/>
        </w:rPr>
        <w:t xml:space="preserve"> </w:t>
      </w:r>
      <w:r w:rsidR="009D3541" w:rsidRPr="0085060D">
        <w:rPr>
          <w:rFonts w:asciiTheme="majorHAnsi" w:hAnsiTheme="majorHAnsi"/>
          <w:color w:val="000000" w:themeColor="text1"/>
          <w:sz w:val="24"/>
          <w:szCs w:val="24"/>
          <w:lang w:val="en"/>
        </w:rPr>
        <w:t>Sajjad Naghibifar,</w:t>
      </w:r>
      <w:r w:rsidRPr="0085060D">
        <w:rPr>
          <w:rFonts w:asciiTheme="majorHAnsi" w:hAnsiTheme="majorHAnsi"/>
          <w:color w:val="000000" w:themeColor="text1"/>
          <w:sz w:val="24"/>
          <w:szCs w:val="24"/>
          <w:lang w:val="en"/>
        </w:rPr>
        <w:t xml:space="preserve"> </w:t>
      </w:r>
      <w:r w:rsidR="009D3541" w:rsidRPr="0085060D">
        <w:rPr>
          <w:rFonts w:asciiTheme="majorHAnsi" w:hAnsiTheme="majorHAnsi" w:cstheme="majorBidi"/>
          <w:color w:val="000000" w:themeColor="text1"/>
          <w:sz w:val="24"/>
          <w:szCs w:val="24"/>
          <w:lang w:bidi="fa-IR"/>
        </w:rPr>
        <w:t>Seyed Ali Kimiaei</w:t>
      </w:r>
    </w:p>
    <w:p w14:paraId="1AB106FD" w14:textId="4468839D" w:rsidR="001D5841" w:rsidRPr="0085060D" w:rsidRDefault="001D5841" w:rsidP="00B4609E">
      <w:pPr>
        <w:rPr>
          <w:rFonts w:asciiTheme="majorHAnsi" w:hAnsiTheme="majorHAnsi" w:cstheme="majorBidi"/>
          <w:color w:val="000000" w:themeColor="text1"/>
          <w:sz w:val="24"/>
          <w:szCs w:val="24"/>
          <w:lang w:bidi="fa-IR"/>
        </w:rPr>
      </w:pPr>
      <w:r w:rsidRPr="0085060D">
        <w:rPr>
          <w:rFonts w:asciiTheme="majorHAnsi" w:hAnsiTheme="majorHAnsi" w:cs="B Mitra"/>
          <w:color w:val="000000" w:themeColor="text1"/>
          <w:sz w:val="24"/>
          <w:szCs w:val="24"/>
        </w:rPr>
        <w:lastRenderedPageBreak/>
        <w:t xml:space="preserve">Methodology and data analysis: </w:t>
      </w:r>
      <w:r w:rsidR="00B4609E" w:rsidRPr="0085060D">
        <w:rPr>
          <w:rFonts w:asciiTheme="majorHAnsi" w:hAnsiTheme="majorHAnsi" w:cstheme="majorBidi"/>
          <w:color w:val="000000" w:themeColor="text1"/>
          <w:sz w:val="24"/>
          <w:szCs w:val="24"/>
          <w:lang w:bidi="fa-IR"/>
        </w:rPr>
        <w:t xml:space="preserve">Sajjad Naghibifar, </w:t>
      </w:r>
      <w:r w:rsidR="006F4B20" w:rsidRPr="0085060D">
        <w:rPr>
          <w:rFonts w:asciiTheme="majorHAnsi" w:hAnsiTheme="majorHAnsi" w:cstheme="majorBidi"/>
          <w:color w:val="000000" w:themeColor="text1"/>
          <w:sz w:val="24"/>
          <w:szCs w:val="24"/>
          <w:lang w:bidi="fa-IR"/>
        </w:rPr>
        <w:t>Seyed Ali Kimiaei</w:t>
      </w:r>
      <w:r w:rsidR="00B4609E" w:rsidRPr="0085060D">
        <w:rPr>
          <w:rFonts w:asciiTheme="majorHAnsi" w:hAnsiTheme="majorHAnsi" w:cstheme="majorBidi"/>
          <w:color w:val="000000" w:themeColor="text1"/>
          <w:sz w:val="24"/>
          <w:szCs w:val="24"/>
          <w:lang w:bidi="fa-IR"/>
        </w:rPr>
        <w:t>, Hossein Kareshki</w:t>
      </w:r>
    </w:p>
    <w:p w14:paraId="130B94AC" w14:textId="6EF4BD06" w:rsidR="00B4609E" w:rsidRPr="0085060D" w:rsidRDefault="001D5841" w:rsidP="00B4609E">
      <w:pPr>
        <w:rPr>
          <w:rFonts w:asciiTheme="majorHAnsi" w:hAnsiTheme="majorHAnsi" w:cstheme="majorBidi"/>
          <w:color w:val="000000" w:themeColor="text1"/>
          <w:sz w:val="24"/>
          <w:szCs w:val="24"/>
          <w:lang w:bidi="fa-IR"/>
        </w:rPr>
      </w:pPr>
      <w:r w:rsidRPr="0085060D">
        <w:rPr>
          <w:rFonts w:asciiTheme="majorHAnsi" w:hAnsiTheme="majorHAnsi" w:cs="B Mitra"/>
          <w:color w:val="000000" w:themeColor="text1"/>
          <w:sz w:val="24"/>
          <w:szCs w:val="24"/>
        </w:rPr>
        <w:t xml:space="preserve">Supervision and final writing: </w:t>
      </w:r>
      <w:r w:rsidR="00A50855" w:rsidRPr="0085060D">
        <w:rPr>
          <w:rFonts w:asciiTheme="majorHAnsi" w:hAnsiTheme="majorHAnsi" w:cs="B Mitra"/>
          <w:color w:val="000000" w:themeColor="text1"/>
          <w:sz w:val="24"/>
          <w:szCs w:val="24"/>
        </w:rPr>
        <w:t>Sajjad Naghibifar,</w:t>
      </w:r>
      <w:r w:rsidR="006A10F1" w:rsidRPr="0085060D">
        <w:rPr>
          <w:rFonts w:asciiTheme="majorHAnsi" w:hAnsiTheme="majorHAnsi" w:cstheme="majorBidi"/>
          <w:color w:val="000000" w:themeColor="text1"/>
          <w:sz w:val="24"/>
          <w:szCs w:val="24"/>
          <w:lang w:bidi="fa-IR"/>
        </w:rPr>
        <w:t>Seyed Ali Kimiaei</w:t>
      </w:r>
      <w:r w:rsidR="00B4609E" w:rsidRPr="0085060D">
        <w:rPr>
          <w:rFonts w:asciiTheme="majorHAnsi" w:hAnsiTheme="majorHAnsi" w:cs="B Mitra"/>
          <w:color w:val="000000" w:themeColor="text1"/>
          <w:sz w:val="24"/>
          <w:szCs w:val="24"/>
        </w:rPr>
        <w:t>,</w:t>
      </w:r>
    </w:p>
    <w:p w14:paraId="24C49243" w14:textId="4B5A7F97" w:rsidR="001D5841" w:rsidRPr="0085060D" w:rsidRDefault="001D5841" w:rsidP="00B4609E">
      <w:pPr>
        <w:spacing w:after="0" w:line="240" w:lineRule="auto"/>
        <w:rPr>
          <w:rFonts w:ascii="Cambria" w:hAnsi="Cambria" w:cs="B Mitra"/>
          <w:sz w:val="24"/>
          <w:szCs w:val="24"/>
        </w:rPr>
      </w:pPr>
    </w:p>
    <w:p w14:paraId="242BDA53" w14:textId="77777777" w:rsidR="001D5841" w:rsidRPr="0085060D" w:rsidRDefault="001D5841" w:rsidP="0029269D">
      <w:pPr>
        <w:spacing w:after="0"/>
        <w:rPr>
          <w:rFonts w:ascii="Cambria" w:hAnsi="Cambria" w:cs="B Mitra"/>
          <w:b/>
          <w:bCs/>
          <w:color w:val="0070C0"/>
          <w:sz w:val="24"/>
          <w:szCs w:val="24"/>
          <w:lang w:bidi="fa-IR"/>
        </w:rPr>
      </w:pPr>
      <w:r w:rsidRPr="0085060D">
        <w:rPr>
          <w:rFonts w:ascii="Cambria" w:hAnsi="Cambria" w:cs="B Mitra"/>
          <w:b/>
          <w:bCs/>
          <w:color w:val="0070C0"/>
          <w:sz w:val="24"/>
          <w:szCs w:val="24"/>
          <w:lang w:bidi="fa-IR"/>
        </w:rPr>
        <w:t>Conflicts of interest</w:t>
      </w:r>
    </w:p>
    <w:p w14:paraId="41636EA8" w14:textId="3F05827D" w:rsidR="001D5841" w:rsidRPr="0085060D" w:rsidRDefault="001D5841" w:rsidP="001D5841">
      <w:pPr>
        <w:widowControl w:val="0"/>
        <w:autoSpaceDE w:val="0"/>
        <w:autoSpaceDN w:val="0"/>
        <w:adjustRightInd w:val="0"/>
        <w:spacing w:after="0" w:line="240" w:lineRule="auto"/>
        <w:jc w:val="both"/>
        <w:rPr>
          <w:rFonts w:ascii="Cambria" w:hAnsi="Cambria" w:cs="B Mitra"/>
          <w:sz w:val="24"/>
          <w:szCs w:val="24"/>
          <w:rtl/>
          <w:lang w:bidi="fa-IR"/>
        </w:rPr>
      </w:pPr>
      <w:r w:rsidRPr="0085060D">
        <w:rPr>
          <w:rFonts w:ascii="Cambria" w:hAnsi="Cambria" w:cs="B Mitra"/>
          <w:sz w:val="24"/>
          <w:szCs w:val="24"/>
          <w:lang w:bidi="fa-IR"/>
        </w:rPr>
        <w:t>The authors declared no conflict of interest.</w:t>
      </w:r>
    </w:p>
    <w:p w14:paraId="516BDADD" w14:textId="31B827E1" w:rsidR="003076CB" w:rsidRPr="0085060D" w:rsidRDefault="003076CB" w:rsidP="001D5841">
      <w:pPr>
        <w:widowControl w:val="0"/>
        <w:autoSpaceDE w:val="0"/>
        <w:autoSpaceDN w:val="0"/>
        <w:adjustRightInd w:val="0"/>
        <w:spacing w:after="0" w:line="240" w:lineRule="auto"/>
        <w:jc w:val="both"/>
        <w:rPr>
          <w:rFonts w:ascii="Cambria" w:hAnsi="Cambria" w:cs="B Mitra"/>
          <w:sz w:val="24"/>
          <w:szCs w:val="24"/>
          <w:rtl/>
          <w:lang w:bidi="fa-IR"/>
        </w:rPr>
      </w:pPr>
    </w:p>
    <w:p w14:paraId="00DEA32E" w14:textId="7826D747" w:rsidR="003076CB" w:rsidRPr="0085060D" w:rsidRDefault="003076CB" w:rsidP="001D5841">
      <w:pPr>
        <w:widowControl w:val="0"/>
        <w:autoSpaceDE w:val="0"/>
        <w:autoSpaceDN w:val="0"/>
        <w:adjustRightInd w:val="0"/>
        <w:spacing w:after="0" w:line="240" w:lineRule="auto"/>
        <w:jc w:val="both"/>
        <w:rPr>
          <w:rFonts w:ascii="Cambria" w:hAnsi="Cambria" w:cs="B Mitra"/>
          <w:sz w:val="24"/>
          <w:szCs w:val="24"/>
          <w:rtl/>
          <w:lang w:bidi="fa-IR"/>
        </w:rPr>
      </w:pPr>
    </w:p>
    <w:p w14:paraId="051DA826" w14:textId="5DC8614A" w:rsidR="003076CB" w:rsidRPr="0085060D" w:rsidRDefault="003076CB" w:rsidP="001D5841">
      <w:pPr>
        <w:widowControl w:val="0"/>
        <w:autoSpaceDE w:val="0"/>
        <w:autoSpaceDN w:val="0"/>
        <w:adjustRightInd w:val="0"/>
        <w:spacing w:after="0" w:line="240" w:lineRule="auto"/>
        <w:jc w:val="both"/>
        <w:rPr>
          <w:rFonts w:ascii="Cambria" w:hAnsi="Cambria" w:cs="B Mitra"/>
          <w:sz w:val="24"/>
          <w:szCs w:val="24"/>
          <w:rtl/>
          <w:lang w:bidi="fa-IR"/>
        </w:rPr>
      </w:pPr>
    </w:p>
    <w:p w14:paraId="6B494985" w14:textId="759653E5" w:rsidR="003076CB" w:rsidRPr="0085060D" w:rsidRDefault="003076CB" w:rsidP="001D5841">
      <w:pPr>
        <w:widowControl w:val="0"/>
        <w:autoSpaceDE w:val="0"/>
        <w:autoSpaceDN w:val="0"/>
        <w:adjustRightInd w:val="0"/>
        <w:spacing w:after="0" w:line="240" w:lineRule="auto"/>
        <w:jc w:val="both"/>
        <w:rPr>
          <w:rFonts w:ascii="Cambria" w:hAnsi="Cambria" w:cs="B Mitra"/>
          <w:sz w:val="24"/>
          <w:szCs w:val="24"/>
          <w:rtl/>
          <w:lang w:bidi="fa-IR"/>
        </w:rPr>
      </w:pPr>
    </w:p>
    <w:p w14:paraId="231D7DA4" w14:textId="3D69C363" w:rsidR="003076CB" w:rsidRPr="0085060D" w:rsidRDefault="003076CB" w:rsidP="001D5841">
      <w:pPr>
        <w:widowControl w:val="0"/>
        <w:autoSpaceDE w:val="0"/>
        <w:autoSpaceDN w:val="0"/>
        <w:adjustRightInd w:val="0"/>
        <w:spacing w:after="0" w:line="240" w:lineRule="auto"/>
        <w:jc w:val="both"/>
        <w:rPr>
          <w:rFonts w:ascii="Cambria" w:hAnsi="Cambria" w:cs="B Mitra"/>
          <w:sz w:val="24"/>
          <w:szCs w:val="24"/>
          <w:rtl/>
          <w:lang w:bidi="fa-IR"/>
        </w:rPr>
      </w:pPr>
    </w:p>
    <w:p w14:paraId="1D797965" w14:textId="5832D5A8" w:rsidR="003076CB" w:rsidRPr="0085060D" w:rsidRDefault="003076CB" w:rsidP="001D5841">
      <w:pPr>
        <w:widowControl w:val="0"/>
        <w:autoSpaceDE w:val="0"/>
        <w:autoSpaceDN w:val="0"/>
        <w:adjustRightInd w:val="0"/>
        <w:spacing w:after="0" w:line="240" w:lineRule="auto"/>
        <w:jc w:val="both"/>
        <w:rPr>
          <w:rFonts w:ascii="Cambria" w:hAnsi="Cambria" w:cs="B Mitra"/>
          <w:sz w:val="24"/>
          <w:szCs w:val="24"/>
          <w:rtl/>
          <w:lang w:bidi="fa-IR"/>
        </w:rPr>
      </w:pPr>
    </w:p>
    <w:p w14:paraId="313B7030" w14:textId="504BB954" w:rsidR="003076CB" w:rsidRPr="0085060D" w:rsidRDefault="003076CB" w:rsidP="001D5841">
      <w:pPr>
        <w:widowControl w:val="0"/>
        <w:autoSpaceDE w:val="0"/>
        <w:autoSpaceDN w:val="0"/>
        <w:adjustRightInd w:val="0"/>
        <w:spacing w:after="0" w:line="240" w:lineRule="auto"/>
        <w:jc w:val="both"/>
        <w:rPr>
          <w:rFonts w:ascii="Cambria" w:hAnsi="Cambria" w:cs="B Mitra"/>
          <w:sz w:val="24"/>
          <w:szCs w:val="24"/>
          <w:rtl/>
          <w:lang w:bidi="fa-IR"/>
        </w:rPr>
      </w:pPr>
    </w:p>
    <w:p w14:paraId="0411A7D5" w14:textId="34604177" w:rsidR="003076CB" w:rsidRPr="0085060D" w:rsidRDefault="003076CB" w:rsidP="001D5841">
      <w:pPr>
        <w:widowControl w:val="0"/>
        <w:autoSpaceDE w:val="0"/>
        <w:autoSpaceDN w:val="0"/>
        <w:adjustRightInd w:val="0"/>
        <w:spacing w:after="0" w:line="240" w:lineRule="auto"/>
        <w:jc w:val="both"/>
        <w:rPr>
          <w:rFonts w:ascii="Cambria" w:hAnsi="Cambria" w:cs="B Mitra"/>
          <w:sz w:val="24"/>
          <w:szCs w:val="24"/>
          <w:rtl/>
          <w:lang w:bidi="fa-IR"/>
        </w:rPr>
      </w:pPr>
    </w:p>
    <w:p w14:paraId="6BBC36B6" w14:textId="2E8BE512" w:rsidR="003076CB" w:rsidRPr="0085060D" w:rsidRDefault="003076CB" w:rsidP="001D5841">
      <w:pPr>
        <w:widowControl w:val="0"/>
        <w:autoSpaceDE w:val="0"/>
        <w:autoSpaceDN w:val="0"/>
        <w:adjustRightInd w:val="0"/>
        <w:spacing w:after="0" w:line="240" w:lineRule="auto"/>
        <w:jc w:val="both"/>
        <w:rPr>
          <w:rFonts w:ascii="Cambria" w:hAnsi="Cambria" w:cs="B Mitra"/>
          <w:sz w:val="24"/>
          <w:szCs w:val="24"/>
          <w:rtl/>
          <w:lang w:bidi="fa-IR"/>
        </w:rPr>
      </w:pPr>
    </w:p>
    <w:p w14:paraId="47DFAE3E" w14:textId="6B2C5E08" w:rsidR="003076CB" w:rsidRPr="0085060D" w:rsidRDefault="003076CB" w:rsidP="001D5841">
      <w:pPr>
        <w:widowControl w:val="0"/>
        <w:autoSpaceDE w:val="0"/>
        <w:autoSpaceDN w:val="0"/>
        <w:adjustRightInd w:val="0"/>
        <w:spacing w:after="0" w:line="240" w:lineRule="auto"/>
        <w:jc w:val="both"/>
        <w:rPr>
          <w:rFonts w:ascii="Cambria" w:hAnsi="Cambria" w:cs="B Mitra"/>
          <w:sz w:val="24"/>
          <w:szCs w:val="24"/>
          <w:rtl/>
          <w:lang w:bidi="fa-IR"/>
        </w:rPr>
      </w:pPr>
    </w:p>
    <w:p w14:paraId="20204D1F" w14:textId="123B6D9D" w:rsidR="003076CB" w:rsidRPr="0085060D" w:rsidRDefault="003076CB" w:rsidP="001D5841">
      <w:pPr>
        <w:widowControl w:val="0"/>
        <w:autoSpaceDE w:val="0"/>
        <w:autoSpaceDN w:val="0"/>
        <w:adjustRightInd w:val="0"/>
        <w:spacing w:after="0" w:line="240" w:lineRule="auto"/>
        <w:jc w:val="both"/>
        <w:rPr>
          <w:rFonts w:ascii="Cambria" w:hAnsi="Cambria" w:cs="B Mitra"/>
          <w:sz w:val="24"/>
          <w:szCs w:val="24"/>
          <w:rtl/>
          <w:lang w:bidi="fa-IR"/>
        </w:rPr>
      </w:pPr>
    </w:p>
    <w:p w14:paraId="0CE8E13A" w14:textId="5D152298" w:rsidR="003076CB" w:rsidRPr="0085060D" w:rsidRDefault="003076CB" w:rsidP="001D5841">
      <w:pPr>
        <w:widowControl w:val="0"/>
        <w:autoSpaceDE w:val="0"/>
        <w:autoSpaceDN w:val="0"/>
        <w:adjustRightInd w:val="0"/>
        <w:spacing w:after="0" w:line="240" w:lineRule="auto"/>
        <w:jc w:val="both"/>
        <w:rPr>
          <w:rFonts w:ascii="Cambria" w:hAnsi="Cambria" w:cs="B Mitra"/>
          <w:sz w:val="24"/>
          <w:szCs w:val="24"/>
          <w:rtl/>
          <w:lang w:bidi="fa-IR"/>
        </w:rPr>
      </w:pPr>
    </w:p>
    <w:p w14:paraId="0EDD07B9" w14:textId="507E0A44" w:rsidR="003076CB" w:rsidRPr="0085060D" w:rsidRDefault="003076CB" w:rsidP="001D5841">
      <w:pPr>
        <w:widowControl w:val="0"/>
        <w:autoSpaceDE w:val="0"/>
        <w:autoSpaceDN w:val="0"/>
        <w:adjustRightInd w:val="0"/>
        <w:spacing w:after="0" w:line="240" w:lineRule="auto"/>
        <w:jc w:val="both"/>
        <w:rPr>
          <w:rFonts w:ascii="Cambria" w:hAnsi="Cambria" w:cs="B Mitra"/>
          <w:sz w:val="24"/>
          <w:szCs w:val="24"/>
          <w:rtl/>
          <w:lang w:bidi="fa-IR"/>
        </w:rPr>
      </w:pPr>
    </w:p>
    <w:p w14:paraId="0E5CA62D" w14:textId="135FCD2A" w:rsidR="003076CB" w:rsidRPr="0085060D" w:rsidRDefault="003076CB" w:rsidP="001D5841">
      <w:pPr>
        <w:widowControl w:val="0"/>
        <w:autoSpaceDE w:val="0"/>
        <w:autoSpaceDN w:val="0"/>
        <w:adjustRightInd w:val="0"/>
        <w:spacing w:after="0" w:line="240" w:lineRule="auto"/>
        <w:jc w:val="both"/>
        <w:rPr>
          <w:rFonts w:ascii="Cambria" w:hAnsi="Cambria" w:cs="B Mitra"/>
          <w:sz w:val="24"/>
          <w:szCs w:val="24"/>
          <w:rtl/>
          <w:lang w:bidi="fa-IR"/>
        </w:rPr>
      </w:pPr>
    </w:p>
    <w:p w14:paraId="5D4E7C4D" w14:textId="27039115" w:rsidR="003076CB" w:rsidRPr="0085060D" w:rsidRDefault="003076CB" w:rsidP="001D5841">
      <w:pPr>
        <w:widowControl w:val="0"/>
        <w:autoSpaceDE w:val="0"/>
        <w:autoSpaceDN w:val="0"/>
        <w:adjustRightInd w:val="0"/>
        <w:spacing w:after="0" w:line="240" w:lineRule="auto"/>
        <w:jc w:val="both"/>
        <w:rPr>
          <w:rFonts w:ascii="Cambria" w:hAnsi="Cambria" w:cs="B Mitra"/>
          <w:sz w:val="24"/>
          <w:szCs w:val="24"/>
          <w:rtl/>
          <w:lang w:bidi="fa-IR"/>
        </w:rPr>
      </w:pPr>
    </w:p>
    <w:p w14:paraId="4EE196D0" w14:textId="3F638EA4" w:rsidR="003076CB" w:rsidRPr="0085060D" w:rsidRDefault="003076CB" w:rsidP="001D5841">
      <w:pPr>
        <w:widowControl w:val="0"/>
        <w:autoSpaceDE w:val="0"/>
        <w:autoSpaceDN w:val="0"/>
        <w:adjustRightInd w:val="0"/>
        <w:spacing w:after="0" w:line="240" w:lineRule="auto"/>
        <w:jc w:val="both"/>
        <w:rPr>
          <w:rFonts w:ascii="Cambria" w:hAnsi="Cambria" w:cs="B Mitra"/>
          <w:sz w:val="24"/>
          <w:szCs w:val="24"/>
          <w:rtl/>
          <w:lang w:bidi="fa-IR"/>
        </w:rPr>
      </w:pPr>
    </w:p>
    <w:p w14:paraId="696404B0" w14:textId="78FACB18" w:rsidR="003076CB" w:rsidRPr="0085060D" w:rsidRDefault="003076CB" w:rsidP="001D5841">
      <w:pPr>
        <w:widowControl w:val="0"/>
        <w:autoSpaceDE w:val="0"/>
        <w:autoSpaceDN w:val="0"/>
        <w:adjustRightInd w:val="0"/>
        <w:spacing w:after="0" w:line="240" w:lineRule="auto"/>
        <w:jc w:val="both"/>
        <w:rPr>
          <w:rFonts w:ascii="Cambria" w:hAnsi="Cambria" w:cs="B Mitra"/>
          <w:sz w:val="24"/>
          <w:szCs w:val="24"/>
          <w:rtl/>
          <w:lang w:bidi="fa-IR"/>
        </w:rPr>
      </w:pPr>
    </w:p>
    <w:p w14:paraId="2126906D" w14:textId="5F7F5BEC" w:rsidR="003076CB" w:rsidRPr="0085060D" w:rsidRDefault="003076CB" w:rsidP="001D5841">
      <w:pPr>
        <w:widowControl w:val="0"/>
        <w:autoSpaceDE w:val="0"/>
        <w:autoSpaceDN w:val="0"/>
        <w:adjustRightInd w:val="0"/>
        <w:spacing w:after="0" w:line="240" w:lineRule="auto"/>
        <w:jc w:val="both"/>
        <w:rPr>
          <w:rFonts w:ascii="Cambria" w:hAnsi="Cambria" w:cs="B Mitra"/>
          <w:sz w:val="24"/>
          <w:szCs w:val="24"/>
          <w:rtl/>
          <w:lang w:bidi="fa-IR"/>
        </w:rPr>
      </w:pPr>
    </w:p>
    <w:p w14:paraId="007EC8C2" w14:textId="77A59694" w:rsidR="003076CB" w:rsidRPr="0085060D" w:rsidRDefault="003076CB" w:rsidP="001D5841">
      <w:pPr>
        <w:widowControl w:val="0"/>
        <w:autoSpaceDE w:val="0"/>
        <w:autoSpaceDN w:val="0"/>
        <w:adjustRightInd w:val="0"/>
        <w:spacing w:after="0" w:line="240" w:lineRule="auto"/>
        <w:jc w:val="both"/>
        <w:rPr>
          <w:rFonts w:ascii="Cambria" w:hAnsi="Cambria" w:cs="B Mitra"/>
          <w:sz w:val="24"/>
          <w:szCs w:val="24"/>
          <w:rtl/>
          <w:lang w:bidi="fa-IR"/>
        </w:rPr>
      </w:pPr>
    </w:p>
    <w:p w14:paraId="268EA11B" w14:textId="77777777" w:rsidR="003076CB" w:rsidRPr="0085060D" w:rsidRDefault="003076CB" w:rsidP="001D5841">
      <w:pPr>
        <w:widowControl w:val="0"/>
        <w:autoSpaceDE w:val="0"/>
        <w:autoSpaceDN w:val="0"/>
        <w:adjustRightInd w:val="0"/>
        <w:spacing w:after="0" w:line="240" w:lineRule="auto"/>
        <w:jc w:val="both"/>
        <w:rPr>
          <w:rFonts w:ascii="Cambria" w:hAnsi="Cambria" w:cs="B Mitra"/>
          <w:sz w:val="24"/>
          <w:szCs w:val="24"/>
          <w:rtl/>
          <w:lang w:bidi="fa-IR"/>
        </w:rPr>
      </w:pPr>
    </w:p>
    <w:p w14:paraId="5F119ADE" w14:textId="416F23A2" w:rsidR="003076CB" w:rsidRPr="0085060D" w:rsidRDefault="003076CB" w:rsidP="001D5841">
      <w:pPr>
        <w:widowControl w:val="0"/>
        <w:autoSpaceDE w:val="0"/>
        <w:autoSpaceDN w:val="0"/>
        <w:adjustRightInd w:val="0"/>
        <w:spacing w:after="0" w:line="240" w:lineRule="auto"/>
        <w:jc w:val="both"/>
        <w:rPr>
          <w:rFonts w:ascii="Cambria" w:hAnsi="Cambria" w:cs="B Mitra"/>
          <w:sz w:val="24"/>
          <w:szCs w:val="24"/>
          <w:rtl/>
          <w:lang w:bidi="fa-IR"/>
        </w:rPr>
      </w:pPr>
    </w:p>
    <w:p w14:paraId="5FB6CC13" w14:textId="02BFE706" w:rsidR="003076CB" w:rsidRPr="0085060D" w:rsidRDefault="003076CB" w:rsidP="001D5841">
      <w:pPr>
        <w:widowControl w:val="0"/>
        <w:autoSpaceDE w:val="0"/>
        <w:autoSpaceDN w:val="0"/>
        <w:adjustRightInd w:val="0"/>
        <w:spacing w:after="0" w:line="240" w:lineRule="auto"/>
        <w:jc w:val="both"/>
        <w:rPr>
          <w:rFonts w:ascii="Cambria" w:hAnsi="Cambria" w:cs="B Mitra"/>
          <w:sz w:val="24"/>
          <w:szCs w:val="24"/>
          <w:rtl/>
          <w:lang w:bidi="fa-IR"/>
        </w:rPr>
      </w:pPr>
    </w:p>
    <w:p w14:paraId="170E76CC" w14:textId="20F02AA2" w:rsidR="003076CB" w:rsidRPr="0085060D" w:rsidRDefault="003076CB" w:rsidP="001D5841">
      <w:pPr>
        <w:widowControl w:val="0"/>
        <w:autoSpaceDE w:val="0"/>
        <w:autoSpaceDN w:val="0"/>
        <w:adjustRightInd w:val="0"/>
        <w:spacing w:after="0" w:line="240" w:lineRule="auto"/>
        <w:jc w:val="both"/>
        <w:rPr>
          <w:rFonts w:ascii="Cambria" w:hAnsi="Cambria" w:cs="B Mitra"/>
          <w:sz w:val="24"/>
          <w:szCs w:val="24"/>
          <w:rtl/>
          <w:lang w:bidi="fa-IR"/>
        </w:rPr>
      </w:pPr>
    </w:p>
    <w:p w14:paraId="38A04E03" w14:textId="78DD95AA" w:rsidR="003076CB" w:rsidRPr="0085060D" w:rsidRDefault="003076CB" w:rsidP="001D5841">
      <w:pPr>
        <w:widowControl w:val="0"/>
        <w:autoSpaceDE w:val="0"/>
        <w:autoSpaceDN w:val="0"/>
        <w:adjustRightInd w:val="0"/>
        <w:spacing w:after="0" w:line="240" w:lineRule="auto"/>
        <w:jc w:val="both"/>
        <w:rPr>
          <w:rFonts w:ascii="Cambria" w:hAnsi="Cambria" w:cs="B Mitra"/>
          <w:sz w:val="24"/>
          <w:szCs w:val="24"/>
          <w:rtl/>
          <w:lang w:bidi="fa-IR"/>
        </w:rPr>
      </w:pPr>
    </w:p>
    <w:p w14:paraId="67C38D05" w14:textId="5405F92B" w:rsidR="003076CB" w:rsidRPr="0085060D" w:rsidRDefault="003076CB" w:rsidP="001D5841">
      <w:pPr>
        <w:widowControl w:val="0"/>
        <w:autoSpaceDE w:val="0"/>
        <w:autoSpaceDN w:val="0"/>
        <w:adjustRightInd w:val="0"/>
        <w:spacing w:after="0" w:line="240" w:lineRule="auto"/>
        <w:jc w:val="both"/>
        <w:rPr>
          <w:rFonts w:ascii="Cambria" w:hAnsi="Cambria" w:cs="B Mitra"/>
          <w:sz w:val="24"/>
          <w:szCs w:val="24"/>
          <w:rtl/>
          <w:lang w:bidi="fa-IR"/>
        </w:rPr>
      </w:pPr>
    </w:p>
    <w:p w14:paraId="62634306" w14:textId="150F3824" w:rsidR="003076CB" w:rsidRPr="0085060D" w:rsidRDefault="003076CB" w:rsidP="001D5841">
      <w:pPr>
        <w:widowControl w:val="0"/>
        <w:autoSpaceDE w:val="0"/>
        <w:autoSpaceDN w:val="0"/>
        <w:adjustRightInd w:val="0"/>
        <w:spacing w:after="0" w:line="240" w:lineRule="auto"/>
        <w:jc w:val="both"/>
        <w:rPr>
          <w:rFonts w:ascii="Cambria" w:hAnsi="Cambria" w:cs="B Mitra"/>
          <w:sz w:val="24"/>
          <w:szCs w:val="24"/>
          <w:rtl/>
          <w:lang w:bidi="fa-IR"/>
        </w:rPr>
      </w:pPr>
    </w:p>
    <w:p w14:paraId="03E97355" w14:textId="2DFA2479" w:rsidR="003076CB" w:rsidRPr="0085060D" w:rsidRDefault="003076CB" w:rsidP="001D5841">
      <w:pPr>
        <w:widowControl w:val="0"/>
        <w:autoSpaceDE w:val="0"/>
        <w:autoSpaceDN w:val="0"/>
        <w:adjustRightInd w:val="0"/>
        <w:spacing w:after="0" w:line="240" w:lineRule="auto"/>
        <w:jc w:val="both"/>
        <w:rPr>
          <w:rFonts w:ascii="Cambria" w:hAnsi="Cambria" w:cs="B Mitra"/>
          <w:sz w:val="24"/>
          <w:szCs w:val="24"/>
          <w:rtl/>
          <w:lang w:bidi="fa-IR"/>
        </w:rPr>
      </w:pPr>
    </w:p>
    <w:p w14:paraId="70561051" w14:textId="30BCF5E1" w:rsidR="003076CB" w:rsidRPr="0085060D" w:rsidRDefault="003076CB" w:rsidP="001D5841">
      <w:pPr>
        <w:widowControl w:val="0"/>
        <w:autoSpaceDE w:val="0"/>
        <w:autoSpaceDN w:val="0"/>
        <w:adjustRightInd w:val="0"/>
        <w:spacing w:after="0" w:line="240" w:lineRule="auto"/>
        <w:jc w:val="both"/>
        <w:rPr>
          <w:rFonts w:ascii="Cambria" w:hAnsi="Cambria" w:cs="B Mitra"/>
          <w:sz w:val="24"/>
          <w:szCs w:val="24"/>
          <w:rtl/>
          <w:lang w:bidi="fa-IR"/>
        </w:rPr>
      </w:pPr>
    </w:p>
    <w:p w14:paraId="5C31755B" w14:textId="706FFBDF" w:rsidR="003076CB" w:rsidRPr="0085060D" w:rsidRDefault="003076CB" w:rsidP="001D5841">
      <w:pPr>
        <w:widowControl w:val="0"/>
        <w:autoSpaceDE w:val="0"/>
        <w:autoSpaceDN w:val="0"/>
        <w:adjustRightInd w:val="0"/>
        <w:spacing w:after="0" w:line="240" w:lineRule="auto"/>
        <w:jc w:val="both"/>
        <w:rPr>
          <w:rFonts w:ascii="Cambria" w:hAnsi="Cambria" w:cs="B Mitra"/>
          <w:sz w:val="24"/>
          <w:szCs w:val="24"/>
          <w:rtl/>
          <w:lang w:bidi="fa-IR"/>
        </w:rPr>
      </w:pPr>
    </w:p>
    <w:p w14:paraId="131E95B9" w14:textId="1762897D" w:rsidR="003076CB" w:rsidRPr="0085060D" w:rsidRDefault="003076CB" w:rsidP="001D5841">
      <w:pPr>
        <w:widowControl w:val="0"/>
        <w:autoSpaceDE w:val="0"/>
        <w:autoSpaceDN w:val="0"/>
        <w:adjustRightInd w:val="0"/>
        <w:spacing w:after="0" w:line="240" w:lineRule="auto"/>
        <w:jc w:val="both"/>
        <w:rPr>
          <w:rFonts w:ascii="Cambria" w:hAnsi="Cambria" w:cs="B Mitra"/>
          <w:sz w:val="24"/>
          <w:szCs w:val="24"/>
          <w:rtl/>
          <w:lang w:bidi="fa-IR"/>
        </w:rPr>
      </w:pPr>
    </w:p>
    <w:p w14:paraId="3A414B7D" w14:textId="75F9D465" w:rsidR="003076CB" w:rsidRPr="0085060D" w:rsidRDefault="003076CB" w:rsidP="001D5841">
      <w:pPr>
        <w:widowControl w:val="0"/>
        <w:autoSpaceDE w:val="0"/>
        <w:autoSpaceDN w:val="0"/>
        <w:adjustRightInd w:val="0"/>
        <w:spacing w:after="0" w:line="240" w:lineRule="auto"/>
        <w:jc w:val="both"/>
        <w:rPr>
          <w:rFonts w:ascii="Cambria" w:hAnsi="Cambria" w:cs="B Mitra"/>
          <w:sz w:val="24"/>
          <w:szCs w:val="24"/>
          <w:rtl/>
          <w:lang w:bidi="fa-IR"/>
        </w:rPr>
      </w:pPr>
    </w:p>
    <w:p w14:paraId="0C562CAB" w14:textId="60FC46E7" w:rsidR="003076CB" w:rsidRPr="0085060D" w:rsidRDefault="003076CB" w:rsidP="001D5841">
      <w:pPr>
        <w:widowControl w:val="0"/>
        <w:autoSpaceDE w:val="0"/>
        <w:autoSpaceDN w:val="0"/>
        <w:adjustRightInd w:val="0"/>
        <w:spacing w:after="0" w:line="240" w:lineRule="auto"/>
        <w:jc w:val="both"/>
        <w:rPr>
          <w:rFonts w:ascii="Cambria" w:hAnsi="Cambria" w:cs="B Mitra"/>
          <w:sz w:val="24"/>
          <w:szCs w:val="24"/>
          <w:rtl/>
          <w:lang w:bidi="fa-IR"/>
        </w:rPr>
      </w:pPr>
    </w:p>
    <w:p w14:paraId="49390141" w14:textId="2AF205B0" w:rsidR="003076CB" w:rsidRPr="0085060D" w:rsidRDefault="003076CB" w:rsidP="001D5841">
      <w:pPr>
        <w:widowControl w:val="0"/>
        <w:autoSpaceDE w:val="0"/>
        <w:autoSpaceDN w:val="0"/>
        <w:adjustRightInd w:val="0"/>
        <w:spacing w:after="0" w:line="240" w:lineRule="auto"/>
        <w:jc w:val="both"/>
        <w:rPr>
          <w:rFonts w:ascii="Cambria" w:hAnsi="Cambria" w:cs="B Mitra"/>
          <w:sz w:val="24"/>
          <w:szCs w:val="24"/>
          <w:rtl/>
          <w:lang w:bidi="fa-IR"/>
        </w:rPr>
      </w:pPr>
    </w:p>
    <w:p w14:paraId="21D0FA12" w14:textId="691642CD" w:rsidR="003076CB" w:rsidRPr="0085060D" w:rsidRDefault="003076CB" w:rsidP="001D5841">
      <w:pPr>
        <w:widowControl w:val="0"/>
        <w:autoSpaceDE w:val="0"/>
        <w:autoSpaceDN w:val="0"/>
        <w:adjustRightInd w:val="0"/>
        <w:spacing w:after="0" w:line="240" w:lineRule="auto"/>
        <w:jc w:val="both"/>
        <w:rPr>
          <w:rFonts w:ascii="Cambria" w:hAnsi="Cambria" w:cs="B Mitra"/>
          <w:sz w:val="24"/>
          <w:szCs w:val="24"/>
          <w:rtl/>
          <w:lang w:bidi="fa-IR"/>
        </w:rPr>
      </w:pPr>
    </w:p>
    <w:p w14:paraId="160DB081" w14:textId="77777777" w:rsidR="003076CB" w:rsidRPr="0085060D" w:rsidRDefault="003076CB" w:rsidP="001D5841">
      <w:pPr>
        <w:widowControl w:val="0"/>
        <w:autoSpaceDE w:val="0"/>
        <w:autoSpaceDN w:val="0"/>
        <w:adjustRightInd w:val="0"/>
        <w:spacing w:after="0" w:line="240" w:lineRule="auto"/>
        <w:jc w:val="both"/>
        <w:rPr>
          <w:rFonts w:ascii="Cambria" w:hAnsi="Cambria" w:cs="B Mitra"/>
          <w:sz w:val="24"/>
          <w:szCs w:val="24"/>
          <w:rtl/>
          <w:lang w:bidi="fa-IR"/>
        </w:rPr>
      </w:pPr>
    </w:p>
    <w:p w14:paraId="6B07CCC3" w14:textId="77777777" w:rsidR="001D5841" w:rsidRPr="0085060D" w:rsidRDefault="001D5841" w:rsidP="001D5841">
      <w:pPr>
        <w:widowControl w:val="0"/>
        <w:autoSpaceDE w:val="0"/>
        <w:autoSpaceDN w:val="0"/>
        <w:adjustRightInd w:val="0"/>
        <w:spacing w:after="0" w:line="240" w:lineRule="auto"/>
        <w:jc w:val="both"/>
        <w:rPr>
          <w:rFonts w:ascii="Cambria" w:hAnsi="Cambria" w:cs="B Mitra"/>
          <w:sz w:val="24"/>
          <w:szCs w:val="24"/>
          <w:lang w:bidi="fa-IR"/>
        </w:rPr>
        <w:sectPr w:rsidR="001D5841" w:rsidRPr="0085060D" w:rsidSect="00DD6580">
          <w:headerReference w:type="even" r:id="rId10"/>
          <w:headerReference w:type="default" r:id="rId11"/>
          <w:footerReference w:type="even" r:id="rId12"/>
          <w:footerReference w:type="default" r:id="rId13"/>
          <w:headerReference w:type="first" r:id="rId14"/>
          <w:footerReference w:type="first" r:id="rId15"/>
          <w:type w:val="continuous"/>
          <w:pgSz w:w="11907" w:h="16839" w:code="9"/>
          <w:pgMar w:top="1440" w:right="1440" w:bottom="1440" w:left="1440" w:header="720" w:footer="720" w:gutter="0"/>
          <w:cols w:num="2" w:space="720"/>
          <w:docGrid w:linePitch="360"/>
        </w:sectPr>
      </w:pPr>
    </w:p>
    <w:p w14:paraId="1C108106" w14:textId="77777777" w:rsidR="00063595" w:rsidRPr="0085060D" w:rsidRDefault="00063595" w:rsidP="00063595">
      <w:pPr>
        <w:widowControl w:val="0"/>
        <w:bidi/>
        <w:spacing w:before="120"/>
        <w:jc w:val="both"/>
        <w:rPr>
          <w:rFonts w:cs="B Titr"/>
          <w:b/>
          <w:bCs/>
          <w:color w:val="0070C0"/>
          <w:sz w:val="24"/>
          <w:szCs w:val="24"/>
          <w:rtl/>
          <w:lang w:bidi="fa-IR"/>
        </w:rPr>
        <w:sectPr w:rsidR="00063595" w:rsidRPr="0085060D" w:rsidSect="00DD6580">
          <w:headerReference w:type="even" r:id="rId16"/>
          <w:headerReference w:type="default" r:id="rId17"/>
          <w:footerReference w:type="even" r:id="rId18"/>
          <w:headerReference w:type="first" r:id="rId19"/>
          <w:footerReference w:type="first" r:id="rId20"/>
          <w:type w:val="continuous"/>
          <w:pgSz w:w="11907" w:h="16839" w:code="9"/>
          <w:pgMar w:top="1440" w:right="1440" w:bottom="1440" w:left="1440" w:header="720" w:footer="720" w:gutter="0"/>
          <w:cols w:space="720"/>
          <w:docGrid w:linePitch="360"/>
        </w:sectPr>
      </w:pPr>
    </w:p>
    <w:tbl>
      <w:tblPr>
        <w:tblStyle w:val="TableGrid2"/>
        <w:bidiVisual/>
        <w:tblW w:w="9027" w:type="dxa"/>
        <w:tblInd w:w="-46" w:type="dxa"/>
        <w:tblBorders>
          <w:top w:val="dotted" w:sz="18" w:space="0" w:color="92D050"/>
          <w:left w:val="none" w:sz="0" w:space="0" w:color="auto"/>
          <w:bottom w:val="none" w:sz="0" w:space="0" w:color="auto"/>
          <w:right w:val="none" w:sz="0" w:space="0" w:color="auto"/>
          <w:insideH w:val="none" w:sz="0" w:space="0" w:color="auto"/>
          <w:insideV w:val="dotted" w:sz="18" w:space="0" w:color="00B0F0"/>
        </w:tblBorders>
        <w:tblLook w:val="04A0" w:firstRow="1" w:lastRow="0" w:firstColumn="1" w:lastColumn="0" w:noHBand="0" w:noVBand="1"/>
      </w:tblPr>
      <w:tblGrid>
        <w:gridCol w:w="2813"/>
        <w:gridCol w:w="6214"/>
      </w:tblGrid>
      <w:tr w:rsidR="003076CB" w:rsidRPr="0085060D" w14:paraId="4EEAD67E" w14:textId="77777777" w:rsidTr="00264595">
        <w:trPr>
          <w:trHeight w:val="876"/>
        </w:trPr>
        <w:tc>
          <w:tcPr>
            <w:tcW w:w="9027" w:type="dxa"/>
            <w:gridSpan w:val="2"/>
            <w:tcBorders>
              <w:top w:val="nil"/>
              <w:right w:val="nil"/>
            </w:tcBorders>
          </w:tcPr>
          <w:p w14:paraId="112158EB" w14:textId="7BF5B43D" w:rsidR="00063595" w:rsidRPr="0085060D" w:rsidRDefault="00063595" w:rsidP="00063595">
            <w:pPr>
              <w:widowControl w:val="0"/>
              <w:bidi/>
              <w:spacing w:before="120"/>
              <w:jc w:val="both"/>
              <w:rPr>
                <w:rFonts w:cs="B Titr"/>
                <w:b/>
                <w:bCs/>
                <w:color w:val="0070C0"/>
                <w:sz w:val="24"/>
                <w:szCs w:val="24"/>
                <w:rtl/>
                <w:lang w:bidi="fa-IR"/>
              </w:rPr>
            </w:pPr>
          </w:p>
          <w:p w14:paraId="248CF6F5" w14:textId="0059D3DC" w:rsidR="003076CB" w:rsidRPr="0085060D" w:rsidRDefault="003076CB" w:rsidP="00063595">
            <w:pPr>
              <w:widowControl w:val="0"/>
              <w:bidi/>
              <w:spacing w:before="120"/>
              <w:jc w:val="both"/>
              <w:rPr>
                <w:rFonts w:cs="B Titr"/>
                <w:b/>
                <w:bCs/>
                <w:color w:val="0070C0"/>
                <w:sz w:val="24"/>
                <w:szCs w:val="24"/>
                <w:rtl/>
                <w:lang w:bidi="fa-IR"/>
              </w:rPr>
            </w:pPr>
            <w:r w:rsidRPr="0085060D">
              <w:rPr>
                <w:rFonts w:cs="B Titr" w:hint="cs"/>
                <w:b/>
                <w:bCs/>
                <w:color w:val="0070C0"/>
                <w:sz w:val="24"/>
                <w:szCs w:val="24"/>
                <w:rtl/>
                <w:lang w:bidi="fa-IR"/>
              </w:rPr>
              <w:t>مقاله پژوهشی</w:t>
            </w:r>
          </w:p>
        </w:tc>
      </w:tr>
      <w:tr w:rsidR="003076CB" w:rsidRPr="0085060D" w14:paraId="3782D3EC" w14:textId="77777777" w:rsidTr="00264595">
        <w:trPr>
          <w:trHeight w:val="876"/>
        </w:trPr>
        <w:tc>
          <w:tcPr>
            <w:tcW w:w="9027" w:type="dxa"/>
            <w:gridSpan w:val="2"/>
            <w:tcBorders>
              <w:top w:val="nil"/>
              <w:right w:val="nil"/>
            </w:tcBorders>
          </w:tcPr>
          <w:p w14:paraId="2A631E01" w14:textId="042005AB" w:rsidR="003076CB" w:rsidRPr="0085060D" w:rsidRDefault="00A07949" w:rsidP="000E5224">
            <w:pPr>
              <w:bidi/>
              <w:jc w:val="center"/>
              <w:rPr>
                <w:rFonts w:cs="B Mitra"/>
                <w:b/>
                <w:bCs/>
                <w:sz w:val="24"/>
                <w:szCs w:val="24"/>
                <w:rtl/>
                <w:lang w:bidi="fa-IR"/>
              </w:rPr>
            </w:pPr>
            <w:r w:rsidRPr="0085060D">
              <w:rPr>
                <w:rFonts w:cs="B Mitra" w:hint="cs"/>
                <w:b/>
                <w:bCs/>
                <w:sz w:val="24"/>
                <w:szCs w:val="24"/>
                <w:rtl/>
                <w:lang w:bidi="fa-IR"/>
              </w:rPr>
              <w:t>اثربخشی طرح واره درمانی گروهی مبتنی بر مدل ذهنیت بر اعتماد زناشویی و سپاسگزاری در زنان متأهل تحت پوشش خیریه های شهر مشهد</w:t>
            </w:r>
          </w:p>
        </w:tc>
      </w:tr>
      <w:tr w:rsidR="003076CB" w:rsidRPr="0085060D" w14:paraId="0C03E51F" w14:textId="77777777" w:rsidTr="00264595">
        <w:trPr>
          <w:trHeight w:val="876"/>
        </w:trPr>
        <w:tc>
          <w:tcPr>
            <w:tcW w:w="9027" w:type="dxa"/>
            <w:gridSpan w:val="2"/>
            <w:tcBorders>
              <w:top w:val="nil"/>
              <w:bottom w:val="dotted" w:sz="18" w:space="0" w:color="92D050"/>
              <w:right w:val="nil"/>
            </w:tcBorders>
          </w:tcPr>
          <w:p w14:paraId="4689AA48" w14:textId="25501A49" w:rsidR="002A39D2" w:rsidRPr="0085060D" w:rsidRDefault="00B4609E" w:rsidP="002A39D2">
            <w:pPr>
              <w:bidi/>
              <w:spacing w:before="240"/>
              <w:rPr>
                <w:rFonts w:ascii="Cambria" w:hAnsi="Cambria" w:cs="B Mitra"/>
                <w:color w:val="000000" w:themeColor="text1"/>
                <w:sz w:val="24"/>
                <w:szCs w:val="24"/>
                <w:rtl/>
                <w:lang w:bidi="fa-IR"/>
              </w:rPr>
            </w:pPr>
            <w:r w:rsidRPr="0085060D">
              <w:rPr>
                <w:rFonts w:cs="B Mitra" w:hint="cs"/>
                <w:color w:val="000000" w:themeColor="text1"/>
                <w:sz w:val="24"/>
                <w:szCs w:val="24"/>
                <w:rtl/>
                <w:lang w:bidi="fa-IR"/>
              </w:rPr>
              <w:t xml:space="preserve">سجادنقیبی فر </w:t>
            </w:r>
            <w:r w:rsidR="002A39D2" w:rsidRPr="0085060D">
              <w:rPr>
                <w:rFonts w:cs="B Mitra" w:hint="cs"/>
                <w:color w:val="000000" w:themeColor="text1"/>
                <w:sz w:val="24"/>
                <w:szCs w:val="24"/>
                <w:vertAlign w:val="superscript"/>
                <w:rtl/>
                <w:lang w:bidi="fa-IR"/>
              </w:rPr>
              <w:t>1</w:t>
            </w:r>
            <w:r w:rsidR="003076CB" w:rsidRPr="0085060D">
              <w:rPr>
                <w:rFonts w:cs="B Mitra" w:hint="cs"/>
                <w:color w:val="000000" w:themeColor="text1"/>
                <w:sz w:val="24"/>
                <w:szCs w:val="24"/>
                <w:rtl/>
                <w:lang w:bidi="fa-IR"/>
              </w:rPr>
              <w:t xml:space="preserve">، </w:t>
            </w:r>
            <w:r w:rsidR="002A39D2" w:rsidRPr="0085060D">
              <w:rPr>
                <w:rFonts w:cs="B Mitra" w:hint="cs"/>
                <w:color w:val="000000" w:themeColor="text1"/>
                <w:sz w:val="24"/>
                <w:szCs w:val="24"/>
                <w:rtl/>
                <w:lang w:bidi="fa-IR"/>
              </w:rPr>
              <w:t xml:space="preserve">سیدعلی کیمیایی </w:t>
            </w:r>
            <w:r w:rsidR="002A39D2" w:rsidRPr="0085060D">
              <w:rPr>
                <w:rFonts w:cs="B Mitra" w:hint="cs"/>
                <w:color w:val="000000" w:themeColor="text1"/>
                <w:sz w:val="24"/>
                <w:szCs w:val="24"/>
                <w:vertAlign w:val="superscript"/>
                <w:rtl/>
                <w:lang w:bidi="fa-IR"/>
              </w:rPr>
              <w:t>2</w:t>
            </w:r>
            <w:r w:rsidR="002A39D2" w:rsidRPr="0085060D">
              <w:rPr>
                <w:rFonts w:cs="B Mitra"/>
                <w:b/>
                <w:bCs/>
                <w:color w:val="000000" w:themeColor="text1"/>
                <w:sz w:val="24"/>
                <w:szCs w:val="24"/>
                <w:vertAlign w:val="superscript"/>
                <w:rtl/>
                <w:lang w:bidi="fa-IR"/>
              </w:rPr>
              <w:t>*</w:t>
            </w:r>
            <w:r w:rsidR="002A39D2" w:rsidRPr="0085060D">
              <w:rPr>
                <w:rFonts w:cs="B Mitra"/>
                <w:b/>
                <w:bCs/>
                <w:color w:val="000000" w:themeColor="text1"/>
                <w:sz w:val="24"/>
                <w:szCs w:val="24"/>
                <w:rtl/>
                <w:lang w:bidi="fa-IR"/>
              </w:rPr>
              <w:t xml:space="preserve">، </w:t>
            </w:r>
            <w:r w:rsidR="00A07949" w:rsidRPr="0085060D">
              <w:rPr>
                <w:rFonts w:cs="B Mitra" w:hint="cs"/>
                <w:color w:val="000000" w:themeColor="text1"/>
                <w:sz w:val="24"/>
                <w:szCs w:val="24"/>
                <w:rtl/>
                <w:lang w:bidi="fa-IR"/>
              </w:rPr>
              <w:t>حسین کارش</w:t>
            </w:r>
            <w:r w:rsidR="00294EA0" w:rsidRPr="0085060D">
              <w:rPr>
                <w:rFonts w:cs="B Mitra" w:hint="cs"/>
                <w:color w:val="000000" w:themeColor="text1"/>
                <w:sz w:val="24"/>
                <w:szCs w:val="24"/>
                <w:rtl/>
                <w:lang w:bidi="fa-IR"/>
              </w:rPr>
              <w:t>ک</w:t>
            </w:r>
            <w:r w:rsidR="00A07949" w:rsidRPr="0085060D">
              <w:rPr>
                <w:rFonts w:cs="B Mitra" w:hint="cs"/>
                <w:color w:val="000000" w:themeColor="text1"/>
                <w:sz w:val="24"/>
                <w:szCs w:val="24"/>
                <w:rtl/>
                <w:lang w:bidi="fa-IR"/>
              </w:rPr>
              <w:t>ی</w:t>
            </w:r>
            <w:r w:rsidR="003076CB" w:rsidRPr="0085060D">
              <w:rPr>
                <w:rFonts w:ascii="Cambria" w:hAnsi="Cambria" w:cs="B Mitra" w:hint="cs"/>
                <w:color w:val="000000" w:themeColor="text1"/>
                <w:sz w:val="24"/>
                <w:szCs w:val="24"/>
                <w:vertAlign w:val="superscript"/>
                <w:rtl/>
                <w:lang w:bidi="fa-IR"/>
              </w:rPr>
              <w:t>3</w:t>
            </w:r>
            <w:r w:rsidR="003076CB" w:rsidRPr="0085060D">
              <w:rPr>
                <w:rFonts w:ascii="Cambria" w:hAnsi="Cambria" w:cs="B Mitra" w:hint="cs"/>
                <w:color w:val="000000" w:themeColor="text1"/>
                <w:sz w:val="24"/>
                <w:szCs w:val="24"/>
                <w:rtl/>
                <w:lang w:bidi="fa-IR"/>
              </w:rPr>
              <w:t xml:space="preserve"> </w:t>
            </w:r>
          </w:p>
          <w:p w14:paraId="53BBF8B3" w14:textId="4F8B19B2" w:rsidR="003076CB" w:rsidRPr="0085060D" w:rsidRDefault="002A39D2" w:rsidP="002A39D2">
            <w:pPr>
              <w:bidi/>
              <w:spacing w:before="240"/>
              <w:rPr>
                <w:rFonts w:ascii="Cambria" w:hAnsi="Cambria" w:cs="B Mitra"/>
                <w:b/>
                <w:bCs/>
                <w:color w:val="000000" w:themeColor="text1"/>
                <w:sz w:val="24"/>
                <w:szCs w:val="24"/>
                <w:rtl/>
                <w:lang w:bidi="fa-IR"/>
              </w:rPr>
            </w:pPr>
            <w:r w:rsidRPr="0085060D">
              <w:rPr>
                <w:rFonts w:ascii="Cambria" w:hAnsi="Cambria" w:cs="B Mitra" w:hint="cs"/>
                <w:color w:val="000000" w:themeColor="text1"/>
                <w:sz w:val="24"/>
                <w:szCs w:val="24"/>
                <w:rtl/>
                <w:lang w:bidi="fa-IR"/>
              </w:rPr>
              <w:t>1</w:t>
            </w:r>
            <w:r w:rsidR="003076CB" w:rsidRPr="0085060D">
              <w:rPr>
                <w:rFonts w:ascii="Cambria" w:hAnsi="Cambria" w:cs="B Mitra" w:hint="cs"/>
                <w:color w:val="000000" w:themeColor="text1"/>
                <w:sz w:val="24"/>
                <w:szCs w:val="24"/>
                <w:rtl/>
                <w:lang w:bidi="fa-IR"/>
              </w:rPr>
              <w:t xml:space="preserve">. </w:t>
            </w:r>
            <w:r w:rsidR="00063595" w:rsidRPr="0085060D">
              <w:rPr>
                <w:rFonts w:cs="B Mitra" w:hint="cs"/>
                <w:color w:val="000000" w:themeColor="text1"/>
                <w:sz w:val="24"/>
                <w:szCs w:val="24"/>
                <w:rtl/>
                <w:lang w:bidi="fa-IR"/>
              </w:rPr>
              <w:t>دانش</w:t>
            </w:r>
            <w:r w:rsidR="00063595" w:rsidRPr="0085060D">
              <w:rPr>
                <w:rFonts w:cs="B Mitra"/>
                <w:color w:val="000000" w:themeColor="text1"/>
                <w:sz w:val="24"/>
                <w:szCs w:val="24"/>
                <w:rtl/>
                <w:lang w:bidi="fa-IR"/>
              </w:rPr>
              <w:softHyphen/>
            </w:r>
            <w:r w:rsidR="00063595" w:rsidRPr="0085060D">
              <w:rPr>
                <w:rFonts w:cs="B Mitra" w:hint="cs"/>
                <w:color w:val="000000" w:themeColor="text1"/>
                <w:sz w:val="24"/>
                <w:szCs w:val="24"/>
                <w:rtl/>
                <w:lang w:bidi="fa-IR"/>
              </w:rPr>
              <w:t>آموخته</w:t>
            </w:r>
            <w:r w:rsidR="00DA63FA" w:rsidRPr="0085060D">
              <w:rPr>
                <w:rFonts w:cs="B Mitra" w:hint="cs"/>
                <w:color w:val="000000" w:themeColor="text1"/>
                <w:sz w:val="24"/>
                <w:szCs w:val="24"/>
                <w:rtl/>
                <w:lang w:bidi="fa-IR"/>
              </w:rPr>
              <w:t xml:space="preserve"> کارشناسی ارشد</w:t>
            </w:r>
            <w:r w:rsidR="00063595" w:rsidRPr="0085060D">
              <w:rPr>
                <w:rFonts w:cs="B Mitra" w:hint="cs"/>
                <w:color w:val="000000" w:themeColor="text1"/>
                <w:sz w:val="24"/>
                <w:szCs w:val="24"/>
                <w:rtl/>
                <w:lang w:bidi="fa-IR"/>
              </w:rPr>
              <w:t xml:space="preserve"> مشاوره خانواده ، دانشکده علوم تربیتی و روانشناسی، دانشگاه فردوسی مشهد، مشهد، </w:t>
            </w:r>
            <w:r w:rsidR="00063595" w:rsidRPr="0085060D">
              <w:rPr>
                <w:rFonts w:cs="B Mitra" w:hint="cs"/>
                <w:color w:val="000000" w:themeColor="text1"/>
                <w:sz w:val="24"/>
                <w:szCs w:val="24"/>
                <w:rtl/>
              </w:rPr>
              <w:t>ایران</w:t>
            </w:r>
          </w:p>
          <w:p w14:paraId="259EBA4A" w14:textId="0764A6C7" w:rsidR="002A39D2" w:rsidRPr="0085060D" w:rsidRDefault="002A39D2" w:rsidP="002A39D2">
            <w:pPr>
              <w:bidi/>
              <w:rPr>
                <w:rFonts w:cs="B Mitra"/>
                <w:color w:val="000000" w:themeColor="text1"/>
                <w:sz w:val="24"/>
                <w:szCs w:val="24"/>
                <w:rtl/>
              </w:rPr>
            </w:pPr>
            <w:r w:rsidRPr="0085060D">
              <w:rPr>
                <w:rFonts w:cs="B Mitra" w:hint="cs"/>
                <w:color w:val="000000" w:themeColor="text1"/>
                <w:sz w:val="24"/>
                <w:szCs w:val="24"/>
                <w:rtl/>
                <w:lang w:bidi="fa-IR"/>
              </w:rPr>
              <w:t xml:space="preserve">2. دانشیار گروه روانشناسی مشاوره و تربیتی، دانشکده علوم تربیتی و روانشناسی، دانشگاه فردوسی مشهد، مشهد، </w:t>
            </w:r>
            <w:r w:rsidRPr="0085060D">
              <w:rPr>
                <w:rFonts w:cs="B Mitra" w:hint="cs"/>
                <w:color w:val="000000" w:themeColor="text1"/>
                <w:sz w:val="24"/>
                <w:szCs w:val="24"/>
                <w:rtl/>
              </w:rPr>
              <w:t>ایران</w:t>
            </w:r>
          </w:p>
          <w:p w14:paraId="042C9913" w14:textId="38F62E5E" w:rsidR="003076CB" w:rsidRPr="0085060D" w:rsidRDefault="003076CB" w:rsidP="003076CB">
            <w:pPr>
              <w:bidi/>
              <w:rPr>
                <w:rFonts w:ascii="Cambria" w:hAnsi="Cambria" w:cs="B Mitra"/>
                <w:color w:val="000000" w:themeColor="text1"/>
                <w:sz w:val="24"/>
                <w:szCs w:val="24"/>
                <w:rtl/>
                <w:lang w:bidi="fa-IR"/>
              </w:rPr>
            </w:pPr>
            <w:r w:rsidRPr="0085060D">
              <w:rPr>
                <w:rFonts w:ascii="Cambria" w:hAnsi="Cambria" w:cs="B Mitra" w:hint="cs"/>
                <w:color w:val="000000" w:themeColor="text1"/>
                <w:sz w:val="24"/>
                <w:szCs w:val="24"/>
                <w:rtl/>
                <w:lang w:bidi="fa-IR"/>
              </w:rPr>
              <w:t>3</w:t>
            </w:r>
            <w:r w:rsidRPr="0085060D">
              <w:rPr>
                <w:rFonts w:ascii="Cambria" w:hAnsi="Cambria" w:cs="B Mitra"/>
                <w:color w:val="000000" w:themeColor="text1"/>
                <w:sz w:val="24"/>
                <w:szCs w:val="24"/>
                <w:rtl/>
                <w:lang w:bidi="fa-IR"/>
              </w:rPr>
              <w:t xml:space="preserve">. </w:t>
            </w:r>
            <w:r w:rsidR="00063595" w:rsidRPr="0085060D">
              <w:rPr>
                <w:rFonts w:cs="B Mitra" w:hint="cs"/>
                <w:color w:val="000000" w:themeColor="text1"/>
                <w:sz w:val="24"/>
                <w:szCs w:val="24"/>
                <w:rtl/>
                <w:lang w:bidi="fa-IR"/>
              </w:rPr>
              <w:t xml:space="preserve">دانشیار </w:t>
            </w:r>
            <w:r w:rsidR="00294EA0" w:rsidRPr="0085060D">
              <w:rPr>
                <w:rFonts w:cs="B Mitra" w:hint="cs"/>
                <w:color w:val="000000" w:themeColor="text1"/>
                <w:sz w:val="24"/>
                <w:szCs w:val="24"/>
                <w:rtl/>
                <w:lang w:bidi="fa-IR"/>
              </w:rPr>
              <w:t>گروه روانشناسی مشاوره و تربیتی</w:t>
            </w:r>
            <w:r w:rsidR="00063595" w:rsidRPr="0085060D">
              <w:rPr>
                <w:rFonts w:cs="B Mitra" w:hint="cs"/>
                <w:color w:val="000000" w:themeColor="text1"/>
                <w:sz w:val="24"/>
                <w:szCs w:val="24"/>
                <w:rtl/>
                <w:lang w:bidi="fa-IR"/>
              </w:rPr>
              <w:t xml:space="preserve"> ، دانشکده علوم تربیتی و روانشناسی، دانشگاه فردوسی مشهد، مشهد، </w:t>
            </w:r>
            <w:r w:rsidR="00063595" w:rsidRPr="0085060D">
              <w:rPr>
                <w:rFonts w:cs="B Mitra" w:hint="cs"/>
                <w:color w:val="000000" w:themeColor="text1"/>
                <w:sz w:val="24"/>
                <w:szCs w:val="24"/>
                <w:rtl/>
              </w:rPr>
              <w:t>ایران</w:t>
            </w:r>
            <w:r w:rsidR="00063595" w:rsidRPr="0085060D">
              <w:rPr>
                <w:rFonts w:ascii="Cambria" w:hAnsi="Cambria" w:cs="B Mitra" w:hint="cs"/>
                <w:color w:val="000000" w:themeColor="text1"/>
                <w:sz w:val="24"/>
                <w:szCs w:val="24"/>
                <w:rtl/>
                <w:lang w:bidi="fa-IR"/>
              </w:rPr>
              <w:t xml:space="preserve"> </w:t>
            </w:r>
          </w:p>
          <w:p w14:paraId="37B3E924" w14:textId="6F71397E" w:rsidR="00063595" w:rsidRPr="0085060D" w:rsidRDefault="00063595" w:rsidP="00063595">
            <w:pPr>
              <w:bidi/>
              <w:rPr>
                <w:rFonts w:cs="B Mitra"/>
                <w:sz w:val="24"/>
                <w:szCs w:val="24"/>
                <w:rtl/>
                <w:lang w:bidi="fa-IR"/>
              </w:rPr>
            </w:pPr>
          </w:p>
        </w:tc>
      </w:tr>
      <w:tr w:rsidR="003076CB" w:rsidRPr="0085060D" w14:paraId="3E9A9D3F" w14:textId="77777777" w:rsidTr="003076CB">
        <w:trPr>
          <w:trHeight w:val="876"/>
        </w:trPr>
        <w:tc>
          <w:tcPr>
            <w:tcW w:w="2813" w:type="dxa"/>
            <w:tcBorders>
              <w:top w:val="dotted" w:sz="18" w:space="0" w:color="92D050"/>
            </w:tcBorders>
          </w:tcPr>
          <w:p w14:paraId="2FC64A70" w14:textId="36C13F63" w:rsidR="003076CB" w:rsidRPr="0085060D" w:rsidRDefault="003076CB" w:rsidP="00063595">
            <w:pPr>
              <w:bidi/>
              <w:rPr>
                <w:rFonts w:cs="B Mitra"/>
                <w:sz w:val="24"/>
                <w:szCs w:val="24"/>
                <w:rtl/>
              </w:rPr>
            </w:pPr>
          </w:p>
        </w:tc>
        <w:tc>
          <w:tcPr>
            <w:tcW w:w="6214" w:type="dxa"/>
            <w:vMerge w:val="restart"/>
            <w:tcBorders>
              <w:top w:val="dotted" w:sz="18" w:space="0" w:color="92D050"/>
            </w:tcBorders>
          </w:tcPr>
          <w:p w14:paraId="55F3C3C4" w14:textId="77777777" w:rsidR="003076CB" w:rsidRPr="0085060D" w:rsidRDefault="003076CB" w:rsidP="003076CB">
            <w:pPr>
              <w:bidi/>
              <w:rPr>
                <w:rFonts w:ascii="Cambria" w:hAnsi="Cambria" w:cs="B Mitra"/>
                <w:b/>
                <w:bCs/>
                <w:color w:val="0070C0"/>
                <w:sz w:val="24"/>
                <w:szCs w:val="24"/>
                <w:u w:val="single"/>
                <w:rtl/>
              </w:rPr>
            </w:pPr>
            <w:r w:rsidRPr="0085060D">
              <w:rPr>
                <w:rFonts w:ascii="Cambria" w:hAnsi="Cambria" w:cs="B Mitra"/>
                <w:b/>
                <w:bCs/>
                <w:color w:val="0070C0"/>
                <w:sz w:val="24"/>
                <w:szCs w:val="24"/>
                <w:rtl/>
              </w:rPr>
              <w:t>چکیده</w:t>
            </w:r>
          </w:p>
          <w:p w14:paraId="03AA22B4" w14:textId="002469A0" w:rsidR="003076CB" w:rsidRPr="0085060D" w:rsidRDefault="003076CB" w:rsidP="003076CB">
            <w:pPr>
              <w:bidi/>
              <w:jc w:val="both"/>
              <w:rPr>
                <w:rFonts w:ascii="BLotus" w:cs="B Mitra"/>
                <w:sz w:val="24"/>
                <w:szCs w:val="24"/>
                <w:rtl/>
              </w:rPr>
            </w:pPr>
            <w:r w:rsidRPr="0085060D">
              <w:rPr>
                <w:rFonts w:ascii="Cambria" w:hAnsi="Cambria" w:cs="B Mitra" w:hint="cs"/>
                <w:b/>
                <w:bCs/>
                <w:color w:val="0070C0"/>
                <w:sz w:val="24"/>
                <w:szCs w:val="24"/>
                <w:rtl/>
              </w:rPr>
              <w:t>مقدمه</w:t>
            </w:r>
            <w:r w:rsidRPr="0085060D">
              <w:rPr>
                <w:rFonts w:ascii="Cambria" w:hAnsi="Cambria" w:cs="B Mitra"/>
                <w:color w:val="0070C0"/>
                <w:sz w:val="24"/>
                <w:szCs w:val="24"/>
                <w:rtl/>
              </w:rPr>
              <w:t>:</w:t>
            </w:r>
            <w:r w:rsidRPr="0085060D">
              <w:rPr>
                <w:rFonts w:ascii="Traditional Arabic" w:hAnsi="Traditional Arabic" w:cs="B Mitra"/>
                <w:sz w:val="24"/>
                <w:szCs w:val="24"/>
                <w:rtl/>
                <w:lang w:bidi="fa-IR"/>
              </w:rPr>
              <w:t xml:space="preserve"> </w:t>
            </w:r>
            <w:r w:rsidR="00063595" w:rsidRPr="0085060D">
              <w:rPr>
                <w:rFonts w:cs="B Mitra" w:hint="cs"/>
                <w:sz w:val="24"/>
                <w:szCs w:val="24"/>
                <w:rtl/>
                <w:lang w:bidi="fa-IR"/>
              </w:rPr>
              <w:t>اعتماد زناشویی و سپاسگزاری از سازه های تأثیرگذار در زندگی زوج ها می باشند که طرح واره های ناسازگار اولیه در شکل گیری و بروز آنها دخیل هستند.همچنین فقر اقتصادی ، اعتماد زناشویی و رفتارهای مثبت بین همسران از جمله سپاسگزاری را کاهش می دهد.</w:t>
            </w:r>
            <w:r w:rsidR="00063595" w:rsidRPr="0085060D">
              <w:rPr>
                <w:rFonts w:cs="B Mitra" w:hint="cs"/>
                <w:sz w:val="24"/>
                <w:szCs w:val="24"/>
                <w:rtl/>
              </w:rPr>
              <w:t xml:space="preserve"> لذا این پژوهش با هدف بررسی اثربخشی</w:t>
            </w:r>
            <w:r w:rsidR="00063595" w:rsidRPr="0085060D">
              <w:rPr>
                <w:rFonts w:cs="B Mitra"/>
                <w:sz w:val="24"/>
                <w:szCs w:val="24"/>
                <w:rtl/>
              </w:rPr>
              <w:t xml:space="preserve"> طرح واره درمان</w:t>
            </w:r>
            <w:r w:rsidR="00063595" w:rsidRPr="0085060D">
              <w:rPr>
                <w:rFonts w:cs="B Mitra" w:hint="cs"/>
                <w:sz w:val="24"/>
                <w:szCs w:val="24"/>
                <w:rtl/>
              </w:rPr>
              <w:t>ی</w:t>
            </w:r>
            <w:r w:rsidR="00063595" w:rsidRPr="0085060D">
              <w:rPr>
                <w:rFonts w:cs="B Mitra"/>
                <w:sz w:val="24"/>
                <w:szCs w:val="24"/>
                <w:rtl/>
              </w:rPr>
              <w:t xml:space="preserve"> گروه</w:t>
            </w:r>
            <w:r w:rsidR="00063595" w:rsidRPr="0085060D">
              <w:rPr>
                <w:rFonts w:cs="B Mitra" w:hint="cs"/>
                <w:sz w:val="24"/>
                <w:szCs w:val="24"/>
                <w:rtl/>
              </w:rPr>
              <w:t>ی</w:t>
            </w:r>
            <w:r w:rsidR="00063595" w:rsidRPr="0085060D">
              <w:rPr>
                <w:rFonts w:cs="B Mitra"/>
                <w:sz w:val="24"/>
                <w:szCs w:val="24"/>
                <w:rtl/>
              </w:rPr>
              <w:t xml:space="preserve"> مبتن</w:t>
            </w:r>
            <w:r w:rsidR="00063595" w:rsidRPr="0085060D">
              <w:rPr>
                <w:rFonts w:cs="B Mitra" w:hint="cs"/>
                <w:sz w:val="24"/>
                <w:szCs w:val="24"/>
                <w:rtl/>
              </w:rPr>
              <w:t>ی</w:t>
            </w:r>
            <w:r w:rsidR="00063595" w:rsidRPr="0085060D">
              <w:rPr>
                <w:rFonts w:cs="B Mitra"/>
                <w:sz w:val="24"/>
                <w:szCs w:val="24"/>
                <w:rtl/>
              </w:rPr>
              <w:t xml:space="preserve"> بر مدل ذهن</w:t>
            </w:r>
            <w:r w:rsidR="00063595" w:rsidRPr="0085060D">
              <w:rPr>
                <w:rFonts w:cs="B Mitra" w:hint="cs"/>
                <w:sz w:val="24"/>
                <w:szCs w:val="24"/>
                <w:rtl/>
              </w:rPr>
              <w:t>ی</w:t>
            </w:r>
            <w:r w:rsidR="00063595" w:rsidRPr="0085060D">
              <w:rPr>
                <w:rFonts w:cs="B Mitra" w:hint="eastAsia"/>
                <w:sz w:val="24"/>
                <w:szCs w:val="24"/>
                <w:rtl/>
              </w:rPr>
              <w:t>ت</w:t>
            </w:r>
            <w:r w:rsidR="00063595" w:rsidRPr="0085060D">
              <w:rPr>
                <w:rFonts w:cs="B Mitra" w:hint="cs"/>
                <w:sz w:val="24"/>
                <w:szCs w:val="24"/>
                <w:rtl/>
              </w:rPr>
              <w:t xml:space="preserve"> </w:t>
            </w:r>
            <w:r w:rsidR="00063595" w:rsidRPr="0085060D">
              <w:rPr>
                <w:rFonts w:cs="B Mitra"/>
                <w:sz w:val="24"/>
                <w:szCs w:val="24"/>
                <w:rtl/>
              </w:rPr>
              <w:t>بر اعتماد زناشو</w:t>
            </w:r>
            <w:r w:rsidR="00063595" w:rsidRPr="0085060D">
              <w:rPr>
                <w:rFonts w:cs="B Mitra" w:hint="cs"/>
                <w:sz w:val="24"/>
                <w:szCs w:val="24"/>
                <w:rtl/>
              </w:rPr>
              <w:t>یی</w:t>
            </w:r>
            <w:r w:rsidR="00063595" w:rsidRPr="0085060D">
              <w:rPr>
                <w:rFonts w:cs="B Mitra"/>
                <w:sz w:val="24"/>
                <w:szCs w:val="24"/>
                <w:rtl/>
              </w:rPr>
              <w:t xml:space="preserve"> و سپاسگزار</w:t>
            </w:r>
            <w:r w:rsidR="00063595" w:rsidRPr="0085060D">
              <w:rPr>
                <w:rFonts w:cs="B Mitra" w:hint="cs"/>
                <w:sz w:val="24"/>
                <w:szCs w:val="24"/>
                <w:rtl/>
              </w:rPr>
              <w:t>ی</w:t>
            </w:r>
            <w:r w:rsidR="00063595" w:rsidRPr="0085060D">
              <w:rPr>
                <w:rFonts w:cs="B Mitra"/>
                <w:sz w:val="24"/>
                <w:szCs w:val="24"/>
                <w:rtl/>
              </w:rPr>
              <w:t xml:space="preserve"> در زنان تحت پوشش خ</w:t>
            </w:r>
            <w:r w:rsidR="00063595" w:rsidRPr="0085060D">
              <w:rPr>
                <w:rFonts w:cs="B Mitra" w:hint="cs"/>
                <w:sz w:val="24"/>
                <w:szCs w:val="24"/>
                <w:rtl/>
              </w:rPr>
              <w:t>ی</w:t>
            </w:r>
            <w:r w:rsidR="00063595" w:rsidRPr="0085060D">
              <w:rPr>
                <w:rFonts w:cs="B Mitra" w:hint="eastAsia"/>
                <w:sz w:val="24"/>
                <w:szCs w:val="24"/>
                <w:rtl/>
              </w:rPr>
              <w:t>ر</w:t>
            </w:r>
            <w:r w:rsidR="00063595" w:rsidRPr="0085060D">
              <w:rPr>
                <w:rFonts w:cs="B Mitra" w:hint="cs"/>
                <w:sz w:val="24"/>
                <w:szCs w:val="24"/>
                <w:rtl/>
              </w:rPr>
              <w:t>ی</w:t>
            </w:r>
            <w:r w:rsidR="00063595" w:rsidRPr="0085060D">
              <w:rPr>
                <w:rFonts w:cs="B Mitra" w:hint="eastAsia"/>
                <w:sz w:val="24"/>
                <w:szCs w:val="24"/>
                <w:rtl/>
              </w:rPr>
              <w:t>ه</w:t>
            </w:r>
            <w:r w:rsidR="00063595" w:rsidRPr="0085060D">
              <w:rPr>
                <w:rFonts w:cs="B Mitra"/>
                <w:sz w:val="24"/>
                <w:szCs w:val="24"/>
                <w:rtl/>
              </w:rPr>
              <w:t xml:space="preserve"> ها</w:t>
            </w:r>
            <w:r w:rsidR="00063595" w:rsidRPr="0085060D">
              <w:rPr>
                <w:rFonts w:cs="B Mitra" w:hint="cs"/>
                <w:sz w:val="24"/>
                <w:szCs w:val="24"/>
                <w:rtl/>
              </w:rPr>
              <w:t>ی</w:t>
            </w:r>
            <w:r w:rsidR="00063595" w:rsidRPr="0085060D">
              <w:rPr>
                <w:rFonts w:cs="B Mitra"/>
                <w:sz w:val="24"/>
                <w:szCs w:val="24"/>
                <w:rtl/>
              </w:rPr>
              <w:t xml:space="preserve"> شهر مشهد</w:t>
            </w:r>
            <w:r w:rsidR="00063595" w:rsidRPr="0085060D">
              <w:rPr>
                <w:rFonts w:cs="B Mitra" w:hint="cs"/>
                <w:sz w:val="24"/>
                <w:szCs w:val="24"/>
                <w:rtl/>
              </w:rPr>
              <w:t xml:space="preserve"> اجرا گردید.</w:t>
            </w:r>
          </w:p>
          <w:p w14:paraId="31020778" w14:textId="4B48B215" w:rsidR="003076CB" w:rsidRPr="0085060D" w:rsidRDefault="003076CB" w:rsidP="003076CB">
            <w:pPr>
              <w:bidi/>
              <w:jc w:val="both"/>
              <w:rPr>
                <w:rFonts w:ascii="Cambria" w:hAnsi="Cambria" w:cs="B Mitra"/>
                <w:b/>
                <w:bCs/>
                <w:color w:val="0070C0"/>
                <w:sz w:val="24"/>
                <w:szCs w:val="24"/>
                <w:lang w:val="en-GB"/>
              </w:rPr>
            </w:pPr>
            <w:r w:rsidRPr="0085060D">
              <w:rPr>
                <w:rFonts w:ascii="Cambria" w:hAnsi="Cambria" w:cs="B Mitra"/>
                <w:b/>
                <w:bCs/>
                <w:color w:val="0070C0"/>
                <w:sz w:val="24"/>
                <w:szCs w:val="24"/>
                <w:rtl/>
              </w:rPr>
              <w:t>روش</w:t>
            </w:r>
            <w:r w:rsidRPr="0085060D">
              <w:rPr>
                <w:rFonts w:ascii="Cambria" w:hAnsi="Cambria" w:cs="B Mitra"/>
                <w:b/>
                <w:bCs/>
                <w:color w:val="0070C0"/>
                <w:sz w:val="24"/>
                <w:szCs w:val="24"/>
                <w:rtl/>
              </w:rPr>
              <w:softHyphen/>
            </w:r>
            <w:r w:rsidRPr="0085060D">
              <w:rPr>
                <w:rFonts w:ascii="Cambria" w:hAnsi="Cambria" w:cs="B Mitra"/>
                <w:color w:val="4F81BD"/>
                <w:sz w:val="24"/>
                <w:szCs w:val="24"/>
                <w:rtl/>
              </w:rPr>
              <w:t>:</w:t>
            </w:r>
            <w:r w:rsidRPr="0085060D">
              <w:rPr>
                <w:rFonts w:ascii="Cambria" w:hAnsi="Cambria" w:cs="B Mitra"/>
                <w:sz w:val="24"/>
                <w:szCs w:val="24"/>
                <w:rtl/>
              </w:rPr>
              <w:t xml:space="preserve"> </w:t>
            </w:r>
            <w:r w:rsidR="00063595" w:rsidRPr="0085060D">
              <w:rPr>
                <w:rFonts w:cs="B Mitra" w:hint="cs"/>
                <w:sz w:val="24"/>
                <w:szCs w:val="24"/>
                <w:rtl/>
              </w:rPr>
              <w:t>روش پژوهش از نوع شبه آزمایشی با پیش آزمون، پس آزمون ه</w:t>
            </w:r>
            <w:r w:rsidR="00775ED8" w:rsidRPr="0085060D">
              <w:rPr>
                <w:rFonts w:cs="B Mitra" w:hint="cs"/>
                <w:sz w:val="24"/>
                <w:szCs w:val="24"/>
                <w:rtl/>
              </w:rPr>
              <w:t>مراه با گروه لیست انتظار بود</w:t>
            </w:r>
            <w:r w:rsidR="00063595" w:rsidRPr="0085060D">
              <w:rPr>
                <w:rFonts w:cs="B Mitra" w:hint="cs"/>
                <w:sz w:val="24"/>
                <w:szCs w:val="24"/>
                <w:rtl/>
              </w:rPr>
              <w:t xml:space="preserve">. جامعه آماری زنان متأهل تحت پوشش خیریه های شهر مشهد بودند. گروه نمونه شامل 30 زن متأهل بود که به صورت در دسترس انتخاب شده و به صورت تصادفی در دو گروه 15 نفره قرار گرفتند. قبل از شروع مداخله، هر دو گروه پرسش نامه اعتماد زناشویی </w:t>
            </w:r>
            <w:sdt>
              <w:sdtPr>
                <w:rPr>
                  <w:rFonts w:cs="B Mitra" w:hint="cs"/>
                  <w:color w:val="000000"/>
                  <w:sz w:val="24"/>
                  <w:szCs w:val="24"/>
                  <w:rtl/>
                </w:rPr>
                <w:tag w:val="MENDELEY_CITATION_v3_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"/>
                <w:id w:val="-160153372"/>
                <w:placeholder>
                  <w:docPart w:val="DefaultPlaceholder_-1854013440"/>
                </w:placeholder>
              </w:sdtPr>
              <w:sdtEndPr/>
              <w:sdtContent>
                <w:r w:rsidR="0085060D" w:rsidRPr="0085060D">
                  <w:rPr>
                    <w:color w:val="000000"/>
                    <w:sz w:val="24"/>
                    <w:szCs w:val="24"/>
                  </w:rPr>
                  <w:t>(Shirdel et al., 2019)</w:t>
                </w:r>
              </w:sdtContent>
            </w:sdt>
            <w:r w:rsidR="00063595" w:rsidRPr="0085060D">
              <w:rPr>
                <w:rFonts w:cs="B Mitra" w:hint="cs"/>
                <w:sz w:val="24"/>
                <w:szCs w:val="24"/>
                <w:rtl/>
              </w:rPr>
              <w:t xml:space="preserve"> و سپاسگزاری </w:t>
            </w:r>
            <w:hyperlink w:anchor="two" w:history="1">
              <w:sdt>
                <w:sdtPr>
                  <w:rPr>
                    <w:rStyle w:val="Hyperlink"/>
                    <w:rFonts w:cs="B Mitra" w:hint="cs"/>
                    <w:color w:val="000000"/>
                    <w:sz w:val="24"/>
                    <w:szCs w:val="24"/>
                    <w:u w:val="none"/>
                    <w:rtl/>
                  </w:rPr>
                  <w:tag w:val="MENDELEY_CITATION_v3_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"/>
                  <w:id w:val="-1343315554"/>
                  <w:placeholder>
                    <w:docPart w:val="DefaultPlaceholder_-1854013440"/>
                  </w:placeholder>
                </w:sdtPr>
                <w:sdtEndPr>
                  <w:rPr>
                    <w:rStyle w:val="Hyperlink"/>
                  </w:rPr>
                </w:sdtEndPr>
                <w:sdtContent>
                  <w:r w:rsidR="0085060D" w:rsidRPr="0085060D">
                    <w:rPr>
                      <w:rStyle w:val="Hyperlink"/>
                      <w:rFonts w:cs="B Mitra"/>
                      <w:color w:val="000000"/>
                      <w:sz w:val="24"/>
                      <w:szCs w:val="24"/>
                      <w:u w:val="none"/>
                      <w:rtl/>
                    </w:rPr>
                    <w:t>(</w:t>
                  </w:r>
                  <w:r w:rsidR="0085060D" w:rsidRPr="0085060D">
                    <w:rPr>
                      <w:rStyle w:val="Hyperlink"/>
                      <w:rFonts w:cs="B Mitra"/>
                      <w:color w:val="000000"/>
                      <w:sz w:val="24"/>
                      <w:szCs w:val="24"/>
                      <w:u w:val="none"/>
                    </w:rPr>
                    <w:t>McCullough et al., 2002</w:t>
                  </w:r>
                  <w:r w:rsidR="0085060D" w:rsidRPr="0085060D">
                    <w:rPr>
                      <w:rStyle w:val="Hyperlink"/>
                      <w:rFonts w:cs="B Mitra"/>
                      <w:color w:val="000000"/>
                      <w:sz w:val="24"/>
                      <w:szCs w:val="24"/>
                      <w:u w:val="none"/>
                      <w:rtl/>
                    </w:rPr>
                    <w:t>)</w:t>
                  </w:r>
                </w:sdtContent>
              </w:sdt>
            </w:hyperlink>
            <w:r w:rsidR="00063595" w:rsidRPr="0085060D">
              <w:rPr>
                <w:rFonts w:cs="B Mitra" w:hint="cs"/>
                <w:sz w:val="24"/>
                <w:szCs w:val="24"/>
                <w:rtl/>
              </w:rPr>
              <w:t>را تکمیل کردند. سپس پروتکل طرح واره درمانی گروهی مبتنی بر مدل ذهنیت</w:t>
            </w:r>
            <w:hyperlink w:anchor="one" w:history="1">
              <w:sdt>
                <w:sdtPr>
                  <w:rPr>
                    <w:rStyle w:val="Hyperlink"/>
                    <w:rFonts w:cs="B Mitra" w:hint="cs"/>
                    <w:color w:val="000000"/>
                    <w:sz w:val="24"/>
                    <w:szCs w:val="24"/>
                    <w:u w:val="none"/>
                    <w:rtl/>
                  </w:rPr>
                  <w:tag w:val="MENDELEY_CITATION_v3_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"/>
                  <w:id w:val="1167988124"/>
                  <w:placeholder>
                    <w:docPart w:val="DefaultPlaceholder_-1854013440"/>
                  </w:placeholder>
                </w:sdtPr>
                <w:sdtEndPr>
                  <w:rPr>
                    <w:rStyle w:val="Hyperlink"/>
                  </w:rPr>
                </w:sdtEndPr>
                <w:sdtContent>
                  <w:r w:rsidR="0085060D" w:rsidRPr="0085060D">
                    <w:rPr>
                      <w:rStyle w:val="Hyperlink"/>
                      <w:rFonts w:cs="B Mitra"/>
                      <w:color w:val="000000"/>
                      <w:sz w:val="24"/>
                      <w:szCs w:val="24"/>
                      <w:u w:val="none"/>
                      <w:rtl/>
                    </w:rPr>
                    <w:t>(</w:t>
                  </w:r>
                  <w:r w:rsidR="0085060D" w:rsidRPr="0085060D">
                    <w:rPr>
                      <w:rStyle w:val="Hyperlink"/>
                      <w:rFonts w:cs="B Mitra"/>
                      <w:color w:val="000000"/>
                      <w:sz w:val="24"/>
                      <w:szCs w:val="24"/>
                      <w:u w:val="none"/>
                    </w:rPr>
                    <w:t>Farrell et al., 2014</w:t>
                  </w:r>
                  <w:r w:rsidR="0085060D" w:rsidRPr="0085060D">
                    <w:rPr>
                      <w:rStyle w:val="Hyperlink"/>
                      <w:rFonts w:cs="B Mitra"/>
                      <w:color w:val="000000"/>
                      <w:sz w:val="24"/>
                      <w:szCs w:val="24"/>
                      <w:u w:val="none"/>
                      <w:rtl/>
                    </w:rPr>
                    <w:t>)</w:t>
                  </w:r>
                </w:sdtContent>
              </w:sdt>
            </w:hyperlink>
            <w:r w:rsidR="000135A6" w:rsidRPr="0085060D">
              <w:rPr>
                <w:rFonts w:cs="B Mitra"/>
                <w:color w:val="000000"/>
                <w:sz w:val="24"/>
                <w:szCs w:val="24"/>
              </w:rPr>
              <w:t xml:space="preserve"> </w:t>
            </w:r>
            <w:r w:rsidR="00063595" w:rsidRPr="0085060D">
              <w:rPr>
                <w:rFonts w:cs="B Mitra" w:hint="cs"/>
                <w:sz w:val="24"/>
                <w:szCs w:val="24"/>
                <w:rtl/>
              </w:rPr>
              <w:t>در12 جلسه 90 دقیقه ای بر گروه آزمایش اجرا گردید. پس از آن از هر دو گروه، مجدداً پرسشنامه های اعتماد زناشویی و سپاسگزاری به عنوان پس آزمون گرفته شد.</w:t>
            </w:r>
          </w:p>
          <w:p w14:paraId="35E54349" w14:textId="1738D357" w:rsidR="003076CB" w:rsidRPr="0085060D" w:rsidRDefault="003076CB" w:rsidP="003076CB">
            <w:pPr>
              <w:bidi/>
              <w:jc w:val="both"/>
              <w:rPr>
                <w:rFonts w:cs="B Nazanin"/>
                <w:sz w:val="24"/>
                <w:szCs w:val="24"/>
                <w:rtl/>
                <w:lang w:bidi="fa-IR"/>
              </w:rPr>
            </w:pPr>
            <w:r w:rsidRPr="0085060D">
              <w:rPr>
                <w:rFonts w:ascii="Cambria" w:hAnsi="Cambria" w:cs="B Mitra"/>
                <w:b/>
                <w:bCs/>
                <w:color w:val="0070C0"/>
                <w:sz w:val="24"/>
                <w:szCs w:val="24"/>
                <w:rtl/>
                <w:lang w:val="en-GB"/>
              </w:rPr>
              <w:t>یافته</w:t>
            </w:r>
            <w:r w:rsidRPr="0085060D">
              <w:rPr>
                <w:rFonts w:ascii="Cambria" w:hAnsi="Cambria" w:cs="B Mitra"/>
                <w:b/>
                <w:bCs/>
                <w:color w:val="0070C0"/>
                <w:sz w:val="24"/>
                <w:szCs w:val="24"/>
                <w:rtl/>
                <w:lang w:val="en-GB"/>
              </w:rPr>
              <w:softHyphen/>
              <w:t>ها</w:t>
            </w:r>
            <w:r w:rsidRPr="0085060D">
              <w:rPr>
                <w:rFonts w:ascii="Cambria" w:hAnsi="Cambria" w:cs="B Mitra"/>
                <w:color w:val="0070C0"/>
                <w:sz w:val="24"/>
                <w:szCs w:val="24"/>
                <w:rtl/>
                <w:lang w:val="en-GB"/>
              </w:rPr>
              <w:t>:</w:t>
            </w:r>
            <w:r w:rsidRPr="0085060D">
              <w:rPr>
                <w:rFonts w:ascii="Cambria" w:hAnsi="Cambria" w:cs="B Mitra"/>
                <w:sz w:val="24"/>
                <w:szCs w:val="24"/>
                <w:rtl/>
                <w:lang w:val="en-GB"/>
              </w:rPr>
              <w:t xml:space="preserve"> </w:t>
            </w:r>
            <w:r w:rsidR="00063595" w:rsidRPr="0085060D">
              <w:rPr>
                <w:rFonts w:cs="B Mitra" w:hint="cs"/>
                <w:sz w:val="24"/>
                <w:szCs w:val="24"/>
                <w:rtl/>
              </w:rPr>
              <w:t xml:space="preserve">نتایج نشان داد که </w:t>
            </w:r>
            <w:r w:rsidR="00063595" w:rsidRPr="0085060D">
              <w:rPr>
                <w:rFonts w:cs="B Mitra"/>
                <w:sz w:val="24"/>
                <w:szCs w:val="24"/>
                <w:rtl/>
              </w:rPr>
              <w:t>طرح واره درمان</w:t>
            </w:r>
            <w:r w:rsidR="00063595" w:rsidRPr="0085060D">
              <w:rPr>
                <w:rFonts w:cs="B Mitra" w:hint="cs"/>
                <w:sz w:val="24"/>
                <w:szCs w:val="24"/>
                <w:rtl/>
              </w:rPr>
              <w:t>ی</w:t>
            </w:r>
            <w:r w:rsidR="00063595" w:rsidRPr="0085060D">
              <w:rPr>
                <w:rFonts w:cs="B Mitra"/>
                <w:sz w:val="24"/>
                <w:szCs w:val="24"/>
                <w:rtl/>
              </w:rPr>
              <w:t xml:space="preserve"> گروه</w:t>
            </w:r>
            <w:r w:rsidR="00063595" w:rsidRPr="0085060D">
              <w:rPr>
                <w:rFonts w:cs="B Mitra" w:hint="cs"/>
                <w:sz w:val="24"/>
                <w:szCs w:val="24"/>
                <w:rtl/>
              </w:rPr>
              <w:t>ی</w:t>
            </w:r>
            <w:r w:rsidR="00063595" w:rsidRPr="0085060D">
              <w:rPr>
                <w:rFonts w:cs="B Mitra"/>
                <w:sz w:val="24"/>
                <w:szCs w:val="24"/>
                <w:rtl/>
              </w:rPr>
              <w:t xml:space="preserve"> مبتن</w:t>
            </w:r>
            <w:r w:rsidR="00063595" w:rsidRPr="0085060D">
              <w:rPr>
                <w:rFonts w:cs="B Mitra" w:hint="cs"/>
                <w:sz w:val="24"/>
                <w:szCs w:val="24"/>
                <w:rtl/>
              </w:rPr>
              <w:t>ی</w:t>
            </w:r>
            <w:r w:rsidR="00063595" w:rsidRPr="0085060D">
              <w:rPr>
                <w:rFonts w:cs="B Mitra"/>
                <w:sz w:val="24"/>
                <w:szCs w:val="24"/>
                <w:rtl/>
              </w:rPr>
              <w:t xml:space="preserve"> بر مدل ذهن</w:t>
            </w:r>
            <w:r w:rsidR="00063595" w:rsidRPr="0085060D">
              <w:rPr>
                <w:rFonts w:cs="B Mitra" w:hint="cs"/>
                <w:sz w:val="24"/>
                <w:szCs w:val="24"/>
                <w:rtl/>
              </w:rPr>
              <w:t>ی</w:t>
            </w:r>
            <w:r w:rsidR="00063595" w:rsidRPr="0085060D">
              <w:rPr>
                <w:rFonts w:cs="B Mitra" w:hint="eastAsia"/>
                <w:sz w:val="24"/>
                <w:szCs w:val="24"/>
                <w:rtl/>
              </w:rPr>
              <w:t>ت</w:t>
            </w:r>
            <w:r w:rsidR="00063595" w:rsidRPr="0085060D">
              <w:rPr>
                <w:rFonts w:cs="B Mitra" w:hint="cs"/>
                <w:sz w:val="24"/>
                <w:szCs w:val="24"/>
                <w:rtl/>
              </w:rPr>
              <w:t xml:space="preserve"> </w:t>
            </w:r>
            <w:r w:rsidR="00063595" w:rsidRPr="0085060D">
              <w:rPr>
                <w:rFonts w:cs="B Mitra"/>
                <w:sz w:val="24"/>
                <w:szCs w:val="24"/>
                <w:rtl/>
              </w:rPr>
              <w:t>بر</w:t>
            </w:r>
            <w:r w:rsidR="00063595" w:rsidRPr="0085060D">
              <w:rPr>
                <w:rFonts w:cs="B Mitra" w:hint="cs"/>
                <w:sz w:val="24"/>
                <w:szCs w:val="24"/>
                <w:rtl/>
              </w:rPr>
              <w:t>افزایش</w:t>
            </w:r>
            <w:r w:rsidR="00063595" w:rsidRPr="0085060D">
              <w:rPr>
                <w:rFonts w:cs="B Mitra"/>
                <w:sz w:val="24"/>
                <w:szCs w:val="24"/>
                <w:rtl/>
              </w:rPr>
              <w:t xml:space="preserve"> اعتماد زناشو</w:t>
            </w:r>
            <w:r w:rsidR="00063595" w:rsidRPr="0085060D">
              <w:rPr>
                <w:rFonts w:cs="B Mitra" w:hint="cs"/>
                <w:sz w:val="24"/>
                <w:szCs w:val="24"/>
                <w:rtl/>
              </w:rPr>
              <w:t>یی</w:t>
            </w:r>
            <w:r w:rsidR="00063595" w:rsidRPr="0085060D">
              <w:rPr>
                <w:rFonts w:cs="B Mitra"/>
                <w:sz w:val="24"/>
                <w:szCs w:val="24"/>
                <w:rtl/>
              </w:rPr>
              <w:t xml:space="preserve"> و سپاسگزار</w:t>
            </w:r>
            <w:r w:rsidR="00063595" w:rsidRPr="0085060D">
              <w:rPr>
                <w:rFonts w:cs="B Mitra" w:hint="cs"/>
                <w:sz w:val="24"/>
                <w:szCs w:val="24"/>
                <w:rtl/>
              </w:rPr>
              <w:t>ی</w:t>
            </w:r>
            <w:r w:rsidR="00063595" w:rsidRPr="0085060D">
              <w:rPr>
                <w:rFonts w:cs="B Mitra"/>
                <w:sz w:val="24"/>
                <w:szCs w:val="24"/>
                <w:rtl/>
              </w:rPr>
              <w:t xml:space="preserve"> در زنان تحت پوشش خ</w:t>
            </w:r>
            <w:r w:rsidR="00063595" w:rsidRPr="0085060D">
              <w:rPr>
                <w:rFonts w:cs="B Mitra" w:hint="cs"/>
                <w:sz w:val="24"/>
                <w:szCs w:val="24"/>
                <w:rtl/>
              </w:rPr>
              <w:t>ی</w:t>
            </w:r>
            <w:r w:rsidR="00063595" w:rsidRPr="0085060D">
              <w:rPr>
                <w:rFonts w:cs="B Mitra" w:hint="eastAsia"/>
                <w:sz w:val="24"/>
                <w:szCs w:val="24"/>
                <w:rtl/>
              </w:rPr>
              <w:t>ر</w:t>
            </w:r>
            <w:r w:rsidR="00063595" w:rsidRPr="0085060D">
              <w:rPr>
                <w:rFonts w:cs="B Mitra" w:hint="cs"/>
                <w:sz w:val="24"/>
                <w:szCs w:val="24"/>
                <w:rtl/>
              </w:rPr>
              <w:t>ی</w:t>
            </w:r>
            <w:r w:rsidR="00063595" w:rsidRPr="0085060D">
              <w:rPr>
                <w:rFonts w:cs="B Mitra" w:hint="eastAsia"/>
                <w:sz w:val="24"/>
                <w:szCs w:val="24"/>
                <w:rtl/>
              </w:rPr>
              <w:t>ه</w:t>
            </w:r>
            <w:r w:rsidR="00063595" w:rsidRPr="0085060D">
              <w:rPr>
                <w:rFonts w:cs="B Mitra" w:hint="cs"/>
                <w:sz w:val="24"/>
                <w:szCs w:val="24"/>
                <w:rtl/>
              </w:rPr>
              <w:softHyphen/>
            </w:r>
            <w:r w:rsidR="00063595" w:rsidRPr="0085060D">
              <w:rPr>
                <w:rFonts w:cs="B Mitra"/>
                <w:sz w:val="24"/>
                <w:szCs w:val="24"/>
                <w:rtl/>
              </w:rPr>
              <w:t>ها</w:t>
            </w:r>
            <w:r w:rsidR="00063595" w:rsidRPr="0085060D">
              <w:rPr>
                <w:rFonts w:cs="B Mitra" w:hint="cs"/>
                <w:sz w:val="24"/>
                <w:szCs w:val="24"/>
                <w:rtl/>
              </w:rPr>
              <w:t>ی</w:t>
            </w:r>
            <w:r w:rsidR="00063595" w:rsidRPr="0085060D">
              <w:rPr>
                <w:rFonts w:cs="B Mitra"/>
                <w:sz w:val="24"/>
                <w:szCs w:val="24"/>
                <w:rtl/>
              </w:rPr>
              <w:t xml:space="preserve"> شهر مشهد</w:t>
            </w:r>
            <w:r w:rsidR="00063595" w:rsidRPr="0085060D">
              <w:rPr>
                <w:rFonts w:cs="B Mitra" w:hint="cs"/>
                <w:sz w:val="24"/>
                <w:szCs w:val="24"/>
                <w:rtl/>
              </w:rPr>
              <w:t>، اثربخش بوده است. لذا می توان در کارهای بالینی و درمانی جهت افزایش سپاسگزاری و اعتماد زناشویی از طرح واره درمانی بهره برد.</w:t>
            </w:r>
          </w:p>
          <w:p w14:paraId="3753264E" w14:textId="2EA2D9F7" w:rsidR="003076CB" w:rsidRPr="0085060D" w:rsidRDefault="003076CB" w:rsidP="003076CB">
            <w:pPr>
              <w:bidi/>
              <w:jc w:val="both"/>
              <w:rPr>
                <w:rFonts w:ascii="Traditional Arabic" w:hAnsi="Traditional Arabic" w:cs="B Mitra"/>
                <w:sz w:val="24"/>
                <w:szCs w:val="24"/>
                <w:rtl/>
                <w:lang w:bidi="fa-IR"/>
              </w:rPr>
            </w:pPr>
            <w:r w:rsidRPr="0085060D">
              <w:rPr>
                <w:rFonts w:ascii="Cambria" w:hAnsi="Cambria" w:cs="B Mitra" w:hint="cs"/>
                <w:b/>
                <w:bCs/>
                <w:color w:val="0070C0"/>
                <w:sz w:val="24"/>
                <w:szCs w:val="24"/>
                <w:rtl/>
                <w:lang w:val="en-GB"/>
              </w:rPr>
              <w:t>نتیجه</w:t>
            </w:r>
            <w:r w:rsidRPr="0085060D">
              <w:rPr>
                <w:rFonts w:ascii="Cambria" w:hAnsi="Cambria" w:cs="B Mitra" w:hint="cs"/>
                <w:b/>
                <w:bCs/>
                <w:color w:val="0070C0"/>
                <w:sz w:val="24"/>
                <w:szCs w:val="24"/>
                <w:rtl/>
                <w:lang w:val="en-GB"/>
              </w:rPr>
              <w:softHyphen/>
              <w:t>گیری</w:t>
            </w:r>
            <w:r w:rsidRPr="0085060D">
              <w:rPr>
                <w:rFonts w:ascii="Cambria" w:hAnsi="Cambria" w:cs="B Mitra"/>
                <w:color w:val="0070C0"/>
                <w:sz w:val="24"/>
                <w:szCs w:val="24"/>
                <w:rtl/>
                <w:lang w:val="en-GB"/>
              </w:rPr>
              <w:t>:</w:t>
            </w:r>
            <w:r w:rsidRPr="0085060D">
              <w:rPr>
                <w:rFonts w:ascii="Cambria" w:hAnsi="Cambria" w:cs="B Mitra"/>
                <w:sz w:val="24"/>
                <w:szCs w:val="24"/>
                <w:rtl/>
                <w:lang w:val="en-GB"/>
              </w:rPr>
              <w:t xml:space="preserve"> </w:t>
            </w:r>
            <w:r w:rsidR="00063595" w:rsidRPr="0085060D">
              <w:rPr>
                <w:rFonts w:cs="B Mitra"/>
                <w:sz w:val="24"/>
                <w:szCs w:val="24"/>
                <w:rtl/>
                <w:lang w:bidi="ar-DZ"/>
              </w:rPr>
              <w:t xml:space="preserve">اثربخشی طرح واره درمانی بر متغیرهای اعتماد زناشویی و سپاسگزاری را </w:t>
            </w:r>
            <w:r w:rsidR="00063595" w:rsidRPr="0085060D">
              <w:rPr>
                <w:rFonts w:cs="B Mitra" w:hint="cs"/>
                <w:sz w:val="24"/>
                <w:szCs w:val="24"/>
                <w:rtl/>
                <w:lang w:bidi="ar-DZ"/>
              </w:rPr>
              <w:t xml:space="preserve">می </w:t>
            </w:r>
            <w:r w:rsidR="00063595" w:rsidRPr="0085060D">
              <w:rPr>
                <w:rFonts w:cs="B Mitra"/>
                <w:sz w:val="24"/>
                <w:szCs w:val="24"/>
                <w:rtl/>
                <w:lang w:bidi="ar-DZ"/>
              </w:rPr>
              <w:t>‌توان به تکنیک‌ها و روند درمان در سه حیطه شناخت</w:t>
            </w:r>
            <w:r w:rsidR="00063595" w:rsidRPr="0085060D">
              <w:rPr>
                <w:rFonts w:cs="B Mitra" w:hint="cs"/>
                <w:sz w:val="24"/>
                <w:szCs w:val="24"/>
                <w:rtl/>
                <w:lang w:bidi="ar-DZ"/>
              </w:rPr>
              <w:t>،</w:t>
            </w:r>
            <w:r w:rsidR="00063595" w:rsidRPr="0085060D">
              <w:rPr>
                <w:rFonts w:cs="B Mitra"/>
                <w:sz w:val="24"/>
                <w:szCs w:val="24"/>
                <w:rtl/>
                <w:lang w:bidi="ar-DZ"/>
              </w:rPr>
              <w:t xml:space="preserve"> هیجان و رفتار مرتبط دانست</w:t>
            </w:r>
            <w:r w:rsidR="00063595" w:rsidRPr="0085060D">
              <w:rPr>
                <w:rFonts w:cs="B Mitra" w:hint="cs"/>
                <w:sz w:val="24"/>
                <w:szCs w:val="24"/>
                <w:rtl/>
                <w:lang w:bidi="ar-DZ"/>
              </w:rPr>
              <w:t xml:space="preserve">. </w:t>
            </w:r>
            <w:r w:rsidR="00063595" w:rsidRPr="0085060D">
              <w:rPr>
                <w:rFonts w:cs="B Mitra"/>
                <w:sz w:val="24"/>
                <w:szCs w:val="24"/>
                <w:rtl/>
                <w:lang w:bidi="ar-DZ"/>
              </w:rPr>
              <w:t>ذهن آگاهی حاصل شده هم در افزایش اعتماد فرد ت</w:t>
            </w:r>
            <w:r w:rsidR="00063595" w:rsidRPr="0085060D">
              <w:rPr>
                <w:rFonts w:cs="B Mitra" w:hint="cs"/>
                <w:sz w:val="24"/>
                <w:szCs w:val="24"/>
                <w:rtl/>
                <w:lang w:bidi="ar-DZ"/>
              </w:rPr>
              <w:t>أ</w:t>
            </w:r>
            <w:r w:rsidR="00063595" w:rsidRPr="0085060D">
              <w:rPr>
                <w:rFonts w:cs="B Mitra"/>
                <w:sz w:val="24"/>
                <w:szCs w:val="24"/>
                <w:rtl/>
                <w:lang w:bidi="ar-DZ"/>
              </w:rPr>
              <w:t>ثیر گذاشته و هم از م</w:t>
            </w:r>
            <w:r w:rsidR="00063595" w:rsidRPr="0085060D">
              <w:rPr>
                <w:rFonts w:cs="B Mitra" w:hint="cs"/>
                <w:sz w:val="24"/>
                <w:szCs w:val="24"/>
                <w:rtl/>
                <w:lang w:bidi="ar-DZ"/>
              </w:rPr>
              <w:t>لز</w:t>
            </w:r>
            <w:r w:rsidR="00063595" w:rsidRPr="0085060D">
              <w:rPr>
                <w:rFonts w:cs="B Mitra"/>
                <w:sz w:val="24"/>
                <w:szCs w:val="24"/>
                <w:rtl/>
                <w:lang w:bidi="ar-DZ"/>
              </w:rPr>
              <w:t>ومات فر</w:t>
            </w:r>
            <w:r w:rsidR="00063595" w:rsidRPr="0085060D">
              <w:rPr>
                <w:rFonts w:cs="B Mitra" w:hint="cs"/>
                <w:sz w:val="24"/>
                <w:szCs w:val="24"/>
                <w:rtl/>
                <w:lang w:bidi="ar-DZ"/>
              </w:rPr>
              <w:t>آ</w:t>
            </w:r>
            <w:r w:rsidR="00063595" w:rsidRPr="0085060D">
              <w:rPr>
                <w:rFonts w:cs="B Mitra"/>
                <w:sz w:val="24"/>
                <w:szCs w:val="24"/>
                <w:rtl/>
                <w:lang w:bidi="ar-DZ"/>
              </w:rPr>
              <w:t xml:space="preserve">یند سپاسگزاری </w:t>
            </w:r>
            <w:r w:rsidR="00063595" w:rsidRPr="0085060D">
              <w:rPr>
                <w:rFonts w:cs="B Mitra" w:hint="cs"/>
                <w:sz w:val="24"/>
                <w:szCs w:val="24"/>
                <w:rtl/>
                <w:lang w:bidi="ar-DZ"/>
              </w:rPr>
              <w:t>می باشد.</w:t>
            </w:r>
          </w:p>
          <w:p w14:paraId="7C4F9FDA" w14:textId="45E8620B" w:rsidR="003076CB" w:rsidRPr="0085060D" w:rsidRDefault="003076CB" w:rsidP="003076CB">
            <w:pPr>
              <w:tabs>
                <w:tab w:val="left" w:pos="4245"/>
                <w:tab w:val="left" w:pos="4558"/>
                <w:tab w:val="left" w:pos="4796"/>
                <w:tab w:val="left" w:pos="6336"/>
                <w:tab w:val="right" w:pos="9360"/>
              </w:tabs>
              <w:bidi/>
              <w:rPr>
                <w:rFonts w:cs="B Mitra"/>
                <w:sz w:val="24"/>
                <w:szCs w:val="24"/>
                <w:rtl/>
              </w:rPr>
            </w:pPr>
          </w:p>
          <w:p w14:paraId="7F0611AA" w14:textId="26E0A683" w:rsidR="00D01A62" w:rsidRPr="0085060D" w:rsidRDefault="00D01A62" w:rsidP="00D01A62">
            <w:pPr>
              <w:tabs>
                <w:tab w:val="left" w:pos="4245"/>
                <w:tab w:val="left" w:pos="4558"/>
                <w:tab w:val="left" w:pos="4796"/>
                <w:tab w:val="left" w:pos="6336"/>
                <w:tab w:val="right" w:pos="9360"/>
              </w:tabs>
              <w:bidi/>
              <w:rPr>
                <w:rFonts w:cs="B Mitra"/>
                <w:sz w:val="24"/>
                <w:szCs w:val="24"/>
                <w:rtl/>
              </w:rPr>
            </w:pPr>
          </w:p>
          <w:p w14:paraId="1360BDE5" w14:textId="0161A68E" w:rsidR="00D01A62" w:rsidRPr="0085060D" w:rsidRDefault="00D01A62" w:rsidP="00D01A62">
            <w:pPr>
              <w:tabs>
                <w:tab w:val="left" w:pos="4245"/>
                <w:tab w:val="left" w:pos="4558"/>
                <w:tab w:val="left" w:pos="4796"/>
                <w:tab w:val="left" w:pos="6336"/>
                <w:tab w:val="right" w:pos="9360"/>
              </w:tabs>
              <w:bidi/>
              <w:rPr>
                <w:rFonts w:cs="B Mitra"/>
                <w:sz w:val="24"/>
                <w:szCs w:val="24"/>
                <w:rtl/>
              </w:rPr>
            </w:pPr>
          </w:p>
          <w:p w14:paraId="1B62802E" w14:textId="2CDC3466" w:rsidR="00D01A62" w:rsidRPr="0085060D" w:rsidRDefault="00D01A62" w:rsidP="00D01A62">
            <w:pPr>
              <w:tabs>
                <w:tab w:val="left" w:pos="4245"/>
                <w:tab w:val="left" w:pos="4558"/>
                <w:tab w:val="left" w:pos="4796"/>
                <w:tab w:val="left" w:pos="6336"/>
                <w:tab w:val="right" w:pos="9360"/>
              </w:tabs>
              <w:bidi/>
              <w:rPr>
                <w:rFonts w:cs="B Mitra"/>
                <w:sz w:val="24"/>
                <w:szCs w:val="24"/>
                <w:rtl/>
              </w:rPr>
            </w:pPr>
          </w:p>
          <w:p w14:paraId="72AB28E0" w14:textId="2B4C1C5A" w:rsidR="00D01A62" w:rsidRPr="0085060D" w:rsidRDefault="00D01A62" w:rsidP="00D01A62">
            <w:pPr>
              <w:tabs>
                <w:tab w:val="left" w:pos="4245"/>
                <w:tab w:val="left" w:pos="4558"/>
                <w:tab w:val="left" w:pos="4796"/>
                <w:tab w:val="left" w:pos="6336"/>
                <w:tab w:val="right" w:pos="9360"/>
              </w:tabs>
              <w:bidi/>
              <w:rPr>
                <w:rFonts w:cs="B Mitra"/>
                <w:sz w:val="24"/>
                <w:szCs w:val="24"/>
                <w:rtl/>
              </w:rPr>
            </w:pPr>
          </w:p>
          <w:p w14:paraId="21E86FA8" w14:textId="6D103407" w:rsidR="00D01A62" w:rsidRPr="0085060D" w:rsidRDefault="00D01A62" w:rsidP="00D01A62">
            <w:pPr>
              <w:tabs>
                <w:tab w:val="left" w:pos="4245"/>
                <w:tab w:val="left" w:pos="4558"/>
                <w:tab w:val="left" w:pos="4796"/>
                <w:tab w:val="left" w:pos="6336"/>
                <w:tab w:val="right" w:pos="9360"/>
              </w:tabs>
              <w:bidi/>
              <w:rPr>
                <w:rFonts w:cs="B Mitra"/>
                <w:sz w:val="24"/>
                <w:szCs w:val="24"/>
                <w:rtl/>
              </w:rPr>
            </w:pPr>
          </w:p>
          <w:p w14:paraId="2C3D16A6" w14:textId="77777777" w:rsidR="003076CB" w:rsidRPr="0085060D" w:rsidRDefault="003076CB" w:rsidP="003076CB">
            <w:pPr>
              <w:tabs>
                <w:tab w:val="left" w:pos="4245"/>
                <w:tab w:val="left" w:pos="4558"/>
                <w:tab w:val="left" w:pos="4796"/>
                <w:tab w:val="left" w:pos="6336"/>
                <w:tab w:val="right" w:pos="9360"/>
              </w:tabs>
              <w:bidi/>
              <w:rPr>
                <w:rFonts w:cs="B Mitra"/>
                <w:sz w:val="24"/>
                <w:szCs w:val="24"/>
                <w:rtl/>
              </w:rPr>
            </w:pPr>
          </w:p>
        </w:tc>
      </w:tr>
      <w:tr w:rsidR="003076CB" w:rsidRPr="0085060D" w14:paraId="72A84C00" w14:textId="77777777" w:rsidTr="003076CB">
        <w:trPr>
          <w:trHeight w:val="1517"/>
        </w:trPr>
        <w:tc>
          <w:tcPr>
            <w:tcW w:w="2813" w:type="dxa"/>
          </w:tcPr>
          <w:p w14:paraId="77F93432" w14:textId="4976D376" w:rsidR="003076CB" w:rsidRPr="0085060D" w:rsidRDefault="003076CB" w:rsidP="003076CB">
            <w:pPr>
              <w:rPr>
                <w:sz w:val="24"/>
                <w:szCs w:val="24"/>
                <w:rtl/>
              </w:rPr>
            </w:pPr>
          </w:p>
        </w:tc>
        <w:tc>
          <w:tcPr>
            <w:tcW w:w="6214" w:type="dxa"/>
            <w:vMerge/>
          </w:tcPr>
          <w:p w14:paraId="2E544A04" w14:textId="77777777" w:rsidR="003076CB" w:rsidRPr="0085060D" w:rsidRDefault="003076CB" w:rsidP="003076CB">
            <w:pPr>
              <w:bidi/>
              <w:rPr>
                <w:rFonts w:cs="B Mitra"/>
                <w:b/>
                <w:bCs/>
                <w:color w:val="0070C0"/>
                <w:sz w:val="24"/>
                <w:szCs w:val="24"/>
                <w:u w:val="single"/>
                <w:rtl/>
              </w:rPr>
            </w:pPr>
          </w:p>
        </w:tc>
      </w:tr>
      <w:tr w:rsidR="003076CB" w:rsidRPr="0085060D" w14:paraId="26BBE828" w14:textId="77777777" w:rsidTr="003076CB">
        <w:trPr>
          <w:trHeight w:val="758"/>
        </w:trPr>
        <w:tc>
          <w:tcPr>
            <w:tcW w:w="2813" w:type="dxa"/>
            <w:tcBorders>
              <w:bottom w:val="dotted" w:sz="18" w:space="0" w:color="92D050"/>
            </w:tcBorders>
          </w:tcPr>
          <w:p w14:paraId="3D787FF4" w14:textId="77777777" w:rsidR="003076CB" w:rsidRPr="0085060D" w:rsidRDefault="003076CB" w:rsidP="003076CB">
            <w:pPr>
              <w:bidi/>
              <w:rPr>
                <w:rFonts w:cs="B Mitra"/>
                <w:b/>
                <w:bCs/>
                <w:color w:val="0070C0"/>
                <w:sz w:val="24"/>
                <w:szCs w:val="24"/>
              </w:rPr>
            </w:pPr>
          </w:p>
          <w:p w14:paraId="21A5D2EB" w14:textId="77777777" w:rsidR="003076CB" w:rsidRPr="0085060D" w:rsidRDefault="003076CB" w:rsidP="003076CB">
            <w:pPr>
              <w:bidi/>
              <w:rPr>
                <w:rFonts w:cs="B Mitra"/>
                <w:b/>
                <w:bCs/>
                <w:color w:val="0070C0"/>
                <w:sz w:val="24"/>
                <w:szCs w:val="24"/>
                <w:rtl/>
              </w:rPr>
            </w:pPr>
            <w:r w:rsidRPr="0085060D">
              <w:rPr>
                <w:rFonts w:cs="B Mitra" w:hint="cs"/>
                <w:b/>
                <w:bCs/>
                <w:color w:val="0070C0"/>
                <w:sz w:val="24"/>
                <w:szCs w:val="24"/>
                <w:rtl/>
              </w:rPr>
              <w:t>واژه</w:t>
            </w:r>
            <w:r w:rsidRPr="0085060D">
              <w:rPr>
                <w:rFonts w:cs="B Mitra"/>
                <w:b/>
                <w:bCs/>
                <w:color w:val="0070C0"/>
                <w:sz w:val="24"/>
                <w:szCs w:val="24"/>
                <w:rtl/>
              </w:rPr>
              <w:softHyphen/>
            </w:r>
            <w:r w:rsidRPr="0085060D">
              <w:rPr>
                <w:rFonts w:cs="B Mitra" w:hint="cs"/>
                <w:b/>
                <w:bCs/>
                <w:color w:val="0070C0"/>
                <w:sz w:val="24"/>
                <w:szCs w:val="24"/>
                <w:rtl/>
              </w:rPr>
              <w:t>های کلیدی:</w:t>
            </w:r>
          </w:p>
          <w:p w14:paraId="73979FF4" w14:textId="4A56C904" w:rsidR="003076CB" w:rsidRPr="0085060D" w:rsidRDefault="00063595" w:rsidP="003076CB">
            <w:pPr>
              <w:tabs>
                <w:tab w:val="left" w:pos="4245"/>
                <w:tab w:val="left" w:pos="4558"/>
                <w:tab w:val="left" w:pos="4796"/>
                <w:tab w:val="left" w:pos="6336"/>
                <w:tab w:val="right" w:pos="9360"/>
              </w:tabs>
              <w:bidi/>
              <w:rPr>
                <w:rFonts w:cs="B Mitra"/>
                <w:sz w:val="24"/>
                <w:szCs w:val="24"/>
                <w:rtl/>
              </w:rPr>
            </w:pPr>
            <w:r w:rsidRPr="0085060D">
              <w:rPr>
                <w:rFonts w:cs="B Mitra" w:hint="cs"/>
                <w:sz w:val="24"/>
                <w:szCs w:val="24"/>
                <w:rtl/>
              </w:rPr>
              <w:t>اعتماد زناشویی، سپاسگزاری، طرح واره درمانی گروهی</w:t>
            </w:r>
            <w:r w:rsidR="001461EB" w:rsidRPr="0085060D">
              <w:rPr>
                <w:rFonts w:cs="B Mitra"/>
                <w:sz w:val="24"/>
                <w:szCs w:val="24"/>
              </w:rPr>
              <w:t>.</w:t>
            </w:r>
            <w:r w:rsidRPr="0085060D">
              <w:rPr>
                <w:rFonts w:cs="B Mitra"/>
                <w:sz w:val="24"/>
                <w:szCs w:val="24"/>
                <w:rtl/>
              </w:rPr>
              <w:t xml:space="preserve"> </w:t>
            </w:r>
          </w:p>
        </w:tc>
        <w:tc>
          <w:tcPr>
            <w:tcW w:w="6214" w:type="dxa"/>
            <w:vMerge/>
            <w:tcBorders>
              <w:bottom w:val="dotted" w:sz="18" w:space="0" w:color="92D050"/>
            </w:tcBorders>
          </w:tcPr>
          <w:p w14:paraId="1AE03773" w14:textId="77777777" w:rsidR="003076CB" w:rsidRPr="0085060D" w:rsidRDefault="003076CB" w:rsidP="003076CB">
            <w:pPr>
              <w:bidi/>
              <w:rPr>
                <w:rFonts w:cs="B Mitra"/>
                <w:b/>
                <w:bCs/>
                <w:color w:val="0070C0"/>
                <w:sz w:val="24"/>
                <w:szCs w:val="24"/>
                <w:u w:val="single"/>
                <w:rtl/>
              </w:rPr>
            </w:pPr>
          </w:p>
        </w:tc>
      </w:tr>
      <w:tr w:rsidR="003076CB" w:rsidRPr="0085060D" w14:paraId="075A3DCE" w14:textId="77777777" w:rsidTr="00264595">
        <w:trPr>
          <w:trHeight w:val="758"/>
        </w:trPr>
        <w:tc>
          <w:tcPr>
            <w:tcW w:w="9027" w:type="dxa"/>
            <w:gridSpan w:val="2"/>
            <w:tcBorders>
              <w:top w:val="dotted" w:sz="18" w:space="0" w:color="92D050"/>
            </w:tcBorders>
          </w:tcPr>
          <w:p w14:paraId="62679E17" w14:textId="07428B4E" w:rsidR="003076CB" w:rsidRPr="0085060D" w:rsidRDefault="003076CB" w:rsidP="00930AD2">
            <w:pPr>
              <w:bidi/>
              <w:rPr>
                <w:rFonts w:ascii="Cambria" w:hAnsi="Cambria" w:cs="B Mitra"/>
                <w:b/>
                <w:bCs/>
                <w:color w:val="0070C0"/>
                <w:sz w:val="24"/>
                <w:szCs w:val="24"/>
                <w:lang w:bidi="fa-IR"/>
              </w:rPr>
            </w:pPr>
            <w:r w:rsidRPr="0085060D">
              <w:rPr>
                <w:rFonts w:ascii="Cambria" w:hAnsi="Cambria" w:cs="B Mitra" w:hint="cs"/>
                <w:b/>
                <w:bCs/>
                <w:color w:val="0070C0"/>
                <w:sz w:val="24"/>
                <w:szCs w:val="24"/>
                <w:rtl/>
                <w:lang w:bidi="fa-IR"/>
              </w:rPr>
              <w:t xml:space="preserve">* </w:t>
            </w:r>
            <w:r w:rsidRPr="0085060D">
              <w:rPr>
                <w:rFonts w:ascii="Cambria" w:hAnsi="Cambria" w:cs="B Mitra"/>
                <w:b/>
                <w:bCs/>
                <w:color w:val="0070C0"/>
                <w:sz w:val="24"/>
                <w:szCs w:val="24"/>
                <w:rtl/>
                <w:lang w:bidi="fa-IR"/>
              </w:rPr>
              <w:t>نویسنده مسئول:</w:t>
            </w:r>
            <w:r w:rsidRPr="0085060D">
              <w:rPr>
                <w:rFonts w:ascii="Cambria" w:hAnsi="Cambria" w:cs="B Mitra"/>
                <w:sz w:val="24"/>
                <w:szCs w:val="24"/>
                <w:rtl/>
                <w:lang w:bidi="fa-IR"/>
              </w:rPr>
              <w:t xml:space="preserve"> </w:t>
            </w:r>
            <w:r w:rsidR="00063595" w:rsidRPr="0085060D">
              <w:rPr>
                <w:rFonts w:cs="B Mitra" w:hint="cs"/>
                <w:sz w:val="24"/>
                <w:szCs w:val="24"/>
                <w:rtl/>
                <w:lang w:bidi="fa-IR"/>
              </w:rPr>
              <w:t>سیدعلی کیمیایی</w:t>
            </w:r>
          </w:p>
          <w:p w14:paraId="71E3A18B" w14:textId="04AEDB24" w:rsidR="001461EB" w:rsidRPr="0085060D" w:rsidRDefault="003076CB" w:rsidP="001461EB">
            <w:pPr>
              <w:bidi/>
              <w:rPr>
                <w:rFonts w:cs="B Mitra"/>
                <w:sz w:val="24"/>
                <w:szCs w:val="24"/>
                <w:rtl/>
              </w:rPr>
            </w:pPr>
            <w:r w:rsidRPr="0085060D">
              <w:rPr>
                <w:rFonts w:ascii="Cambria" w:hAnsi="Cambria" w:cs="B Mitra"/>
                <w:b/>
                <w:bCs/>
                <w:color w:val="0070C0"/>
                <w:sz w:val="24"/>
                <w:szCs w:val="24"/>
                <w:rtl/>
                <w:lang w:bidi="fa-IR"/>
              </w:rPr>
              <w:t>نشانی:</w:t>
            </w:r>
            <w:r w:rsidRPr="0085060D">
              <w:rPr>
                <w:rFonts w:ascii="Cambria" w:hAnsi="Cambria" w:cs="B Mitra"/>
                <w:sz w:val="24"/>
                <w:szCs w:val="24"/>
                <w:rtl/>
                <w:lang w:bidi="fa-IR"/>
              </w:rPr>
              <w:t xml:space="preserve"> </w:t>
            </w:r>
            <w:r w:rsidR="001461EB" w:rsidRPr="0085060D">
              <w:rPr>
                <w:rFonts w:cs="B Mitra" w:hint="cs"/>
                <w:sz w:val="24"/>
                <w:szCs w:val="24"/>
                <w:rtl/>
              </w:rPr>
              <w:t>گروه</w:t>
            </w:r>
            <w:r w:rsidR="001461EB" w:rsidRPr="0085060D">
              <w:rPr>
                <w:rFonts w:cs="B Mitra"/>
                <w:sz w:val="24"/>
                <w:szCs w:val="24"/>
                <w:rtl/>
              </w:rPr>
              <w:t xml:space="preserve"> </w:t>
            </w:r>
            <w:r w:rsidR="001461EB" w:rsidRPr="0085060D">
              <w:rPr>
                <w:rFonts w:cs="B Mitra" w:hint="cs"/>
                <w:sz w:val="24"/>
                <w:szCs w:val="24"/>
                <w:rtl/>
              </w:rPr>
              <w:t>روان‌شناسی</w:t>
            </w:r>
            <w:r w:rsidR="001461EB" w:rsidRPr="0085060D">
              <w:rPr>
                <w:rFonts w:cs="B Mitra"/>
                <w:sz w:val="24"/>
                <w:szCs w:val="24"/>
                <w:rtl/>
              </w:rPr>
              <w:t xml:space="preserve"> </w:t>
            </w:r>
            <w:r w:rsidR="001461EB" w:rsidRPr="0085060D">
              <w:rPr>
                <w:rFonts w:cs="B Mitra" w:hint="cs"/>
                <w:sz w:val="24"/>
                <w:szCs w:val="24"/>
                <w:rtl/>
              </w:rPr>
              <w:t>مشاوره</w:t>
            </w:r>
            <w:r w:rsidR="001461EB" w:rsidRPr="0085060D">
              <w:rPr>
                <w:rFonts w:cs="B Mitra"/>
                <w:sz w:val="24"/>
                <w:szCs w:val="24"/>
                <w:rtl/>
              </w:rPr>
              <w:t xml:space="preserve"> </w:t>
            </w:r>
            <w:r w:rsidR="001461EB" w:rsidRPr="0085060D">
              <w:rPr>
                <w:rFonts w:cs="B Mitra" w:hint="cs"/>
                <w:sz w:val="24"/>
                <w:szCs w:val="24"/>
                <w:rtl/>
              </w:rPr>
              <w:t>و</w:t>
            </w:r>
            <w:r w:rsidR="001461EB" w:rsidRPr="0085060D">
              <w:rPr>
                <w:rFonts w:cs="B Mitra"/>
                <w:sz w:val="24"/>
                <w:szCs w:val="24"/>
                <w:rtl/>
              </w:rPr>
              <w:t xml:space="preserve"> </w:t>
            </w:r>
            <w:r w:rsidR="001461EB" w:rsidRPr="0085060D">
              <w:rPr>
                <w:rFonts w:cs="B Mitra" w:hint="cs"/>
                <w:sz w:val="24"/>
                <w:szCs w:val="24"/>
                <w:rtl/>
              </w:rPr>
              <w:t>تربیتی،</w:t>
            </w:r>
            <w:r w:rsidR="001461EB" w:rsidRPr="0085060D">
              <w:rPr>
                <w:rFonts w:cs="B Mitra"/>
                <w:sz w:val="24"/>
                <w:szCs w:val="24"/>
                <w:rtl/>
              </w:rPr>
              <w:t xml:space="preserve"> </w:t>
            </w:r>
            <w:r w:rsidR="001461EB" w:rsidRPr="0085060D">
              <w:rPr>
                <w:rFonts w:cs="B Mitra" w:hint="cs"/>
                <w:sz w:val="24"/>
                <w:szCs w:val="24"/>
                <w:rtl/>
              </w:rPr>
              <w:t>دانشگاه</w:t>
            </w:r>
            <w:r w:rsidR="001461EB" w:rsidRPr="0085060D">
              <w:rPr>
                <w:rFonts w:cs="B Mitra"/>
                <w:sz w:val="24"/>
                <w:szCs w:val="24"/>
                <w:rtl/>
              </w:rPr>
              <w:t xml:space="preserve"> </w:t>
            </w:r>
            <w:r w:rsidR="001461EB" w:rsidRPr="0085060D">
              <w:rPr>
                <w:rFonts w:cs="B Mitra" w:hint="cs"/>
                <w:sz w:val="24"/>
                <w:szCs w:val="24"/>
                <w:rtl/>
              </w:rPr>
              <w:t>فردوسی</w:t>
            </w:r>
            <w:r w:rsidR="001461EB" w:rsidRPr="0085060D">
              <w:rPr>
                <w:rFonts w:cs="B Mitra"/>
                <w:sz w:val="24"/>
                <w:szCs w:val="24"/>
                <w:rtl/>
              </w:rPr>
              <w:t xml:space="preserve"> </w:t>
            </w:r>
            <w:r w:rsidR="001461EB" w:rsidRPr="0085060D">
              <w:rPr>
                <w:rFonts w:cs="B Mitra" w:hint="cs"/>
                <w:sz w:val="24"/>
                <w:szCs w:val="24"/>
                <w:rtl/>
              </w:rPr>
              <w:t>مشهد،</w:t>
            </w:r>
            <w:r w:rsidR="001461EB" w:rsidRPr="0085060D">
              <w:rPr>
                <w:rFonts w:cs="B Mitra"/>
                <w:sz w:val="24"/>
                <w:szCs w:val="24"/>
                <w:rtl/>
              </w:rPr>
              <w:t xml:space="preserve"> </w:t>
            </w:r>
            <w:r w:rsidR="001461EB" w:rsidRPr="0085060D">
              <w:rPr>
                <w:rFonts w:cs="B Mitra" w:hint="cs"/>
                <w:sz w:val="24"/>
                <w:szCs w:val="24"/>
                <w:rtl/>
              </w:rPr>
              <w:t>مشهد،</w:t>
            </w:r>
            <w:r w:rsidR="001461EB" w:rsidRPr="0085060D">
              <w:rPr>
                <w:rFonts w:cs="B Mitra"/>
                <w:sz w:val="24"/>
                <w:szCs w:val="24"/>
                <w:rtl/>
              </w:rPr>
              <w:t xml:space="preserve"> </w:t>
            </w:r>
            <w:r w:rsidR="001461EB" w:rsidRPr="0085060D">
              <w:rPr>
                <w:rFonts w:cs="B Mitra" w:hint="cs"/>
                <w:sz w:val="24"/>
                <w:szCs w:val="24"/>
                <w:rtl/>
              </w:rPr>
              <w:t>ایران</w:t>
            </w:r>
            <w:r w:rsidR="001461EB" w:rsidRPr="0085060D">
              <w:rPr>
                <w:rFonts w:cs="B Mitra"/>
                <w:sz w:val="24"/>
                <w:szCs w:val="24"/>
              </w:rPr>
              <w:t>.</w:t>
            </w:r>
          </w:p>
          <w:p w14:paraId="3C28B5B7" w14:textId="44B95119" w:rsidR="003076CB" w:rsidRPr="0085060D" w:rsidRDefault="003076CB" w:rsidP="003076CB">
            <w:pPr>
              <w:bidi/>
              <w:rPr>
                <w:rFonts w:ascii="Cambria" w:hAnsi="Cambria" w:cs="B Mitra"/>
                <w:sz w:val="24"/>
                <w:szCs w:val="24"/>
                <w:rtl/>
                <w:lang w:bidi="fa-IR"/>
              </w:rPr>
            </w:pPr>
          </w:p>
          <w:p w14:paraId="00D013C3" w14:textId="411D6E85" w:rsidR="003076CB" w:rsidRPr="0085060D" w:rsidRDefault="003076CB" w:rsidP="00930AD2">
            <w:pPr>
              <w:bidi/>
              <w:rPr>
                <w:rFonts w:ascii="Cambria" w:hAnsi="Cambria" w:cs="B Mitra"/>
                <w:sz w:val="24"/>
                <w:szCs w:val="24"/>
                <w:rtl/>
                <w:lang w:bidi="fa-IR"/>
              </w:rPr>
            </w:pPr>
            <w:r w:rsidRPr="0085060D">
              <w:rPr>
                <w:rFonts w:ascii="Cambria" w:hAnsi="Cambria" w:cs="B Mitra"/>
                <w:b/>
                <w:bCs/>
                <w:color w:val="0070C0"/>
                <w:sz w:val="24"/>
                <w:szCs w:val="24"/>
                <w:rtl/>
                <w:lang w:bidi="fa-IR"/>
              </w:rPr>
              <w:t>تلفن:</w:t>
            </w:r>
            <w:r w:rsidRPr="0085060D">
              <w:rPr>
                <w:rFonts w:ascii="Cambria" w:hAnsi="Cambria" w:cs="B Mitra"/>
                <w:sz w:val="24"/>
                <w:szCs w:val="24"/>
                <w:rtl/>
                <w:lang w:bidi="fa-IR"/>
              </w:rPr>
              <w:t xml:space="preserve"> </w:t>
            </w:r>
            <w:r w:rsidR="00A02110" w:rsidRPr="0085060D">
              <w:rPr>
                <w:rFonts w:ascii="Cambria" w:hAnsi="Cambria" w:cs="B Mitra" w:hint="cs"/>
                <w:sz w:val="24"/>
                <w:szCs w:val="24"/>
                <w:rtl/>
                <w:lang w:bidi="fa-IR"/>
              </w:rPr>
              <w:t>09155008538</w:t>
            </w:r>
          </w:p>
          <w:p w14:paraId="1AA4D9D9" w14:textId="265A19A4" w:rsidR="00063595" w:rsidRPr="0085060D" w:rsidRDefault="003076CB" w:rsidP="001461EB">
            <w:pPr>
              <w:tabs>
                <w:tab w:val="left" w:pos="4245"/>
                <w:tab w:val="left" w:pos="4558"/>
                <w:tab w:val="left" w:pos="4796"/>
                <w:tab w:val="left" w:pos="6336"/>
                <w:tab w:val="right" w:pos="9360"/>
              </w:tabs>
              <w:bidi/>
              <w:rPr>
                <w:rFonts w:cs="B Mitra"/>
                <w:sz w:val="24"/>
                <w:szCs w:val="24"/>
                <w:rtl/>
              </w:rPr>
            </w:pPr>
            <w:r w:rsidRPr="0085060D">
              <w:rPr>
                <w:rFonts w:ascii="Cambria" w:hAnsi="Cambria" w:cs="B Mitra"/>
                <w:b/>
                <w:bCs/>
                <w:color w:val="0070C0"/>
                <w:sz w:val="24"/>
                <w:szCs w:val="24"/>
                <w:rtl/>
                <w:lang w:bidi="fa-IR"/>
              </w:rPr>
              <w:t>پست الکترونیکی:</w:t>
            </w:r>
            <w:r w:rsidRPr="0085060D">
              <w:rPr>
                <w:rFonts w:ascii="Cambria" w:hAnsi="Cambria" w:cs="B Mitra"/>
                <w:sz w:val="24"/>
                <w:szCs w:val="24"/>
                <w:rtl/>
                <w:lang w:bidi="fa-IR"/>
              </w:rPr>
              <w:t xml:space="preserve"> </w:t>
            </w:r>
            <w:r w:rsidR="001461EB" w:rsidRPr="0085060D">
              <w:rPr>
                <w:rFonts w:cs="B Mitra"/>
                <w:sz w:val="24"/>
                <w:szCs w:val="24"/>
                <w:lang w:bidi="fa-IR"/>
              </w:rPr>
              <w:t xml:space="preserve"> </w:t>
            </w:r>
            <w:r w:rsidR="001461EB" w:rsidRPr="0085060D">
              <w:rPr>
                <w:rFonts w:ascii="Cambria" w:hAnsi="Cambria" w:cs="B Mitra"/>
                <w:sz w:val="24"/>
                <w:szCs w:val="24"/>
                <w:lang w:bidi="fa-IR"/>
              </w:rPr>
              <w:t>kimiaee@um.ac.ir</w:t>
            </w:r>
          </w:p>
          <w:p w14:paraId="41461759" w14:textId="77777777" w:rsidR="00063595" w:rsidRPr="0085060D" w:rsidRDefault="00063595" w:rsidP="00063595">
            <w:pPr>
              <w:tabs>
                <w:tab w:val="left" w:pos="4245"/>
                <w:tab w:val="left" w:pos="4558"/>
                <w:tab w:val="left" w:pos="4796"/>
                <w:tab w:val="left" w:pos="6336"/>
                <w:tab w:val="right" w:pos="9360"/>
              </w:tabs>
              <w:bidi/>
              <w:rPr>
                <w:rFonts w:cs="B Mitra"/>
                <w:sz w:val="24"/>
                <w:szCs w:val="24"/>
                <w:rtl/>
              </w:rPr>
            </w:pPr>
          </w:p>
          <w:p w14:paraId="2207266F" w14:textId="092990CE" w:rsidR="00063595" w:rsidRPr="0085060D" w:rsidRDefault="00063595" w:rsidP="00063595">
            <w:pPr>
              <w:tabs>
                <w:tab w:val="left" w:pos="4245"/>
                <w:tab w:val="left" w:pos="4558"/>
                <w:tab w:val="left" w:pos="4796"/>
                <w:tab w:val="left" w:pos="6336"/>
                <w:tab w:val="right" w:pos="9360"/>
              </w:tabs>
              <w:bidi/>
              <w:rPr>
                <w:rFonts w:cs="B Mitra"/>
                <w:sz w:val="24"/>
                <w:szCs w:val="24"/>
                <w:rtl/>
                <w:lang w:bidi="fa-IR"/>
              </w:rPr>
            </w:pPr>
          </w:p>
        </w:tc>
      </w:tr>
    </w:tbl>
    <w:p w14:paraId="08AE616D" w14:textId="77777777" w:rsidR="00732E3C" w:rsidRPr="0085060D" w:rsidRDefault="00732E3C" w:rsidP="00732E3C">
      <w:pPr>
        <w:bidi/>
        <w:spacing w:after="0"/>
        <w:rPr>
          <w:rFonts w:ascii="Cambria" w:hAnsi="Cambria" w:cs="B Mitra"/>
          <w:sz w:val="24"/>
          <w:szCs w:val="24"/>
          <w:lang w:bidi="fa-IR"/>
        </w:rPr>
      </w:pPr>
    </w:p>
    <w:p w14:paraId="24DC56DC" w14:textId="77777777" w:rsidR="00732E3C" w:rsidRPr="0085060D" w:rsidRDefault="00732E3C" w:rsidP="00732E3C">
      <w:pPr>
        <w:bidi/>
        <w:spacing w:after="0"/>
        <w:jc w:val="right"/>
        <w:rPr>
          <w:rFonts w:ascii="Cambria" w:hAnsi="Cambria" w:cs="B Titr"/>
          <w:sz w:val="24"/>
          <w:szCs w:val="24"/>
          <w:rtl/>
          <w:lang w:bidi="fa-IR"/>
        </w:rPr>
        <w:sectPr w:rsidR="00732E3C" w:rsidRPr="0085060D" w:rsidSect="00DD6580">
          <w:pgSz w:w="11907" w:h="16839" w:code="9"/>
          <w:pgMar w:top="1440" w:right="1440" w:bottom="1440" w:left="1440" w:header="720" w:footer="720" w:gutter="0"/>
          <w:cols w:space="720"/>
          <w:docGrid w:linePitch="360"/>
        </w:sectPr>
      </w:pPr>
    </w:p>
    <w:p w14:paraId="33FCFB9B" w14:textId="77777777" w:rsidR="00EF42FB" w:rsidRPr="0085060D" w:rsidRDefault="003644EC" w:rsidP="00F73061">
      <w:pPr>
        <w:bidi/>
        <w:spacing w:after="0" w:line="240" w:lineRule="auto"/>
        <w:jc w:val="both"/>
        <w:rPr>
          <w:rFonts w:cs="B Mitra"/>
          <w:b/>
          <w:bCs/>
          <w:color w:val="0070C0"/>
          <w:sz w:val="24"/>
          <w:szCs w:val="24"/>
          <w:rtl/>
          <w:lang w:bidi="fa-IR"/>
        </w:rPr>
      </w:pPr>
      <w:r w:rsidRPr="0085060D">
        <w:rPr>
          <w:rFonts w:cs="B Mitra" w:hint="cs"/>
          <w:b/>
          <w:bCs/>
          <w:color w:val="0070C0"/>
          <w:sz w:val="24"/>
          <w:szCs w:val="24"/>
          <w:rtl/>
          <w:lang w:bidi="fa-IR"/>
        </w:rPr>
        <w:t>مقدمه</w:t>
      </w:r>
    </w:p>
    <w:p w14:paraId="3E85082E" w14:textId="77777777" w:rsidR="0085060D" w:rsidRDefault="000E5224" w:rsidP="00D33640">
      <w:pPr>
        <w:bidi/>
        <w:spacing w:line="240" w:lineRule="auto"/>
        <w:jc w:val="both"/>
        <w:rPr>
          <w:rFonts w:ascii="Cambria" w:hAnsi="Cambria" w:cs="B Mitra"/>
          <w:sz w:val="24"/>
          <w:szCs w:val="24"/>
          <w:rtl/>
          <w:lang w:bidi="fa-IR"/>
        </w:rPr>
      </w:pPr>
      <w:r w:rsidRPr="0085060D">
        <w:rPr>
          <w:rFonts w:ascii="Cambria" w:hAnsi="Cambria" w:cs="B Mitra" w:hint="cs"/>
          <w:sz w:val="24"/>
          <w:szCs w:val="24"/>
          <w:rtl/>
          <w:lang w:bidi="fa-IR"/>
        </w:rPr>
        <w:t>یکی از مهمترین نهادهای اجتماعی در طول تاریخ بشر، که زمینه ساز رشد و شکوفایی انسان را فراهم کرده است؛ نهاد خانواده می باشد. به بیانی دیگر، ازدواج حساس ترین تعهد عاطفی است که افراد حاضر در یک رابطه گرم و صمیمی، برای کسب آرامش روانی به یکدیگر می دهند. به همین دلیل است که</w:t>
      </w:r>
      <w:r w:rsidRPr="0085060D">
        <w:rPr>
          <w:rFonts w:ascii="Cambria" w:hAnsi="Cambria" w:cs="B Mitra" w:hint="cs"/>
          <w:sz w:val="24"/>
          <w:szCs w:val="24"/>
          <w:rtl/>
        </w:rPr>
        <w:t xml:space="preserve"> پایه و اساس لازم برای شکل گیری روابط نزدیک بین زوج ها را اعتماد دانسته </w:t>
      </w:r>
      <w:sdt>
        <w:sdtPr>
          <w:rPr>
            <w:rFonts w:ascii="Cambria" w:hAnsi="Cambria" w:cs="B Mitra" w:hint="cs"/>
            <w:color w:val="000000"/>
            <w:sz w:val="24"/>
            <w:szCs w:val="24"/>
            <w:rtl/>
          </w:rPr>
          <w:tag w:val="MENDELEY_CITATION_v3_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"/>
          <w:id w:val="-1360653748"/>
          <w:placeholder>
            <w:docPart w:val="DefaultPlaceholder_-1854013440"/>
          </w:placeholder>
        </w:sdtPr>
        <w:sdtEndPr/>
        <w:sdtContent>
          <w:r w:rsidR="0085060D" w:rsidRPr="0085060D">
            <w:rPr>
              <w:rFonts w:eastAsia="Times New Roman"/>
              <w:color w:val="000000"/>
              <w:sz w:val="24"/>
              <w:szCs w:val="24"/>
            </w:rPr>
            <w:t>(Gottman J &amp; Silver N., 2012)</w:t>
          </w:r>
        </w:sdtContent>
      </w:sdt>
      <w:r w:rsidRPr="0085060D">
        <w:rPr>
          <w:rFonts w:ascii="Cambria" w:hAnsi="Cambria" w:cs="B Mitra" w:hint="cs"/>
          <w:sz w:val="24"/>
          <w:szCs w:val="24"/>
          <w:rtl/>
          <w:lang w:bidi="ar-DZ"/>
        </w:rPr>
        <w:t>و مبنای زندگی مشترک و پایداری آن را ، اعتماد و وفاداری می دانند</w:t>
      </w:r>
      <w:sdt>
        <w:sdtPr>
          <w:rPr>
            <w:rFonts w:ascii="Cambria" w:hAnsi="Cambria" w:cs="B Mitra" w:hint="cs"/>
            <w:color w:val="000000"/>
            <w:sz w:val="24"/>
            <w:szCs w:val="24"/>
            <w:rtl/>
            <w:lang w:bidi="ar-DZ"/>
          </w:rPr>
          <w:tag w:val="MENDELEY_CITATION_v3_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"/>
          <w:id w:val="844905839"/>
          <w:placeholder>
            <w:docPart w:val="DefaultPlaceholder_-1854013440"/>
          </w:placeholder>
        </w:sdtPr>
        <w:sdtEndPr/>
        <w:sdtContent>
          <w:r w:rsidR="0085060D" w:rsidRPr="0085060D">
            <w:rPr>
              <w:color w:val="000000"/>
              <w:sz w:val="24"/>
              <w:szCs w:val="24"/>
            </w:rPr>
            <w:t>(Simpson, 2007)</w:t>
          </w:r>
        </w:sdtContent>
      </w:sdt>
      <w:r w:rsidRPr="0085060D">
        <w:rPr>
          <w:rFonts w:ascii="Cambria" w:hAnsi="Cambria" w:cs="B Mitra" w:hint="cs"/>
          <w:sz w:val="24"/>
          <w:szCs w:val="24"/>
          <w:rtl/>
          <w:lang w:bidi="ar-DZ"/>
        </w:rPr>
        <w:t xml:space="preserve">. همچنین، در اهمیت </w:t>
      </w:r>
      <w:r w:rsidRPr="0085060D">
        <w:rPr>
          <w:rFonts w:ascii="Cambria" w:hAnsi="Cambria" w:cs="B Mitra" w:hint="cs"/>
          <w:sz w:val="24"/>
          <w:szCs w:val="24"/>
          <w:rtl/>
        </w:rPr>
        <w:t>اعتماد همین بس که آن را بنیاد زندگی مشترک و شکل دهنده رابطه دانسته اند</w:t>
      </w:r>
      <w:bookmarkStart w:id="2" w:name="_Hlk120080823"/>
      <w:sdt>
        <w:sdtPr>
          <w:rPr>
            <w:rFonts w:ascii="Cambria" w:hAnsi="Cambria" w:cs="B Mitra" w:hint="cs"/>
            <w:color w:val="000000"/>
            <w:sz w:val="24"/>
            <w:szCs w:val="24"/>
            <w:rtl/>
          </w:rPr>
          <w:tag w:val="MENDELEY_CITATION_v3_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"/>
          <w:id w:val="-1194610806"/>
          <w:placeholder>
            <w:docPart w:val="DefaultPlaceholder_-1854013440"/>
          </w:placeholder>
        </w:sdtPr>
        <w:sdtEndPr/>
        <w:sdtContent>
          <w:r w:rsidR="0085060D" w:rsidRPr="0085060D">
            <w:rPr>
              <w:color w:val="000000"/>
              <w:sz w:val="24"/>
              <w:szCs w:val="24"/>
            </w:rPr>
            <w:t>(Shirdel et al., 2019)</w:t>
          </w:r>
        </w:sdtContent>
      </w:sdt>
      <w:r w:rsidRPr="0085060D">
        <w:rPr>
          <w:rFonts w:ascii="Cambria" w:hAnsi="Cambria" w:cs="B Mitra" w:hint="cs"/>
          <w:sz w:val="24"/>
          <w:szCs w:val="24"/>
          <w:rtl/>
        </w:rPr>
        <w:t>.</w:t>
      </w:r>
      <w:bookmarkEnd w:id="2"/>
      <w:r w:rsidRPr="0085060D">
        <w:rPr>
          <w:rFonts w:ascii="Cambria" w:hAnsi="Cambria" w:cs="B Mitra" w:hint="cs"/>
          <w:sz w:val="24"/>
          <w:szCs w:val="24"/>
          <w:rtl/>
        </w:rPr>
        <w:t xml:space="preserve"> بر همین مبنا، اع</w:t>
      </w:r>
      <w:r w:rsidRPr="0085060D">
        <w:rPr>
          <w:rFonts w:ascii="Cambria" w:hAnsi="Cambria" w:cs="B Mitra" w:hint="cs"/>
          <w:sz w:val="24"/>
          <w:szCs w:val="24"/>
          <w:rtl/>
          <w:lang w:bidi="fa-IR"/>
        </w:rPr>
        <w:t>تماد زوج ها به وضعیتی اشاره می کند که در آن</w:t>
      </w:r>
      <w:r w:rsidRPr="0085060D">
        <w:rPr>
          <w:rFonts w:ascii="Cambria" w:hAnsi="Cambria" w:cs="B Mitra"/>
          <w:sz w:val="24"/>
          <w:szCs w:val="24"/>
          <w:lang w:bidi="fa-IR"/>
        </w:rPr>
        <w:t xml:space="preserve"> </w:t>
      </w:r>
      <w:r w:rsidRPr="0085060D">
        <w:rPr>
          <w:rFonts w:ascii="Cambria" w:hAnsi="Cambria" w:cs="B Mitra" w:hint="cs"/>
          <w:sz w:val="24"/>
          <w:szCs w:val="24"/>
          <w:rtl/>
          <w:lang w:bidi="fa-IR"/>
        </w:rPr>
        <w:t>باور یکی از همسران بر این است که همسرش نسبت به وی تعهد داشته و نیت و قصد های خیرخواهانه دارد و تمایل دارد که در رابطه صمیمانه، انگیزه بیشتری ایجاد کند که در نتیجه آن رفتارهای فداکارانه و متناسب بروز می کند</w:t>
      </w:r>
      <w:sdt>
        <w:sdtPr>
          <w:rPr>
            <w:rFonts w:ascii="Cambria" w:hAnsi="Cambria" w:cs="B Mitra" w:hint="cs"/>
            <w:color w:val="000000"/>
            <w:sz w:val="24"/>
            <w:szCs w:val="24"/>
            <w:rtl/>
            <w:lang w:bidi="fa-IR"/>
          </w:rPr>
          <w:tag w:val="MENDELEY_CITATION_v3_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"/>
          <w:id w:val="-1115748741"/>
          <w:placeholder>
            <w:docPart w:val="DefaultPlaceholder_-1854013440"/>
          </w:placeholder>
        </w:sdtPr>
        <w:sdtEndPr/>
        <w:sdtContent>
          <w:r w:rsidR="0085060D" w:rsidRPr="0085060D">
            <w:rPr>
              <w:color w:val="000000"/>
              <w:sz w:val="24"/>
              <w:szCs w:val="24"/>
            </w:rPr>
            <w:t>(Hardin, 2003)</w:t>
          </w:r>
        </w:sdtContent>
      </w:sdt>
      <w:r w:rsidR="00CE3C71" w:rsidRPr="0085060D">
        <w:rPr>
          <w:rFonts w:ascii="Cambria" w:hAnsi="Cambria" w:cs="B Mitra" w:hint="cs"/>
          <w:sz w:val="24"/>
          <w:szCs w:val="24"/>
          <w:rtl/>
          <w:lang w:bidi="fa-IR"/>
        </w:rPr>
        <w:t>.</w:t>
      </w:r>
      <w:r w:rsidRPr="0085060D">
        <w:rPr>
          <w:rFonts w:ascii="Cambria" w:hAnsi="Cambria" w:cs="B Mitra" w:hint="cs"/>
          <w:sz w:val="24"/>
          <w:szCs w:val="24"/>
          <w:rtl/>
          <w:lang w:bidi="fa-IR"/>
        </w:rPr>
        <w:t xml:space="preserve"> تحقیقات پیشین نشان داده اند که اعتماد زناشویی با رضایت زناشویی</w:t>
      </w:r>
      <w:r w:rsidR="00A65D27" w:rsidRPr="0085060D">
        <w:rPr>
          <w:rFonts w:ascii="Cambria" w:hAnsi="Cambria" w:cs="B Mitra"/>
          <w:sz w:val="24"/>
          <w:szCs w:val="24"/>
          <w:lang w:bidi="fa-IR"/>
        </w:rPr>
        <w:t xml:space="preserve"> </w:t>
      </w:r>
      <w:sdt>
        <w:sdtPr>
          <w:rPr>
            <w:rFonts w:ascii="Cambria" w:hAnsi="Cambria" w:cs="B Mitra"/>
            <w:color w:val="000000"/>
            <w:sz w:val="24"/>
            <w:szCs w:val="24"/>
            <w:rtl/>
            <w:lang w:bidi="fa-IR"/>
          </w:rPr>
          <w:tag w:val="MENDELEY_CITATION_v3_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"/>
          <w:id w:val="551354878"/>
          <w:placeholder>
            <w:docPart w:val="DefaultPlaceholder_-1854013440"/>
          </w:placeholder>
        </w:sdtPr>
        <w:sdtEndPr/>
        <w:sdtContent>
          <w:r w:rsidR="0085060D" w:rsidRPr="0085060D">
            <w:rPr>
              <w:rFonts w:ascii="Cambria" w:hAnsi="Cambria" w:cs="B Mitra"/>
              <w:color w:val="000000"/>
              <w:sz w:val="24"/>
              <w:szCs w:val="24"/>
              <w:rtl/>
              <w:lang w:bidi="fa-IR"/>
            </w:rPr>
            <w:t>(</w:t>
          </w:r>
          <w:r w:rsidR="0085060D" w:rsidRPr="0085060D">
            <w:rPr>
              <w:rFonts w:ascii="Cambria" w:hAnsi="Cambria" w:cs="B Mitra"/>
              <w:color w:val="000000"/>
              <w:sz w:val="24"/>
              <w:szCs w:val="24"/>
              <w:lang w:bidi="fa-IR"/>
            </w:rPr>
            <w:t>Fatima Makhdoom, 2019</w:t>
          </w:r>
          <w:r w:rsidR="0085060D" w:rsidRPr="0085060D">
            <w:rPr>
              <w:rFonts w:ascii="Cambria" w:hAnsi="Cambria" w:cs="B Mitra"/>
              <w:color w:val="000000"/>
              <w:sz w:val="24"/>
              <w:szCs w:val="24"/>
              <w:rtl/>
              <w:lang w:bidi="fa-IR"/>
            </w:rPr>
            <w:t>)</w:t>
          </w:r>
        </w:sdtContent>
      </w:sdt>
      <w:r w:rsidR="00A65D27" w:rsidRPr="0085060D">
        <w:rPr>
          <w:rFonts w:ascii="Cambria" w:hAnsi="Cambria" w:cs="B Mitra" w:hint="cs"/>
          <w:color w:val="000000"/>
          <w:sz w:val="24"/>
          <w:szCs w:val="24"/>
          <w:rtl/>
          <w:lang w:bidi="fa-IR"/>
        </w:rPr>
        <w:t xml:space="preserve">، و </w:t>
      </w:r>
      <w:r w:rsidRPr="0085060D">
        <w:rPr>
          <w:rFonts w:ascii="Cambria" w:hAnsi="Cambria" w:cs="B Mitra" w:hint="cs"/>
          <w:sz w:val="24"/>
          <w:szCs w:val="24"/>
          <w:rtl/>
          <w:lang w:bidi="fa-IR"/>
        </w:rPr>
        <w:t xml:space="preserve">صمیمیت زناشویی </w:t>
      </w:r>
      <w:sdt>
        <w:sdtPr>
          <w:rPr>
            <w:rFonts w:ascii="Cambria" w:hAnsi="Cambria" w:cs="B Mitra" w:hint="cs"/>
            <w:color w:val="000000"/>
            <w:sz w:val="24"/>
            <w:szCs w:val="24"/>
            <w:rtl/>
            <w:lang w:bidi="fa-IR"/>
          </w:rPr>
          <w:tag w:val="MENDELEY_CITATION_v3_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"/>
          <w:id w:val="494765815"/>
          <w:placeholder>
            <w:docPart w:val="DefaultPlaceholder_-1854013440"/>
          </w:placeholder>
        </w:sdtPr>
        <w:sdtEndPr/>
        <w:sdtContent>
          <w:r w:rsidR="0085060D" w:rsidRPr="0085060D">
            <w:rPr>
              <w:rFonts w:eastAsia="Times New Roman"/>
              <w:color w:val="000000"/>
              <w:sz w:val="24"/>
            </w:rPr>
            <w:t>(Dessyrianti &amp; Setiawan, 2023)</w:t>
          </w:r>
        </w:sdtContent>
      </w:sdt>
      <w:r w:rsidRPr="0085060D">
        <w:rPr>
          <w:rFonts w:ascii="Cambria" w:hAnsi="Cambria" w:cs="B Mitra" w:hint="cs"/>
          <w:sz w:val="24"/>
          <w:szCs w:val="24"/>
          <w:rtl/>
          <w:lang w:bidi="fa-IR"/>
        </w:rPr>
        <w:t>رابطه مستقیم و با دلزدگی زناشویی</w:t>
      </w:r>
      <w:r w:rsidR="00A65D27" w:rsidRPr="0085060D">
        <w:rPr>
          <w:rFonts w:ascii="Cambria" w:hAnsi="Cambria" w:cs="B Mitra" w:hint="cs"/>
          <w:sz w:val="24"/>
          <w:szCs w:val="24"/>
          <w:rtl/>
          <w:lang w:bidi="fa-IR"/>
        </w:rPr>
        <w:t xml:space="preserve"> </w:t>
      </w:r>
      <w:sdt>
        <w:sdtPr>
          <w:rPr>
            <w:rFonts w:ascii="Cambria" w:hAnsi="Cambria" w:cs="B Mitra" w:hint="cs"/>
            <w:color w:val="000000"/>
            <w:sz w:val="24"/>
            <w:szCs w:val="24"/>
            <w:rtl/>
            <w:lang w:bidi="fa-IR"/>
          </w:rPr>
          <w:tag w:val="MENDELEY_CITATION_v3_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"/>
          <w:id w:val="-1460031232"/>
          <w:placeholder>
            <w:docPart w:val="DefaultPlaceholder_-1854013440"/>
          </w:placeholder>
        </w:sdtPr>
        <w:sdtEndPr/>
        <w:sdtContent>
          <w:r w:rsidR="0085060D" w:rsidRPr="0085060D">
            <w:rPr>
              <w:rFonts w:ascii="Cambria" w:hAnsi="Cambria" w:cs="B Mitra"/>
              <w:color w:val="000000"/>
              <w:sz w:val="24"/>
              <w:szCs w:val="24"/>
              <w:rtl/>
              <w:lang w:bidi="fa-IR"/>
            </w:rPr>
            <w:t>(</w:t>
          </w:r>
          <w:r w:rsidR="0085060D" w:rsidRPr="0085060D">
            <w:rPr>
              <w:rFonts w:ascii="Cambria" w:hAnsi="Cambria" w:cs="B Mitra"/>
              <w:color w:val="000000"/>
              <w:sz w:val="24"/>
              <w:szCs w:val="24"/>
              <w:lang w:bidi="fa-IR"/>
            </w:rPr>
            <w:t>Rempel et al., 2001</w:t>
          </w:r>
          <w:r w:rsidR="0085060D" w:rsidRPr="0085060D">
            <w:rPr>
              <w:rFonts w:ascii="Cambria" w:hAnsi="Cambria" w:cs="B Mitra"/>
              <w:color w:val="000000"/>
              <w:sz w:val="24"/>
              <w:szCs w:val="24"/>
              <w:rtl/>
              <w:lang w:bidi="fa-IR"/>
            </w:rPr>
            <w:t>)</w:t>
          </w:r>
        </w:sdtContent>
      </w:sdt>
      <w:r w:rsidRPr="0085060D">
        <w:rPr>
          <w:rFonts w:ascii="Cambria" w:hAnsi="Cambria" w:cs="B Mitra" w:hint="cs"/>
          <w:sz w:val="24"/>
          <w:szCs w:val="24"/>
          <w:rtl/>
          <w:lang w:bidi="fa-IR"/>
        </w:rPr>
        <w:t>رابطه معکوس دارد</w:t>
      </w:r>
      <w:r w:rsidRPr="0085060D">
        <w:rPr>
          <w:rFonts w:ascii="Cambria" w:hAnsi="Cambria" w:cs="B Mitra"/>
          <w:sz w:val="24"/>
          <w:szCs w:val="24"/>
          <w:lang w:bidi="fa-IR"/>
        </w:rPr>
        <w:t>.</w:t>
      </w:r>
      <w:bookmarkStart w:id="3" w:name="_Hlk120082047"/>
      <w:r w:rsidRPr="0085060D">
        <w:rPr>
          <w:rFonts w:ascii="Cambria" w:hAnsi="Cambria" w:cs="B Mitra" w:hint="cs"/>
          <w:sz w:val="24"/>
          <w:szCs w:val="24"/>
          <w:rtl/>
        </w:rPr>
        <w:t xml:space="preserve"> </w:t>
      </w:r>
      <w:r w:rsidRPr="0085060D">
        <w:rPr>
          <w:rFonts w:ascii="Cambria" w:hAnsi="Cambria" w:cs="B Mitra" w:hint="cs"/>
          <w:sz w:val="24"/>
          <w:szCs w:val="24"/>
          <w:rtl/>
          <w:lang w:bidi="fa-IR"/>
        </w:rPr>
        <w:t xml:space="preserve">در کنار اهمیت اعتماد در روابط زوج ها، با نگاهی به خانواده های ناکارآمد، عدم توجه ایشان به موارد مثبتی که آنان را احاطه کرده و تنها تمرکز کردن بر مشکلات ، مشهود است. یکی از راه های  برون رفت از این وضعیت، تقویت سپاسگزاری در میان خانواده می باشد </w:t>
      </w:r>
      <w:bookmarkStart w:id="4" w:name="_Hlk120082082"/>
      <w:bookmarkEnd w:id="3"/>
      <w:r w:rsidR="00A65D27" w:rsidRPr="0085060D">
        <w:rPr>
          <w:rFonts w:ascii="Cambria" w:hAnsi="Cambria" w:cs="B Mitra" w:hint="cs"/>
          <w:sz w:val="24"/>
          <w:szCs w:val="24"/>
          <w:rtl/>
          <w:lang w:bidi="fa-IR"/>
        </w:rPr>
        <w:t>،</w:t>
      </w:r>
      <w:r w:rsidRPr="0085060D">
        <w:rPr>
          <w:rFonts w:ascii="Cambria" w:hAnsi="Cambria" w:cs="B Mitra" w:hint="cs"/>
          <w:sz w:val="24"/>
          <w:szCs w:val="24"/>
          <w:rtl/>
          <w:lang w:bidi="fa-IR"/>
        </w:rPr>
        <w:t xml:space="preserve"> </w:t>
      </w:r>
      <w:r w:rsidR="00C26BF6" w:rsidRPr="0085060D">
        <w:rPr>
          <w:rFonts w:ascii="Cambria" w:hAnsi="Cambria" w:cs="B Mitra" w:hint="cs"/>
          <w:sz w:val="24"/>
          <w:szCs w:val="24"/>
          <w:rtl/>
          <w:lang w:bidi="fa-IR"/>
        </w:rPr>
        <w:t>بر اساس نظر گاتمن و سیلور</w:t>
      </w:r>
      <w:r w:rsidR="0085060D">
        <w:rPr>
          <w:rFonts w:ascii="Cambria" w:hAnsi="Cambria" w:cs="B Mitra" w:hint="cs"/>
          <w:sz w:val="24"/>
          <w:szCs w:val="24"/>
          <w:rtl/>
          <w:lang w:bidi="fa-IR"/>
        </w:rPr>
        <w:t xml:space="preserve"> </w:t>
      </w:r>
    </w:p>
    <w:p w14:paraId="329B75FC" w14:textId="77457421" w:rsidR="00A0616A" w:rsidRPr="0085060D" w:rsidRDefault="00DC7612" w:rsidP="0085060D">
      <w:pPr>
        <w:bidi/>
        <w:spacing w:line="240" w:lineRule="auto"/>
        <w:jc w:val="both"/>
        <w:rPr>
          <w:rFonts w:ascii="Cambria" w:hAnsi="Cambria" w:cs="B Mitra"/>
          <w:sz w:val="24"/>
          <w:szCs w:val="24"/>
          <w:rtl/>
          <w:lang w:bidi="fa-IR"/>
        </w:rPr>
      </w:pPr>
      <w:sdt>
        <w:sdtPr>
          <w:rPr>
            <w:rFonts w:ascii="Cambria" w:hAnsi="Cambria" w:cs="B Mitra" w:hint="cs"/>
            <w:color w:val="000000"/>
            <w:sz w:val="24"/>
            <w:szCs w:val="24"/>
            <w:rtl/>
            <w:lang w:bidi="fa-IR"/>
          </w:rPr>
          <w:tag w:val="MENDELEY_CITATION_v3_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"/>
          <w:id w:val="782615210"/>
          <w:placeholder>
            <w:docPart w:val="DefaultPlaceholder_-1854013440"/>
          </w:placeholder>
        </w:sdtPr>
        <w:sdtEndPr/>
        <w:sdtContent>
          <w:r w:rsidR="0085060D" w:rsidRPr="0085060D">
            <w:rPr>
              <w:rFonts w:eastAsia="Times New Roman"/>
              <w:color w:val="000000"/>
              <w:sz w:val="24"/>
              <w:szCs w:val="24"/>
            </w:rPr>
            <w:t>(Gottman J &amp; Silver N., 2012)</w:t>
          </w:r>
        </w:sdtContent>
      </w:sdt>
      <w:r w:rsidR="00A65D27" w:rsidRPr="0085060D">
        <w:rPr>
          <w:rFonts w:ascii="Cambria" w:hAnsi="Cambria" w:cs="B Mitra" w:hint="cs"/>
          <w:sz w:val="24"/>
          <w:szCs w:val="24"/>
          <w:rtl/>
          <w:lang w:bidi="fa-IR"/>
        </w:rPr>
        <w:t xml:space="preserve">، </w:t>
      </w:r>
      <w:r w:rsidR="00C26BF6" w:rsidRPr="0085060D">
        <w:rPr>
          <w:rFonts w:ascii="Cambria" w:hAnsi="Cambria" w:cs="B Mitra" w:hint="cs"/>
          <w:sz w:val="24"/>
          <w:szCs w:val="24"/>
          <w:rtl/>
          <w:lang w:bidi="fa-IR"/>
        </w:rPr>
        <w:t xml:space="preserve"> </w:t>
      </w:r>
      <w:r w:rsidR="000E5224" w:rsidRPr="0085060D">
        <w:rPr>
          <w:rFonts w:ascii="Cambria" w:hAnsi="Cambria" w:cs="B Mitra" w:hint="cs"/>
          <w:sz w:val="24"/>
          <w:szCs w:val="24"/>
          <w:rtl/>
          <w:lang w:bidi="fa-IR"/>
        </w:rPr>
        <w:t>ازدواج هایی موفق می شوند که تناسب احساسات و موقعیت های مثبت به احساسات منفی در آن، حداقل پنج به یک  باشد</w:t>
      </w:r>
      <w:r w:rsidR="00C26BF6" w:rsidRPr="0085060D">
        <w:rPr>
          <w:rFonts w:ascii="Cambria" w:hAnsi="Cambria" w:cs="B Mitra" w:hint="cs"/>
          <w:sz w:val="24"/>
          <w:szCs w:val="24"/>
          <w:rtl/>
          <w:lang w:bidi="fa-IR"/>
        </w:rPr>
        <w:t xml:space="preserve">؛ </w:t>
      </w:r>
      <w:r w:rsidR="000E5224" w:rsidRPr="0085060D">
        <w:rPr>
          <w:rFonts w:ascii="Cambria" w:hAnsi="Cambria" w:cs="B Mitra" w:hint="cs"/>
          <w:sz w:val="24"/>
          <w:szCs w:val="24"/>
          <w:rtl/>
          <w:lang w:bidi="fa-IR"/>
        </w:rPr>
        <w:t xml:space="preserve">ایشان سپاسگزاری را نمونه </w:t>
      </w:r>
      <w:r w:rsidR="000E5224" w:rsidRPr="0085060D">
        <w:rPr>
          <w:rFonts w:ascii="Cambria" w:hAnsi="Cambria" w:cs="B Mitra" w:hint="cs"/>
          <w:sz w:val="24"/>
          <w:szCs w:val="24"/>
          <w:rtl/>
          <w:lang w:bidi="fa-IR"/>
        </w:rPr>
        <w:t>ای از روش های ایجاد احساسات مثبت د</w:t>
      </w:r>
      <w:r w:rsidR="007E5B59" w:rsidRPr="0085060D">
        <w:rPr>
          <w:rFonts w:ascii="Cambria" w:hAnsi="Cambria" w:cs="B Mitra" w:hint="cs"/>
          <w:sz w:val="24"/>
          <w:szCs w:val="24"/>
          <w:rtl/>
          <w:lang w:bidi="fa-IR"/>
        </w:rPr>
        <w:t>ر زوج ها می دانند</w:t>
      </w:r>
      <w:r w:rsidR="00C26BF6" w:rsidRPr="0085060D">
        <w:rPr>
          <w:rFonts w:ascii="Cambria" w:hAnsi="Cambria" w:cs="B Mitra" w:hint="cs"/>
          <w:sz w:val="24"/>
          <w:szCs w:val="24"/>
          <w:rtl/>
          <w:lang w:bidi="fa-IR"/>
        </w:rPr>
        <w:t>.</w:t>
      </w:r>
      <w:r w:rsidR="00094A48" w:rsidRPr="0085060D">
        <w:rPr>
          <w:rFonts w:cs="B Nazanin" w:hint="cs"/>
          <w:kern w:val="2"/>
          <w:sz w:val="24"/>
          <w:szCs w:val="24"/>
          <w:rtl/>
          <w:lang w:bidi="fa-IR"/>
          <w14:ligatures w14:val="standardContextual"/>
        </w:rPr>
        <w:t xml:space="preserve"> </w:t>
      </w:r>
      <w:r w:rsidR="00094A48" w:rsidRPr="0085060D">
        <w:rPr>
          <w:rFonts w:ascii="Cambria" w:hAnsi="Cambria" w:cs="B Mitra" w:hint="cs"/>
          <w:sz w:val="24"/>
          <w:szCs w:val="24"/>
          <w:rtl/>
          <w:lang w:bidi="fa-IR"/>
        </w:rPr>
        <w:t>سپاسگزاری گرایشی فراگیر به تشخیص و واکنش با هیجانات قدرشناسانه به نقش مهربانانه دیگران در تجربیات مثبت و دستاوردهایی است، که یک فرد به دست آورده است.</w:t>
      </w:r>
      <w:r w:rsidR="000E5224" w:rsidRPr="0085060D">
        <w:rPr>
          <w:rFonts w:ascii="Cambria" w:hAnsi="Cambria" w:cs="B Mitra" w:hint="cs"/>
          <w:sz w:val="24"/>
          <w:szCs w:val="24"/>
          <w:rtl/>
          <w:lang w:bidi="fa-IR"/>
        </w:rPr>
        <w:t xml:space="preserve"> </w:t>
      </w:r>
      <w:bookmarkStart w:id="5" w:name="_Hlk120082593"/>
      <w:bookmarkEnd w:id="4"/>
      <w:r w:rsidR="000E5224" w:rsidRPr="0085060D">
        <w:rPr>
          <w:rFonts w:ascii="Cambria" w:hAnsi="Cambria" w:cs="B Mitra" w:hint="cs"/>
          <w:sz w:val="24"/>
          <w:szCs w:val="24"/>
          <w:rtl/>
        </w:rPr>
        <w:t xml:space="preserve">پژوهش ها نشان دهنده رابطه سپاسگزاری بر </w:t>
      </w:r>
      <w:r w:rsidR="000E5224" w:rsidRPr="0085060D">
        <w:rPr>
          <w:rFonts w:ascii="Cambria" w:hAnsi="Cambria" w:cs="B Mitra" w:hint="cs"/>
          <w:sz w:val="24"/>
          <w:szCs w:val="24"/>
          <w:rtl/>
          <w:lang w:bidi="fa-IR"/>
        </w:rPr>
        <w:t xml:space="preserve">افزایش سطح رضایت و ارتباط در رابطه زوج ها </w:t>
      </w:r>
      <w:sdt>
        <w:sdtPr>
          <w:rPr>
            <w:rFonts w:ascii="Cambria" w:hAnsi="Cambria" w:cs="B Mitra" w:hint="cs"/>
            <w:color w:val="000000"/>
            <w:sz w:val="24"/>
            <w:szCs w:val="24"/>
            <w:rtl/>
            <w:lang w:bidi="fa-IR"/>
          </w:rPr>
          <w:tag w:val="MENDELEY_CITATION_v3_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"/>
          <w:id w:val="994848452"/>
          <w:placeholder>
            <w:docPart w:val="DefaultPlaceholder_-1854013440"/>
          </w:placeholder>
        </w:sdtPr>
        <w:sdtEndPr/>
        <w:sdtContent>
          <w:r w:rsidR="0085060D" w:rsidRPr="0085060D">
            <w:rPr>
              <w:rFonts w:eastAsia="Times New Roman"/>
              <w:color w:val="000000"/>
              <w:sz w:val="24"/>
              <w:szCs w:val="24"/>
            </w:rPr>
            <w:t>(Algoe &amp; Zhaoyang, 2016)</w:t>
          </w:r>
        </w:sdtContent>
      </w:sdt>
      <w:r w:rsidR="000E5224" w:rsidRPr="0085060D">
        <w:rPr>
          <w:rFonts w:ascii="Cambria" w:hAnsi="Cambria" w:cs="B Mitra" w:hint="cs"/>
          <w:sz w:val="24"/>
          <w:szCs w:val="24"/>
          <w:rtl/>
          <w:lang w:bidi="fa-IR"/>
        </w:rPr>
        <w:t xml:space="preserve">، </w:t>
      </w:r>
      <w:r w:rsidR="00CC51BF" w:rsidRPr="0085060D">
        <w:rPr>
          <w:rFonts w:ascii="Cambria" w:hAnsi="Cambria" w:cs="B Mitra"/>
          <w:sz w:val="24"/>
          <w:szCs w:val="24"/>
          <w:lang w:bidi="fa-IR"/>
        </w:rPr>
        <w:t xml:space="preserve"> </w:t>
      </w:r>
      <w:r w:rsidR="000E5224" w:rsidRPr="0085060D">
        <w:rPr>
          <w:rFonts w:ascii="Cambria" w:hAnsi="Cambria" w:cs="B Mitra" w:hint="cs"/>
          <w:sz w:val="24"/>
          <w:szCs w:val="24"/>
          <w:rtl/>
        </w:rPr>
        <w:t>بهزیستی روانشناختی</w:t>
      </w:r>
      <w:sdt>
        <w:sdtPr>
          <w:rPr>
            <w:rFonts w:ascii="Cambria" w:hAnsi="Cambria" w:cs="B Mitra" w:hint="cs"/>
            <w:color w:val="000000"/>
            <w:sz w:val="24"/>
            <w:szCs w:val="24"/>
            <w:rtl/>
          </w:rPr>
          <w:tag w:val="MENDELEY_CITATION_v3_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"/>
          <w:id w:val="1970852813"/>
          <w:placeholder>
            <w:docPart w:val="DefaultPlaceholder_-1854013440"/>
          </w:placeholder>
        </w:sdtPr>
        <w:sdtEndPr/>
        <w:sdtContent>
          <w:r w:rsidR="0085060D" w:rsidRPr="0085060D">
            <w:rPr>
              <w:rFonts w:ascii="Cambria" w:hAnsi="Cambria" w:cs="B Mitra"/>
              <w:color w:val="000000"/>
              <w:sz w:val="24"/>
              <w:szCs w:val="24"/>
              <w:rtl/>
            </w:rPr>
            <w:t>(</w:t>
          </w:r>
          <w:r w:rsidR="0085060D" w:rsidRPr="0085060D">
            <w:rPr>
              <w:rFonts w:ascii="Cambria" w:hAnsi="Cambria" w:cs="B Mitra"/>
              <w:color w:val="000000"/>
              <w:sz w:val="24"/>
              <w:szCs w:val="24"/>
            </w:rPr>
            <w:t>Hooshmand kang sofla et al., 2020</w:t>
          </w:r>
          <w:r w:rsidR="0085060D" w:rsidRPr="0085060D">
            <w:rPr>
              <w:rFonts w:ascii="Cambria" w:hAnsi="Cambria" w:cs="B Mitra"/>
              <w:color w:val="000000"/>
              <w:sz w:val="24"/>
              <w:szCs w:val="24"/>
              <w:rtl/>
            </w:rPr>
            <w:t>)</w:t>
          </w:r>
        </w:sdtContent>
      </w:sdt>
      <w:r w:rsidR="000E5224" w:rsidRPr="0085060D">
        <w:rPr>
          <w:rFonts w:ascii="Cambria" w:hAnsi="Cambria" w:cs="B Mitra" w:hint="cs"/>
          <w:sz w:val="24"/>
          <w:szCs w:val="24"/>
          <w:rtl/>
        </w:rPr>
        <w:t>؛ عزت نفس</w:t>
      </w:r>
      <w:r w:rsidR="000E5224" w:rsidRPr="0085060D">
        <w:rPr>
          <w:rFonts w:ascii="Cambria" w:hAnsi="Cambria" w:cs="B Mitra" w:hint="cs"/>
          <w:sz w:val="24"/>
          <w:szCs w:val="24"/>
          <w:rtl/>
          <w:lang w:bidi="fa-IR"/>
        </w:rPr>
        <w:t xml:space="preserve"> ، حمایت اجتماعی و رضایت از زندگی</w:t>
      </w:r>
      <w:r w:rsidR="000E5224" w:rsidRPr="0085060D">
        <w:rPr>
          <w:rFonts w:ascii="Cambria" w:hAnsi="Cambria" w:cs="B Mitra" w:hint="cs"/>
          <w:sz w:val="24"/>
          <w:szCs w:val="24"/>
          <w:rtl/>
        </w:rPr>
        <w:t xml:space="preserve"> </w:t>
      </w:r>
      <w:sdt>
        <w:sdtPr>
          <w:rPr>
            <w:rFonts w:ascii="Cambria" w:hAnsi="Cambria" w:cs="B Mitra" w:hint="cs"/>
            <w:color w:val="000000"/>
            <w:sz w:val="24"/>
            <w:szCs w:val="24"/>
            <w:rtl/>
          </w:rPr>
          <w:tag w:val="MENDELEY_CITATION_v3_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"/>
          <w:id w:val="-1492718767"/>
          <w:placeholder>
            <w:docPart w:val="DefaultPlaceholder_-1854013440"/>
          </w:placeholder>
        </w:sdtPr>
        <w:sdtEndPr/>
        <w:sdtContent>
          <w:r w:rsidR="0085060D" w:rsidRPr="0085060D">
            <w:rPr>
              <w:rFonts w:ascii="Cambria" w:hAnsi="Cambria" w:cs="B Mitra"/>
              <w:color w:val="000000"/>
              <w:sz w:val="24"/>
              <w:szCs w:val="24"/>
              <w:rtl/>
            </w:rPr>
            <w:t>(</w:t>
          </w:r>
          <w:r w:rsidR="0085060D" w:rsidRPr="0085060D">
            <w:rPr>
              <w:rFonts w:ascii="Cambria" w:hAnsi="Cambria" w:cs="B Mitra"/>
              <w:color w:val="000000"/>
              <w:sz w:val="24"/>
              <w:szCs w:val="24"/>
            </w:rPr>
            <w:t>Kong et al., 2015</w:t>
          </w:r>
          <w:r w:rsidR="0085060D" w:rsidRPr="0085060D">
            <w:rPr>
              <w:rFonts w:ascii="Cambria" w:hAnsi="Cambria" w:cs="B Mitra"/>
              <w:color w:val="000000"/>
              <w:sz w:val="24"/>
              <w:szCs w:val="24"/>
              <w:rtl/>
            </w:rPr>
            <w:t>)</w:t>
          </w:r>
        </w:sdtContent>
      </w:sdt>
      <w:r w:rsidR="009E6048" w:rsidRPr="0085060D">
        <w:rPr>
          <w:rFonts w:ascii="Cambria" w:hAnsi="Cambria" w:cs="B Mitra"/>
          <w:sz w:val="24"/>
          <w:szCs w:val="24"/>
        </w:rPr>
        <w:t xml:space="preserve"> </w:t>
      </w:r>
      <w:r w:rsidR="000E5224" w:rsidRPr="0085060D">
        <w:rPr>
          <w:rFonts w:ascii="Cambria" w:hAnsi="Cambria" w:cs="B Mitra" w:hint="cs"/>
          <w:sz w:val="24"/>
          <w:szCs w:val="24"/>
          <w:rtl/>
        </w:rPr>
        <w:t>بوده اند.</w:t>
      </w:r>
      <w:bookmarkEnd w:id="5"/>
      <w:r w:rsidR="002213B8" w:rsidRPr="0085060D">
        <w:rPr>
          <w:rFonts w:ascii="Cambria" w:hAnsi="Cambria" w:cs="B Mitra" w:hint="cs"/>
          <w:sz w:val="24"/>
          <w:szCs w:val="24"/>
          <w:rtl/>
        </w:rPr>
        <w:t xml:space="preserve"> </w:t>
      </w:r>
      <w:r w:rsidR="00C575DD" w:rsidRPr="0085060D">
        <w:rPr>
          <w:rFonts w:ascii="Cambria" w:hAnsi="Cambria" w:cs="B Mitra" w:hint="cs"/>
          <w:sz w:val="24"/>
          <w:szCs w:val="24"/>
          <w:rtl/>
        </w:rPr>
        <w:t xml:space="preserve">تحقیقات مختلفی نیز در مورد نحوه افزایش و بهبود اعتماد زناشویی انجام شده و </w:t>
      </w:r>
      <w:r w:rsidR="00C575DD" w:rsidRPr="0085060D">
        <w:rPr>
          <w:rFonts w:ascii="Cambria" w:hAnsi="Cambria" w:cs="B Mitra" w:hint="cs"/>
          <w:sz w:val="24"/>
          <w:szCs w:val="24"/>
          <w:rtl/>
          <w:lang w:bidi="fa-IR"/>
        </w:rPr>
        <w:t xml:space="preserve">اثربخشی درمان شناختی رفتاری مدل داتیلیو، </w:t>
      </w:r>
      <w:r w:rsidR="00C575DD" w:rsidRPr="0085060D">
        <w:rPr>
          <w:rFonts w:ascii="Cambria" w:hAnsi="Cambria" w:cs="B Mitra" w:hint="cs"/>
          <w:sz w:val="24"/>
          <w:szCs w:val="24"/>
          <w:rtl/>
        </w:rPr>
        <w:t>اثربخشی زوج درمانی مبتنی بر بازسازی عاطفی و اثربخشی درمان بین سیستمی را در افزایش آن نشان داده اند.</w:t>
      </w:r>
      <w:r w:rsidR="00A0616A" w:rsidRPr="0085060D">
        <w:rPr>
          <w:rFonts w:ascii="Cambria" w:hAnsi="Cambria" w:cs="B Mitra" w:hint="cs"/>
          <w:sz w:val="24"/>
          <w:szCs w:val="24"/>
          <w:rtl/>
        </w:rPr>
        <w:t xml:space="preserve"> علاوه بر این، پژوهش هایی نیز </w:t>
      </w:r>
      <w:r w:rsidR="00A0616A" w:rsidRPr="0085060D">
        <w:rPr>
          <w:rFonts w:ascii="Cambria" w:hAnsi="Cambria" w:cs="B Mitra" w:hint="cs"/>
          <w:sz w:val="24"/>
          <w:szCs w:val="24"/>
          <w:rtl/>
          <w:lang w:bidi="fa-IR"/>
        </w:rPr>
        <w:t xml:space="preserve">افزایش اعتماد بر اثر سپاسگزاری را تأیید کرده </w:t>
      </w:r>
      <w:r w:rsidR="00D33640" w:rsidRPr="0085060D">
        <w:rPr>
          <w:rFonts w:ascii="Cambria" w:hAnsi="Cambria" w:cs="B Mitra" w:hint="cs"/>
          <w:sz w:val="24"/>
          <w:szCs w:val="24"/>
          <w:rtl/>
          <w:lang w:bidi="fa-IR"/>
        </w:rPr>
        <w:t>اند</w:t>
      </w:r>
      <w:sdt>
        <w:sdtPr>
          <w:rPr>
            <w:rFonts w:ascii="Cambria" w:hAnsi="Cambria" w:cs="B Mitra" w:hint="cs"/>
            <w:color w:val="000000"/>
            <w:sz w:val="24"/>
            <w:szCs w:val="24"/>
            <w:rtl/>
            <w:lang w:bidi="fa-IR"/>
          </w:rPr>
          <w:tag w:val="MENDELEY_CITATION_v3_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"/>
          <w:id w:val="-996418035"/>
          <w:placeholder>
            <w:docPart w:val="DefaultPlaceholder_-1854013440"/>
          </w:placeholder>
        </w:sdtPr>
        <w:sdtEndPr/>
        <w:sdtContent>
          <w:r w:rsidR="0085060D" w:rsidRPr="0085060D">
            <w:rPr>
              <w:rFonts w:eastAsia="Times New Roman"/>
              <w:color w:val="000000"/>
              <w:sz w:val="24"/>
              <w:szCs w:val="24"/>
            </w:rPr>
            <w:t>(Drążkowski et al., 2017; Dunn &amp; Schweitzer, 2005)</w:t>
          </w:r>
        </w:sdtContent>
      </w:sdt>
      <w:r w:rsidR="00D33640" w:rsidRPr="0085060D">
        <w:rPr>
          <w:rFonts w:ascii="Cambria" w:hAnsi="Cambria" w:cs="B Mitra" w:hint="cs"/>
          <w:sz w:val="24"/>
          <w:szCs w:val="24"/>
          <w:rtl/>
          <w:lang w:bidi="fa-IR"/>
        </w:rPr>
        <w:t>.</w:t>
      </w:r>
    </w:p>
    <w:p w14:paraId="0C009D16" w14:textId="0A999E31" w:rsidR="000E5224" w:rsidRPr="0085060D" w:rsidRDefault="000E5224" w:rsidP="00A65D27">
      <w:pPr>
        <w:shd w:val="clear" w:color="auto" w:fill="FFFFFF" w:themeFill="background1"/>
        <w:bidi/>
        <w:spacing w:line="240" w:lineRule="auto"/>
        <w:jc w:val="both"/>
        <w:rPr>
          <w:rFonts w:ascii="Cambria" w:hAnsi="Cambria" w:cs="B Mitra"/>
          <w:sz w:val="24"/>
          <w:szCs w:val="24"/>
          <w:rtl/>
        </w:rPr>
      </w:pPr>
      <w:r w:rsidRPr="0085060D">
        <w:rPr>
          <w:rFonts w:ascii="Cambria" w:hAnsi="Cambria" w:cs="B Mitra" w:hint="cs"/>
          <w:sz w:val="24"/>
          <w:szCs w:val="24"/>
          <w:rtl/>
        </w:rPr>
        <w:t xml:space="preserve">در کنار درمان ها و مداخلات مذکور، </w:t>
      </w:r>
      <w:bookmarkStart w:id="6" w:name="_Hlk120082751"/>
      <w:r w:rsidRPr="0085060D">
        <w:rPr>
          <w:rFonts w:ascii="Cambria" w:hAnsi="Cambria" w:cs="B Mitra" w:hint="cs"/>
          <w:sz w:val="24"/>
          <w:szCs w:val="24"/>
          <w:rtl/>
        </w:rPr>
        <w:t>درمان های موج سوم، از جمله طرح واره درمانی، با سبک های جدید توجه به هیجان ، شناخت و رفتار، گستره ای از مداخلات مبتنی بر شواهد را ایجاد کرده اند.</w:t>
      </w:r>
      <w:bookmarkStart w:id="7" w:name="_Hlk120082980"/>
      <w:bookmarkEnd w:id="6"/>
      <w:r w:rsidR="00123332" w:rsidRPr="0085060D">
        <w:rPr>
          <w:rFonts w:ascii="Cambria" w:hAnsi="Cambria" w:cs="B Mitra" w:hint="cs"/>
          <w:sz w:val="24"/>
          <w:szCs w:val="24"/>
          <w:rtl/>
          <w:lang w:bidi="ar-DZ"/>
        </w:rPr>
        <w:t xml:space="preserve"> </w:t>
      </w:r>
      <w:r w:rsidR="00123332" w:rsidRPr="0085060D">
        <w:rPr>
          <w:rFonts w:ascii="Cambria" w:hAnsi="Cambria" w:cs="B Mitra" w:hint="cs"/>
          <w:sz w:val="24"/>
          <w:szCs w:val="24"/>
          <w:rtl/>
        </w:rPr>
        <w:t>از دیدگاه طرح واره درمانی، آنچه که به طور عمده در تفکرات ، احساسات، رفتار و الگوی برقراری ارتباط فرد با دیگران نقش ایفاء می کند، طرح واره های شناختی اند</w:t>
      </w:r>
      <w:sdt>
        <w:sdtPr>
          <w:rPr>
            <w:rFonts w:ascii="Cambria" w:hAnsi="Cambria" w:cs="B Mitra" w:hint="cs"/>
            <w:color w:val="000000"/>
            <w:sz w:val="24"/>
            <w:szCs w:val="24"/>
            <w:rtl/>
          </w:rPr>
          <w:tag w:val="MENDELEY_CITATION_v3_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"/>
          <w:id w:val="1086570446"/>
          <w:placeholder>
            <w:docPart w:val="DefaultPlaceholder_-1854013440"/>
          </w:placeholder>
        </w:sdtPr>
        <w:sdtEndPr/>
        <w:sdtContent>
          <w:r w:rsidR="0085060D" w:rsidRPr="0085060D">
            <w:rPr>
              <w:color w:val="000000"/>
              <w:sz w:val="24"/>
              <w:szCs w:val="24"/>
            </w:rPr>
            <w:t>(Young et al., 2003)</w:t>
          </w:r>
        </w:sdtContent>
      </w:sdt>
      <w:r w:rsidR="00123332" w:rsidRPr="0085060D">
        <w:rPr>
          <w:rFonts w:ascii="Cambria" w:hAnsi="Cambria" w:cs="B Mitra" w:hint="cs"/>
          <w:sz w:val="24"/>
          <w:szCs w:val="24"/>
          <w:rtl/>
        </w:rPr>
        <w:t>.</w:t>
      </w:r>
      <w:r w:rsidR="00123332" w:rsidRPr="0085060D">
        <w:rPr>
          <w:rFonts w:cs="B Nazanin" w:hint="cs"/>
          <w:kern w:val="2"/>
          <w:sz w:val="24"/>
          <w:szCs w:val="24"/>
          <w:rtl/>
          <w:lang w:bidi="fa-IR"/>
          <w14:ligatures w14:val="standardContextual"/>
        </w:rPr>
        <w:t xml:space="preserve"> </w:t>
      </w:r>
      <w:r w:rsidR="00123332" w:rsidRPr="0085060D">
        <w:rPr>
          <w:rFonts w:ascii="Cambria" w:hAnsi="Cambria" w:cs="B Mitra" w:hint="cs"/>
          <w:sz w:val="24"/>
          <w:szCs w:val="24"/>
          <w:rtl/>
          <w:lang w:bidi="fa-IR"/>
        </w:rPr>
        <w:t xml:space="preserve">در واقع، </w:t>
      </w:r>
      <w:r w:rsidR="00123332" w:rsidRPr="0085060D">
        <w:rPr>
          <w:rFonts w:ascii="Cambria" w:hAnsi="Cambria" w:cs="B Mitra"/>
          <w:sz w:val="24"/>
          <w:szCs w:val="24"/>
          <w:rtl/>
          <w:lang w:bidi="fa-IR"/>
        </w:rPr>
        <w:t>طرح واره درمان</w:t>
      </w:r>
      <w:r w:rsidR="00123332" w:rsidRPr="0085060D">
        <w:rPr>
          <w:rFonts w:ascii="Cambria" w:hAnsi="Cambria" w:cs="B Mitra" w:hint="cs"/>
          <w:sz w:val="24"/>
          <w:szCs w:val="24"/>
          <w:rtl/>
          <w:lang w:bidi="fa-IR"/>
        </w:rPr>
        <w:t>ی</w:t>
      </w:r>
      <w:r w:rsidR="00123332" w:rsidRPr="0085060D">
        <w:rPr>
          <w:rFonts w:ascii="Cambria" w:hAnsi="Cambria" w:cs="B Mitra"/>
          <w:sz w:val="24"/>
          <w:szCs w:val="24"/>
          <w:rtl/>
          <w:lang w:bidi="fa-IR"/>
        </w:rPr>
        <w:t xml:space="preserve"> منشأ مشکلات زوج ها را در طرح واره ها</w:t>
      </w:r>
      <w:r w:rsidR="00123332" w:rsidRPr="0085060D">
        <w:rPr>
          <w:rFonts w:ascii="Cambria" w:hAnsi="Cambria" w:cs="B Mitra" w:hint="cs"/>
          <w:sz w:val="24"/>
          <w:szCs w:val="24"/>
          <w:rtl/>
          <w:lang w:bidi="fa-IR"/>
        </w:rPr>
        <w:t>ی</w:t>
      </w:r>
      <w:r w:rsidR="00123332" w:rsidRPr="0085060D">
        <w:rPr>
          <w:rFonts w:ascii="Cambria" w:hAnsi="Cambria" w:cs="B Mitra"/>
          <w:sz w:val="24"/>
          <w:szCs w:val="24"/>
          <w:rtl/>
          <w:lang w:bidi="fa-IR"/>
        </w:rPr>
        <w:t xml:space="preserve"> ناسازگار</w:t>
      </w:r>
      <w:r w:rsidR="00123332" w:rsidRPr="0085060D">
        <w:rPr>
          <w:rFonts w:ascii="Cambria" w:hAnsi="Cambria" w:cs="B Mitra" w:hint="cs"/>
          <w:sz w:val="24"/>
          <w:szCs w:val="24"/>
          <w:rtl/>
          <w:lang w:bidi="fa-IR"/>
        </w:rPr>
        <w:t>ی</w:t>
      </w:r>
      <w:r w:rsidR="00123332" w:rsidRPr="0085060D">
        <w:rPr>
          <w:rFonts w:ascii="Cambria" w:hAnsi="Cambria" w:cs="B Mitra"/>
          <w:sz w:val="24"/>
          <w:szCs w:val="24"/>
          <w:rtl/>
          <w:lang w:bidi="fa-IR"/>
        </w:rPr>
        <w:t xml:space="preserve"> که در کودک</w:t>
      </w:r>
      <w:r w:rsidR="00123332" w:rsidRPr="0085060D">
        <w:rPr>
          <w:rFonts w:ascii="Cambria" w:hAnsi="Cambria" w:cs="B Mitra" w:hint="cs"/>
          <w:sz w:val="24"/>
          <w:szCs w:val="24"/>
          <w:rtl/>
          <w:lang w:bidi="fa-IR"/>
        </w:rPr>
        <w:t>ی</w:t>
      </w:r>
      <w:r w:rsidR="00123332" w:rsidRPr="0085060D">
        <w:rPr>
          <w:rFonts w:ascii="Cambria" w:hAnsi="Cambria" w:cs="B Mitra"/>
          <w:sz w:val="24"/>
          <w:szCs w:val="24"/>
          <w:rtl/>
          <w:lang w:bidi="fa-IR"/>
        </w:rPr>
        <w:t xml:space="preserve"> شکل گرفته اند م</w:t>
      </w:r>
      <w:r w:rsidR="00123332" w:rsidRPr="0085060D">
        <w:rPr>
          <w:rFonts w:ascii="Cambria" w:hAnsi="Cambria" w:cs="B Mitra" w:hint="cs"/>
          <w:sz w:val="24"/>
          <w:szCs w:val="24"/>
          <w:rtl/>
          <w:lang w:bidi="fa-IR"/>
        </w:rPr>
        <w:t>ی</w:t>
      </w:r>
      <w:r w:rsidR="00123332" w:rsidRPr="0085060D">
        <w:rPr>
          <w:rFonts w:ascii="Cambria" w:hAnsi="Cambria" w:cs="B Mitra"/>
          <w:sz w:val="24"/>
          <w:szCs w:val="24"/>
          <w:rtl/>
          <w:lang w:bidi="fa-IR"/>
        </w:rPr>
        <w:t xml:space="preserve"> داند</w:t>
      </w:r>
      <w:sdt>
        <w:sdtPr>
          <w:rPr>
            <w:rFonts w:ascii="Cambria" w:hAnsi="Cambria" w:cs="B Mitra"/>
            <w:color w:val="000000"/>
            <w:sz w:val="24"/>
            <w:szCs w:val="24"/>
            <w:rtl/>
            <w:lang w:bidi="fa-IR"/>
          </w:rPr>
          <w:tag w:val="MENDELEY_CITATION_v3_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"/>
          <w:id w:val="1762252965"/>
          <w:placeholder>
            <w:docPart w:val="DefaultPlaceholder_-1854013440"/>
          </w:placeholder>
        </w:sdtPr>
        <w:sdtEndPr/>
        <w:sdtContent>
          <w:r w:rsidR="0085060D" w:rsidRPr="0085060D">
            <w:rPr>
              <w:color w:val="000000"/>
              <w:sz w:val="24"/>
              <w:szCs w:val="24"/>
            </w:rPr>
            <w:t>(Simeone-DiFrancesco et al., 2015)</w:t>
          </w:r>
        </w:sdtContent>
      </w:sdt>
      <w:r w:rsidR="00123332" w:rsidRPr="0085060D">
        <w:rPr>
          <w:rFonts w:ascii="Cambria" w:hAnsi="Cambria" w:cs="B Mitra" w:hint="cs"/>
          <w:sz w:val="24"/>
          <w:szCs w:val="24"/>
          <w:rtl/>
          <w:lang w:bidi="fa-IR"/>
        </w:rPr>
        <w:t>.</w:t>
      </w:r>
      <w:r w:rsidR="007E232E" w:rsidRPr="0085060D">
        <w:rPr>
          <w:rFonts w:ascii="Cambria" w:hAnsi="Cambria" w:cs="B Mitra" w:hint="cs"/>
          <w:sz w:val="24"/>
          <w:szCs w:val="24"/>
          <w:rtl/>
          <w:lang w:bidi="fa-IR"/>
        </w:rPr>
        <w:t xml:space="preserve"> در طرح واره درمانی مدل ذهنیت،</w:t>
      </w:r>
      <w:r w:rsidR="007E232E" w:rsidRPr="0085060D">
        <w:rPr>
          <w:rFonts w:ascii="Cambria" w:hAnsi="Cambria" w:cs="B Mitra" w:hint="cs"/>
          <w:sz w:val="24"/>
          <w:szCs w:val="24"/>
          <w:rtl/>
          <w:lang w:bidi="ar-DZ"/>
        </w:rPr>
        <w:t xml:space="preserve"> </w:t>
      </w:r>
      <w:r w:rsidRPr="0085060D">
        <w:rPr>
          <w:rFonts w:ascii="Cambria" w:hAnsi="Cambria" w:cs="B Mitra" w:hint="cs"/>
          <w:sz w:val="24"/>
          <w:szCs w:val="24"/>
          <w:rtl/>
          <w:lang w:bidi="ar-DZ"/>
        </w:rPr>
        <w:t xml:space="preserve">بر روی طرح واره های فعال شده در زمان حال که ذهنیت نامیده می شوند؛ تمرکز بیشتری وجود دارد. </w:t>
      </w:r>
      <w:r w:rsidRPr="0085060D">
        <w:rPr>
          <w:rFonts w:ascii="Cambria" w:hAnsi="Cambria" w:cs="B Mitra"/>
          <w:sz w:val="24"/>
          <w:szCs w:val="24"/>
          <w:rtl/>
          <w:lang w:bidi="fa-IR"/>
        </w:rPr>
        <w:t>به ب</w:t>
      </w:r>
      <w:r w:rsidRPr="0085060D">
        <w:rPr>
          <w:rFonts w:ascii="Cambria" w:hAnsi="Cambria" w:cs="B Mitra" w:hint="cs"/>
          <w:sz w:val="24"/>
          <w:szCs w:val="24"/>
          <w:rtl/>
          <w:lang w:bidi="fa-IR"/>
        </w:rPr>
        <w:t>ی</w:t>
      </w:r>
      <w:r w:rsidRPr="0085060D">
        <w:rPr>
          <w:rFonts w:ascii="Cambria" w:hAnsi="Cambria" w:cs="B Mitra" w:hint="eastAsia"/>
          <w:sz w:val="24"/>
          <w:szCs w:val="24"/>
          <w:rtl/>
          <w:lang w:bidi="fa-IR"/>
        </w:rPr>
        <w:t>ان</w:t>
      </w:r>
      <w:r w:rsidRPr="0085060D">
        <w:rPr>
          <w:rFonts w:ascii="Cambria" w:hAnsi="Cambria" w:cs="B Mitra" w:hint="cs"/>
          <w:sz w:val="24"/>
          <w:szCs w:val="24"/>
          <w:rtl/>
          <w:lang w:bidi="fa-IR"/>
        </w:rPr>
        <w:t>ی</w:t>
      </w:r>
      <w:r w:rsidRPr="0085060D">
        <w:rPr>
          <w:rFonts w:ascii="Cambria" w:hAnsi="Cambria" w:cs="B Mitra"/>
          <w:sz w:val="24"/>
          <w:szCs w:val="24"/>
          <w:rtl/>
          <w:lang w:bidi="fa-IR"/>
        </w:rPr>
        <w:t xml:space="preserve"> د</w:t>
      </w:r>
      <w:r w:rsidRPr="0085060D">
        <w:rPr>
          <w:rFonts w:ascii="Cambria" w:hAnsi="Cambria" w:cs="B Mitra" w:hint="cs"/>
          <w:sz w:val="24"/>
          <w:szCs w:val="24"/>
          <w:rtl/>
          <w:lang w:bidi="fa-IR"/>
        </w:rPr>
        <w:t>ی</w:t>
      </w:r>
      <w:r w:rsidRPr="0085060D">
        <w:rPr>
          <w:rFonts w:ascii="Cambria" w:hAnsi="Cambria" w:cs="B Mitra" w:hint="eastAsia"/>
          <w:sz w:val="24"/>
          <w:szCs w:val="24"/>
          <w:rtl/>
          <w:lang w:bidi="fa-IR"/>
        </w:rPr>
        <w:t>گر</w:t>
      </w:r>
      <w:r w:rsidRPr="0085060D">
        <w:rPr>
          <w:rFonts w:ascii="Cambria" w:hAnsi="Cambria" w:cs="B Mitra"/>
          <w:sz w:val="24"/>
          <w:szCs w:val="24"/>
          <w:rtl/>
          <w:lang w:bidi="fa-IR"/>
        </w:rPr>
        <w:t xml:space="preserve"> </w:t>
      </w:r>
      <w:r w:rsidRPr="0085060D">
        <w:rPr>
          <w:rFonts w:ascii="Cambria" w:hAnsi="Cambria" w:cs="B Mitra" w:hint="cs"/>
          <w:sz w:val="24"/>
          <w:szCs w:val="24"/>
          <w:rtl/>
          <w:lang w:bidi="fa-IR"/>
        </w:rPr>
        <w:t>ذهنیت</w:t>
      </w:r>
      <w:r w:rsidRPr="0085060D">
        <w:rPr>
          <w:rFonts w:ascii="Cambria" w:hAnsi="Cambria" w:cs="B Mitra"/>
          <w:sz w:val="24"/>
          <w:szCs w:val="24"/>
          <w:rtl/>
          <w:lang w:bidi="fa-IR"/>
        </w:rPr>
        <w:t xml:space="preserve"> طر</w:t>
      </w:r>
      <w:r w:rsidRPr="0085060D">
        <w:rPr>
          <w:rFonts w:ascii="Cambria" w:hAnsi="Cambria" w:cs="B Mitra" w:hint="cs"/>
          <w:sz w:val="24"/>
          <w:szCs w:val="24"/>
          <w:rtl/>
          <w:lang w:bidi="fa-IR"/>
        </w:rPr>
        <w:t>ی</w:t>
      </w:r>
      <w:r w:rsidRPr="0085060D">
        <w:rPr>
          <w:rFonts w:ascii="Cambria" w:hAnsi="Cambria" w:cs="B Mitra" w:hint="eastAsia"/>
          <w:sz w:val="24"/>
          <w:szCs w:val="24"/>
          <w:rtl/>
          <w:lang w:bidi="fa-IR"/>
        </w:rPr>
        <w:t>قه</w:t>
      </w:r>
      <w:r w:rsidRPr="0085060D">
        <w:rPr>
          <w:rFonts w:ascii="Cambria" w:hAnsi="Cambria" w:cs="B Mitra"/>
          <w:sz w:val="24"/>
          <w:szCs w:val="24"/>
          <w:rtl/>
          <w:lang w:bidi="fa-IR"/>
        </w:rPr>
        <w:t xml:space="preserve"> آشکارشدن طرح واره است</w:t>
      </w:r>
      <w:r w:rsidRPr="0085060D">
        <w:rPr>
          <w:rFonts w:ascii="Cambria" w:hAnsi="Cambria" w:cs="B Mitra" w:hint="cs"/>
          <w:sz w:val="24"/>
          <w:szCs w:val="24"/>
          <w:rtl/>
          <w:lang w:bidi="fa-IR"/>
        </w:rPr>
        <w:t xml:space="preserve"> که </w:t>
      </w:r>
      <w:r w:rsidRPr="0085060D">
        <w:rPr>
          <w:rFonts w:ascii="Cambria" w:hAnsi="Cambria" w:cs="B Mitra"/>
          <w:sz w:val="24"/>
          <w:szCs w:val="24"/>
          <w:rtl/>
          <w:lang w:bidi="fa-IR"/>
        </w:rPr>
        <w:t>م</w:t>
      </w:r>
      <w:r w:rsidRPr="0085060D">
        <w:rPr>
          <w:rFonts w:ascii="Cambria" w:hAnsi="Cambria" w:cs="B Mitra" w:hint="cs"/>
          <w:sz w:val="24"/>
          <w:szCs w:val="24"/>
          <w:rtl/>
          <w:lang w:bidi="fa-IR"/>
        </w:rPr>
        <w:t>ی</w:t>
      </w:r>
      <w:r w:rsidRPr="0085060D">
        <w:rPr>
          <w:rFonts w:ascii="Cambria" w:hAnsi="Cambria" w:cs="B Mitra"/>
          <w:sz w:val="24"/>
          <w:szCs w:val="24"/>
          <w:rtl/>
          <w:lang w:bidi="fa-IR"/>
        </w:rPr>
        <w:t xml:space="preserve"> تواند ب</w:t>
      </w:r>
      <w:r w:rsidRPr="0085060D">
        <w:rPr>
          <w:rFonts w:ascii="Cambria" w:hAnsi="Cambria" w:cs="B Mitra" w:hint="cs"/>
          <w:sz w:val="24"/>
          <w:szCs w:val="24"/>
          <w:rtl/>
          <w:lang w:bidi="fa-IR"/>
        </w:rPr>
        <w:t>ی</w:t>
      </w:r>
      <w:r w:rsidRPr="0085060D">
        <w:rPr>
          <w:rFonts w:ascii="Cambria" w:hAnsi="Cambria" w:cs="B Mitra" w:hint="eastAsia"/>
          <w:sz w:val="24"/>
          <w:szCs w:val="24"/>
          <w:rtl/>
          <w:lang w:bidi="fa-IR"/>
        </w:rPr>
        <w:t>انگر</w:t>
      </w:r>
      <w:r w:rsidRPr="0085060D">
        <w:rPr>
          <w:rFonts w:ascii="Cambria" w:hAnsi="Cambria" w:cs="B Mitra"/>
          <w:sz w:val="24"/>
          <w:szCs w:val="24"/>
          <w:rtl/>
          <w:lang w:bidi="fa-IR"/>
        </w:rPr>
        <w:t xml:space="preserve"> چند</w:t>
      </w:r>
      <w:r w:rsidRPr="0085060D">
        <w:rPr>
          <w:rFonts w:ascii="Cambria" w:hAnsi="Cambria" w:cs="B Mitra" w:hint="cs"/>
          <w:sz w:val="24"/>
          <w:szCs w:val="24"/>
          <w:rtl/>
          <w:lang w:bidi="fa-IR"/>
        </w:rPr>
        <w:t>ی</w:t>
      </w:r>
      <w:r w:rsidRPr="0085060D">
        <w:rPr>
          <w:rFonts w:ascii="Cambria" w:hAnsi="Cambria" w:cs="B Mitra" w:hint="eastAsia"/>
          <w:sz w:val="24"/>
          <w:szCs w:val="24"/>
          <w:rtl/>
          <w:lang w:bidi="fa-IR"/>
        </w:rPr>
        <w:t>ن</w:t>
      </w:r>
      <w:r w:rsidRPr="0085060D">
        <w:rPr>
          <w:rFonts w:ascii="Cambria" w:hAnsi="Cambria" w:cs="B Mitra"/>
          <w:sz w:val="24"/>
          <w:szCs w:val="24"/>
          <w:rtl/>
          <w:lang w:bidi="fa-IR"/>
        </w:rPr>
        <w:t xml:space="preserve"> طرح واره گوناگون و </w:t>
      </w:r>
      <w:r w:rsidRPr="0085060D">
        <w:rPr>
          <w:rFonts w:ascii="Cambria" w:hAnsi="Cambria" w:cs="B Mitra" w:hint="cs"/>
          <w:sz w:val="24"/>
          <w:szCs w:val="24"/>
          <w:rtl/>
          <w:lang w:bidi="fa-IR"/>
        </w:rPr>
        <w:t>ی</w:t>
      </w:r>
      <w:r w:rsidRPr="0085060D">
        <w:rPr>
          <w:rFonts w:ascii="Cambria" w:hAnsi="Cambria" w:cs="B Mitra" w:hint="eastAsia"/>
          <w:sz w:val="24"/>
          <w:szCs w:val="24"/>
          <w:rtl/>
          <w:lang w:bidi="fa-IR"/>
        </w:rPr>
        <w:t>ا</w:t>
      </w:r>
      <w:r w:rsidRPr="0085060D">
        <w:rPr>
          <w:rFonts w:ascii="Cambria" w:hAnsi="Cambria" w:cs="B Mitra"/>
          <w:sz w:val="24"/>
          <w:szCs w:val="24"/>
          <w:rtl/>
          <w:lang w:bidi="fa-IR"/>
        </w:rPr>
        <w:t xml:space="preserve"> سبک ها</w:t>
      </w:r>
      <w:r w:rsidRPr="0085060D">
        <w:rPr>
          <w:rFonts w:ascii="Cambria" w:hAnsi="Cambria" w:cs="B Mitra" w:hint="cs"/>
          <w:sz w:val="24"/>
          <w:szCs w:val="24"/>
          <w:rtl/>
          <w:lang w:bidi="fa-IR"/>
        </w:rPr>
        <w:t>ی</w:t>
      </w:r>
      <w:r w:rsidRPr="0085060D">
        <w:rPr>
          <w:rFonts w:ascii="Cambria" w:hAnsi="Cambria" w:cs="B Mitra"/>
          <w:sz w:val="24"/>
          <w:szCs w:val="24"/>
          <w:rtl/>
          <w:lang w:bidi="fa-IR"/>
        </w:rPr>
        <w:t xml:space="preserve"> مقابله ا</w:t>
      </w:r>
      <w:r w:rsidRPr="0085060D">
        <w:rPr>
          <w:rFonts w:ascii="Cambria" w:hAnsi="Cambria" w:cs="B Mitra" w:hint="cs"/>
          <w:sz w:val="24"/>
          <w:szCs w:val="24"/>
          <w:rtl/>
          <w:lang w:bidi="fa-IR"/>
        </w:rPr>
        <w:t>ی</w:t>
      </w:r>
      <w:r w:rsidRPr="0085060D">
        <w:rPr>
          <w:rFonts w:ascii="Cambria" w:hAnsi="Cambria" w:cs="B Mitra"/>
          <w:sz w:val="24"/>
          <w:szCs w:val="24"/>
          <w:rtl/>
          <w:lang w:bidi="fa-IR"/>
        </w:rPr>
        <w:t xml:space="preserve"> با آن باشد</w:t>
      </w:r>
      <w:r w:rsidRPr="0085060D">
        <w:rPr>
          <w:rFonts w:ascii="Cambria" w:hAnsi="Cambria" w:cs="B Mitra" w:hint="cs"/>
          <w:sz w:val="24"/>
          <w:szCs w:val="24"/>
          <w:rtl/>
          <w:lang w:bidi="fa-IR"/>
        </w:rPr>
        <w:t xml:space="preserve">. همچنین از آنجایی که ذهنیت ها ، </w:t>
      </w:r>
      <w:r w:rsidRPr="0085060D">
        <w:rPr>
          <w:rFonts w:ascii="Cambria" w:hAnsi="Cambria" w:cs="B Mitra"/>
          <w:sz w:val="24"/>
          <w:szCs w:val="24"/>
          <w:rtl/>
          <w:lang w:bidi="fa-IR"/>
        </w:rPr>
        <w:t>ب</w:t>
      </w:r>
      <w:r w:rsidRPr="0085060D">
        <w:rPr>
          <w:rFonts w:ascii="Cambria" w:hAnsi="Cambria" w:cs="B Mitra" w:hint="cs"/>
          <w:sz w:val="24"/>
          <w:szCs w:val="24"/>
          <w:rtl/>
          <w:lang w:bidi="fa-IR"/>
        </w:rPr>
        <w:t>ی</w:t>
      </w:r>
      <w:r w:rsidRPr="0085060D">
        <w:rPr>
          <w:rFonts w:ascii="Cambria" w:hAnsi="Cambria" w:cs="B Mitra" w:hint="eastAsia"/>
          <w:sz w:val="24"/>
          <w:szCs w:val="24"/>
          <w:rtl/>
          <w:lang w:bidi="fa-IR"/>
        </w:rPr>
        <w:t>ان</w:t>
      </w:r>
      <w:r w:rsidRPr="0085060D">
        <w:rPr>
          <w:rFonts w:ascii="Cambria" w:hAnsi="Cambria" w:cs="B Mitra"/>
          <w:sz w:val="24"/>
          <w:szCs w:val="24"/>
          <w:rtl/>
          <w:lang w:bidi="fa-IR"/>
        </w:rPr>
        <w:t xml:space="preserve"> قابل رؤ</w:t>
      </w:r>
      <w:r w:rsidRPr="0085060D">
        <w:rPr>
          <w:rFonts w:ascii="Cambria" w:hAnsi="Cambria" w:cs="B Mitra" w:hint="cs"/>
          <w:sz w:val="24"/>
          <w:szCs w:val="24"/>
          <w:rtl/>
          <w:lang w:bidi="fa-IR"/>
        </w:rPr>
        <w:t>ی</w:t>
      </w:r>
      <w:r w:rsidRPr="0085060D">
        <w:rPr>
          <w:rFonts w:ascii="Cambria" w:hAnsi="Cambria" w:cs="B Mitra" w:hint="eastAsia"/>
          <w:sz w:val="24"/>
          <w:szCs w:val="24"/>
          <w:rtl/>
          <w:lang w:bidi="fa-IR"/>
        </w:rPr>
        <w:t>ت</w:t>
      </w:r>
      <w:r w:rsidRPr="0085060D">
        <w:rPr>
          <w:rFonts w:ascii="Cambria" w:hAnsi="Cambria" w:cs="B Mitra"/>
          <w:sz w:val="24"/>
          <w:szCs w:val="24"/>
          <w:rtl/>
          <w:lang w:bidi="fa-IR"/>
        </w:rPr>
        <w:t xml:space="preserve"> درون</w:t>
      </w:r>
      <w:r w:rsidRPr="0085060D">
        <w:rPr>
          <w:rFonts w:ascii="Cambria" w:hAnsi="Cambria" w:cs="B Mitra" w:hint="cs"/>
          <w:sz w:val="24"/>
          <w:szCs w:val="24"/>
          <w:rtl/>
          <w:lang w:bidi="fa-IR"/>
        </w:rPr>
        <w:t>ی</w:t>
      </w:r>
      <w:r w:rsidRPr="0085060D">
        <w:rPr>
          <w:rFonts w:ascii="Cambria" w:hAnsi="Cambria" w:cs="B Mitra" w:hint="eastAsia"/>
          <w:sz w:val="24"/>
          <w:szCs w:val="24"/>
          <w:rtl/>
          <w:lang w:bidi="fa-IR"/>
        </w:rPr>
        <w:t>ات</w:t>
      </w:r>
      <w:r w:rsidRPr="0085060D">
        <w:rPr>
          <w:rFonts w:ascii="Cambria" w:hAnsi="Cambria" w:cs="B Mitra"/>
          <w:sz w:val="24"/>
          <w:szCs w:val="24"/>
          <w:rtl/>
          <w:lang w:bidi="fa-IR"/>
        </w:rPr>
        <w:t xml:space="preserve"> فرد است</w:t>
      </w:r>
      <w:r w:rsidRPr="0085060D">
        <w:rPr>
          <w:rFonts w:ascii="Cambria" w:hAnsi="Cambria" w:cs="B Mitra" w:hint="cs"/>
          <w:sz w:val="24"/>
          <w:szCs w:val="24"/>
          <w:rtl/>
          <w:lang w:bidi="fa-IR"/>
        </w:rPr>
        <w:t xml:space="preserve">، </w:t>
      </w:r>
      <w:r w:rsidRPr="0085060D">
        <w:rPr>
          <w:rFonts w:ascii="Cambria" w:hAnsi="Cambria" w:cs="B Mitra"/>
          <w:sz w:val="24"/>
          <w:szCs w:val="24"/>
          <w:rtl/>
          <w:lang w:bidi="fa-IR"/>
        </w:rPr>
        <w:t>فرمولبند</w:t>
      </w:r>
      <w:r w:rsidRPr="0085060D">
        <w:rPr>
          <w:rFonts w:ascii="Cambria" w:hAnsi="Cambria" w:cs="B Mitra" w:hint="cs"/>
          <w:sz w:val="24"/>
          <w:szCs w:val="24"/>
          <w:rtl/>
          <w:lang w:bidi="fa-IR"/>
        </w:rPr>
        <w:t>ی</w:t>
      </w:r>
      <w:r w:rsidRPr="0085060D">
        <w:rPr>
          <w:rFonts w:ascii="Cambria" w:hAnsi="Cambria" w:cs="B Mitra"/>
          <w:sz w:val="24"/>
          <w:szCs w:val="24"/>
          <w:rtl/>
          <w:lang w:bidi="fa-IR"/>
        </w:rPr>
        <w:t xml:space="preserve"> ک</w:t>
      </w:r>
      <w:r w:rsidRPr="0085060D">
        <w:rPr>
          <w:rFonts w:ascii="Cambria" w:hAnsi="Cambria" w:cs="B Mitra" w:hint="cs"/>
          <w:sz w:val="24"/>
          <w:szCs w:val="24"/>
          <w:rtl/>
          <w:lang w:bidi="fa-IR"/>
        </w:rPr>
        <w:t>ی</w:t>
      </w:r>
      <w:r w:rsidRPr="0085060D">
        <w:rPr>
          <w:rFonts w:ascii="Cambria" w:hAnsi="Cambria" w:cs="B Mitra" w:hint="eastAsia"/>
          <w:sz w:val="24"/>
          <w:szCs w:val="24"/>
          <w:rtl/>
          <w:lang w:bidi="fa-IR"/>
        </w:rPr>
        <w:t>س</w:t>
      </w:r>
      <w:r w:rsidRPr="0085060D">
        <w:rPr>
          <w:rFonts w:ascii="Cambria" w:hAnsi="Cambria" w:cs="B Mitra"/>
          <w:sz w:val="24"/>
          <w:szCs w:val="24"/>
          <w:rtl/>
          <w:lang w:bidi="fa-IR"/>
        </w:rPr>
        <w:t xml:space="preserve"> بر اساس </w:t>
      </w:r>
      <w:r w:rsidRPr="0085060D">
        <w:rPr>
          <w:rFonts w:ascii="Cambria" w:hAnsi="Cambria" w:cs="B Mitra" w:hint="cs"/>
          <w:sz w:val="24"/>
          <w:szCs w:val="24"/>
          <w:rtl/>
          <w:lang w:bidi="fa-IR"/>
        </w:rPr>
        <w:t>ذهنیت ها</w:t>
      </w:r>
      <w:r w:rsidRPr="0085060D">
        <w:rPr>
          <w:rFonts w:ascii="Cambria" w:hAnsi="Cambria" w:cs="B Mitra"/>
          <w:sz w:val="24"/>
          <w:szCs w:val="24"/>
          <w:rtl/>
          <w:lang w:bidi="fa-IR"/>
        </w:rPr>
        <w:t xml:space="preserve"> ، </w:t>
      </w:r>
      <w:r w:rsidRPr="0085060D">
        <w:rPr>
          <w:rFonts w:ascii="Cambria" w:hAnsi="Cambria" w:cs="B Mitra"/>
          <w:sz w:val="24"/>
          <w:szCs w:val="24"/>
          <w:rtl/>
          <w:lang w:bidi="fa-IR"/>
        </w:rPr>
        <w:lastRenderedPageBreak/>
        <w:t xml:space="preserve">راحت تر از طرح واره ها </w:t>
      </w:r>
      <w:r w:rsidRPr="0085060D">
        <w:rPr>
          <w:rFonts w:ascii="Cambria" w:hAnsi="Cambria" w:cs="B Mitra" w:hint="cs"/>
          <w:sz w:val="24"/>
          <w:szCs w:val="24"/>
          <w:rtl/>
          <w:lang w:bidi="fa-IR"/>
        </w:rPr>
        <w:t>بوده و در</w:t>
      </w:r>
      <w:bookmarkStart w:id="8" w:name="_Hlk120084103"/>
      <w:r w:rsidRPr="0085060D">
        <w:rPr>
          <w:rFonts w:ascii="Cambria" w:hAnsi="Cambria" w:cs="B Mitra" w:hint="cs"/>
          <w:sz w:val="24"/>
          <w:szCs w:val="24"/>
          <w:rtl/>
          <w:lang w:bidi="fa-IR"/>
        </w:rPr>
        <w:t xml:space="preserve"> زوج درمانی، کاربردی تر می باشد</w:t>
      </w:r>
      <w:bookmarkEnd w:id="8"/>
      <w:sdt>
        <w:sdtPr>
          <w:rPr>
            <w:rFonts w:ascii="Cambria" w:hAnsi="Cambria" w:cs="B Mitra" w:hint="cs"/>
            <w:color w:val="000000"/>
            <w:sz w:val="24"/>
            <w:szCs w:val="24"/>
            <w:rtl/>
            <w:lang w:bidi="fa-IR"/>
          </w:rPr>
          <w:tag w:val="MENDELEY_CITATION_v3_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"/>
          <w:id w:val="1652550393"/>
          <w:placeholder>
            <w:docPart w:val="DefaultPlaceholder_-1854013440"/>
          </w:placeholder>
        </w:sdtPr>
        <w:sdtEndPr/>
        <w:sdtContent>
          <w:r w:rsidR="0085060D" w:rsidRPr="0085060D">
            <w:rPr>
              <w:color w:val="000000"/>
              <w:sz w:val="24"/>
              <w:szCs w:val="24"/>
            </w:rPr>
            <w:t>(Simeone-DiFrancesco et al., 2015)</w:t>
          </w:r>
        </w:sdtContent>
      </w:sdt>
      <w:r w:rsidRPr="0085060D">
        <w:rPr>
          <w:rFonts w:ascii="Cambria" w:hAnsi="Cambria" w:cs="B Mitra" w:hint="cs"/>
          <w:sz w:val="24"/>
          <w:szCs w:val="24"/>
          <w:rtl/>
          <w:lang w:bidi="fa-IR"/>
        </w:rPr>
        <w:t>.</w:t>
      </w:r>
      <w:bookmarkEnd w:id="7"/>
      <w:r w:rsidRPr="0085060D">
        <w:rPr>
          <w:rFonts w:ascii="Cambria" w:hAnsi="Cambria" w:cs="B Mitra" w:hint="cs"/>
          <w:sz w:val="24"/>
          <w:szCs w:val="24"/>
          <w:rtl/>
          <w:lang w:bidi="fa-IR"/>
        </w:rPr>
        <w:t xml:space="preserve"> </w:t>
      </w:r>
      <w:bookmarkStart w:id="9" w:name="_Hlk155763020"/>
      <w:r w:rsidR="00094A48" w:rsidRPr="0085060D">
        <w:rPr>
          <w:rFonts w:ascii="Cambria" w:hAnsi="Cambria" w:cs="B Mitra" w:hint="cs"/>
          <w:sz w:val="24"/>
          <w:szCs w:val="24"/>
          <w:rtl/>
          <w:lang w:bidi="fa-IR"/>
        </w:rPr>
        <w:t>از سویی دیگر، پژوهش های انجام شده،</w:t>
      </w:r>
      <w:r w:rsidRPr="0085060D">
        <w:rPr>
          <w:rFonts w:ascii="Cambria" w:hAnsi="Cambria" w:cs="B Mitra" w:hint="cs"/>
          <w:sz w:val="24"/>
          <w:szCs w:val="24"/>
          <w:rtl/>
          <w:lang w:bidi="fa-IR"/>
        </w:rPr>
        <w:t xml:space="preserve"> اثر منفی و کاهنده فقر اقتصادی بر کیفیت زناشویی، روابط زناشویی و شادکامی زناشویی</w:t>
      </w:r>
      <w:sdt>
        <w:sdtPr>
          <w:rPr>
            <w:rFonts w:ascii="Cambria" w:hAnsi="Cambria" w:cs="B Mitra" w:hint="cs"/>
            <w:color w:val="000000"/>
            <w:sz w:val="24"/>
            <w:szCs w:val="24"/>
            <w:rtl/>
            <w:lang w:bidi="fa-IR"/>
          </w:rPr>
          <w:tag w:val="MENDELEY_CITATION_v3_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"/>
          <w:id w:val="-1553538670"/>
          <w:placeholder>
            <w:docPart w:val="DefaultPlaceholder_-1854013440"/>
          </w:placeholder>
        </w:sdtPr>
        <w:sdtEndPr/>
        <w:sdtContent>
          <w:r w:rsidR="0085060D" w:rsidRPr="0085060D">
            <w:rPr>
              <w:rFonts w:eastAsia="Times New Roman"/>
              <w:color w:val="000000"/>
              <w:sz w:val="24"/>
              <w:szCs w:val="24"/>
            </w:rPr>
            <w:t>(Zhang &amp; Tao, 2021)</w:t>
          </w:r>
        </w:sdtContent>
      </w:sdt>
      <w:r w:rsidRPr="0085060D">
        <w:rPr>
          <w:rFonts w:ascii="Cambria" w:hAnsi="Cambria" w:cs="B Mitra" w:hint="cs"/>
          <w:sz w:val="24"/>
          <w:szCs w:val="24"/>
          <w:rtl/>
          <w:lang w:bidi="fa-IR"/>
        </w:rPr>
        <w:t xml:space="preserve"> را تبیین کرده</w:t>
      </w:r>
      <w:r w:rsidR="00094A48" w:rsidRPr="0085060D">
        <w:rPr>
          <w:rFonts w:ascii="Cambria" w:hAnsi="Cambria" w:cs="B Mitra" w:hint="cs"/>
          <w:sz w:val="24"/>
          <w:szCs w:val="24"/>
          <w:rtl/>
          <w:lang w:bidi="fa-IR"/>
        </w:rPr>
        <w:t xml:space="preserve"> و</w:t>
      </w:r>
      <w:r w:rsidR="002213B8" w:rsidRPr="0085060D">
        <w:rPr>
          <w:rFonts w:ascii="Cambria" w:hAnsi="Cambria" w:cs="B Mitra" w:hint="cs"/>
          <w:sz w:val="24"/>
          <w:szCs w:val="24"/>
          <w:rtl/>
          <w:lang w:bidi="fa-IR"/>
        </w:rPr>
        <w:t xml:space="preserve"> </w:t>
      </w:r>
      <w:r w:rsidRPr="0085060D">
        <w:rPr>
          <w:rFonts w:ascii="Cambria" w:hAnsi="Cambria" w:cs="B Mitra" w:hint="cs"/>
          <w:sz w:val="24"/>
          <w:szCs w:val="24"/>
          <w:rtl/>
          <w:lang w:bidi="fa-IR"/>
        </w:rPr>
        <w:t xml:space="preserve"> کاهش سپاسگزاری در کودکان خانواده های کم درآمد حاشیه شهر را نشان داده ا</w:t>
      </w:r>
      <w:r w:rsidR="00094A48" w:rsidRPr="0085060D">
        <w:rPr>
          <w:rFonts w:ascii="Cambria" w:hAnsi="Cambria" w:cs="B Mitra" w:hint="cs"/>
          <w:sz w:val="24"/>
          <w:szCs w:val="24"/>
          <w:rtl/>
          <w:lang w:bidi="fa-IR"/>
        </w:rPr>
        <w:t>ند</w:t>
      </w:r>
      <w:sdt>
        <w:sdtPr>
          <w:rPr>
            <w:rFonts w:ascii="Cambria" w:hAnsi="Cambria" w:cs="B Mitra" w:hint="cs"/>
            <w:color w:val="000000"/>
            <w:sz w:val="24"/>
            <w:szCs w:val="24"/>
            <w:rtl/>
            <w:lang w:bidi="fa-IR"/>
          </w:rPr>
          <w:tag w:val="MENDELEY_CITATION_v3_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"/>
          <w:id w:val="-2022230697"/>
          <w:placeholder>
            <w:docPart w:val="DefaultPlaceholder_-1854013440"/>
          </w:placeholder>
        </w:sdtPr>
        <w:sdtEndPr/>
        <w:sdtContent>
          <w:r w:rsidR="0085060D" w:rsidRPr="0085060D">
            <w:rPr>
              <w:rFonts w:eastAsia="Times New Roman"/>
              <w:color w:val="000000"/>
              <w:sz w:val="24"/>
              <w:szCs w:val="24"/>
            </w:rPr>
            <w:t>(Zhang &amp; Li, 2022)</w:t>
          </w:r>
        </w:sdtContent>
      </w:sdt>
      <w:r w:rsidRPr="0085060D">
        <w:rPr>
          <w:rFonts w:ascii="Cambria" w:hAnsi="Cambria" w:cs="B Mitra" w:hint="cs"/>
          <w:sz w:val="24"/>
          <w:szCs w:val="24"/>
          <w:rtl/>
          <w:lang w:bidi="fa-IR"/>
        </w:rPr>
        <w:t xml:space="preserve">. </w:t>
      </w:r>
      <w:r w:rsidRPr="0085060D">
        <w:rPr>
          <w:rFonts w:ascii="Cambria" w:hAnsi="Cambria" w:cs="B Mitra" w:hint="cs"/>
          <w:sz w:val="24"/>
          <w:szCs w:val="24"/>
          <w:rtl/>
        </w:rPr>
        <w:t xml:space="preserve">اما با وجود لزوم به کارگیری مداخلات درمانی جهت افزایش اعتماد زناشویی و سپاسگزاری زوج ها ، زنان طبقه اقتصادی اجتماعی پایین جامعه ؛ به دلیل مسایل مالی و فرهنگی ، از این درمان ها و پژوهش های مرتبط ،کمتر بهره برده اند </w:t>
      </w:r>
      <w:bookmarkEnd w:id="9"/>
      <w:r w:rsidR="00BA543B" w:rsidRPr="0085060D">
        <w:rPr>
          <w:rFonts w:ascii="Cambria" w:hAnsi="Cambria" w:cs="B Mitra" w:hint="cs"/>
          <w:sz w:val="24"/>
          <w:szCs w:val="24"/>
          <w:rtl/>
        </w:rPr>
        <w:t>. لذا هدف</w:t>
      </w:r>
      <w:r w:rsidRPr="0085060D">
        <w:rPr>
          <w:rFonts w:ascii="Cambria" w:hAnsi="Cambria" w:cs="B Mitra" w:hint="cs"/>
          <w:sz w:val="24"/>
          <w:szCs w:val="24"/>
          <w:rtl/>
        </w:rPr>
        <w:t xml:space="preserve"> این پژوهش </w:t>
      </w:r>
      <w:r w:rsidR="00BA543B" w:rsidRPr="0085060D">
        <w:rPr>
          <w:rFonts w:ascii="Cambria" w:hAnsi="Cambria" w:cs="B Mitra" w:hint="cs"/>
          <w:sz w:val="24"/>
          <w:szCs w:val="24"/>
          <w:rtl/>
        </w:rPr>
        <w:t xml:space="preserve">تعیین اثربخشی </w:t>
      </w:r>
      <w:r w:rsidRPr="0085060D">
        <w:rPr>
          <w:rFonts w:ascii="Cambria" w:hAnsi="Cambria" w:cs="B Mitra"/>
          <w:sz w:val="24"/>
          <w:szCs w:val="24"/>
          <w:rtl/>
        </w:rPr>
        <w:t>طرح واره درمان</w:t>
      </w:r>
      <w:r w:rsidRPr="0085060D">
        <w:rPr>
          <w:rFonts w:ascii="Cambria" w:hAnsi="Cambria" w:cs="B Mitra" w:hint="cs"/>
          <w:sz w:val="24"/>
          <w:szCs w:val="24"/>
          <w:rtl/>
        </w:rPr>
        <w:t>ی</w:t>
      </w:r>
      <w:r w:rsidRPr="0085060D">
        <w:rPr>
          <w:rFonts w:ascii="Cambria" w:hAnsi="Cambria" w:cs="B Mitra"/>
          <w:sz w:val="24"/>
          <w:szCs w:val="24"/>
          <w:rtl/>
        </w:rPr>
        <w:t xml:space="preserve"> گروه</w:t>
      </w:r>
      <w:r w:rsidRPr="0085060D">
        <w:rPr>
          <w:rFonts w:ascii="Cambria" w:hAnsi="Cambria" w:cs="B Mitra" w:hint="cs"/>
          <w:sz w:val="24"/>
          <w:szCs w:val="24"/>
          <w:rtl/>
        </w:rPr>
        <w:t>ی</w:t>
      </w:r>
      <w:r w:rsidRPr="0085060D">
        <w:rPr>
          <w:rFonts w:ascii="Cambria" w:hAnsi="Cambria" w:cs="B Mitra"/>
          <w:sz w:val="24"/>
          <w:szCs w:val="24"/>
          <w:rtl/>
        </w:rPr>
        <w:t xml:space="preserve"> مبتن</w:t>
      </w:r>
      <w:r w:rsidRPr="0085060D">
        <w:rPr>
          <w:rFonts w:ascii="Cambria" w:hAnsi="Cambria" w:cs="B Mitra" w:hint="cs"/>
          <w:sz w:val="24"/>
          <w:szCs w:val="24"/>
          <w:rtl/>
        </w:rPr>
        <w:t>ی</w:t>
      </w:r>
      <w:r w:rsidRPr="0085060D">
        <w:rPr>
          <w:rFonts w:ascii="Cambria" w:hAnsi="Cambria" w:cs="B Mitra"/>
          <w:sz w:val="24"/>
          <w:szCs w:val="24"/>
          <w:rtl/>
        </w:rPr>
        <w:t xml:space="preserve"> بر مدل ذهن</w:t>
      </w:r>
      <w:r w:rsidRPr="0085060D">
        <w:rPr>
          <w:rFonts w:ascii="Cambria" w:hAnsi="Cambria" w:cs="B Mitra" w:hint="cs"/>
          <w:sz w:val="24"/>
          <w:szCs w:val="24"/>
          <w:rtl/>
        </w:rPr>
        <w:t>ی</w:t>
      </w:r>
      <w:r w:rsidRPr="0085060D">
        <w:rPr>
          <w:rFonts w:ascii="Cambria" w:hAnsi="Cambria" w:cs="B Mitra" w:hint="eastAsia"/>
          <w:sz w:val="24"/>
          <w:szCs w:val="24"/>
          <w:rtl/>
        </w:rPr>
        <w:t>ت</w:t>
      </w:r>
      <w:r w:rsidRPr="0085060D">
        <w:rPr>
          <w:rFonts w:ascii="Cambria" w:hAnsi="Cambria" w:cs="B Mitra"/>
          <w:sz w:val="24"/>
          <w:szCs w:val="24"/>
          <w:rtl/>
        </w:rPr>
        <w:t xml:space="preserve"> بر اعتماد زناشو</w:t>
      </w:r>
      <w:r w:rsidRPr="0085060D">
        <w:rPr>
          <w:rFonts w:ascii="Cambria" w:hAnsi="Cambria" w:cs="B Mitra" w:hint="cs"/>
          <w:sz w:val="24"/>
          <w:szCs w:val="24"/>
          <w:rtl/>
        </w:rPr>
        <w:t>یی</w:t>
      </w:r>
      <w:r w:rsidRPr="0085060D">
        <w:rPr>
          <w:rFonts w:ascii="Cambria" w:hAnsi="Cambria" w:cs="B Mitra"/>
          <w:sz w:val="24"/>
          <w:szCs w:val="24"/>
          <w:rtl/>
        </w:rPr>
        <w:t xml:space="preserve"> و سپاسگزار</w:t>
      </w:r>
      <w:r w:rsidRPr="0085060D">
        <w:rPr>
          <w:rFonts w:ascii="Cambria" w:hAnsi="Cambria" w:cs="B Mitra" w:hint="cs"/>
          <w:sz w:val="24"/>
          <w:szCs w:val="24"/>
          <w:rtl/>
        </w:rPr>
        <w:t>ی</w:t>
      </w:r>
      <w:r w:rsidRPr="0085060D">
        <w:rPr>
          <w:rFonts w:ascii="Cambria" w:hAnsi="Cambria" w:cs="B Mitra"/>
          <w:sz w:val="24"/>
          <w:szCs w:val="24"/>
          <w:rtl/>
        </w:rPr>
        <w:t xml:space="preserve"> در زنان تحت پوشش خ</w:t>
      </w:r>
      <w:r w:rsidRPr="0085060D">
        <w:rPr>
          <w:rFonts w:ascii="Cambria" w:hAnsi="Cambria" w:cs="B Mitra" w:hint="cs"/>
          <w:sz w:val="24"/>
          <w:szCs w:val="24"/>
          <w:rtl/>
        </w:rPr>
        <w:t>ی</w:t>
      </w:r>
      <w:r w:rsidRPr="0085060D">
        <w:rPr>
          <w:rFonts w:ascii="Cambria" w:hAnsi="Cambria" w:cs="B Mitra" w:hint="eastAsia"/>
          <w:sz w:val="24"/>
          <w:szCs w:val="24"/>
          <w:rtl/>
        </w:rPr>
        <w:t>ر</w:t>
      </w:r>
      <w:r w:rsidRPr="0085060D">
        <w:rPr>
          <w:rFonts w:ascii="Cambria" w:hAnsi="Cambria" w:cs="B Mitra" w:hint="cs"/>
          <w:sz w:val="24"/>
          <w:szCs w:val="24"/>
          <w:rtl/>
        </w:rPr>
        <w:t>ی</w:t>
      </w:r>
      <w:r w:rsidRPr="0085060D">
        <w:rPr>
          <w:rFonts w:ascii="Cambria" w:hAnsi="Cambria" w:cs="B Mitra" w:hint="eastAsia"/>
          <w:sz w:val="24"/>
          <w:szCs w:val="24"/>
          <w:rtl/>
        </w:rPr>
        <w:t>ه</w:t>
      </w:r>
      <w:r w:rsidRPr="0085060D">
        <w:rPr>
          <w:rFonts w:ascii="Cambria" w:hAnsi="Cambria" w:cs="B Mitra"/>
          <w:sz w:val="24"/>
          <w:szCs w:val="24"/>
          <w:rtl/>
        </w:rPr>
        <w:t xml:space="preserve"> ها</w:t>
      </w:r>
      <w:r w:rsidRPr="0085060D">
        <w:rPr>
          <w:rFonts w:ascii="Cambria" w:hAnsi="Cambria" w:cs="B Mitra" w:hint="cs"/>
          <w:sz w:val="24"/>
          <w:szCs w:val="24"/>
          <w:rtl/>
        </w:rPr>
        <w:t>ی</w:t>
      </w:r>
      <w:r w:rsidRPr="0085060D">
        <w:rPr>
          <w:rFonts w:ascii="Cambria" w:hAnsi="Cambria" w:cs="B Mitra"/>
          <w:sz w:val="24"/>
          <w:szCs w:val="24"/>
          <w:rtl/>
        </w:rPr>
        <w:t xml:space="preserve"> شهر مشهد</w:t>
      </w:r>
      <w:r w:rsidRPr="0085060D">
        <w:rPr>
          <w:rFonts w:ascii="Cambria" w:hAnsi="Cambria" w:cs="B Mitra" w:hint="cs"/>
          <w:sz w:val="24"/>
          <w:szCs w:val="24"/>
          <w:rtl/>
        </w:rPr>
        <w:t xml:space="preserve"> </w:t>
      </w:r>
      <w:r w:rsidR="00BA543B" w:rsidRPr="0085060D">
        <w:rPr>
          <w:rFonts w:ascii="Cambria" w:hAnsi="Cambria" w:cs="B Mitra" w:hint="cs"/>
          <w:sz w:val="24"/>
          <w:szCs w:val="24"/>
          <w:rtl/>
        </w:rPr>
        <w:t>بود.</w:t>
      </w:r>
    </w:p>
    <w:p w14:paraId="7296F116" w14:textId="77777777" w:rsidR="005E6294" w:rsidRPr="0085060D" w:rsidRDefault="005E6294" w:rsidP="00FF6E36">
      <w:pPr>
        <w:bidi/>
        <w:spacing w:after="0" w:line="240" w:lineRule="auto"/>
        <w:jc w:val="both"/>
        <w:rPr>
          <w:rFonts w:ascii="Cambria" w:hAnsi="Cambria" w:cs="B Mitra"/>
          <w:sz w:val="24"/>
          <w:szCs w:val="24"/>
          <w:rtl/>
          <w:lang w:bidi="fa-IR"/>
        </w:rPr>
      </w:pPr>
    </w:p>
    <w:p w14:paraId="23ABBE72" w14:textId="77777777" w:rsidR="00AA5296" w:rsidRPr="0085060D" w:rsidRDefault="00C737FC" w:rsidP="00FF6E36">
      <w:pPr>
        <w:bidi/>
        <w:spacing w:after="0" w:line="240" w:lineRule="auto"/>
        <w:jc w:val="both"/>
        <w:rPr>
          <w:rFonts w:ascii="Cambria" w:hAnsi="Cambria" w:cs="B Mitra"/>
          <w:bCs/>
          <w:color w:val="0070C0"/>
          <w:sz w:val="24"/>
          <w:szCs w:val="24"/>
          <w:rtl/>
          <w:lang w:bidi="fa-IR"/>
        </w:rPr>
      </w:pPr>
      <w:r w:rsidRPr="0085060D">
        <w:rPr>
          <w:rFonts w:ascii="Cambria" w:hAnsi="Cambria" w:cs="B Mitra" w:hint="cs"/>
          <w:bCs/>
          <w:color w:val="0070C0"/>
          <w:sz w:val="24"/>
          <w:szCs w:val="24"/>
          <w:rtl/>
          <w:lang w:bidi="fa-IR"/>
        </w:rPr>
        <w:t>مواد و روش</w:t>
      </w:r>
      <w:r w:rsidRPr="0085060D">
        <w:rPr>
          <w:rFonts w:ascii="Cambria" w:hAnsi="Cambria" w:cs="B Mitra" w:hint="cs"/>
          <w:bCs/>
          <w:color w:val="0070C0"/>
          <w:sz w:val="24"/>
          <w:szCs w:val="24"/>
          <w:rtl/>
          <w:lang w:bidi="fa-IR"/>
        </w:rPr>
        <w:softHyphen/>
        <w:t>ها</w:t>
      </w:r>
    </w:p>
    <w:p w14:paraId="6B3A947F" w14:textId="37DCB02F" w:rsidR="00D14C0E" w:rsidRPr="0085060D" w:rsidRDefault="000E5224" w:rsidP="00D14C0E">
      <w:pPr>
        <w:bidi/>
        <w:spacing w:line="240" w:lineRule="auto"/>
        <w:jc w:val="both"/>
        <w:rPr>
          <w:rFonts w:ascii="Cambria" w:hAnsi="Cambria" w:cs="B Mitra"/>
          <w:sz w:val="24"/>
          <w:szCs w:val="24"/>
          <w:rtl/>
        </w:rPr>
      </w:pPr>
      <w:r w:rsidRPr="0085060D">
        <w:rPr>
          <w:rFonts w:ascii="Cambria" w:hAnsi="Cambria" w:cs="B Mitra"/>
          <w:sz w:val="24"/>
          <w:szCs w:val="24"/>
          <w:rtl/>
        </w:rPr>
        <w:t>پژوهش</w:t>
      </w:r>
      <w:r w:rsidRPr="0085060D">
        <w:rPr>
          <w:rFonts w:ascii="Cambria" w:hAnsi="Cambria" w:cs="B Mitra" w:hint="cs"/>
          <w:sz w:val="24"/>
          <w:szCs w:val="24"/>
          <w:rtl/>
        </w:rPr>
        <w:t>ی</w:t>
      </w:r>
      <w:r w:rsidRPr="0085060D">
        <w:rPr>
          <w:rFonts w:ascii="Cambria" w:hAnsi="Cambria" w:cs="B Mitra"/>
          <w:sz w:val="24"/>
          <w:szCs w:val="24"/>
          <w:rtl/>
        </w:rPr>
        <w:t xml:space="preserve"> حاضر </w:t>
      </w:r>
      <w:r w:rsidRPr="0085060D">
        <w:rPr>
          <w:rFonts w:ascii="Cambria" w:hAnsi="Cambria" w:cs="B Mitra" w:hint="cs"/>
          <w:sz w:val="24"/>
          <w:szCs w:val="24"/>
          <w:rtl/>
        </w:rPr>
        <w:t>به لحاظ هدف</w:t>
      </w:r>
      <w:r w:rsidRPr="0085060D">
        <w:rPr>
          <w:rFonts w:ascii="Cambria" w:hAnsi="Cambria" w:cs="B Mitra"/>
          <w:sz w:val="24"/>
          <w:szCs w:val="24"/>
          <w:rtl/>
        </w:rPr>
        <w:t xml:space="preserve"> کاربرد</w:t>
      </w:r>
      <w:r w:rsidRPr="0085060D">
        <w:rPr>
          <w:rFonts w:ascii="Cambria" w:hAnsi="Cambria" w:cs="B Mitra" w:hint="cs"/>
          <w:sz w:val="24"/>
          <w:szCs w:val="24"/>
          <w:rtl/>
        </w:rPr>
        <w:t>ی</w:t>
      </w:r>
      <w:r w:rsidRPr="0085060D">
        <w:rPr>
          <w:rFonts w:ascii="Cambria" w:hAnsi="Cambria" w:cs="B Mitra"/>
          <w:sz w:val="24"/>
          <w:szCs w:val="24"/>
          <w:rtl/>
        </w:rPr>
        <w:t xml:space="preserve"> </w:t>
      </w:r>
      <w:r w:rsidRPr="0085060D">
        <w:rPr>
          <w:rFonts w:ascii="Cambria" w:hAnsi="Cambria" w:cs="B Mitra" w:hint="cs"/>
          <w:sz w:val="24"/>
          <w:szCs w:val="24"/>
          <w:rtl/>
        </w:rPr>
        <w:t>است که با روش</w:t>
      </w:r>
      <w:r w:rsidRPr="0085060D">
        <w:rPr>
          <w:rFonts w:ascii="Cambria" w:hAnsi="Cambria" w:cs="B Mitra"/>
          <w:sz w:val="24"/>
          <w:szCs w:val="24"/>
          <w:rtl/>
        </w:rPr>
        <w:t xml:space="preserve"> </w:t>
      </w:r>
      <w:r w:rsidRPr="0085060D">
        <w:rPr>
          <w:rFonts w:ascii="Cambria" w:hAnsi="Cambria" w:cs="B Mitra" w:hint="cs"/>
          <w:sz w:val="24"/>
          <w:szCs w:val="24"/>
          <w:rtl/>
        </w:rPr>
        <w:t>شبه</w:t>
      </w:r>
      <w:r w:rsidRPr="0085060D">
        <w:rPr>
          <w:rFonts w:ascii="Cambria" w:hAnsi="Cambria" w:cs="B Mitra"/>
          <w:sz w:val="24"/>
          <w:szCs w:val="24"/>
          <w:rtl/>
        </w:rPr>
        <w:t xml:space="preserve"> آزما</w:t>
      </w:r>
      <w:r w:rsidRPr="0085060D">
        <w:rPr>
          <w:rFonts w:ascii="Cambria" w:hAnsi="Cambria" w:cs="B Mitra" w:hint="cs"/>
          <w:sz w:val="24"/>
          <w:szCs w:val="24"/>
          <w:rtl/>
        </w:rPr>
        <w:t>ی</w:t>
      </w:r>
      <w:r w:rsidRPr="0085060D">
        <w:rPr>
          <w:rFonts w:ascii="Cambria" w:hAnsi="Cambria" w:cs="B Mitra" w:hint="eastAsia"/>
          <w:sz w:val="24"/>
          <w:szCs w:val="24"/>
          <w:rtl/>
        </w:rPr>
        <w:t>ش</w:t>
      </w:r>
      <w:r w:rsidRPr="0085060D">
        <w:rPr>
          <w:rFonts w:ascii="Cambria" w:hAnsi="Cambria" w:cs="B Mitra" w:hint="cs"/>
          <w:sz w:val="24"/>
          <w:szCs w:val="24"/>
          <w:rtl/>
        </w:rPr>
        <w:t>ی و</w:t>
      </w:r>
      <w:r w:rsidRPr="0085060D">
        <w:rPr>
          <w:rFonts w:ascii="Cambria" w:hAnsi="Cambria" w:cs="B Mitra"/>
          <w:sz w:val="24"/>
          <w:szCs w:val="24"/>
          <w:rtl/>
        </w:rPr>
        <w:t xml:space="preserve"> با </w:t>
      </w:r>
      <w:r w:rsidRPr="0085060D">
        <w:rPr>
          <w:rFonts w:ascii="Cambria" w:hAnsi="Cambria" w:cs="B Mitra" w:hint="cs"/>
          <w:sz w:val="24"/>
          <w:szCs w:val="24"/>
          <w:rtl/>
        </w:rPr>
        <w:t xml:space="preserve">طرح </w:t>
      </w:r>
      <w:r w:rsidRPr="0085060D">
        <w:rPr>
          <w:rFonts w:ascii="Cambria" w:hAnsi="Cambria" w:cs="B Mitra"/>
          <w:sz w:val="24"/>
          <w:szCs w:val="24"/>
          <w:rtl/>
        </w:rPr>
        <w:t>پ</w:t>
      </w:r>
      <w:r w:rsidRPr="0085060D">
        <w:rPr>
          <w:rFonts w:ascii="Cambria" w:hAnsi="Cambria" w:cs="B Mitra" w:hint="cs"/>
          <w:sz w:val="24"/>
          <w:szCs w:val="24"/>
          <w:rtl/>
        </w:rPr>
        <w:t>ی</w:t>
      </w:r>
      <w:r w:rsidRPr="0085060D">
        <w:rPr>
          <w:rFonts w:ascii="Cambria" w:hAnsi="Cambria" w:cs="B Mitra" w:hint="eastAsia"/>
          <w:sz w:val="24"/>
          <w:szCs w:val="24"/>
          <w:rtl/>
        </w:rPr>
        <w:t>ش</w:t>
      </w:r>
      <w:r w:rsidRPr="0085060D">
        <w:rPr>
          <w:rFonts w:ascii="Cambria" w:hAnsi="Cambria" w:cs="B Mitra"/>
          <w:sz w:val="24"/>
          <w:szCs w:val="24"/>
          <w:rtl/>
        </w:rPr>
        <w:t xml:space="preserve"> آزمون و پس آزمون</w:t>
      </w:r>
      <w:r w:rsidRPr="0085060D">
        <w:rPr>
          <w:rFonts w:ascii="Cambria" w:hAnsi="Cambria" w:cs="B Mitra" w:hint="cs"/>
          <w:sz w:val="24"/>
          <w:szCs w:val="24"/>
          <w:rtl/>
        </w:rPr>
        <w:t xml:space="preserve"> با گروه لیست انتظار اجرا شده است.</w:t>
      </w:r>
      <w:r w:rsidRPr="0085060D">
        <w:rPr>
          <w:rFonts w:ascii="Cambria" w:hAnsi="Cambria" w:cs="B Mitra"/>
          <w:sz w:val="24"/>
          <w:szCs w:val="24"/>
          <w:rtl/>
        </w:rPr>
        <w:t xml:space="preserve"> </w:t>
      </w:r>
      <w:r w:rsidRPr="0085060D">
        <w:rPr>
          <w:rFonts w:ascii="Cambria" w:hAnsi="Cambria" w:cs="B Mitra" w:hint="cs"/>
          <w:sz w:val="24"/>
          <w:szCs w:val="24"/>
          <w:rtl/>
          <w:lang w:bidi="fa-IR"/>
        </w:rPr>
        <w:t>جامعه آماری این پژوهش شامل تمامی زنان تحت پوشش خیریه های شهر مشهد می باشند. نمونه گیری به صورت در دسترس انجام شد . طی یک فراخوان ، جهت مشارکت در طرح دعوت به عمل آمد . از میان 38 نفر متقاضیان شرکت در طرح، پس از غربالگری ، 30 نفر به صورت دردسترس انتخاب شده و مجدداً با گمارش تصادفی در یک گروه آزمایش و یک گروه لیست انتظار قرار داده شدند.</w:t>
      </w:r>
      <w:r w:rsidR="00D14C0E" w:rsidRPr="0085060D">
        <w:rPr>
          <w:rFonts w:ascii="Cambria" w:hAnsi="Cambria" w:cs="B Mitra" w:hint="cs"/>
          <w:sz w:val="24"/>
          <w:szCs w:val="24"/>
          <w:rtl/>
          <w:lang w:bidi="fa-IR"/>
        </w:rPr>
        <w:t xml:space="preserve"> بعد از پایان آزمون گیری ، یک کارگاه یک روزه آموزش مفاهیم طرح واره و مهارت آموزی، برای گروه لیست انتظار برگزار شد. </w:t>
      </w:r>
      <w:r w:rsidR="00D14C0E" w:rsidRPr="0085060D">
        <w:rPr>
          <w:rFonts w:ascii="Cambria" w:hAnsi="Cambria" w:cs="B Mitra" w:hint="cs"/>
          <w:sz w:val="24"/>
          <w:szCs w:val="24"/>
          <w:rtl/>
          <w:lang w:bidi="ar-DZ"/>
        </w:rPr>
        <w:t>جلسات</w:t>
      </w:r>
      <w:r w:rsidR="00D14C0E" w:rsidRPr="0085060D">
        <w:rPr>
          <w:rFonts w:ascii="Cambria" w:hAnsi="Cambria" w:cs="B Mitra"/>
          <w:sz w:val="24"/>
          <w:szCs w:val="24"/>
          <w:rtl/>
          <w:lang w:bidi="ar-DZ"/>
        </w:rPr>
        <w:t xml:space="preserve"> طرح واره درمانی بر اساس پروتکل برگرفته شده از </w:t>
      </w:r>
      <w:r w:rsidR="00AC05EF" w:rsidRPr="0085060D">
        <w:rPr>
          <w:rFonts w:ascii="Cambria" w:hAnsi="Cambria" w:cs="B Mitra" w:hint="cs"/>
          <w:sz w:val="24"/>
          <w:szCs w:val="24"/>
          <w:rtl/>
          <w:lang w:bidi="fa-IR"/>
        </w:rPr>
        <w:t>فارل، ریس و شاو</w:t>
      </w:r>
      <w:sdt>
        <w:sdtPr>
          <w:rPr>
            <w:rFonts w:ascii="Cambria" w:hAnsi="Cambria" w:cs="B Mitra" w:hint="cs"/>
            <w:color w:val="000000"/>
            <w:sz w:val="24"/>
            <w:szCs w:val="24"/>
            <w:rtl/>
            <w:lang w:bidi="fa-IR"/>
          </w:rPr>
          <w:tag w:val="MENDELEY_CITATION_v3_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"/>
          <w:id w:val="506873874"/>
          <w:placeholder>
            <w:docPart w:val="DefaultPlaceholder_-1854013440"/>
          </w:placeholder>
        </w:sdtPr>
        <w:sdtEndPr/>
        <w:sdtContent>
          <w:r w:rsidR="0085060D" w:rsidRPr="0085060D">
            <w:rPr>
              <w:color w:val="000000"/>
              <w:sz w:val="24"/>
              <w:szCs w:val="24"/>
            </w:rPr>
            <w:t>(Farrell et al., 2014)</w:t>
          </w:r>
        </w:sdtContent>
      </w:sdt>
      <w:r w:rsidR="00D14C0E" w:rsidRPr="0085060D">
        <w:rPr>
          <w:rFonts w:ascii="Cambria" w:hAnsi="Cambria" w:cs="B Mitra" w:hint="cs"/>
          <w:sz w:val="24"/>
          <w:szCs w:val="24"/>
          <w:rtl/>
          <w:lang w:bidi="ar-DZ"/>
        </w:rPr>
        <w:t xml:space="preserve">، در 12 جلسه 90 دقیقه ای </w:t>
      </w:r>
      <w:r w:rsidR="00D14C0E" w:rsidRPr="0085060D">
        <w:rPr>
          <w:rFonts w:ascii="Cambria" w:hAnsi="Cambria" w:cs="B Mitra"/>
          <w:sz w:val="24"/>
          <w:szCs w:val="24"/>
          <w:rtl/>
          <w:lang w:bidi="ar-DZ"/>
        </w:rPr>
        <w:t>اجرا شد</w:t>
      </w:r>
      <w:r w:rsidR="00D14C0E" w:rsidRPr="0085060D">
        <w:rPr>
          <w:rFonts w:ascii="Cambria" w:hAnsi="Cambria" w:cs="B Mitra" w:hint="cs"/>
          <w:sz w:val="24"/>
          <w:szCs w:val="24"/>
          <w:rtl/>
          <w:lang w:bidi="ar-DZ"/>
        </w:rPr>
        <w:t>.</w:t>
      </w:r>
      <w:r w:rsidR="00D14C0E" w:rsidRPr="0085060D">
        <w:rPr>
          <w:rFonts w:ascii="Cambria" w:hAnsi="Cambria" w:cs="B Mitra"/>
          <w:sz w:val="24"/>
          <w:szCs w:val="24"/>
          <w:rtl/>
          <w:lang w:bidi="ar-DZ"/>
        </w:rPr>
        <w:t xml:space="preserve"> محتوای کلی جلسات عبارتند از خوش آمدگویی</w:t>
      </w:r>
      <w:r w:rsidR="00D14C0E" w:rsidRPr="0085060D">
        <w:rPr>
          <w:rFonts w:ascii="Cambria" w:hAnsi="Cambria" w:cs="B Mitra" w:hint="cs"/>
          <w:sz w:val="24"/>
          <w:szCs w:val="24"/>
          <w:rtl/>
          <w:lang w:bidi="ar-DZ"/>
        </w:rPr>
        <w:t>،</w:t>
      </w:r>
      <w:r w:rsidR="00D14C0E" w:rsidRPr="0085060D">
        <w:rPr>
          <w:rFonts w:ascii="Cambria" w:hAnsi="Cambria" w:cs="B Mitra"/>
          <w:sz w:val="24"/>
          <w:szCs w:val="24"/>
          <w:rtl/>
          <w:lang w:bidi="ar-DZ"/>
        </w:rPr>
        <w:t xml:space="preserve"> بیان قوانین گروه</w:t>
      </w:r>
      <w:r w:rsidR="00D14C0E" w:rsidRPr="0085060D">
        <w:rPr>
          <w:rFonts w:ascii="Cambria" w:hAnsi="Cambria" w:cs="B Mitra" w:hint="cs"/>
          <w:sz w:val="24"/>
          <w:szCs w:val="24"/>
          <w:rtl/>
          <w:lang w:bidi="ar-DZ"/>
        </w:rPr>
        <w:t>،</w:t>
      </w:r>
      <w:r w:rsidR="00D14C0E" w:rsidRPr="0085060D">
        <w:rPr>
          <w:rFonts w:ascii="Cambria" w:hAnsi="Cambria" w:cs="B Mitra"/>
          <w:sz w:val="24"/>
          <w:szCs w:val="24"/>
          <w:rtl/>
          <w:lang w:bidi="ar-DZ"/>
        </w:rPr>
        <w:t xml:space="preserve"> بررسی انتظار</w:t>
      </w:r>
      <w:r w:rsidR="00D14C0E" w:rsidRPr="0085060D">
        <w:rPr>
          <w:rFonts w:ascii="Cambria" w:hAnsi="Cambria" w:cs="B Mitra" w:hint="cs"/>
          <w:sz w:val="24"/>
          <w:szCs w:val="24"/>
          <w:rtl/>
          <w:lang w:bidi="ar-DZ"/>
        </w:rPr>
        <w:t>ات شرکت کنندگان از گروه درمانی،</w:t>
      </w:r>
      <w:r w:rsidR="00D14C0E" w:rsidRPr="0085060D">
        <w:rPr>
          <w:rFonts w:ascii="Cambria" w:hAnsi="Cambria" w:cs="B Mitra"/>
          <w:sz w:val="24"/>
          <w:szCs w:val="24"/>
          <w:rtl/>
          <w:lang w:bidi="ar-DZ"/>
        </w:rPr>
        <w:t xml:space="preserve"> آموزش </w:t>
      </w:r>
      <w:r w:rsidR="00D14C0E" w:rsidRPr="0085060D">
        <w:rPr>
          <w:rFonts w:ascii="Cambria" w:hAnsi="Cambria" w:cs="B Mitra" w:hint="cs"/>
          <w:sz w:val="24"/>
          <w:szCs w:val="24"/>
          <w:rtl/>
          <w:lang w:bidi="ar-DZ"/>
        </w:rPr>
        <w:t>طرح واره</w:t>
      </w:r>
      <w:r w:rsidR="00D14C0E" w:rsidRPr="0085060D">
        <w:rPr>
          <w:rFonts w:ascii="Cambria" w:hAnsi="Cambria" w:cs="B Mitra"/>
          <w:sz w:val="24"/>
          <w:szCs w:val="24"/>
          <w:rtl/>
          <w:lang w:bidi="ar-DZ"/>
        </w:rPr>
        <w:t>‌های ۱۸ گانه</w:t>
      </w:r>
      <w:r w:rsidR="00D14C0E" w:rsidRPr="0085060D">
        <w:rPr>
          <w:rFonts w:ascii="Cambria" w:hAnsi="Cambria" w:cs="B Mitra" w:hint="cs"/>
          <w:sz w:val="24"/>
          <w:szCs w:val="24"/>
          <w:rtl/>
          <w:lang w:bidi="ar-DZ"/>
        </w:rPr>
        <w:t>،</w:t>
      </w:r>
      <w:r w:rsidR="00D14C0E" w:rsidRPr="0085060D">
        <w:rPr>
          <w:rFonts w:ascii="Cambria" w:hAnsi="Cambria" w:cs="B Mitra"/>
          <w:sz w:val="24"/>
          <w:szCs w:val="24"/>
          <w:rtl/>
          <w:lang w:bidi="ar-DZ"/>
        </w:rPr>
        <w:t xml:space="preserve"> آموزش مفهوم ذهنیت</w:t>
      </w:r>
      <w:r w:rsidR="00D14C0E" w:rsidRPr="0085060D">
        <w:rPr>
          <w:rFonts w:ascii="Cambria" w:hAnsi="Cambria" w:cs="B Mitra" w:hint="cs"/>
          <w:sz w:val="24"/>
          <w:szCs w:val="24"/>
          <w:rtl/>
          <w:lang w:bidi="ar-DZ"/>
        </w:rPr>
        <w:t>،</w:t>
      </w:r>
      <w:r w:rsidR="00D14C0E" w:rsidRPr="0085060D">
        <w:rPr>
          <w:rFonts w:ascii="Cambria" w:hAnsi="Cambria" w:cs="B Mitra"/>
          <w:sz w:val="24"/>
          <w:szCs w:val="24"/>
          <w:rtl/>
          <w:lang w:bidi="ar-DZ"/>
        </w:rPr>
        <w:t xml:space="preserve"> نامگذاری ذهنیت‌های طرح واره</w:t>
      </w:r>
      <w:r w:rsidR="00D14C0E" w:rsidRPr="0085060D">
        <w:rPr>
          <w:rFonts w:ascii="Cambria" w:hAnsi="Cambria" w:cs="B Mitra" w:hint="cs"/>
          <w:sz w:val="24"/>
          <w:szCs w:val="24"/>
          <w:rtl/>
          <w:lang w:bidi="ar-DZ"/>
        </w:rPr>
        <w:t xml:space="preserve"> ای، </w:t>
      </w:r>
      <w:r w:rsidR="00D14C0E" w:rsidRPr="0085060D">
        <w:rPr>
          <w:rFonts w:ascii="Cambria" w:hAnsi="Cambria" w:cs="B Mitra"/>
          <w:sz w:val="24"/>
          <w:szCs w:val="24"/>
          <w:rtl/>
          <w:lang w:bidi="ar-DZ"/>
        </w:rPr>
        <w:t xml:space="preserve">آشنایی با نحوه مدیریت ذهنیت‌ها </w:t>
      </w:r>
      <w:r w:rsidR="00D14C0E" w:rsidRPr="0085060D">
        <w:rPr>
          <w:rFonts w:ascii="Cambria" w:hAnsi="Cambria" w:cs="B Mitra" w:hint="cs"/>
          <w:sz w:val="24"/>
          <w:szCs w:val="24"/>
          <w:rtl/>
          <w:lang w:bidi="ar-DZ"/>
        </w:rPr>
        <w:t>از</w:t>
      </w:r>
      <w:r w:rsidR="00D14C0E" w:rsidRPr="0085060D">
        <w:rPr>
          <w:rFonts w:ascii="Cambria" w:hAnsi="Cambria" w:cs="B Mitra"/>
          <w:sz w:val="24"/>
          <w:szCs w:val="24"/>
          <w:rtl/>
          <w:lang w:bidi="ar-DZ"/>
        </w:rPr>
        <w:t xml:space="preserve"> طریق تکنیک‌های تجربی</w:t>
      </w:r>
      <w:r w:rsidR="00D14C0E" w:rsidRPr="0085060D">
        <w:rPr>
          <w:rFonts w:ascii="Cambria" w:hAnsi="Cambria" w:cs="B Mitra" w:hint="cs"/>
          <w:sz w:val="24"/>
          <w:szCs w:val="24"/>
          <w:rtl/>
          <w:lang w:bidi="ar-DZ"/>
        </w:rPr>
        <w:t>،</w:t>
      </w:r>
      <w:r w:rsidR="00D14C0E" w:rsidRPr="0085060D">
        <w:rPr>
          <w:rFonts w:ascii="Cambria" w:hAnsi="Cambria" w:cs="B Mitra"/>
          <w:sz w:val="24"/>
          <w:szCs w:val="24"/>
          <w:rtl/>
          <w:lang w:bidi="ar-DZ"/>
        </w:rPr>
        <w:t xml:space="preserve"> شناختی و رفتاری</w:t>
      </w:r>
      <w:r w:rsidR="00D14C0E" w:rsidRPr="0085060D">
        <w:rPr>
          <w:rFonts w:ascii="Cambria" w:hAnsi="Cambria" w:cs="B Mitra" w:hint="cs"/>
          <w:sz w:val="24"/>
          <w:szCs w:val="24"/>
          <w:rtl/>
          <w:lang w:bidi="ar-DZ"/>
        </w:rPr>
        <w:t>،</w:t>
      </w:r>
      <w:r w:rsidR="00D14C0E" w:rsidRPr="0085060D">
        <w:rPr>
          <w:rFonts w:ascii="Cambria" w:hAnsi="Cambria" w:cs="B Mitra"/>
          <w:sz w:val="24"/>
          <w:szCs w:val="24"/>
          <w:rtl/>
          <w:lang w:bidi="ar-DZ"/>
        </w:rPr>
        <w:t xml:space="preserve"> تصویرسازی</w:t>
      </w:r>
      <w:r w:rsidR="00D14C0E" w:rsidRPr="0085060D">
        <w:rPr>
          <w:rFonts w:ascii="Cambria" w:hAnsi="Cambria" w:cs="B Mitra" w:hint="cs"/>
          <w:sz w:val="24"/>
          <w:szCs w:val="24"/>
          <w:rtl/>
          <w:lang w:bidi="ar-DZ"/>
        </w:rPr>
        <w:t xml:space="preserve">، </w:t>
      </w:r>
      <w:r w:rsidR="00D14C0E" w:rsidRPr="0085060D">
        <w:rPr>
          <w:rFonts w:ascii="Cambria" w:hAnsi="Cambria" w:cs="B Mitra"/>
          <w:sz w:val="24"/>
          <w:szCs w:val="24"/>
          <w:rtl/>
          <w:lang w:bidi="ar-DZ"/>
        </w:rPr>
        <w:t>الگو شکنی رفتار</w:t>
      </w:r>
      <w:r w:rsidR="00D14C0E" w:rsidRPr="0085060D">
        <w:rPr>
          <w:rFonts w:ascii="Cambria" w:hAnsi="Cambria" w:cs="B Mitra" w:hint="cs"/>
          <w:sz w:val="24"/>
          <w:szCs w:val="24"/>
          <w:rtl/>
          <w:lang w:bidi="ar-DZ"/>
        </w:rPr>
        <w:t>،</w:t>
      </w:r>
      <w:r w:rsidR="00D14C0E" w:rsidRPr="0085060D">
        <w:rPr>
          <w:rFonts w:ascii="Cambria" w:hAnsi="Cambria" w:cs="B Mitra"/>
          <w:sz w:val="24"/>
          <w:szCs w:val="24"/>
          <w:rtl/>
          <w:lang w:bidi="ar-DZ"/>
        </w:rPr>
        <w:t xml:space="preserve"> </w:t>
      </w:r>
      <w:r w:rsidR="00D14C0E" w:rsidRPr="0085060D">
        <w:rPr>
          <w:rFonts w:ascii="Cambria" w:hAnsi="Cambria" w:cs="B Mitra" w:hint="cs"/>
          <w:sz w:val="24"/>
          <w:szCs w:val="24"/>
          <w:rtl/>
          <w:lang w:bidi="ar-DZ"/>
        </w:rPr>
        <w:t>آموزش</w:t>
      </w:r>
      <w:r w:rsidR="00D14C0E" w:rsidRPr="0085060D">
        <w:rPr>
          <w:rFonts w:ascii="Cambria" w:hAnsi="Cambria" w:cs="B Mitra"/>
          <w:sz w:val="24"/>
          <w:szCs w:val="24"/>
          <w:rtl/>
          <w:lang w:bidi="ar-DZ"/>
        </w:rPr>
        <w:t xml:space="preserve"> مهارت‌های جرأت ورزی </w:t>
      </w:r>
      <w:r w:rsidR="00D14C0E" w:rsidRPr="0085060D">
        <w:rPr>
          <w:rFonts w:ascii="Cambria" w:hAnsi="Cambria" w:cs="B Mitra" w:hint="cs"/>
          <w:sz w:val="24"/>
          <w:szCs w:val="24"/>
          <w:rtl/>
          <w:lang w:bidi="ar-DZ"/>
        </w:rPr>
        <w:t>،</w:t>
      </w:r>
      <w:r w:rsidR="00D14C0E" w:rsidRPr="0085060D">
        <w:rPr>
          <w:rFonts w:ascii="Cambria" w:hAnsi="Cambria" w:cs="B Mitra"/>
          <w:sz w:val="24"/>
          <w:szCs w:val="24"/>
          <w:rtl/>
          <w:lang w:bidi="ar-DZ"/>
        </w:rPr>
        <w:t xml:space="preserve"> کنترل خشم </w:t>
      </w:r>
      <w:r w:rsidR="00D14C0E" w:rsidRPr="0085060D">
        <w:rPr>
          <w:rFonts w:ascii="Cambria" w:hAnsi="Cambria" w:cs="B Mitra" w:hint="cs"/>
          <w:sz w:val="24"/>
          <w:szCs w:val="24"/>
          <w:rtl/>
          <w:lang w:bidi="ar-DZ"/>
        </w:rPr>
        <w:t xml:space="preserve">، </w:t>
      </w:r>
      <w:r w:rsidR="00D14C0E" w:rsidRPr="0085060D">
        <w:rPr>
          <w:rFonts w:ascii="Cambria" w:hAnsi="Cambria" w:cs="B Mitra"/>
          <w:sz w:val="24"/>
          <w:szCs w:val="24"/>
          <w:rtl/>
          <w:lang w:bidi="ar-DZ"/>
        </w:rPr>
        <w:t>همدلی و گوش دادن فعال</w:t>
      </w:r>
      <w:r w:rsidR="00D14C0E" w:rsidRPr="0085060D">
        <w:rPr>
          <w:rFonts w:ascii="Cambria" w:hAnsi="Cambria" w:cs="B Mitra" w:hint="cs"/>
          <w:sz w:val="24"/>
          <w:szCs w:val="24"/>
          <w:rtl/>
          <w:lang w:bidi="ar-DZ"/>
        </w:rPr>
        <w:t>، ارائه</w:t>
      </w:r>
      <w:r w:rsidR="00D14C0E" w:rsidRPr="0085060D">
        <w:rPr>
          <w:rFonts w:ascii="Cambria" w:hAnsi="Cambria" w:cs="B Mitra"/>
          <w:sz w:val="24"/>
          <w:szCs w:val="24"/>
          <w:rtl/>
          <w:lang w:bidi="ar-DZ"/>
        </w:rPr>
        <w:t xml:space="preserve"> تکالیف مرتبط</w:t>
      </w:r>
      <w:r w:rsidR="00D14C0E" w:rsidRPr="0085060D">
        <w:rPr>
          <w:rFonts w:ascii="Cambria" w:hAnsi="Cambria" w:cs="B Mitra" w:hint="cs"/>
          <w:sz w:val="24"/>
          <w:szCs w:val="24"/>
          <w:rtl/>
          <w:lang w:bidi="ar-DZ"/>
        </w:rPr>
        <w:t>.</w:t>
      </w:r>
      <w:r w:rsidR="00D14C0E" w:rsidRPr="0085060D">
        <w:rPr>
          <w:rFonts w:ascii="Cambria" w:hAnsi="Cambria" w:cs="B Mitra" w:hint="cs"/>
          <w:sz w:val="24"/>
          <w:szCs w:val="24"/>
          <w:rtl/>
          <w:lang w:bidi="fa-IR"/>
        </w:rPr>
        <w:t xml:space="preserve"> </w:t>
      </w:r>
      <w:r w:rsidR="00D14C0E" w:rsidRPr="0085060D">
        <w:rPr>
          <w:rFonts w:ascii="Cambria" w:hAnsi="Cambria" w:cs="B Mitra" w:hint="cs"/>
          <w:sz w:val="24"/>
          <w:szCs w:val="24"/>
          <w:rtl/>
          <w:lang w:bidi="ar-DZ"/>
        </w:rPr>
        <w:t>از</w:t>
      </w:r>
      <w:r w:rsidR="00D14C0E" w:rsidRPr="0085060D">
        <w:rPr>
          <w:rFonts w:ascii="Cambria" w:hAnsi="Cambria" w:cs="B Mitra"/>
          <w:sz w:val="24"/>
          <w:szCs w:val="24"/>
          <w:rtl/>
          <w:lang w:bidi="ar-DZ"/>
        </w:rPr>
        <w:t xml:space="preserve"> آنجایی که شرکت کنندگان زنان مت</w:t>
      </w:r>
      <w:r w:rsidR="00D14C0E" w:rsidRPr="0085060D">
        <w:rPr>
          <w:rFonts w:ascii="Cambria" w:hAnsi="Cambria" w:cs="B Mitra" w:hint="cs"/>
          <w:sz w:val="24"/>
          <w:szCs w:val="24"/>
          <w:rtl/>
          <w:lang w:bidi="ar-DZ"/>
        </w:rPr>
        <w:t>أ</w:t>
      </w:r>
      <w:r w:rsidR="00D14C0E" w:rsidRPr="0085060D">
        <w:rPr>
          <w:rFonts w:ascii="Cambria" w:hAnsi="Cambria" w:cs="B Mitra"/>
          <w:sz w:val="24"/>
          <w:szCs w:val="24"/>
          <w:rtl/>
          <w:lang w:bidi="ar-DZ"/>
        </w:rPr>
        <w:t>هل بودند</w:t>
      </w:r>
      <w:r w:rsidR="00D14C0E" w:rsidRPr="0085060D">
        <w:rPr>
          <w:rFonts w:ascii="Cambria" w:hAnsi="Cambria" w:cs="B Mitra" w:hint="cs"/>
          <w:sz w:val="24"/>
          <w:szCs w:val="24"/>
          <w:rtl/>
          <w:lang w:bidi="ar-DZ"/>
        </w:rPr>
        <w:t>؛ بیشتر</w:t>
      </w:r>
      <w:r w:rsidR="00D14C0E" w:rsidRPr="0085060D">
        <w:rPr>
          <w:rFonts w:ascii="Cambria" w:hAnsi="Cambria" w:cs="B Mitra"/>
          <w:sz w:val="24"/>
          <w:szCs w:val="24"/>
          <w:rtl/>
          <w:lang w:bidi="ar-DZ"/>
        </w:rPr>
        <w:t xml:space="preserve"> مثال‌ها در قالب روابط </w:t>
      </w:r>
      <w:r w:rsidR="00D14C0E" w:rsidRPr="0085060D">
        <w:rPr>
          <w:rFonts w:ascii="Cambria" w:hAnsi="Cambria" w:cs="B Mitra" w:hint="cs"/>
          <w:sz w:val="24"/>
          <w:szCs w:val="24"/>
          <w:rtl/>
          <w:lang w:bidi="ar-DZ"/>
        </w:rPr>
        <w:t>زوجی</w:t>
      </w:r>
      <w:r w:rsidR="00D14C0E" w:rsidRPr="0085060D">
        <w:rPr>
          <w:rFonts w:ascii="Cambria" w:hAnsi="Cambria" w:cs="B Mitra"/>
          <w:sz w:val="24"/>
          <w:szCs w:val="24"/>
          <w:rtl/>
          <w:lang w:bidi="ar-DZ"/>
        </w:rPr>
        <w:t xml:space="preserve"> و والدینی قرار </w:t>
      </w:r>
      <w:r w:rsidR="00D14C0E" w:rsidRPr="0085060D">
        <w:rPr>
          <w:rFonts w:ascii="Cambria" w:hAnsi="Cambria" w:cs="B Mitra" w:hint="cs"/>
          <w:sz w:val="24"/>
          <w:szCs w:val="24"/>
          <w:rtl/>
          <w:lang w:bidi="ar-DZ"/>
        </w:rPr>
        <w:t>گرفته بود.</w:t>
      </w:r>
    </w:p>
    <w:p w14:paraId="4C488E0C" w14:textId="1A090291" w:rsidR="00D14C0E" w:rsidRPr="0085060D" w:rsidRDefault="00D14C0E" w:rsidP="00D14C0E">
      <w:pPr>
        <w:bidi/>
        <w:spacing w:line="240" w:lineRule="auto"/>
        <w:jc w:val="both"/>
        <w:rPr>
          <w:rFonts w:ascii="Cambria" w:hAnsi="Cambria" w:cs="B Mitra"/>
          <w:sz w:val="24"/>
          <w:szCs w:val="24"/>
          <w:rtl/>
        </w:rPr>
      </w:pPr>
      <w:r w:rsidRPr="0085060D">
        <w:rPr>
          <w:rFonts w:ascii="Cambria" w:hAnsi="Cambria" w:cs="B Mitra" w:hint="cs"/>
          <w:sz w:val="24"/>
          <w:szCs w:val="24"/>
          <w:rtl/>
          <w:lang w:bidi="fa-IR"/>
        </w:rPr>
        <w:t xml:space="preserve">پس از گردآوری داده ها ،  با کمک نرم افزار </w:t>
      </w:r>
      <w:r w:rsidRPr="0085060D">
        <w:rPr>
          <w:rFonts w:ascii="Cambria" w:hAnsi="Cambria" w:cs="B Mitra"/>
          <w:sz w:val="24"/>
          <w:szCs w:val="24"/>
          <w:lang w:bidi="fa-IR"/>
        </w:rPr>
        <w:t>SPSS</w:t>
      </w:r>
      <w:r w:rsidRPr="0085060D">
        <w:rPr>
          <w:rFonts w:ascii="Cambria" w:hAnsi="Cambria" w:cs="B Mitra" w:hint="cs"/>
          <w:sz w:val="24"/>
          <w:szCs w:val="24"/>
          <w:rtl/>
          <w:lang w:bidi="fa-IR"/>
        </w:rPr>
        <w:t xml:space="preserve"> </w:t>
      </w:r>
      <w:r w:rsidRPr="0085060D">
        <w:rPr>
          <w:rFonts w:ascii="Cambria" w:hAnsi="Cambria" w:cs="B Mitra" w:hint="cs"/>
          <w:sz w:val="24"/>
          <w:szCs w:val="24"/>
          <w:rtl/>
        </w:rPr>
        <w:t>در</w:t>
      </w:r>
      <w:r w:rsidRPr="0085060D">
        <w:rPr>
          <w:rFonts w:ascii="Cambria" w:hAnsi="Cambria" w:cs="B Mitra"/>
          <w:sz w:val="24"/>
          <w:szCs w:val="24"/>
          <w:rtl/>
        </w:rPr>
        <w:t xml:space="preserve"> </w:t>
      </w:r>
      <w:r w:rsidRPr="0085060D">
        <w:rPr>
          <w:rFonts w:ascii="Cambria" w:hAnsi="Cambria" w:cs="B Mitra" w:hint="cs"/>
          <w:sz w:val="24"/>
          <w:szCs w:val="24"/>
          <w:rtl/>
        </w:rPr>
        <w:t>دو</w:t>
      </w:r>
      <w:r w:rsidRPr="0085060D">
        <w:rPr>
          <w:rFonts w:ascii="Cambria" w:hAnsi="Cambria" w:cs="B Mitra"/>
          <w:sz w:val="24"/>
          <w:szCs w:val="24"/>
          <w:rtl/>
        </w:rPr>
        <w:t xml:space="preserve"> </w:t>
      </w:r>
      <w:r w:rsidRPr="0085060D">
        <w:rPr>
          <w:rFonts w:ascii="Cambria" w:hAnsi="Cambria" w:cs="B Mitra" w:hint="cs"/>
          <w:sz w:val="24"/>
          <w:szCs w:val="24"/>
          <w:rtl/>
        </w:rPr>
        <w:t>سطح توصیفی</w:t>
      </w:r>
      <w:r w:rsidRPr="0085060D">
        <w:rPr>
          <w:rFonts w:ascii="Cambria" w:hAnsi="Cambria" w:cs="B Mitra"/>
          <w:sz w:val="24"/>
          <w:szCs w:val="24"/>
          <w:rtl/>
        </w:rPr>
        <w:t xml:space="preserve"> (</w:t>
      </w:r>
      <w:r w:rsidRPr="0085060D">
        <w:rPr>
          <w:rFonts w:ascii="Cambria" w:hAnsi="Cambria" w:cs="B Mitra" w:hint="cs"/>
          <w:sz w:val="24"/>
          <w:szCs w:val="24"/>
          <w:rtl/>
        </w:rPr>
        <w:t>میانگین</w:t>
      </w:r>
      <w:r w:rsidRPr="0085060D">
        <w:rPr>
          <w:rFonts w:ascii="Cambria" w:hAnsi="Cambria" w:cs="B Mitra"/>
          <w:sz w:val="24"/>
          <w:szCs w:val="24"/>
          <w:rtl/>
        </w:rPr>
        <w:t xml:space="preserve"> </w:t>
      </w:r>
      <w:r w:rsidRPr="0085060D">
        <w:rPr>
          <w:rFonts w:ascii="Cambria" w:hAnsi="Cambria" w:cs="B Mitra" w:hint="cs"/>
          <w:sz w:val="24"/>
          <w:szCs w:val="24"/>
          <w:rtl/>
        </w:rPr>
        <w:t>و</w:t>
      </w:r>
      <w:r w:rsidRPr="0085060D">
        <w:rPr>
          <w:rFonts w:ascii="Cambria" w:hAnsi="Cambria" w:cs="B Mitra"/>
          <w:sz w:val="24"/>
          <w:szCs w:val="24"/>
          <w:rtl/>
        </w:rPr>
        <w:t xml:space="preserve"> </w:t>
      </w:r>
      <w:r w:rsidRPr="0085060D">
        <w:rPr>
          <w:rFonts w:ascii="Cambria" w:hAnsi="Cambria" w:cs="B Mitra" w:hint="cs"/>
          <w:sz w:val="24"/>
          <w:szCs w:val="24"/>
          <w:rtl/>
        </w:rPr>
        <w:t>انحراف</w:t>
      </w:r>
      <w:r w:rsidRPr="0085060D">
        <w:rPr>
          <w:rFonts w:ascii="Cambria" w:hAnsi="Cambria" w:cs="B Mitra"/>
          <w:sz w:val="24"/>
          <w:szCs w:val="24"/>
          <w:rtl/>
        </w:rPr>
        <w:t xml:space="preserve"> </w:t>
      </w:r>
      <w:r w:rsidRPr="0085060D">
        <w:rPr>
          <w:rFonts w:ascii="Cambria" w:hAnsi="Cambria" w:cs="B Mitra" w:hint="cs"/>
          <w:sz w:val="24"/>
          <w:szCs w:val="24"/>
          <w:rtl/>
        </w:rPr>
        <w:t>استاندارد</w:t>
      </w:r>
      <w:r w:rsidRPr="0085060D">
        <w:rPr>
          <w:rFonts w:ascii="Cambria" w:hAnsi="Cambria" w:cs="B Mitra"/>
          <w:sz w:val="24"/>
          <w:szCs w:val="24"/>
          <w:rtl/>
        </w:rPr>
        <w:t xml:space="preserve"> </w:t>
      </w:r>
      <w:r w:rsidRPr="0085060D">
        <w:rPr>
          <w:rFonts w:ascii="Cambria" w:hAnsi="Cambria" w:cs="B Mitra" w:hint="cs"/>
          <w:sz w:val="24"/>
          <w:szCs w:val="24"/>
          <w:rtl/>
        </w:rPr>
        <w:t>متغیر</w:t>
      </w:r>
      <w:r w:rsidRPr="0085060D">
        <w:rPr>
          <w:rFonts w:ascii="Cambria" w:hAnsi="Cambria" w:cs="B Mitra"/>
          <w:sz w:val="24"/>
          <w:szCs w:val="24"/>
          <w:rtl/>
        </w:rPr>
        <w:t xml:space="preserve"> </w:t>
      </w:r>
      <w:r w:rsidRPr="0085060D">
        <w:rPr>
          <w:rFonts w:ascii="Cambria" w:hAnsi="Cambria" w:cs="B Mitra" w:hint="cs"/>
          <w:sz w:val="24"/>
          <w:szCs w:val="24"/>
          <w:rtl/>
        </w:rPr>
        <w:t>وابسته</w:t>
      </w:r>
      <w:r w:rsidRPr="0085060D">
        <w:rPr>
          <w:rFonts w:ascii="Cambria" w:hAnsi="Cambria" w:cs="B Mitra"/>
          <w:sz w:val="24"/>
          <w:szCs w:val="24"/>
          <w:rtl/>
        </w:rPr>
        <w:t xml:space="preserve">) </w:t>
      </w:r>
      <w:r w:rsidRPr="0085060D">
        <w:rPr>
          <w:rFonts w:ascii="Cambria" w:hAnsi="Cambria" w:cs="B Mitra" w:hint="cs"/>
          <w:sz w:val="24"/>
          <w:szCs w:val="24"/>
          <w:rtl/>
        </w:rPr>
        <w:t>و</w:t>
      </w:r>
      <w:r w:rsidRPr="0085060D">
        <w:rPr>
          <w:rFonts w:ascii="Cambria" w:hAnsi="Cambria" w:cs="B Mitra"/>
          <w:sz w:val="24"/>
          <w:szCs w:val="24"/>
          <w:rtl/>
        </w:rPr>
        <w:t xml:space="preserve"> </w:t>
      </w:r>
      <w:r w:rsidRPr="0085060D">
        <w:rPr>
          <w:rFonts w:ascii="Cambria" w:hAnsi="Cambria" w:cs="B Mitra" w:hint="cs"/>
          <w:sz w:val="24"/>
          <w:szCs w:val="24"/>
          <w:rtl/>
        </w:rPr>
        <w:t>استنباطی</w:t>
      </w:r>
      <w:r w:rsidRPr="0085060D">
        <w:rPr>
          <w:rFonts w:ascii="Cambria" w:hAnsi="Cambria" w:cs="B Mitra"/>
          <w:sz w:val="24"/>
          <w:szCs w:val="24"/>
          <w:rtl/>
        </w:rPr>
        <w:t xml:space="preserve"> </w:t>
      </w:r>
      <w:r w:rsidRPr="0085060D">
        <w:rPr>
          <w:rFonts w:ascii="Cambria" w:hAnsi="Cambria" w:cs="B Mitra" w:hint="cs"/>
          <w:sz w:val="24"/>
          <w:szCs w:val="24"/>
          <w:rtl/>
          <w:lang w:bidi="fa-IR"/>
        </w:rPr>
        <w:t>ارزیابی صورت گرفت</w:t>
      </w:r>
      <w:r w:rsidRPr="0085060D">
        <w:rPr>
          <w:rFonts w:ascii="Cambria" w:hAnsi="Cambria" w:cs="B Mitra" w:hint="cs"/>
          <w:sz w:val="24"/>
          <w:szCs w:val="24"/>
          <w:rtl/>
        </w:rPr>
        <w:t xml:space="preserve">. </w:t>
      </w:r>
    </w:p>
    <w:p w14:paraId="2181411E" w14:textId="77777777" w:rsidR="000E5224" w:rsidRPr="0085060D" w:rsidRDefault="000E5224" w:rsidP="002213B8">
      <w:pPr>
        <w:bidi/>
        <w:spacing w:line="240" w:lineRule="auto"/>
        <w:jc w:val="both"/>
        <w:rPr>
          <w:rFonts w:ascii="Cambria" w:hAnsi="Cambria" w:cs="B Mitra"/>
          <w:bCs/>
          <w:sz w:val="24"/>
          <w:szCs w:val="24"/>
          <w:rtl/>
        </w:rPr>
      </w:pPr>
      <w:bookmarkStart w:id="10" w:name="_Toc155764496"/>
      <w:r w:rsidRPr="0085060D">
        <w:rPr>
          <w:rFonts w:ascii="Cambria" w:hAnsi="Cambria" w:cs="B Mitra" w:hint="cs"/>
          <w:bCs/>
          <w:sz w:val="24"/>
          <w:szCs w:val="24"/>
          <w:rtl/>
        </w:rPr>
        <w:t>ابزارهای پژوهش</w:t>
      </w:r>
      <w:bookmarkEnd w:id="10"/>
    </w:p>
    <w:p w14:paraId="3C6CB770" w14:textId="74C19B26" w:rsidR="000E5224" w:rsidRPr="0085060D" w:rsidRDefault="000E5224" w:rsidP="00D14C0E">
      <w:pPr>
        <w:bidi/>
        <w:spacing w:line="240" w:lineRule="auto"/>
        <w:jc w:val="both"/>
        <w:rPr>
          <w:rFonts w:ascii="Cambria" w:hAnsi="Cambria" w:cs="B Mitra"/>
          <w:bCs/>
          <w:sz w:val="24"/>
          <w:szCs w:val="24"/>
          <w:rtl/>
          <w:lang w:bidi="fa-IR"/>
        </w:rPr>
      </w:pPr>
      <w:bookmarkStart w:id="11" w:name="_Toc155764497"/>
      <w:r w:rsidRPr="0085060D">
        <w:rPr>
          <w:rFonts w:ascii="Cambria" w:hAnsi="Cambria" w:cs="B Mitra" w:hint="cs"/>
          <w:b/>
          <w:sz w:val="24"/>
          <w:szCs w:val="24"/>
          <w:rtl/>
        </w:rPr>
        <w:t>پرسشنامه سپاسگزاری</w:t>
      </w:r>
      <w:bookmarkEnd w:id="11"/>
      <w:r w:rsidR="00FE3313" w:rsidRPr="0085060D">
        <w:rPr>
          <w:rFonts w:ascii="Cambria" w:hAnsi="Cambria" w:cs="B Mitra" w:hint="cs"/>
          <w:bCs/>
          <w:sz w:val="24"/>
          <w:szCs w:val="24"/>
          <w:rtl/>
        </w:rPr>
        <w:t xml:space="preserve">: </w:t>
      </w:r>
      <w:r w:rsidRPr="0085060D">
        <w:rPr>
          <w:rFonts w:ascii="Cambria" w:hAnsi="Cambria" w:cs="B Mitra" w:hint="cs"/>
          <w:sz w:val="24"/>
          <w:szCs w:val="24"/>
          <w:rtl/>
          <w:lang w:bidi="fa-IR"/>
        </w:rPr>
        <w:t>پرسشنامه</w:t>
      </w:r>
      <w:r w:rsidRPr="0085060D">
        <w:rPr>
          <w:rFonts w:ascii="Cambria" w:hAnsi="Cambria" w:cs="B Mitra"/>
          <w:sz w:val="24"/>
          <w:szCs w:val="24"/>
          <w:rtl/>
          <w:lang w:bidi="fa-IR"/>
        </w:rPr>
        <w:t xml:space="preserve"> </w:t>
      </w:r>
      <w:r w:rsidRPr="0085060D">
        <w:rPr>
          <w:rFonts w:ascii="Cambria" w:hAnsi="Cambria" w:cs="B Mitra" w:hint="cs"/>
          <w:sz w:val="24"/>
          <w:szCs w:val="24"/>
          <w:rtl/>
          <w:lang w:bidi="fa-IR"/>
        </w:rPr>
        <w:t xml:space="preserve">سپاسگزاری </w:t>
      </w:r>
      <w:r w:rsidRPr="0085060D">
        <w:rPr>
          <w:rFonts w:ascii="Cambria" w:hAnsi="Cambria" w:cs="B Mitra"/>
          <w:sz w:val="24"/>
          <w:szCs w:val="24"/>
        </w:rPr>
        <w:t>GQ-6</w:t>
      </w:r>
      <w:r w:rsidRPr="0085060D">
        <w:rPr>
          <w:rFonts w:ascii="Cambria" w:hAnsi="Cambria" w:cs="B Mitra" w:hint="cs"/>
          <w:sz w:val="24"/>
          <w:szCs w:val="24"/>
          <w:rtl/>
        </w:rPr>
        <w:t xml:space="preserve"> توسط مک کالو و ایمونز </w:t>
      </w:r>
      <w:r w:rsidR="00DA5D40" w:rsidRPr="0085060D">
        <w:rPr>
          <w:rFonts w:ascii="Cambria" w:hAnsi="Cambria" w:cs="B Mitra" w:hint="cs"/>
          <w:sz w:val="24"/>
          <w:szCs w:val="24"/>
          <w:rtl/>
        </w:rPr>
        <w:t xml:space="preserve"> </w:t>
      </w:r>
      <w:r w:rsidRPr="0085060D">
        <w:rPr>
          <w:rFonts w:ascii="Cambria" w:hAnsi="Cambria" w:cs="B Mitra" w:hint="cs"/>
          <w:sz w:val="24"/>
          <w:szCs w:val="24"/>
          <w:rtl/>
        </w:rPr>
        <w:t>ساخته شده است. این پرسشنامه 6 ماده به منظور سنجش تفاوت های فردی در میزان آمادگی برای تجربه سپاسگزاری در زندگی روزمره دارد. اعتبار پرسشنامه در پژوهش های متعدد رضایت</w:t>
      </w:r>
      <w:r w:rsidR="005B78DA" w:rsidRPr="0085060D">
        <w:rPr>
          <w:rFonts w:ascii="Cambria" w:hAnsi="Cambria" w:cs="B Mitra"/>
          <w:sz w:val="24"/>
          <w:szCs w:val="24"/>
        </w:rPr>
        <w:t xml:space="preserve"> </w:t>
      </w:r>
      <w:r w:rsidRPr="0085060D">
        <w:rPr>
          <w:rFonts w:ascii="Cambria" w:hAnsi="Cambria" w:cs="B Mitra" w:hint="cs"/>
          <w:sz w:val="24"/>
          <w:szCs w:val="24"/>
          <w:rtl/>
        </w:rPr>
        <w:t>مند بوده و ضرایب آلفای کرونباخ 75/0 تا 82/0 گزارش شده است. نسخه فارسی این پرسشنامه</w:t>
      </w:r>
      <w:r w:rsidR="00AC05EF" w:rsidRPr="0085060D">
        <w:rPr>
          <w:rFonts w:ascii="Cambria" w:hAnsi="Cambria" w:cs="B Mitra" w:hint="cs"/>
          <w:sz w:val="24"/>
          <w:szCs w:val="24"/>
          <w:rtl/>
          <w:lang w:bidi="fa-IR"/>
        </w:rPr>
        <w:t xml:space="preserve"> </w:t>
      </w:r>
      <w:sdt>
        <w:sdtPr>
          <w:rPr>
            <w:rFonts w:ascii="Cambria" w:hAnsi="Cambria" w:cs="B Mitra" w:hint="cs"/>
            <w:color w:val="000000"/>
            <w:sz w:val="24"/>
            <w:szCs w:val="24"/>
            <w:rtl/>
            <w:lang w:bidi="fa-IR"/>
          </w:rPr>
          <w:tag w:val="MENDELEY_CITATION_v3_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"/>
          <w:id w:val="1129520058"/>
          <w:placeholder>
            <w:docPart w:val="DefaultPlaceholder_-1854013440"/>
          </w:placeholder>
        </w:sdtPr>
        <w:sdtEndPr/>
        <w:sdtContent>
          <w:r w:rsidR="0085060D" w:rsidRPr="0085060D">
            <w:rPr>
              <w:color w:val="000000"/>
              <w:sz w:val="24"/>
              <w:szCs w:val="24"/>
            </w:rPr>
            <w:t>(Ghamarani A et al., 2009)</w:t>
          </w:r>
        </w:sdtContent>
      </w:sdt>
      <w:r w:rsidRPr="0085060D">
        <w:rPr>
          <w:rFonts w:ascii="Cambria" w:hAnsi="Cambria" w:cs="B Mitra" w:hint="cs"/>
          <w:sz w:val="24"/>
          <w:szCs w:val="24"/>
          <w:rtl/>
        </w:rPr>
        <w:t xml:space="preserve"> در نمونه های دانشجویی و غیردانشجویی </w:t>
      </w:r>
      <w:r w:rsidRPr="0085060D">
        <w:rPr>
          <w:rFonts w:ascii="Cambria" w:hAnsi="Cambria" w:cs="B Mitra" w:hint="cs"/>
          <w:sz w:val="24"/>
          <w:szCs w:val="24"/>
          <w:rtl/>
          <w:lang w:bidi="fa-IR"/>
        </w:rPr>
        <w:t xml:space="preserve"> </w:t>
      </w:r>
      <w:r w:rsidRPr="0085060D">
        <w:rPr>
          <w:rFonts w:ascii="Cambria" w:hAnsi="Cambria" w:cs="B Mitra" w:hint="cs"/>
          <w:sz w:val="24"/>
          <w:szCs w:val="24"/>
          <w:rtl/>
        </w:rPr>
        <w:t xml:space="preserve">هنجار شده </w:t>
      </w:r>
      <w:r w:rsidR="00D14C0E" w:rsidRPr="0085060D">
        <w:rPr>
          <w:rFonts w:ascii="Cambria" w:hAnsi="Cambria" w:cs="B Mitra" w:hint="cs"/>
          <w:sz w:val="24"/>
          <w:szCs w:val="24"/>
          <w:rtl/>
        </w:rPr>
        <w:t>،</w:t>
      </w:r>
      <w:r w:rsidR="00D14C0E" w:rsidRPr="0085060D">
        <w:rPr>
          <w:rFonts w:ascii="Cambria" w:hAnsi="Cambria" w:cs="B Mitra" w:hint="cs"/>
          <w:sz w:val="24"/>
          <w:szCs w:val="24"/>
          <w:rtl/>
          <w:lang w:bidi="fa-IR"/>
        </w:rPr>
        <w:t xml:space="preserve"> </w:t>
      </w:r>
      <w:r w:rsidR="00D14C0E" w:rsidRPr="0085060D">
        <w:rPr>
          <w:rFonts w:ascii="Cambria" w:hAnsi="Cambria" w:cs="B Mitra"/>
          <w:sz w:val="24"/>
          <w:szCs w:val="24"/>
          <w:rtl/>
          <w:lang w:bidi="fa-IR"/>
        </w:rPr>
        <w:t>روايي</w:t>
      </w:r>
      <w:r w:rsidR="00D14C0E" w:rsidRPr="0085060D">
        <w:rPr>
          <w:rFonts w:ascii="Cambria" w:hAnsi="Cambria" w:cs="B Mitra" w:hint="cs"/>
          <w:sz w:val="24"/>
          <w:szCs w:val="24"/>
          <w:rtl/>
          <w:lang w:bidi="fa-IR"/>
        </w:rPr>
        <w:t xml:space="preserve"> صوری و محتوایی این</w:t>
      </w:r>
      <w:r w:rsidR="00D14C0E" w:rsidRPr="0085060D">
        <w:rPr>
          <w:rFonts w:ascii="Cambria" w:hAnsi="Cambria" w:cs="B Mitra"/>
          <w:sz w:val="24"/>
          <w:szCs w:val="24"/>
          <w:rtl/>
          <w:lang w:bidi="fa-IR"/>
        </w:rPr>
        <w:t xml:space="preserve"> ابزار</w:t>
      </w:r>
      <w:r w:rsidR="00D14C0E" w:rsidRPr="0085060D">
        <w:rPr>
          <w:rFonts w:ascii="Cambria" w:hAnsi="Cambria" w:cs="B Mitra" w:hint="cs"/>
          <w:sz w:val="24"/>
          <w:szCs w:val="24"/>
          <w:rtl/>
          <w:lang w:bidi="fa-IR"/>
        </w:rPr>
        <w:t xml:space="preserve"> بررسی شده </w:t>
      </w:r>
      <w:r w:rsidR="00D14C0E" w:rsidRPr="0085060D">
        <w:rPr>
          <w:rFonts w:ascii="Cambria" w:hAnsi="Cambria" w:cs="B Mitra"/>
          <w:sz w:val="24"/>
          <w:szCs w:val="24"/>
          <w:rtl/>
          <w:lang w:bidi="fa-IR"/>
        </w:rPr>
        <w:t>و پايايي آن</w:t>
      </w:r>
      <w:r w:rsidR="00D14C0E" w:rsidRPr="0085060D">
        <w:rPr>
          <w:rFonts w:ascii="Cambria" w:hAnsi="Cambria" w:cs="B Mitra" w:hint="cs"/>
          <w:sz w:val="24"/>
          <w:szCs w:val="24"/>
          <w:rtl/>
          <w:lang w:bidi="fa-IR"/>
        </w:rPr>
        <w:t xml:space="preserve"> با روش آلفای کرونباخ 81/0 و با روش بازآزمون 84/0 و با روش دو نیمه سازی 91/0گزارش شد.</w:t>
      </w:r>
      <w:r w:rsidRPr="0085060D">
        <w:rPr>
          <w:rFonts w:ascii="Cambria" w:hAnsi="Cambria" w:cs="B Mitra" w:hint="cs"/>
          <w:sz w:val="24"/>
          <w:szCs w:val="24"/>
          <w:rtl/>
        </w:rPr>
        <w:t xml:space="preserve"> </w:t>
      </w:r>
    </w:p>
    <w:p w14:paraId="189593A6" w14:textId="1CF24F41" w:rsidR="000E5224" w:rsidRPr="0085060D" w:rsidRDefault="000E5224" w:rsidP="006B2F81">
      <w:pPr>
        <w:bidi/>
        <w:spacing w:line="240" w:lineRule="auto"/>
        <w:jc w:val="both"/>
        <w:rPr>
          <w:rFonts w:ascii="Cambria" w:hAnsi="Cambria" w:cs="B Mitra"/>
          <w:bCs/>
          <w:sz w:val="24"/>
          <w:szCs w:val="24"/>
          <w:rtl/>
          <w:lang w:bidi="fa-IR"/>
        </w:rPr>
      </w:pPr>
      <w:bookmarkStart w:id="12" w:name="_Toc82531609"/>
      <w:bookmarkStart w:id="13" w:name="_Toc155764498"/>
      <w:r w:rsidRPr="0085060D">
        <w:rPr>
          <w:rFonts w:ascii="Cambria" w:hAnsi="Cambria" w:cs="B Mitra" w:hint="cs"/>
          <w:b/>
          <w:sz w:val="24"/>
          <w:szCs w:val="24"/>
          <w:rtl/>
          <w:lang w:bidi="fa-IR"/>
        </w:rPr>
        <w:t>پرسشنامه اعتماد</w:t>
      </w:r>
      <w:bookmarkEnd w:id="12"/>
      <w:bookmarkEnd w:id="13"/>
      <w:r w:rsidR="00FE3313" w:rsidRPr="0085060D">
        <w:rPr>
          <w:rFonts w:ascii="Cambria" w:hAnsi="Cambria" w:cs="B Mitra" w:hint="cs"/>
          <w:b/>
          <w:sz w:val="24"/>
          <w:szCs w:val="24"/>
          <w:rtl/>
          <w:lang w:bidi="fa-IR"/>
        </w:rPr>
        <w:t>:</w:t>
      </w:r>
      <w:r w:rsidRPr="0085060D">
        <w:rPr>
          <w:rFonts w:ascii="Cambria" w:hAnsi="Cambria" w:cs="B Mitra" w:hint="cs"/>
          <w:sz w:val="24"/>
          <w:szCs w:val="24"/>
          <w:rtl/>
          <w:lang w:bidi="fa-IR"/>
        </w:rPr>
        <w:t xml:space="preserve"> این مقیاس توسط جان گاتمن به منظور سنجش میزان اعتماد زوج ها به همسرشان در آزمایشگاه</w:t>
      </w:r>
      <w:r w:rsidR="00DA5D40" w:rsidRPr="0085060D">
        <w:rPr>
          <w:rFonts w:ascii="Cambria" w:hAnsi="Cambria" w:cs="B Mitra" w:hint="cs"/>
          <w:sz w:val="24"/>
          <w:szCs w:val="24"/>
          <w:rtl/>
          <w:lang w:bidi="fa-IR"/>
        </w:rPr>
        <w:t xml:space="preserve"> عشق گاتمن ساخته و ارائه گردید.</w:t>
      </w:r>
      <w:r w:rsidRPr="0085060D">
        <w:rPr>
          <w:rFonts w:ascii="Cambria" w:hAnsi="Cambria" w:cs="B Mitra" w:hint="cs"/>
          <w:sz w:val="24"/>
          <w:szCs w:val="24"/>
          <w:rtl/>
          <w:lang w:bidi="fa-IR"/>
        </w:rPr>
        <w:t xml:space="preserve"> این پرسشنامه 42 گویه را شامل می گردد که مطابق طیف امیتازدهی 5 نمره</w:t>
      </w:r>
      <w:r w:rsidRPr="0085060D">
        <w:rPr>
          <w:rFonts w:ascii="Cambria" w:hAnsi="Cambria" w:cs="B Mitra"/>
          <w:sz w:val="24"/>
          <w:szCs w:val="24"/>
          <w:rtl/>
          <w:lang w:bidi="fa-IR"/>
        </w:rPr>
        <w:softHyphen/>
      </w:r>
      <w:r w:rsidRPr="0085060D">
        <w:rPr>
          <w:rFonts w:ascii="Cambria" w:hAnsi="Cambria" w:cs="B Mitra" w:hint="cs"/>
          <w:sz w:val="24"/>
          <w:szCs w:val="24"/>
          <w:rtl/>
          <w:lang w:bidi="fa-IR"/>
        </w:rPr>
        <w:t xml:space="preserve">ای (کاملا موافقم، موافقم، نظری ندارم، مخالفم، کاملا مخالفم) نمره گذاری این سوالات صورت </w:t>
      </w:r>
      <w:r w:rsidR="0073634A" w:rsidRPr="0085060D">
        <w:rPr>
          <w:rFonts w:ascii="Cambria" w:hAnsi="Cambria" w:cs="B Mitra" w:hint="cs"/>
          <w:sz w:val="24"/>
          <w:szCs w:val="24"/>
          <w:rtl/>
          <w:lang w:bidi="fa-IR"/>
        </w:rPr>
        <w:t>میگرفت. در هنجار یابی نسخه ایرانی</w:t>
      </w:r>
      <w:sdt>
        <w:sdtPr>
          <w:rPr>
            <w:rFonts w:ascii="Cambria" w:hAnsi="Cambria" w:cs="B Mitra" w:hint="cs"/>
            <w:color w:val="000000"/>
            <w:sz w:val="24"/>
            <w:szCs w:val="24"/>
            <w:rtl/>
            <w:lang w:bidi="fa-IR"/>
          </w:rPr>
          <w:tag w:val="MENDELEY_CITATION_v3_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"/>
          <w:id w:val="1861471023"/>
          <w:placeholder>
            <w:docPart w:val="DefaultPlaceholder_-1854013440"/>
          </w:placeholder>
        </w:sdtPr>
        <w:sdtEndPr/>
        <w:sdtContent>
          <w:r w:rsidR="0085060D" w:rsidRPr="0085060D">
            <w:rPr>
              <w:color w:val="000000"/>
              <w:sz w:val="24"/>
              <w:szCs w:val="24"/>
            </w:rPr>
            <w:t>(Shirdel et al., 2019)</w:t>
          </w:r>
        </w:sdtContent>
      </w:sdt>
      <w:r w:rsidRPr="0085060D">
        <w:rPr>
          <w:rFonts w:ascii="Cambria" w:hAnsi="Cambria" w:cs="B Mitra" w:hint="cs"/>
          <w:sz w:val="24"/>
          <w:szCs w:val="24"/>
          <w:rtl/>
          <w:lang w:bidi="fa-IR"/>
        </w:rPr>
        <w:t>، برای سنجش</w:t>
      </w:r>
      <w:r w:rsidRPr="0085060D">
        <w:rPr>
          <w:rFonts w:ascii="Cambria" w:hAnsi="Cambria" w:cs="B Mitra"/>
          <w:sz w:val="24"/>
          <w:szCs w:val="24"/>
          <w:rtl/>
          <w:lang w:bidi="fa-IR"/>
        </w:rPr>
        <w:t xml:space="preserve"> پا</w:t>
      </w:r>
      <w:r w:rsidRPr="0085060D">
        <w:rPr>
          <w:rFonts w:ascii="Cambria" w:hAnsi="Cambria" w:cs="B Mitra" w:hint="cs"/>
          <w:sz w:val="24"/>
          <w:szCs w:val="24"/>
          <w:rtl/>
          <w:lang w:bidi="fa-IR"/>
        </w:rPr>
        <w:t>ی</w:t>
      </w:r>
      <w:r w:rsidRPr="0085060D">
        <w:rPr>
          <w:rFonts w:ascii="Cambria" w:hAnsi="Cambria" w:cs="B Mitra" w:hint="eastAsia"/>
          <w:sz w:val="24"/>
          <w:szCs w:val="24"/>
          <w:rtl/>
          <w:lang w:bidi="fa-IR"/>
        </w:rPr>
        <w:t>ا</w:t>
      </w:r>
      <w:r w:rsidRPr="0085060D">
        <w:rPr>
          <w:rFonts w:ascii="Cambria" w:hAnsi="Cambria" w:cs="B Mitra" w:hint="cs"/>
          <w:sz w:val="24"/>
          <w:szCs w:val="24"/>
          <w:rtl/>
          <w:lang w:bidi="fa-IR"/>
        </w:rPr>
        <w:t>یی،</w:t>
      </w:r>
      <w:r w:rsidRPr="0085060D">
        <w:rPr>
          <w:rFonts w:ascii="Cambria" w:hAnsi="Cambria" w:cs="B Mitra"/>
          <w:sz w:val="24"/>
          <w:szCs w:val="24"/>
          <w:rtl/>
          <w:lang w:bidi="fa-IR"/>
        </w:rPr>
        <w:t xml:space="preserve"> مق</w:t>
      </w:r>
      <w:r w:rsidRPr="0085060D">
        <w:rPr>
          <w:rFonts w:ascii="Cambria" w:hAnsi="Cambria" w:cs="B Mitra" w:hint="cs"/>
          <w:sz w:val="24"/>
          <w:szCs w:val="24"/>
          <w:rtl/>
          <w:lang w:bidi="fa-IR"/>
        </w:rPr>
        <w:t>ی</w:t>
      </w:r>
      <w:r w:rsidRPr="0085060D">
        <w:rPr>
          <w:rFonts w:ascii="Cambria" w:hAnsi="Cambria" w:cs="B Mitra" w:hint="eastAsia"/>
          <w:sz w:val="24"/>
          <w:szCs w:val="24"/>
          <w:rtl/>
          <w:lang w:bidi="fa-IR"/>
        </w:rPr>
        <w:t>اس</w:t>
      </w:r>
      <w:r w:rsidRPr="0085060D">
        <w:rPr>
          <w:rFonts w:ascii="Cambria" w:hAnsi="Cambria" w:cs="B Mitra"/>
          <w:sz w:val="24"/>
          <w:szCs w:val="24"/>
          <w:rtl/>
          <w:lang w:bidi="fa-IR"/>
        </w:rPr>
        <w:t xml:space="preserve"> همبستگ</w:t>
      </w:r>
      <w:r w:rsidRPr="0085060D">
        <w:rPr>
          <w:rFonts w:ascii="Cambria" w:hAnsi="Cambria" w:cs="B Mitra" w:hint="cs"/>
          <w:sz w:val="24"/>
          <w:szCs w:val="24"/>
          <w:rtl/>
          <w:lang w:bidi="fa-IR"/>
        </w:rPr>
        <w:t>ی</w:t>
      </w:r>
      <w:r w:rsidRPr="0085060D">
        <w:rPr>
          <w:rFonts w:ascii="Cambria" w:hAnsi="Cambria" w:cs="B Mitra"/>
          <w:sz w:val="24"/>
          <w:szCs w:val="24"/>
          <w:rtl/>
          <w:lang w:bidi="fa-IR"/>
        </w:rPr>
        <w:t xml:space="preserve"> هر عبارت با نمره کل، آلفا</w:t>
      </w:r>
      <w:r w:rsidRPr="0085060D">
        <w:rPr>
          <w:rFonts w:ascii="Cambria" w:hAnsi="Cambria" w:cs="B Mitra" w:hint="cs"/>
          <w:sz w:val="24"/>
          <w:szCs w:val="24"/>
          <w:rtl/>
          <w:lang w:bidi="fa-IR"/>
        </w:rPr>
        <w:t>ی</w:t>
      </w:r>
      <w:r w:rsidRPr="0085060D">
        <w:rPr>
          <w:rFonts w:ascii="Cambria" w:hAnsi="Cambria" w:cs="B Mitra"/>
          <w:sz w:val="24"/>
          <w:szCs w:val="24"/>
          <w:rtl/>
          <w:lang w:bidi="fa-IR"/>
        </w:rPr>
        <w:t xml:space="preserve"> کرونباخ و ضر</w:t>
      </w:r>
      <w:r w:rsidRPr="0085060D">
        <w:rPr>
          <w:rFonts w:ascii="Cambria" w:hAnsi="Cambria" w:cs="B Mitra" w:hint="cs"/>
          <w:sz w:val="24"/>
          <w:szCs w:val="24"/>
          <w:rtl/>
          <w:lang w:bidi="fa-IR"/>
        </w:rPr>
        <w:t>ی</w:t>
      </w:r>
      <w:r w:rsidRPr="0085060D">
        <w:rPr>
          <w:rFonts w:ascii="Cambria" w:hAnsi="Cambria" w:cs="B Mitra" w:hint="eastAsia"/>
          <w:sz w:val="24"/>
          <w:szCs w:val="24"/>
          <w:rtl/>
          <w:lang w:bidi="fa-IR"/>
        </w:rPr>
        <w:t>ب</w:t>
      </w:r>
      <w:r w:rsidRPr="0085060D">
        <w:rPr>
          <w:rFonts w:ascii="Cambria" w:hAnsi="Cambria" w:cs="B Mitra"/>
          <w:sz w:val="24"/>
          <w:szCs w:val="24"/>
          <w:rtl/>
          <w:lang w:bidi="fa-IR"/>
        </w:rPr>
        <w:t xml:space="preserve"> دو ن</w:t>
      </w:r>
      <w:r w:rsidRPr="0085060D">
        <w:rPr>
          <w:rFonts w:ascii="Cambria" w:hAnsi="Cambria" w:cs="B Mitra" w:hint="cs"/>
          <w:sz w:val="24"/>
          <w:szCs w:val="24"/>
          <w:rtl/>
          <w:lang w:bidi="fa-IR"/>
        </w:rPr>
        <w:t>ی</w:t>
      </w:r>
      <w:r w:rsidRPr="0085060D">
        <w:rPr>
          <w:rFonts w:ascii="Cambria" w:hAnsi="Cambria" w:cs="B Mitra" w:hint="eastAsia"/>
          <w:sz w:val="24"/>
          <w:szCs w:val="24"/>
          <w:rtl/>
          <w:lang w:bidi="fa-IR"/>
        </w:rPr>
        <w:t>مه</w:t>
      </w:r>
      <w:r w:rsidRPr="0085060D">
        <w:rPr>
          <w:rFonts w:ascii="Cambria" w:hAnsi="Cambria" w:cs="B Mitra"/>
          <w:sz w:val="24"/>
          <w:szCs w:val="24"/>
          <w:rtl/>
          <w:lang w:bidi="fa-IR"/>
        </w:rPr>
        <w:t xml:space="preserve"> کردن مورد </w:t>
      </w:r>
      <w:r w:rsidRPr="0085060D">
        <w:rPr>
          <w:rFonts w:ascii="Cambria" w:hAnsi="Cambria" w:cs="B Mitra" w:hint="cs"/>
          <w:sz w:val="24"/>
          <w:szCs w:val="24"/>
          <w:rtl/>
          <w:lang w:bidi="fa-IR"/>
        </w:rPr>
        <w:t>پژوهش</w:t>
      </w:r>
      <w:r w:rsidRPr="0085060D">
        <w:rPr>
          <w:rFonts w:ascii="Cambria" w:hAnsi="Cambria" w:cs="B Mitra"/>
          <w:sz w:val="24"/>
          <w:szCs w:val="24"/>
          <w:rtl/>
          <w:lang w:bidi="fa-IR"/>
        </w:rPr>
        <w:t xml:space="preserve"> قرار گرفت که ا</w:t>
      </w:r>
      <w:r w:rsidRPr="0085060D">
        <w:rPr>
          <w:rFonts w:ascii="Cambria" w:hAnsi="Cambria" w:cs="B Mitra" w:hint="cs"/>
          <w:sz w:val="24"/>
          <w:szCs w:val="24"/>
          <w:rtl/>
          <w:lang w:bidi="fa-IR"/>
        </w:rPr>
        <w:t>ی</w:t>
      </w:r>
      <w:r w:rsidRPr="0085060D">
        <w:rPr>
          <w:rFonts w:ascii="Cambria" w:hAnsi="Cambria" w:cs="B Mitra" w:hint="eastAsia"/>
          <w:sz w:val="24"/>
          <w:szCs w:val="24"/>
          <w:rtl/>
          <w:lang w:bidi="fa-IR"/>
        </w:rPr>
        <w:t>ن</w:t>
      </w:r>
      <w:r w:rsidRPr="0085060D">
        <w:rPr>
          <w:rFonts w:ascii="Cambria" w:hAnsi="Cambria" w:cs="B Mitra"/>
          <w:sz w:val="24"/>
          <w:szCs w:val="24"/>
          <w:rtl/>
          <w:lang w:bidi="fa-IR"/>
        </w:rPr>
        <w:t xml:space="preserve"> ضرا</w:t>
      </w:r>
      <w:r w:rsidRPr="0085060D">
        <w:rPr>
          <w:rFonts w:ascii="Cambria" w:hAnsi="Cambria" w:cs="B Mitra" w:hint="cs"/>
          <w:sz w:val="24"/>
          <w:szCs w:val="24"/>
          <w:rtl/>
          <w:lang w:bidi="fa-IR"/>
        </w:rPr>
        <w:t>ی</w:t>
      </w:r>
      <w:r w:rsidRPr="0085060D">
        <w:rPr>
          <w:rFonts w:ascii="Cambria" w:hAnsi="Cambria" w:cs="B Mitra" w:hint="eastAsia"/>
          <w:sz w:val="24"/>
          <w:szCs w:val="24"/>
          <w:rtl/>
          <w:lang w:bidi="fa-IR"/>
        </w:rPr>
        <w:t>ب</w:t>
      </w:r>
      <w:r w:rsidRPr="0085060D">
        <w:rPr>
          <w:rFonts w:ascii="Cambria" w:hAnsi="Cambria" w:cs="B Mitra"/>
          <w:sz w:val="24"/>
          <w:szCs w:val="24"/>
          <w:rtl/>
          <w:lang w:bidi="fa-IR"/>
        </w:rPr>
        <w:t xml:space="preserve"> در </w:t>
      </w:r>
      <w:r w:rsidRPr="0085060D">
        <w:rPr>
          <w:rFonts w:ascii="Cambria" w:hAnsi="Cambria" w:cs="B Mitra" w:hint="cs"/>
          <w:sz w:val="24"/>
          <w:szCs w:val="24"/>
          <w:rtl/>
          <w:lang w:bidi="fa-IR"/>
        </w:rPr>
        <w:t>پژوهش</w:t>
      </w:r>
      <w:r w:rsidRPr="0085060D">
        <w:rPr>
          <w:rFonts w:ascii="Cambria" w:hAnsi="Cambria" w:cs="B Mitra"/>
          <w:sz w:val="24"/>
          <w:szCs w:val="24"/>
          <w:rtl/>
          <w:lang w:bidi="fa-IR"/>
        </w:rPr>
        <w:t xml:space="preserve"> اول به ترت</w:t>
      </w:r>
      <w:r w:rsidRPr="0085060D">
        <w:rPr>
          <w:rFonts w:ascii="Cambria" w:hAnsi="Cambria" w:cs="B Mitra" w:hint="cs"/>
          <w:sz w:val="24"/>
          <w:szCs w:val="24"/>
          <w:rtl/>
          <w:lang w:bidi="fa-IR"/>
        </w:rPr>
        <w:t>ی</w:t>
      </w:r>
      <w:r w:rsidRPr="0085060D">
        <w:rPr>
          <w:rFonts w:ascii="Cambria" w:hAnsi="Cambria" w:cs="B Mitra" w:hint="eastAsia"/>
          <w:sz w:val="24"/>
          <w:szCs w:val="24"/>
          <w:rtl/>
          <w:lang w:bidi="fa-IR"/>
        </w:rPr>
        <w:t>ب</w:t>
      </w:r>
      <w:r w:rsidRPr="0085060D">
        <w:rPr>
          <w:rFonts w:ascii="Cambria" w:hAnsi="Cambria" w:cs="B Mitra"/>
          <w:sz w:val="24"/>
          <w:szCs w:val="24"/>
          <w:rtl/>
          <w:lang w:bidi="fa-IR"/>
        </w:rPr>
        <w:t xml:space="preserve"> (96/0) و (93/0</w:t>
      </w:r>
      <w:r w:rsidRPr="0085060D">
        <w:rPr>
          <w:rFonts w:ascii="Cambria" w:hAnsi="Cambria" w:cs="B Mitra" w:hint="cs"/>
          <w:sz w:val="24"/>
          <w:szCs w:val="24"/>
          <w:rtl/>
          <w:lang w:bidi="fa-IR"/>
        </w:rPr>
        <w:t>) و در پژوهش دوم (96/0) و (94/0) ب</w:t>
      </w:r>
      <w:r w:rsidRPr="0085060D">
        <w:rPr>
          <w:rFonts w:ascii="Cambria" w:hAnsi="Cambria" w:cs="B Mitra"/>
          <w:sz w:val="24"/>
          <w:szCs w:val="24"/>
          <w:rtl/>
          <w:lang w:bidi="fa-IR"/>
        </w:rPr>
        <w:t>ه دست آمد</w:t>
      </w:r>
      <w:r w:rsidR="0073634A" w:rsidRPr="0085060D">
        <w:rPr>
          <w:rFonts w:ascii="Cambria" w:hAnsi="Cambria" w:cs="B Mitra" w:hint="cs"/>
          <w:sz w:val="24"/>
          <w:szCs w:val="24"/>
          <w:rtl/>
          <w:lang w:bidi="fa-IR"/>
        </w:rPr>
        <w:t xml:space="preserve">. </w:t>
      </w:r>
    </w:p>
    <w:p w14:paraId="5230D6B1" w14:textId="77777777" w:rsidR="00C248CD" w:rsidRPr="0085060D" w:rsidRDefault="00C248CD" w:rsidP="002213B8">
      <w:pPr>
        <w:bidi/>
        <w:spacing w:after="0" w:line="240" w:lineRule="auto"/>
        <w:jc w:val="both"/>
        <w:rPr>
          <w:rFonts w:ascii="Cambria" w:hAnsi="Cambria" w:cs="B Mitra"/>
          <w:sz w:val="24"/>
          <w:szCs w:val="24"/>
          <w:rtl/>
          <w:lang w:bidi="fa-IR"/>
        </w:rPr>
      </w:pPr>
    </w:p>
    <w:p w14:paraId="36A9178C" w14:textId="77777777" w:rsidR="00AA5296" w:rsidRPr="0085060D" w:rsidRDefault="0046077E" w:rsidP="002213B8">
      <w:pPr>
        <w:bidi/>
        <w:spacing w:after="0" w:line="240" w:lineRule="auto"/>
        <w:jc w:val="both"/>
        <w:rPr>
          <w:rFonts w:ascii="Cambria" w:hAnsi="Cambria" w:cs="B Mitra"/>
          <w:bCs/>
          <w:color w:val="0070C0"/>
          <w:sz w:val="24"/>
          <w:szCs w:val="24"/>
          <w:rtl/>
          <w:lang w:bidi="fa-IR"/>
        </w:rPr>
      </w:pPr>
      <w:r w:rsidRPr="0085060D">
        <w:rPr>
          <w:rFonts w:ascii="Cambria" w:hAnsi="Cambria" w:cs="B Mitra" w:hint="cs"/>
          <w:bCs/>
          <w:color w:val="0070C0"/>
          <w:sz w:val="24"/>
          <w:szCs w:val="24"/>
          <w:rtl/>
          <w:lang w:bidi="fa-IR"/>
        </w:rPr>
        <w:t>نتایج</w:t>
      </w:r>
    </w:p>
    <w:p w14:paraId="4E9A9D90" w14:textId="5AC48CFF" w:rsidR="000E5224" w:rsidRPr="0085060D" w:rsidRDefault="00D14C0E" w:rsidP="002213B8">
      <w:pPr>
        <w:bidi/>
        <w:spacing w:line="240" w:lineRule="auto"/>
        <w:jc w:val="both"/>
        <w:rPr>
          <w:rFonts w:ascii="Cambria" w:hAnsi="Cambria" w:cs="B Mitra"/>
          <w:sz w:val="24"/>
          <w:szCs w:val="24"/>
          <w:rtl/>
          <w:lang w:bidi="fa-IR"/>
        </w:rPr>
      </w:pPr>
      <w:r w:rsidRPr="0085060D">
        <w:rPr>
          <w:rFonts w:ascii="Cambria" w:hAnsi="Cambria" w:cs="B Mitra" w:hint="cs"/>
          <w:sz w:val="24"/>
          <w:szCs w:val="24"/>
          <w:rtl/>
          <w:lang w:bidi="fa-IR"/>
        </w:rPr>
        <w:t>بررسی توصیفی داده های جمعیت شناختی</w:t>
      </w:r>
      <w:r w:rsidR="000E5224" w:rsidRPr="0085060D">
        <w:rPr>
          <w:rFonts w:ascii="Cambria" w:hAnsi="Cambria" w:cs="B Mitra" w:hint="cs"/>
          <w:sz w:val="24"/>
          <w:szCs w:val="24"/>
          <w:rtl/>
          <w:lang w:bidi="fa-IR"/>
        </w:rPr>
        <w:t xml:space="preserve"> نشان داد </w:t>
      </w:r>
      <w:r w:rsidRPr="0085060D">
        <w:rPr>
          <w:rFonts w:ascii="Cambria" w:hAnsi="Cambria" w:cs="B Mitra" w:hint="cs"/>
          <w:sz w:val="24"/>
          <w:szCs w:val="24"/>
          <w:rtl/>
          <w:lang w:bidi="fa-IR"/>
        </w:rPr>
        <w:t xml:space="preserve">که </w:t>
      </w:r>
      <w:r w:rsidR="000E5224" w:rsidRPr="0085060D">
        <w:rPr>
          <w:rFonts w:ascii="Cambria" w:hAnsi="Cambria" w:cs="B Mitra" w:hint="cs"/>
          <w:sz w:val="24"/>
          <w:szCs w:val="24"/>
          <w:rtl/>
          <w:lang w:bidi="fa-IR"/>
        </w:rPr>
        <w:t xml:space="preserve">سن شرکت کنندگان در پژوهش در دامنه 18 تا 52 سال با میانگین 33.2 و انحراف معیار 8.95 بوده است. مدت ازدواج شرکت کنندگان در بازه 1 تا 32 سال با میانگین 12.4 و انحراف معیار 9.32 قرار گرفته </w:t>
      </w:r>
      <w:r w:rsidRPr="0085060D">
        <w:rPr>
          <w:rFonts w:ascii="Cambria" w:hAnsi="Cambria" w:cs="B Mitra" w:hint="cs"/>
          <w:sz w:val="24"/>
          <w:szCs w:val="24"/>
          <w:rtl/>
          <w:lang w:bidi="fa-IR"/>
        </w:rPr>
        <w:t>است</w:t>
      </w:r>
      <w:r w:rsidR="000E5224" w:rsidRPr="0085060D">
        <w:rPr>
          <w:rFonts w:ascii="Cambria" w:hAnsi="Cambria" w:cs="B Mitra" w:hint="cs"/>
          <w:sz w:val="24"/>
          <w:szCs w:val="24"/>
          <w:rtl/>
          <w:lang w:bidi="fa-IR"/>
        </w:rPr>
        <w:t>. بیشتر شرکت کنندگان یعنی 17 نفر آنها که 56.7 درصد شرکت کنندگان را تشکیل می دهند، ازدواج غیر فامیلی داشته و 13 نفر برابر با 43.3 درصد ایشان، ازدواج فامیلی داشته اند.کمترین تعداد فرزندان در شرکت کنندگان 0 فرزند و بیشترین تعداد 4 فرزند با میانگین 1.2 فرزند و انحراف معیار 1.12 می باشد. علاوه بر این، بیشتر شرکت کنندگان فاقد فرزند می باشند.</w:t>
      </w:r>
    </w:p>
    <w:p w14:paraId="0E1A3EDF" w14:textId="77777777" w:rsidR="000E5224" w:rsidRPr="0085060D" w:rsidRDefault="000E5224" w:rsidP="002213B8">
      <w:pPr>
        <w:bidi/>
        <w:spacing w:line="240" w:lineRule="auto"/>
        <w:jc w:val="both"/>
        <w:rPr>
          <w:rFonts w:ascii="Cambria" w:hAnsi="Cambria" w:cs="B Mitra"/>
          <w:sz w:val="24"/>
          <w:szCs w:val="24"/>
          <w:rtl/>
          <w:lang w:bidi="fa-IR"/>
        </w:rPr>
        <w:sectPr w:rsidR="000E5224" w:rsidRPr="0085060D" w:rsidSect="00DD6580">
          <w:headerReference w:type="even" r:id="rId21"/>
          <w:headerReference w:type="default" r:id="rId22"/>
          <w:footerReference w:type="even" r:id="rId23"/>
          <w:footerReference w:type="default" r:id="rId24"/>
          <w:headerReference w:type="first" r:id="rId25"/>
          <w:footerReference w:type="first" r:id="rId26"/>
          <w:type w:val="continuous"/>
          <w:pgSz w:w="11907" w:h="16839" w:code="9"/>
          <w:pgMar w:top="1440" w:right="1440" w:bottom="1440" w:left="1440" w:header="720" w:footer="720" w:gutter="0"/>
          <w:cols w:num="2" w:space="721" w:equalWidth="0">
            <w:col w:w="4153" w:space="721"/>
            <w:col w:w="4153"/>
          </w:cols>
          <w:bidi/>
          <w:docGrid w:linePitch="360"/>
        </w:sectPr>
      </w:pPr>
    </w:p>
    <w:p w14:paraId="227A2753" w14:textId="77777777" w:rsidR="000E5224" w:rsidRPr="0085060D" w:rsidRDefault="000E5224" w:rsidP="002213B8">
      <w:pPr>
        <w:bidi/>
        <w:spacing w:line="240" w:lineRule="auto"/>
        <w:jc w:val="both"/>
        <w:rPr>
          <w:rFonts w:ascii="Cambria" w:hAnsi="Cambria" w:cs="B Mitra"/>
          <w:sz w:val="24"/>
          <w:szCs w:val="24"/>
          <w:rtl/>
          <w:lang w:bidi="fa-IR"/>
        </w:rPr>
        <w:sectPr w:rsidR="000E5224" w:rsidRPr="0085060D" w:rsidSect="00DD6580">
          <w:type w:val="continuous"/>
          <w:pgSz w:w="11907" w:h="16839" w:code="9"/>
          <w:pgMar w:top="1440" w:right="1440" w:bottom="1440" w:left="1440" w:header="720" w:footer="720" w:gutter="0"/>
          <w:cols w:num="2" w:space="721" w:equalWidth="0">
            <w:col w:w="4153" w:space="721"/>
            <w:col w:w="4153"/>
          </w:cols>
          <w:bidi/>
          <w:docGrid w:linePitch="360"/>
        </w:sectPr>
      </w:pPr>
    </w:p>
    <w:tbl>
      <w:tblPr>
        <w:tblStyle w:val="TableGrid"/>
        <w:bidiVisual/>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318"/>
        <w:gridCol w:w="1287"/>
        <w:gridCol w:w="1125"/>
        <w:gridCol w:w="1376"/>
        <w:gridCol w:w="1339"/>
        <w:gridCol w:w="1388"/>
        <w:gridCol w:w="1194"/>
      </w:tblGrid>
      <w:tr w:rsidR="000E5224" w:rsidRPr="0085060D" w14:paraId="54BB4933" w14:textId="77777777" w:rsidTr="00BE1EED">
        <w:tc>
          <w:tcPr>
            <w:tcW w:w="8127" w:type="dxa"/>
            <w:gridSpan w:val="6"/>
          </w:tcPr>
          <w:p w14:paraId="508B1AA3" w14:textId="77777777" w:rsidR="000E5224" w:rsidRPr="0085060D" w:rsidRDefault="000E5224" w:rsidP="002213B8">
            <w:pPr>
              <w:bidi/>
              <w:jc w:val="center"/>
              <w:rPr>
                <w:rFonts w:ascii="Cambria" w:hAnsi="Cambria" w:cs="B Mitra"/>
                <w:bCs/>
                <w:sz w:val="24"/>
                <w:szCs w:val="24"/>
                <w:rtl/>
                <w:lang w:bidi="fa-IR"/>
              </w:rPr>
            </w:pPr>
            <w:bookmarkStart w:id="16" w:name="_Hlk154470129"/>
            <w:r w:rsidRPr="0085060D">
              <w:rPr>
                <w:rFonts w:ascii="Cambria" w:hAnsi="Cambria" w:cs="B Mitra" w:hint="cs"/>
                <w:bCs/>
                <w:sz w:val="24"/>
                <w:szCs w:val="24"/>
                <w:rtl/>
                <w:lang w:bidi="fa-IR"/>
              </w:rPr>
              <w:lastRenderedPageBreak/>
              <w:t xml:space="preserve">جدول1:شاخص های توصیفی متغیرهای اعتماد و </w:t>
            </w:r>
            <w:r w:rsidRPr="0085060D">
              <w:rPr>
                <w:rFonts w:ascii="Cambria" w:hAnsi="Cambria" w:cs="B Mitra"/>
                <w:bCs/>
                <w:sz w:val="24"/>
                <w:szCs w:val="24"/>
                <w:rtl/>
                <w:lang w:bidi="fa-IR"/>
              </w:rPr>
              <w:t>سپاسگزار</w:t>
            </w:r>
            <w:r w:rsidRPr="0085060D">
              <w:rPr>
                <w:rFonts w:ascii="Cambria" w:hAnsi="Cambria" w:cs="B Mitra" w:hint="cs"/>
                <w:bCs/>
                <w:sz w:val="24"/>
                <w:szCs w:val="24"/>
                <w:rtl/>
                <w:lang w:bidi="fa-IR"/>
              </w:rPr>
              <w:t>ی زناشویی</w:t>
            </w:r>
            <w:bookmarkEnd w:id="16"/>
          </w:p>
        </w:tc>
        <w:tc>
          <w:tcPr>
            <w:tcW w:w="1233" w:type="dxa"/>
          </w:tcPr>
          <w:p w14:paraId="0389B397" w14:textId="77777777" w:rsidR="000E5224" w:rsidRPr="0085060D" w:rsidRDefault="000E5224" w:rsidP="002213B8">
            <w:pPr>
              <w:bidi/>
              <w:rPr>
                <w:rFonts w:ascii="Cambria" w:hAnsi="Cambria" w:cs="B Mitra"/>
                <w:sz w:val="24"/>
                <w:szCs w:val="24"/>
                <w:rtl/>
                <w:lang w:bidi="fa-IR"/>
              </w:rPr>
            </w:pPr>
          </w:p>
        </w:tc>
      </w:tr>
      <w:tr w:rsidR="000E5224" w:rsidRPr="0085060D" w14:paraId="74A1C727" w14:textId="77777777" w:rsidTr="00BE1EED">
        <w:tc>
          <w:tcPr>
            <w:tcW w:w="1350" w:type="dxa"/>
            <w:tcBorders>
              <w:bottom w:val="nil"/>
            </w:tcBorders>
          </w:tcPr>
          <w:p w14:paraId="2FF3FCD9" w14:textId="77777777" w:rsidR="000E5224" w:rsidRPr="0085060D" w:rsidRDefault="000E5224" w:rsidP="002213B8">
            <w:pPr>
              <w:bidi/>
              <w:rPr>
                <w:rFonts w:ascii="Cambria" w:hAnsi="Cambria" w:cs="B Mitra"/>
                <w:sz w:val="24"/>
                <w:szCs w:val="24"/>
                <w:rtl/>
                <w:lang w:bidi="fa-IR"/>
              </w:rPr>
            </w:pPr>
          </w:p>
        </w:tc>
        <w:tc>
          <w:tcPr>
            <w:tcW w:w="1350" w:type="dxa"/>
            <w:tcBorders>
              <w:bottom w:val="nil"/>
            </w:tcBorders>
          </w:tcPr>
          <w:p w14:paraId="3E37EA12" w14:textId="77777777" w:rsidR="000E5224" w:rsidRPr="0085060D" w:rsidRDefault="000E5224" w:rsidP="002213B8">
            <w:pPr>
              <w:bidi/>
              <w:rPr>
                <w:rFonts w:ascii="Cambria" w:hAnsi="Cambria" w:cs="B Mitra"/>
                <w:sz w:val="24"/>
                <w:szCs w:val="24"/>
                <w:rtl/>
                <w:lang w:bidi="fa-IR"/>
              </w:rPr>
            </w:pPr>
          </w:p>
        </w:tc>
        <w:tc>
          <w:tcPr>
            <w:tcW w:w="1183" w:type="dxa"/>
            <w:tcBorders>
              <w:bottom w:val="nil"/>
            </w:tcBorders>
          </w:tcPr>
          <w:p w14:paraId="021B9B32" w14:textId="77777777" w:rsidR="000E5224" w:rsidRPr="0085060D" w:rsidRDefault="000E5224" w:rsidP="002213B8">
            <w:pPr>
              <w:bidi/>
              <w:rPr>
                <w:rFonts w:ascii="Cambria" w:hAnsi="Cambria" w:cs="B Mitra"/>
                <w:sz w:val="24"/>
                <w:szCs w:val="24"/>
                <w:rtl/>
                <w:lang w:bidi="fa-IR"/>
              </w:rPr>
            </w:pPr>
          </w:p>
        </w:tc>
        <w:tc>
          <w:tcPr>
            <w:tcW w:w="1419" w:type="dxa"/>
          </w:tcPr>
          <w:p w14:paraId="781D7ACB" w14:textId="77777777" w:rsidR="000E5224" w:rsidRPr="0085060D" w:rsidRDefault="000E5224" w:rsidP="002213B8">
            <w:pPr>
              <w:bidi/>
              <w:rPr>
                <w:rFonts w:ascii="Cambria" w:hAnsi="Cambria" w:cs="B Mitra"/>
                <w:sz w:val="24"/>
                <w:szCs w:val="24"/>
                <w:rtl/>
                <w:lang w:bidi="fa-IR"/>
              </w:rPr>
            </w:pPr>
          </w:p>
        </w:tc>
        <w:tc>
          <w:tcPr>
            <w:tcW w:w="2825" w:type="dxa"/>
            <w:gridSpan w:val="2"/>
          </w:tcPr>
          <w:p w14:paraId="1DFCAF58" w14:textId="77777777" w:rsidR="000E5224" w:rsidRPr="0085060D" w:rsidRDefault="000E5224" w:rsidP="002213B8">
            <w:pPr>
              <w:bidi/>
              <w:rPr>
                <w:rFonts w:ascii="Cambria" w:hAnsi="Cambria" w:cs="B Mitra"/>
                <w:sz w:val="24"/>
                <w:szCs w:val="24"/>
                <w:rtl/>
                <w:lang w:bidi="fa-IR"/>
              </w:rPr>
            </w:pPr>
            <w:r w:rsidRPr="0085060D">
              <w:rPr>
                <w:rFonts w:ascii="Cambria" w:hAnsi="Cambria" w:cs="B Mitra" w:hint="cs"/>
                <w:sz w:val="24"/>
                <w:szCs w:val="24"/>
                <w:rtl/>
                <w:lang w:bidi="fa-IR"/>
              </w:rPr>
              <w:t>گروه</w:t>
            </w:r>
          </w:p>
        </w:tc>
        <w:tc>
          <w:tcPr>
            <w:tcW w:w="1233" w:type="dxa"/>
          </w:tcPr>
          <w:p w14:paraId="01DF7540" w14:textId="77777777" w:rsidR="000E5224" w:rsidRPr="0085060D" w:rsidRDefault="000E5224" w:rsidP="002213B8">
            <w:pPr>
              <w:bidi/>
              <w:rPr>
                <w:rFonts w:ascii="Cambria" w:hAnsi="Cambria" w:cs="B Mitra"/>
                <w:sz w:val="24"/>
                <w:szCs w:val="24"/>
                <w:rtl/>
                <w:lang w:bidi="fa-IR"/>
              </w:rPr>
            </w:pPr>
          </w:p>
        </w:tc>
      </w:tr>
      <w:tr w:rsidR="000E5224" w:rsidRPr="0085060D" w14:paraId="3705DA79" w14:textId="77777777" w:rsidTr="00BE1EED">
        <w:tc>
          <w:tcPr>
            <w:tcW w:w="1350" w:type="dxa"/>
            <w:tcBorders>
              <w:top w:val="nil"/>
              <w:bottom w:val="single" w:sz="4" w:space="0" w:color="auto"/>
            </w:tcBorders>
          </w:tcPr>
          <w:p w14:paraId="7D621821" w14:textId="77777777" w:rsidR="000E5224" w:rsidRPr="0085060D" w:rsidRDefault="000E5224" w:rsidP="002213B8">
            <w:pPr>
              <w:bidi/>
              <w:rPr>
                <w:rFonts w:ascii="Cambria" w:hAnsi="Cambria" w:cs="B Mitra"/>
                <w:sz w:val="24"/>
                <w:szCs w:val="24"/>
                <w:rtl/>
                <w:lang w:bidi="fa-IR"/>
              </w:rPr>
            </w:pPr>
          </w:p>
        </w:tc>
        <w:tc>
          <w:tcPr>
            <w:tcW w:w="1350" w:type="dxa"/>
            <w:tcBorders>
              <w:top w:val="nil"/>
              <w:bottom w:val="single" w:sz="4" w:space="0" w:color="auto"/>
            </w:tcBorders>
          </w:tcPr>
          <w:p w14:paraId="3744AF96" w14:textId="77777777" w:rsidR="000E5224" w:rsidRPr="0085060D" w:rsidRDefault="000E5224" w:rsidP="002213B8">
            <w:pPr>
              <w:bidi/>
              <w:rPr>
                <w:rFonts w:ascii="Cambria" w:hAnsi="Cambria" w:cs="B Mitra"/>
                <w:sz w:val="24"/>
                <w:szCs w:val="24"/>
                <w:rtl/>
                <w:lang w:bidi="fa-IR"/>
              </w:rPr>
            </w:pPr>
          </w:p>
        </w:tc>
        <w:tc>
          <w:tcPr>
            <w:tcW w:w="1183" w:type="dxa"/>
            <w:tcBorders>
              <w:top w:val="nil"/>
              <w:bottom w:val="single" w:sz="4" w:space="0" w:color="auto"/>
            </w:tcBorders>
          </w:tcPr>
          <w:p w14:paraId="6110E23C" w14:textId="77777777" w:rsidR="000E5224" w:rsidRPr="0085060D" w:rsidRDefault="000E5224" w:rsidP="002213B8">
            <w:pPr>
              <w:bidi/>
              <w:rPr>
                <w:rFonts w:ascii="Cambria" w:hAnsi="Cambria" w:cs="B Mitra"/>
                <w:sz w:val="24"/>
                <w:szCs w:val="24"/>
                <w:rtl/>
                <w:lang w:bidi="fa-IR"/>
              </w:rPr>
            </w:pPr>
          </w:p>
        </w:tc>
        <w:tc>
          <w:tcPr>
            <w:tcW w:w="2811" w:type="dxa"/>
            <w:gridSpan w:val="2"/>
          </w:tcPr>
          <w:p w14:paraId="5FC40258" w14:textId="77777777" w:rsidR="000E5224" w:rsidRPr="0085060D" w:rsidRDefault="000E5224" w:rsidP="002213B8">
            <w:pPr>
              <w:bidi/>
              <w:rPr>
                <w:rFonts w:ascii="Cambria" w:hAnsi="Cambria" w:cs="B Mitra"/>
                <w:sz w:val="24"/>
                <w:szCs w:val="24"/>
                <w:rtl/>
                <w:lang w:bidi="fa-IR"/>
              </w:rPr>
            </w:pPr>
            <w:r w:rsidRPr="0085060D">
              <w:rPr>
                <w:rFonts w:ascii="Cambria" w:hAnsi="Cambria" w:cs="B Mitra" w:hint="cs"/>
                <w:sz w:val="24"/>
                <w:szCs w:val="24"/>
                <w:rtl/>
                <w:lang w:bidi="fa-IR"/>
              </w:rPr>
              <w:t>گروه آزمایش</w:t>
            </w:r>
          </w:p>
        </w:tc>
        <w:tc>
          <w:tcPr>
            <w:tcW w:w="2666" w:type="dxa"/>
            <w:gridSpan w:val="2"/>
          </w:tcPr>
          <w:p w14:paraId="7D9ACF0B" w14:textId="77777777" w:rsidR="000E5224" w:rsidRPr="0085060D" w:rsidRDefault="000E5224" w:rsidP="002213B8">
            <w:pPr>
              <w:bidi/>
              <w:rPr>
                <w:rFonts w:ascii="Cambria" w:hAnsi="Cambria" w:cs="B Mitra"/>
                <w:sz w:val="24"/>
                <w:szCs w:val="24"/>
                <w:rtl/>
                <w:lang w:bidi="fa-IR"/>
              </w:rPr>
            </w:pPr>
            <w:r w:rsidRPr="0085060D">
              <w:rPr>
                <w:rFonts w:ascii="Cambria" w:hAnsi="Cambria" w:cs="B Mitra" w:hint="cs"/>
                <w:sz w:val="24"/>
                <w:szCs w:val="24"/>
                <w:rtl/>
                <w:lang w:bidi="fa-IR"/>
              </w:rPr>
              <w:t>گروه لیست انتظار</w:t>
            </w:r>
          </w:p>
        </w:tc>
      </w:tr>
      <w:tr w:rsidR="000E5224" w:rsidRPr="0085060D" w14:paraId="56AE2DF3" w14:textId="77777777" w:rsidTr="00BE1EED">
        <w:tc>
          <w:tcPr>
            <w:tcW w:w="1350" w:type="dxa"/>
          </w:tcPr>
          <w:p w14:paraId="769B28FF" w14:textId="77777777" w:rsidR="000E5224" w:rsidRPr="0085060D" w:rsidRDefault="000E5224" w:rsidP="002213B8">
            <w:pPr>
              <w:bidi/>
              <w:rPr>
                <w:rFonts w:ascii="Cambria" w:hAnsi="Cambria" w:cs="B Mitra"/>
                <w:sz w:val="24"/>
                <w:szCs w:val="24"/>
                <w:rtl/>
                <w:lang w:bidi="fa-IR"/>
              </w:rPr>
            </w:pPr>
            <w:r w:rsidRPr="0085060D">
              <w:rPr>
                <w:rFonts w:ascii="Cambria" w:hAnsi="Cambria" w:cs="B Mitra" w:hint="cs"/>
                <w:sz w:val="24"/>
                <w:szCs w:val="24"/>
                <w:rtl/>
                <w:lang w:bidi="fa-IR"/>
              </w:rPr>
              <w:t>متغیر</w:t>
            </w:r>
          </w:p>
        </w:tc>
        <w:tc>
          <w:tcPr>
            <w:tcW w:w="1350" w:type="dxa"/>
          </w:tcPr>
          <w:p w14:paraId="3980C50F" w14:textId="77777777" w:rsidR="000E5224" w:rsidRPr="0085060D" w:rsidRDefault="000E5224" w:rsidP="002213B8">
            <w:pPr>
              <w:bidi/>
              <w:rPr>
                <w:rFonts w:ascii="Cambria" w:hAnsi="Cambria" w:cs="B Mitra"/>
                <w:sz w:val="24"/>
                <w:szCs w:val="24"/>
                <w:rtl/>
                <w:lang w:bidi="fa-IR"/>
              </w:rPr>
            </w:pPr>
            <w:r w:rsidRPr="0085060D">
              <w:rPr>
                <w:rFonts w:ascii="Cambria" w:hAnsi="Cambria" w:cs="B Mitra" w:hint="cs"/>
                <w:sz w:val="24"/>
                <w:szCs w:val="24"/>
                <w:rtl/>
                <w:lang w:bidi="fa-IR"/>
              </w:rPr>
              <w:t>مراحل</w:t>
            </w:r>
          </w:p>
        </w:tc>
        <w:tc>
          <w:tcPr>
            <w:tcW w:w="1183" w:type="dxa"/>
          </w:tcPr>
          <w:p w14:paraId="1C14A532" w14:textId="77777777" w:rsidR="000E5224" w:rsidRPr="0085060D" w:rsidRDefault="000E5224" w:rsidP="002213B8">
            <w:pPr>
              <w:bidi/>
              <w:rPr>
                <w:rFonts w:ascii="Cambria" w:hAnsi="Cambria" w:cs="B Mitra"/>
                <w:sz w:val="24"/>
                <w:szCs w:val="24"/>
                <w:rtl/>
                <w:lang w:bidi="fa-IR"/>
              </w:rPr>
            </w:pPr>
            <w:r w:rsidRPr="0085060D">
              <w:rPr>
                <w:rFonts w:ascii="Cambria" w:hAnsi="Cambria" w:cs="B Mitra" w:hint="cs"/>
                <w:sz w:val="24"/>
                <w:szCs w:val="24"/>
                <w:rtl/>
                <w:lang w:bidi="fa-IR"/>
              </w:rPr>
              <w:t>تعداد</w:t>
            </w:r>
          </w:p>
        </w:tc>
        <w:tc>
          <w:tcPr>
            <w:tcW w:w="1419" w:type="dxa"/>
          </w:tcPr>
          <w:p w14:paraId="5F123359" w14:textId="77777777" w:rsidR="000E5224" w:rsidRPr="0085060D" w:rsidRDefault="000E5224" w:rsidP="002213B8">
            <w:pPr>
              <w:bidi/>
              <w:rPr>
                <w:rFonts w:ascii="Cambria" w:hAnsi="Cambria" w:cs="B Mitra"/>
                <w:sz w:val="24"/>
                <w:szCs w:val="24"/>
                <w:rtl/>
                <w:lang w:bidi="fa-IR"/>
              </w:rPr>
            </w:pPr>
            <w:r w:rsidRPr="0085060D">
              <w:rPr>
                <w:rFonts w:ascii="Cambria" w:hAnsi="Cambria" w:cs="B Mitra" w:hint="cs"/>
                <w:sz w:val="24"/>
                <w:szCs w:val="24"/>
                <w:rtl/>
                <w:lang w:bidi="fa-IR"/>
              </w:rPr>
              <w:t>میانگین</w:t>
            </w:r>
          </w:p>
        </w:tc>
        <w:tc>
          <w:tcPr>
            <w:tcW w:w="1392" w:type="dxa"/>
          </w:tcPr>
          <w:p w14:paraId="5848C269" w14:textId="77777777" w:rsidR="000E5224" w:rsidRPr="0085060D" w:rsidRDefault="000E5224" w:rsidP="002213B8">
            <w:pPr>
              <w:bidi/>
              <w:rPr>
                <w:rFonts w:ascii="Cambria" w:hAnsi="Cambria" w:cs="B Mitra"/>
                <w:sz w:val="24"/>
                <w:szCs w:val="24"/>
                <w:rtl/>
                <w:lang w:bidi="fa-IR"/>
              </w:rPr>
            </w:pPr>
            <w:r w:rsidRPr="0085060D">
              <w:rPr>
                <w:rFonts w:ascii="Cambria" w:hAnsi="Cambria" w:cs="B Mitra" w:hint="cs"/>
                <w:sz w:val="24"/>
                <w:szCs w:val="24"/>
                <w:rtl/>
                <w:lang w:bidi="fa-IR"/>
              </w:rPr>
              <w:t>انحراف معیار</w:t>
            </w:r>
          </w:p>
        </w:tc>
        <w:tc>
          <w:tcPr>
            <w:tcW w:w="1433" w:type="dxa"/>
          </w:tcPr>
          <w:p w14:paraId="7A571141" w14:textId="77777777" w:rsidR="000E5224" w:rsidRPr="0085060D" w:rsidRDefault="000E5224" w:rsidP="002213B8">
            <w:pPr>
              <w:bidi/>
              <w:rPr>
                <w:rFonts w:ascii="Cambria" w:hAnsi="Cambria" w:cs="B Mitra"/>
                <w:sz w:val="24"/>
                <w:szCs w:val="24"/>
                <w:rtl/>
                <w:lang w:bidi="fa-IR"/>
              </w:rPr>
            </w:pPr>
            <w:r w:rsidRPr="0085060D">
              <w:rPr>
                <w:rFonts w:ascii="Cambria" w:hAnsi="Cambria" w:cs="B Mitra" w:hint="cs"/>
                <w:sz w:val="24"/>
                <w:szCs w:val="24"/>
                <w:rtl/>
                <w:lang w:bidi="fa-IR"/>
              </w:rPr>
              <w:t>میانگین</w:t>
            </w:r>
          </w:p>
        </w:tc>
        <w:tc>
          <w:tcPr>
            <w:tcW w:w="1233" w:type="dxa"/>
          </w:tcPr>
          <w:p w14:paraId="793DE604" w14:textId="77777777" w:rsidR="000E5224" w:rsidRPr="0085060D" w:rsidRDefault="000E5224" w:rsidP="002213B8">
            <w:pPr>
              <w:bidi/>
              <w:rPr>
                <w:rFonts w:ascii="Cambria" w:hAnsi="Cambria" w:cs="B Mitra"/>
                <w:sz w:val="24"/>
                <w:szCs w:val="24"/>
                <w:rtl/>
                <w:lang w:bidi="fa-IR"/>
              </w:rPr>
            </w:pPr>
            <w:r w:rsidRPr="0085060D">
              <w:rPr>
                <w:rFonts w:ascii="Cambria" w:hAnsi="Cambria" w:cs="B Mitra" w:hint="cs"/>
                <w:sz w:val="24"/>
                <w:szCs w:val="24"/>
                <w:rtl/>
                <w:lang w:bidi="fa-IR"/>
              </w:rPr>
              <w:t>انحراف معیار</w:t>
            </w:r>
          </w:p>
        </w:tc>
      </w:tr>
      <w:tr w:rsidR="000E5224" w:rsidRPr="0085060D" w14:paraId="1590EFC0" w14:textId="77777777" w:rsidTr="00BE1EED">
        <w:tc>
          <w:tcPr>
            <w:tcW w:w="1350" w:type="dxa"/>
            <w:vMerge w:val="restart"/>
          </w:tcPr>
          <w:p w14:paraId="73259EE9" w14:textId="77777777" w:rsidR="000E5224" w:rsidRPr="0085060D" w:rsidRDefault="000E5224" w:rsidP="002213B8">
            <w:pPr>
              <w:bidi/>
              <w:rPr>
                <w:rFonts w:ascii="Cambria" w:hAnsi="Cambria" w:cs="B Mitra"/>
                <w:sz w:val="24"/>
                <w:szCs w:val="24"/>
                <w:rtl/>
                <w:lang w:bidi="fa-IR"/>
              </w:rPr>
            </w:pPr>
          </w:p>
          <w:p w14:paraId="054E5678" w14:textId="77777777" w:rsidR="000E5224" w:rsidRPr="0085060D" w:rsidRDefault="000E5224" w:rsidP="002213B8">
            <w:pPr>
              <w:bidi/>
              <w:rPr>
                <w:rFonts w:ascii="Cambria" w:hAnsi="Cambria" w:cs="B Mitra"/>
                <w:sz w:val="24"/>
                <w:szCs w:val="24"/>
                <w:rtl/>
                <w:lang w:bidi="fa-IR"/>
              </w:rPr>
            </w:pPr>
            <w:r w:rsidRPr="0085060D">
              <w:rPr>
                <w:rFonts w:ascii="Cambria" w:hAnsi="Cambria" w:cs="B Mitra" w:hint="cs"/>
                <w:sz w:val="24"/>
                <w:szCs w:val="24"/>
                <w:rtl/>
                <w:lang w:bidi="fa-IR"/>
              </w:rPr>
              <w:t>اعتماد زناشویی</w:t>
            </w:r>
          </w:p>
        </w:tc>
        <w:tc>
          <w:tcPr>
            <w:tcW w:w="1350" w:type="dxa"/>
          </w:tcPr>
          <w:p w14:paraId="2957FCF5" w14:textId="77777777" w:rsidR="000E5224" w:rsidRPr="0085060D" w:rsidRDefault="000E5224" w:rsidP="002213B8">
            <w:pPr>
              <w:bidi/>
              <w:rPr>
                <w:rFonts w:ascii="Cambria" w:hAnsi="Cambria" w:cs="B Mitra"/>
                <w:sz w:val="24"/>
                <w:szCs w:val="24"/>
                <w:rtl/>
                <w:lang w:bidi="fa-IR"/>
              </w:rPr>
            </w:pPr>
            <w:r w:rsidRPr="0085060D">
              <w:rPr>
                <w:rFonts w:ascii="Cambria" w:hAnsi="Cambria" w:cs="B Mitra" w:hint="cs"/>
                <w:sz w:val="24"/>
                <w:szCs w:val="24"/>
                <w:rtl/>
                <w:lang w:bidi="fa-IR"/>
              </w:rPr>
              <w:t>پیش آزمون</w:t>
            </w:r>
          </w:p>
        </w:tc>
        <w:tc>
          <w:tcPr>
            <w:tcW w:w="1183" w:type="dxa"/>
          </w:tcPr>
          <w:p w14:paraId="2F9001CC" w14:textId="77777777" w:rsidR="000E5224" w:rsidRPr="0085060D" w:rsidRDefault="000E5224" w:rsidP="002213B8">
            <w:pPr>
              <w:bidi/>
              <w:rPr>
                <w:rFonts w:ascii="Cambria" w:hAnsi="Cambria" w:cs="B Mitra"/>
                <w:sz w:val="24"/>
                <w:szCs w:val="24"/>
                <w:rtl/>
                <w:lang w:bidi="fa-IR"/>
              </w:rPr>
            </w:pPr>
            <w:r w:rsidRPr="0085060D">
              <w:rPr>
                <w:rFonts w:ascii="Cambria" w:hAnsi="Cambria" w:cs="B Mitra" w:hint="cs"/>
                <w:sz w:val="24"/>
                <w:szCs w:val="24"/>
                <w:rtl/>
                <w:lang w:bidi="fa-IR"/>
              </w:rPr>
              <w:t>15</w:t>
            </w:r>
          </w:p>
        </w:tc>
        <w:tc>
          <w:tcPr>
            <w:tcW w:w="1419" w:type="dxa"/>
          </w:tcPr>
          <w:p w14:paraId="42A1AAD4" w14:textId="77777777" w:rsidR="000E5224" w:rsidRPr="0085060D" w:rsidRDefault="000E5224" w:rsidP="002213B8">
            <w:pPr>
              <w:bidi/>
              <w:rPr>
                <w:rFonts w:ascii="Cambria" w:hAnsi="Cambria" w:cs="B Mitra"/>
                <w:sz w:val="24"/>
                <w:szCs w:val="24"/>
                <w:rtl/>
                <w:lang w:bidi="fa-IR"/>
              </w:rPr>
            </w:pPr>
            <w:r w:rsidRPr="0085060D">
              <w:rPr>
                <w:rFonts w:ascii="Cambria" w:hAnsi="Cambria" w:cs="B Mitra" w:hint="cs"/>
                <w:sz w:val="24"/>
                <w:szCs w:val="24"/>
                <w:rtl/>
                <w:lang w:bidi="fa-IR"/>
              </w:rPr>
              <w:t>146.33</w:t>
            </w:r>
          </w:p>
        </w:tc>
        <w:tc>
          <w:tcPr>
            <w:tcW w:w="1392" w:type="dxa"/>
          </w:tcPr>
          <w:p w14:paraId="4F2357F0" w14:textId="77777777" w:rsidR="000E5224" w:rsidRPr="0085060D" w:rsidRDefault="000E5224" w:rsidP="002213B8">
            <w:pPr>
              <w:bidi/>
              <w:rPr>
                <w:rFonts w:ascii="Cambria" w:hAnsi="Cambria" w:cs="B Mitra"/>
                <w:sz w:val="24"/>
                <w:szCs w:val="24"/>
                <w:rtl/>
                <w:lang w:bidi="fa-IR"/>
              </w:rPr>
            </w:pPr>
            <w:r w:rsidRPr="0085060D">
              <w:rPr>
                <w:rFonts w:ascii="Cambria" w:hAnsi="Cambria" w:cs="B Mitra" w:hint="cs"/>
                <w:sz w:val="24"/>
                <w:szCs w:val="24"/>
                <w:rtl/>
                <w:lang w:bidi="fa-IR"/>
              </w:rPr>
              <w:t>16.76</w:t>
            </w:r>
          </w:p>
        </w:tc>
        <w:tc>
          <w:tcPr>
            <w:tcW w:w="1433" w:type="dxa"/>
          </w:tcPr>
          <w:p w14:paraId="19F1729F" w14:textId="77777777" w:rsidR="000E5224" w:rsidRPr="0085060D" w:rsidRDefault="000E5224" w:rsidP="002213B8">
            <w:pPr>
              <w:bidi/>
              <w:rPr>
                <w:rFonts w:ascii="Cambria" w:hAnsi="Cambria" w:cs="B Mitra"/>
                <w:sz w:val="24"/>
                <w:szCs w:val="24"/>
                <w:rtl/>
                <w:lang w:bidi="fa-IR"/>
              </w:rPr>
            </w:pPr>
            <w:r w:rsidRPr="0085060D">
              <w:rPr>
                <w:rFonts w:ascii="Cambria" w:hAnsi="Cambria" w:cs="B Mitra" w:hint="cs"/>
                <w:sz w:val="24"/>
                <w:szCs w:val="24"/>
                <w:rtl/>
                <w:lang w:bidi="fa-IR"/>
              </w:rPr>
              <w:t>145.26</w:t>
            </w:r>
          </w:p>
        </w:tc>
        <w:tc>
          <w:tcPr>
            <w:tcW w:w="1233" w:type="dxa"/>
          </w:tcPr>
          <w:p w14:paraId="5EC70ED5" w14:textId="77777777" w:rsidR="000E5224" w:rsidRPr="0085060D" w:rsidRDefault="000E5224" w:rsidP="002213B8">
            <w:pPr>
              <w:bidi/>
              <w:rPr>
                <w:rFonts w:ascii="Cambria" w:hAnsi="Cambria" w:cs="B Mitra"/>
                <w:sz w:val="24"/>
                <w:szCs w:val="24"/>
                <w:rtl/>
                <w:lang w:bidi="fa-IR"/>
              </w:rPr>
            </w:pPr>
            <w:r w:rsidRPr="0085060D">
              <w:rPr>
                <w:rFonts w:ascii="Cambria" w:hAnsi="Cambria" w:cs="B Mitra" w:hint="cs"/>
                <w:sz w:val="24"/>
                <w:szCs w:val="24"/>
                <w:rtl/>
                <w:lang w:bidi="fa-IR"/>
              </w:rPr>
              <w:t>30.95</w:t>
            </w:r>
          </w:p>
        </w:tc>
      </w:tr>
      <w:tr w:rsidR="000E5224" w:rsidRPr="0085060D" w14:paraId="11681A28" w14:textId="77777777" w:rsidTr="00BE1EED">
        <w:tc>
          <w:tcPr>
            <w:tcW w:w="1350" w:type="dxa"/>
            <w:vMerge/>
          </w:tcPr>
          <w:p w14:paraId="744A6194" w14:textId="77777777" w:rsidR="000E5224" w:rsidRPr="0085060D" w:rsidRDefault="000E5224" w:rsidP="002213B8">
            <w:pPr>
              <w:bidi/>
              <w:rPr>
                <w:rFonts w:ascii="Cambria" w:hAnsi="Cambria" w:cs="B Mitra"/>
                <w:sz w:val="24"/>
                <w:szCs w:val="24"/>
                <w:rtl/>
                <w:lang w:bidi="fa-IR"/>
              </w:rPr>
            </w:pPr>
          </w:p>
        </w:tc>
        <w:tc>
          <w:tcPr>
            <w:tcW w:w="1350" w:type="dxa"/>
          </w:tcPr>
          <w:p w14:paraId="648E59E2" w14:textId="77777777" w:rsidR="000E5224" w:rsidRPr="0085060D" w:rsidRDefault="000E5224" w:rsidP="002213B8">
            <w:pPr>
              <w:bidi/>
              <w:rPr>
                <w:rFonts w:ascii="Cambria" w:hAnsi="Cambria" w:cs="B Mitra"/>
                <w:sz w:val="24"/>
                <w:szCs w:val="24"/>
                <w:rtl/>
                <w:lang w:bidi="fa-IR"/>
              </w:rPr>
            </w:pPr>
            <w:r w:rsidRPr="0085060D">
              <w:rPr>
                <w:rFonts w:ascii="Cambria" w:hAnsi="Cambria" w:cs="B Mitra" w:hint="cs"/>
                <w:sz w:val="24"/>
                <w:szCs w:val="24"/>
                <w:rtl/>
                <w:lang w:bidi="fa-IR"/>
              </w:rPr>
              <w:t>پس آزمون</w:t>
            </w:r>
          </w:p>
        </w:tc>
        <w:tc>
          <w:tcPr>
            <w:tcW w:w="1183" w:type="dxa"/>
          </w:tcPr>
          <w:p w14:paraId="441B1B54" w14:textId="77777777" w:rsidR="000E5224" w:rsidRPr="0085060D" w:rsidRDefault="000E5224" w:rsidP="002213B8">
            <w:pPr>
              <w:bidi/>
              <w:rPr>
                <w:rFonts w:ascii="Cambria" w:hAnsi="Cambria" w:cs="B Mitra"/>
                <w:sz w:val="24"/>
                <w:szCs w:val="24"/>
                <w:rtl/>
                <w:lang w:bidi="fa-IR"/>
              </w:rPr>
            </w:pPr>
            <w:r w:rsidRPr="0085060D">
              <w:rPr>
                <w:rFonts w:ascii="Cambria" w:hAnsi="Cambria" w:cs="B Mitra" w:hint="cs"/>
                <w:sz w:val="24"/>
                <w:szCs w:val="24"/>
                <w:rtl/>
                <w:lang w:bidi="fa-IR"/>
              </w:rPr>
              <w:t>15</w:t>
            </w:r>
          </w:p>
        </w:tc>
        <w:tc>
          <w:tcPr>
            <w:tcW w:w="1419" w:type="dxa"/>
          </w:tcPr>
          <w:p w14:paraId="5EF43264" w14:textId="77777777" w:rsidR="000E5224" w:rsidRPr="0085060D" w:rsidRDefault="000E5224" w:rsidP="002213B8">
            <w:pPr>
              <w:bidi/>
              <w:rPr>
                <w:rFonts w:ascii="Cambria" w:hAnsi="Cambria" w:cs="B Mitra"/>
                <w:sz w:val="24"/>
                <w:szCs w:val="24"/>
                <w:rtl/>
                <w:lang w:bidi="fa-IR"/>
              </w:rPr>
            </w:pPr>
            <w:r w:rsidRPr="0085060D">
              <w:rPr>
                <w:rFonts w:ascii="Cambria" w:hAnsi="Cambria" w:cs="B Mitra" w:hint="cs"/>
                <w:sz w:val="24"/>
                <w:szCs w:val="24"/>
                <w:rtl/>
                <w:lang w:bidi="fa-IR"/>
              </w:rPr>
              <w:t>159.60</w:t>
            </w:r>
          </w:p>
        </w:tc>
        <w:tc>
          <w:tcPr>
            <w:tcW w:w="1392" w:type="dxa"/>
          </w:tcPr>
          <w:p w14:paraId="593E0E1A" w14:textId="77777777" w:rsidR="000E5224" w:rsidRPr="0085060D" w:rsidRDefault="000E5224" w:rsidP="002213B8">
            <w:pPr>
              <w:bidi/>
              <w:rPr>
                <w:rFonts w:ascii="Cambria" w:hAnsi="Cambria" w:cs="B Mitra"/>
                <w:sz w:val="24"/>
                <w:szCs w:val="24"/>
                <w:rtl/>
                <w:lang w:bidi="fa-IR"/>
              </w:rPr>
            </w:pPr>
            <w:r w:rsidRPr="0085060D">
              <w:rPr>
                <w:rFonts w:ascii="Cambria" w:hAnsi="Cambria" w:cs="B Mitra" w:hint="cs"/>
                <w:sz w:val="24"/>
                <w:szCs w:val="24"/>
                <w:rtl/>
                <w:lang w:bidi="fa-IR"/>
              </w:rPr>
              <w:t>17.34</w:t>
            </w:r>
          </w:p>
        </w:tc>
        <w:tc>
          <w:tcPr>
            <w:tcW w:w="1433" w:type="dxa"/>
          </w:tcPr>
          <w:p w14:paraId="3CAFEB3D" w14:textId="77777777" w:rsidR="000E5224" w:rsidRPr="0085060D" w:rsidRDefault="000E5224" w:rsidP="002213B8">
            <w:pPr>
              <w:bidi/>
              <w:rPr>
                <w:rFonts w:ascii="Cambria" w:hAnsi="Cambria" w:cs="B Mitra"/>
                <w:sz w:val="24"/>
                <w:szCs w:val="24"/>
                <w:rtl/>
                <w:lang w:bidi="fa-IR"/>
              </w:rPr>
            </w:pPr>
            <w:r w:rsidRPr="0085060D">
              <w:rPr>
                <w:rFonts w:ascii="Cambria" w:hAnsi="Cambria" w:cs="B Mitra" w:hint="cs"/>
                <w:sz w:val="24"/>
                <w:szCs w:val="24"/>
                <w:rtl/>
                <w:lang w:bidi="fa-IR"/>
              </w:rPr>
              <w:t>147.26</w:t>
            </w:r>
          </w:p>
        </w:tc>
        <w:tc>
          <w:tcPr>
            <w:tcW w:w="1233" w:type="dxa"/>
          </w:tcPr>
          <w:p w14:paraId="43E05D4D" w14:textId="77777777" w:rsidR="000E5224" w:rsidRPr="0085060D" w:rsidRDefault="000E5224" w:rsidP="002213B8">
            <w:pPr>
              <w:bidi/>
              <w:rPr>
                <w:rFonts w:ascii="Cambria" w:hAnsi="Cambria" w:cs="B Mitra"/>
                <w:sz w:val="24"/>
                <w:szCs w:val="24"/>
                <w:rtl/>
                <w:lang w:bidi="fa-IR"/>
              </w:rPr>
            </w:pPr>
            <w:r w:rsidRPr="0085060D">
              <w:rPr>
                <w:rFonts w:ascii="Cambria" w:hAnsi="Cambria" w:cs="B Mitra" w:hint="cs"/>
                <w:sz w:val="24"/>
                <w:szCs w:val="24"/>
                <w:rtl/>
                <w:lang w:bidi="fa-IR"/>
              </w:rPr>
              <w:t>31.18</w:t>
            </w:r>
          </w:p>
        </w:tc>
      </w:tr>
      <w:tr w:rsidR="000E5224" w:rsidRPr="0085060D" w14:paraId="00BDD3DE" w14:textId="77777777" w:rsidTr="00BE1EED">
        <w:trPr>
          <w:trHeight w:val="254"/>
        </w:trPr>
        <w:tc>
          <w:tcPr>
            <w:tcW w:w="1350" w:type="dxa"/>
          </w:tcPr>
          <w:p w14:paraId="61C0396F" w14:textId="77777777" w:rsidR="000E5224" w:rsidRPr="0085060D" w:rsidRDefault="000E5224" w:rsidP="002213B8">
            <w:pPr>
              <w:bidi/>
              <w:rPr>
                <w:rFonts w:ascii="Cambria" w:hAnsi="Cambria" w:cs="B Mitra"/>
                <w:sz w:val="24"/>
                <w:szCs w:val="24"/>
                <w:rtl/>
                <w:lang w:bidi="fa-IR"/>
              </w:rPr>
            </w:pPr>
          </w:p>
          <w:p w14:paraId="26684D6A" w14:textId="77777777" w:rsidR="000E5224" w:rsidRPr="0085060D" w:rsidRDefault="000E5224" w:rsidP="002213B8">
            <w:pPr>
              <w:bidi/>
              <w:rPr>
                <w:rFonts w:ascii="Cambria" w:hAnsi="Cambria" w:cs="B Mitra"/>
                <w:sz w:val="24"/>
                <w:szCs w:val="24"/>
                <w:rtl/>
                <w:lang w:bidi="fa-IR"/>
              </w:rPr>
            </w:pPr>
            <w:r w:rsidRPr="0085060D">
              <w:rPr>
                <w:rFonts w:ascii="Cambria" w:hAnsi="Cambria" w:cs="B Mitra"/>
                <w:sz w:val="24"/>
                <w:szCs w:val="24"/>
                <w:rtl/>
                <w:lang w:bidi="fa-IR"/>
              </w:rPr>
              <w:t>سپاسگزار</w:t>
            </w:r>
            <w:r w:rsidRPr="0085060D">
              <w:rPr>
                <w:rFonts w:ascii="Cambria" w:hAnsi="Cambria" w:cs="B Mitra" w:hint="cs"/>
                <w:sz w:val="24"/>
                <w:szCs w:val="24"/>
                <w:rtl/>
                <w:lang w:bidi="fa-IR"/>
              </w:rPr>
              <w:t>ی</w:t>
            </w:r>
          </w:p>
        </w:tc>
        <w:tc>
          <w:tcPr>
            <w:tcW w:w="1350" w:type="dxa"/>
          </w:tcPr>
          <w:p w14:paraId="0A6E992D" w14:textId="77777777" w:rsidR="000E5224" w:rsidRPr="0085060D" w:rsidRDefault="000E5224" w:rsidP="002213B8">
            <w:pPr>
              <w:bidi/>
              <w:rPr>
                <w:rFonts w:ascii="Cambria" w:hAnsi="Cambria" w:cs="B Mitra"/>
                <w:sz w:val="24"/>
                <w:szCs w:val="24"/>
                <w:rtl/>
                <w:lang w:bidi="fa-IR"/>
              </w:rPr>
            </w:pPr>
            <w:r w:rsidRPr="0085060D">
              <w:rPr>
                <w:rFonts w:ascii="Cambria" w:hAnsi="Cambria" w:cs="B Mitra" w:hint="cs"/>
                <w:sz w:val="24"/>
                <w:szCs w:val="24"/>
                <w:rtl/>
                <w:lang w:bidi="fa-IR"/>
              </w:rPr>
              <w:t>پیش آزمون</w:t>
            </w:r>
          </w:p>
        </w:tc>
        <w:tc>
          <w:tcPr>
            <w:tcW w:w="1183" w:type="dxa"/>
          </w:tcPr>
          <w:p w14:paraId="4FF719A1" w14:textId="77777777" w:rsidR="000E5224" w:rsidRPr="0085060D" w:rsidRDefault="000E5224" w:rsidP="002213B8">
            <w:pPr>
              <w:bidi/>
              <w:rPr>
                <w:rFonts w:ascii="Cambria" w:hAnsi="Cambria" w:cs="B Mitra"/>
                <w:sz w:val="24"/>
                <w:szCs w:val="24"/>
                <w:rtl/>
                <w:lang w:bidi="fa-IR"/>
              </w:rPr>
            </w:pPr>
            <w:r w:rsidRPr="0085060D">
              <w:rPr>
                <w:rFonts w:ascii="Cambria" w:hAnsi="Cambria" w:cs="B Mitra" w:hint="cs"/>
                <w:sz w:val="24"/>
                <w:szCs w:val="24"/>
                <w:rtl/>
                <w:lang w:bidi="fa-IR"/>
              </w:rPr>
              <w:t>15</w:t>
            </w:r>
          </w:p>
        </w:tc>
        <w:tc>
          <w:tcPr>
            <w:tcW w:w="1419" w:type="dxa"/>
          </w:tcPr>
          <w:p w14:paraId="559F1DDD" w14:textId="77777777" w:rsidR="000E5224" w:rsidRPr="0085060D" w:rsidRDefault="000E5224" w:rsidP="002213B8">
            <w:pPr>
              <w:bidi/>
              <w:rPr>
                <w:rFonts w:ascii="Cambria" w:hAnsi="Cambria" w:cs="B Mitra"/>
                <w:sz w:val="24"/>
                <w:szCs w:val="24"/>
                <w:rtl/>
                <w:lang w:bidi="fa-IR"/>
              </w:rPr>
            </w:pPr>
            <w:r w:rsidRPr="0085060D">
              <w:rPr>
                <w:rFonts w:ascii="Cambria" w:hAnsi="Cambria" w:cs="B Mitra" w:hint="cs"/>
                <w:sz w:val="24"/>
                <w:szCs w:val="24"/>
                <w:rtl/>
                <w:lang w:bidi="fa-IR"/>
              </w:rPr>
              <w:t>46/33</w:t>
            </w:r>
          </w:p>
        </w:tc>
        <w:tc>
          <w:tcPr>
            <w:tcW w:w="1392" w:type="dxa"/>
          </w:tcPr>
          <w:p w14:paraId="54498219" w14:textId="77777777" w:rsidR="000E5224" w:rsidRPr="0085060D" w:rsidRDefault="000E5224" w:rsidP="002213B8">
            <w:pPr>
              <w:bidi/>
              <w:rPr>
                <w:rFonts w:ascii="Cambria" w:hAnsi="Cambria" w:cs="B Mitra"/>
                <w:sz w:val="24"/>
                <w:szCs w:val="24"/>
                <w:rtl/>
                <w:lang w:bidi="fa-IR"/>
              </w:rPr>
            </w:pPr>
            <w:r w:rsidRPr="0085060D">
              <w:rPr>
                <w:rFonts w:ascii="Cambria" w:hAnsi="Cambria" w:cs="B Mitra" w:hint="cs"/>
                <w:sz w:val="24"/>
                <w:szCs w:val="24"/>
                <w:rtl/>
                <w:lang w:bidi="fa-IR"/>
              </w:rPr>
              <w:t>02/5</w:t>
            </w:r>
          </w:p>
        </w:tc>
        <w:tc>
          <w:tcPr>
            <w:tcW w:w="1433" w:type="dxa"/>
          </w:tcPr>
          <w:p w14:paraId="2310D89E" w14:textId="77777777" w:rsidR="000E5224" w:rsidRPr="0085060D" w:rsidRDefault="000E5224" w:rsidP="002213B8">
            <w:pPr>
              <w:bidi/>
              <w:rPr>
                <w:rFonts w:ascii="Cambria" w:hAnsi="Cambria" w:cs="B Mitra"/>
                <w:sz w:val="24"/>
                <w:szCs w:val="24"/>
                <w:rtl/>
                <w:lang w:bidi="fa-IR"/>
              </w:rPr>
            </w:pPr>
            <w:r w:rsidRPr="0085060D">
              <w:rPr>
                <w:rFonts w:ascii="Cambria" w:hAnsi="Cambria" w:cs="B Mitra" w:hint="cs"/>
                <w:sz w:val="24"/>
                <w:szCs w:val="24"/>
                <w:rtl/>
                <w:lang w:bidi="fa-IR"/>
              </w:rPr>
              <w:t>26/32</w:t>
            </w:r>
          </w:p>
        </w:tc>
        <w:tc>
          <w:tcPr>
            <w:tcW w:w="1233" w:type="dxa"/>
          </w:tcPr>
          <w:p w14:paraId="5852EF94" w14:textId="77777777" w:rsidR="000E5224" w:rsidRPr="0085060D" w:rsidRDefault="000E5224" w:rsidP="002213B8">
            <w:pPr>
              <w:bidi/>
              <w:rPr>
                <w:rFonts w:ascii="Cambria" w:hAnsi="Cambria" w:cs="B Mitra"/>
                <w:sz w:val="24"/>
                <w:szCs w:val="24"/>
                <w:rtl/>
                <w:lang w:bidi="fa-IR"/>
              </w:rPr>
            </w:pPr>
            <w:r w:rsidRPr="0085060D">
              <w:rPr>
                <w:rFonts w:ascii="Cambria" w:hAnsi="Cambria" w:cs="B Mitra" w:hint="cs"/>
                <w:sz w:val="24"/>
                <w:szCs w:val="24"/>
                <w:rtl/>
                <w:lang w:bidi="fa-IR"/>
              </w:rPr>
              <w:t>27/5</w:t>
            </w:r>
          </w:p>
        </w:tc>
      </w:tr>
      <w:tr w:rsidR="000E5224" w:rsidRPr="0085060D" w14:paraId="28528205" w14:textId="77777777" w:rsidTr="00BE1EED">
        <w:tc>
          <w:tcPr>
            <w:tcW w:w="1350" w:type="dxa"/>
          </w:tcPr>
          <w:p w14:paraId="0D7589A0" w14:textId="77777777" w:rsidR="000E5224" w:rsidRPr="0085060D" w:rsidRDefault="000E5224" w:rsidP="002213B8">
            <w:pPr>
              <w:bidi/>
              <w:rPr>
                <w:rFonts w:ascii="Cambria" w:hAnsi="Cambria" w:cs="B Mitra"/>
                <w:sz w:val="24"/>
                <w:szCs w:val="24"/>
                <w:rtl/>
                <w:lang w:bidi="fa-IR"/>
              </w:rPr>
            </w:pPr>
          </w:p>
        </w:tc>
        <w:tc>
          <w:tcPr>
            <w:tcW w:w="1350" w:type="dxa"/>
          </w:tcPr>
          <w:p w14:paraId="712D6569" w14:textId="77777777" w:rsidR="000E5224" w:rsidRPr="0085060D" w:rsidRDefault="000E5224" w:rsidP="002213B8">
            <w:pPr>
              <w:bidi/>
              <w:rPr>
                <w:rFonts w:ascii="Cambria" w:hAnsi="Cambria" w:cs="B Mitra"/>
                <w:sz w:val="24"/>
                <w:szCs w:val="24"/>
                <w:rtl/>
                <w:lang w:bidi="fa-IR"/>
              </w:rPr>
            </w:pPr>
            <w:r w:rsidRPr="0085060D">
              <w:rPr>
                <w:rFonts w:ascii="Cambria" w:hAnsi="Cambria" w:cs="B Mitra" w:hint="cs"/>
                <w:sz w:val="24"/>
                <w:szCs w:val="24"/>
                <w:rtl/>
                <w:lang w:bidi="fa-IR"/>
              </w:rPr>
              <w:t>پس آزمون</w:t>
            </w:r>
          </w:p>
        </w:tc>
        <w:tc>
          <w:tcPr>
            <w:tcW w:w="1183" w:type="dxa"/>
          </w:tcPr>
          <w:p w14:paraId="759871E1" w14:textId="77777777" w:rsidR="000E5224" w:rsidRPr="0085060D" w:rsidRDefault="000E5224" w:rsidP="002213B8">
            <w:pPr>
              <w:bidi/>
              <w:rPr>
                <w:rFonts w:ascii="Cambria" w:hAnsi="Cambria" w:cs="B Mitra"/>
                <w:sz w:val="24"/>
                <w:szCs w:val="24"/>
                <w:rtl/>
                <w:lang w:bidi="fa-IR"/>
              </w:rPr>
            </w:pPr>
            <w:r w:rsidRPr="0085060D">
              <w:rPr>
                <w:rFonts w:ascii="Cambria" w:hAnsi="Cambria" w:cs="B Mitra" w:hint="cs"/>
                <w:sz w:val="24"/>
                <w:szCs w:val="24"/>
                <w:rtl/>
                <w:lang w:bidi="fa-IR"/>
              </w:rPr>
              <w:t>15</w:t>
            </w:r>
          </w:p>
        </w:tc>
        <w:tc>
          <w:tcPr>
            <w:tcW w:w="1419" w:type="dxa"/>
          </w:tcPr>
          <w:p w14:paraId="7455A937" w14:textId="77777777" w:rsidR="000E5224" w:rsidRPr="0085060D" w:rsidRDefault="000E5224" w:rsidP="002213B8">
            <w:pPr>
              <w:bidi/>
              <w:rPr>
                <w:rFonts w:ascii="Cambria" w:hAnsi="Cambria" w:cs="B Mitra"/>
                <w:sz w:val="24"/>
                <w:szCs w:val="24"/>
                <w:rtl/>
                <w:lang w:bidi="fa-IR"/>
              </w:rPr>
            </w:pPr>
            <w:r w:rsidRPr="0085060D">
              <w:rPr>
                <w:rFonts w:ascii="Cambria" w:hAnsi="Cambria" w:cs="B Mitra" w:hint="cs"/>
                <w:sz w:val="24"/>
                <w:szCs w:val="24"/>
                <w:rtl/>
                <w:lang w:bidi="fa-IR"/>
              </w:rPr>
              <w:t>73/35</w:t>
            </w:r>
          </w:p>
        </w:tc>
        <w:tc>
          <w:tcPr>
            <w:tcW w:w="1392" w:type="dxa"/>
          </w:tcPr>
          <w:p w14:paraId="15499327" w14:textId="77777777" w:rsidR="000E5224" w:rsidRPr="0085060D" w:rsidRDefault="000E5224" w:rsidP="002213B8">
            <w:pPr>
              <w:bidi/>
              <w:rPr>
                <w:rFonts w:ascii="Cambria" w:hAnsi="Cambria" w:cs="B Mitra"/>
                <w:sz w:val="24"/>
                <w:szCs w:val="24"/>
                <w:rtl/>
                <w:lang w:bidi="fa-IR"/>
              </w:rPr>
            </w:pPr>
            <w:r w:rsidRPr="0085060D">
              <w:rPr>
                <w:rFonts w:ascii="Cambria" w:hAnsi="Cambria" w:cs="B Mitra" w:hint="cs"/>
                <w:sz w:val="24"/>
                <w:szCs w:val="24"/>
                <w:rtl/>
                <w:lang w:bidi="fa-IR"/>
              </w:rPr>
              <w:t>57/4</w:t>
            </w:r>
          </w:p>
        </w:tc>
        <w:tc>
          <w:tcPr>
            <w:tcW w:w="1433" w:type="dxa"/>
          </w:tcPr>
          <w:p w14:paraId="429EEF7F" w14:textId="77777777" w:rsidR="000E5224" w:rsidRPr="0085060D" w:rsidRDefault="000E5224" w:rsidP="002213B8">
            <w:pPr>
              <w:bidi/>
              <w:rPr>
                <w:rFonts w:ascii="Cambria" w:hAnsi="Cambria" w:cs="B Mitra"/>
                <w:sz w:val="24"/>
                <w:szCs w:val="24"/>
                <w:rtl/>
                <w:lang w:bidi="fa-IR"/>
              </w:rPr>
            </w:pPr>
            <w:r w:rsidRPr="0085060D">
              <w:rPr>
                <w:rFonts w:ascii="Cambria" w:hAnsi="Cambria" w:cs="B Mitra" w:hint="cs"/>
                <w:sz w:val="24"/>
                <w:szCs w:val="24"/>
                <w:rtl/>
                <w:lang w:bidi="fa-IR"/>
              </w:rPr>
              <w:t>20/32</w:t>
            </w:r>
          </w:p>
        </w:tc>
        <w:tc>
          <w:tcPr>
            <w:tcW w:w="1233" w:type="dxa"/>
          </w:tcPr>
          <w:p w14:paraId="6656BB0B" w14:textId="77777777" w:rsidR="000E5224" w:rsidRPr="0085060D" w:rsidRDefault="000E5224" w:rsidP="002213B8">
            <w:pPr>
              <w:bidi/>
              <w:rPr>
                <w:rFonts w:ascii="Cambria" w:hAnsi="Cambria" w:cs="B Mitra"/>
                <w:sz w:val="24"/>
                <w:szCs w:val="24"/>
                <w:rtl/>
                <w:lang w:bidi="fa-IR"/>
              </w:rPr>
            </w:pPr>
            <w:r w:rsidRPr="0085060D">
              <w:rPr>
                <w:rFonts w:ascii="Cambria" w:hAnsi="Cambria" w:cs="B Mitra" w:hint="cs"/>
                <w:sz w:val="24"/>
                <w:szCs w:val="24"/>
                <w:rtl/>
                <w:lang w:bidi="fa-IR"/>
              </w:rPr>
              <w:t>91/4</w:t>
            </w:r>
          </w:p>
        </w:tc>
      </w:tr>
    </w:tbl>
    <w:p w14:paraId="1FEAAB88" w14:textId="31F516D8" w:rsidR="000E5224" w:rsidRPr="0085060D" w:rsidRDefault="000E5224" w:rsidP="002213B8">
      <w:pPr>
        <w:bidi/>
        <w:spacing w:line="240" w:lineRule="auto"/>
        <w:jc w:val="both"/>
        <w:rPr>
          <w:rFonts w:ascii="Cambria" w:hAnsi="Cambria" w:cs="B Mitra"/>
          <w:sz w:val="24"/>
          <w:szCs w:val="24"/>
          <w:rtl/>
          <w:lang w:bidi="fa-IR"/>
        </w:rPr>
      </w:pPr>
    </w:p>
    <w:p w14:paraId="38F5FA83" w14:textId="260147E6" w:rsidR="000C51D5" w:rsidRPr="0085060D" w:rsidRDefault="000C51D5" w:rsidP="000C51D5">
      <w:pPr>
        <w:bidi/>
        <w:spacing w:line="240" w:lineRule="auto"/>
        <w:jc w:val="both"/>
        <w:rPr>
          <w:rFonts w:ascii="Cambria" w:hAnsi="Cambria" w:cs="B Mitra"/>
          <w:sz w:val="24"/>
          <w:szCs w:val="24"/>
          <w:rtl/>
          <w:lang w:bidi="fa-IR"/>
        </w:rPr>
      </w:pPr>
      <w:r w:rsidRPr="0085060D">
        <w:rPr>
          <w:rFonts w:ascii="Cambria" w:hAnsi="Cambria" w:cs="B Mitra" w:hint="cs"/>
          <w:sz w:val="24"/>
          <w:szCs w:val="24"/>
          <w:rtl/>
          <w:lang w:bidi="fa-IR"/>
        </w:rPr>
        <w:t>با توجه به نوع طرح پژوهشی که از نوع شبه آزمایشی بوده و گروه لیست انتظار و آزمایش، نمرات پیش آزمون و پس آزمون داشته اند،  از آزمون تحلیل کوواریانس تک متغیره استفاده شد. در ابتدا برای استفاده از این آزمون می بایست پیش فرض های آن  بررسی شود.</w:t>
      </w:r>
    </w:p>
    <w:tbl>
      <w:tblPr>
        <w:tblStyle w:val="TableGrid"/>
        <w:bidiVisual/>
        <w:tblW w:w="0" w:type="auto"/>
        <w:tblInd w:w="18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77"/>
        <w:gridCol w:w="1375"/>
        <w:gridCol w:w="910"/>
        <w:gridCol w:w="887"/>
        <w:gridCol w:w="1338"/>
        <w:gridCol w:w="1184"/>
        <w:gridCol w:w="906"/>
        <w:gridCol w:w="1270"/>
      </w:tblGrid>
      <w:tr w:rsidR="0061720A" w:rsidRPr="0085060D" w14:paraId="254F540D" w14:textId="77777777" w:rsidTr="0061720A">
        <w:tc>
          <w:tcPr>
            <w:tcW w:w="7567" w:type="dxa"/>
            <w:gridSpan w:val="7"/>
          </w:tcPr>
          <w:p w14:paraId="209B491B" w14:textId="4704F376" w:rsidR="0061720A" w:rsidRPr="0085060D" w:rsidRDefault="0061720A" w:rsidP="0061720A">
            <w:pPr>
              <w:bidi/>
              <w:spacing w:after="200"/>
              <w:jc w:val="both"/>
              <w:rPr>
                <w:rFonts w:ascii="Cambria" w:hAnsi="Cambria" w:cs="B Mitra"/>
                <w:b/>
                <w:bCs/>
                <w:sz w:val="24"/>
                <w:szCs w:val="24"/>
                <w:rtl/>
                <w:lang w:bidi="fa-IR"/>
              </w:rPr>
            </w:pPr>
            <w:bookmarkStart w:id="17" w:name="_Hlk154470163"/>
            <w:r w:rsidRPr="0085060D">
              <w:rPr>
                <w:rFonts w:ascii="Cambria" w:hAnsi="Cambria" w:cs="B Mitra" w:hint="cs"/>
                <w:b/>
                <w:bCs/>
                <w:sz w:val="24"/>
                <w:szCs w:val="24"/>
                <w:rtl/>
                <w:lang w:bidi="fa-IR"/>
              </w:rPr>
              <w:t>جدول 2 تست نرمالیتی اعتماد زناشویی و سپاسگزاری</w:t>
            </w:r>
          </w:p>
        </w:tc>
        <w:tc>
          <w:tcPr>
            <w:tcW w:w="1280" w:type="dxa"/>
          </w:tcPr>
          <w:p w14:paraId="00505812" w14:textId="77777777" w:rsidR="0061720A" w:rsidRPr="0085060D" w:rsidRDefault="0061720A" w:rsidP="0061720A">
            <w:pPr>
              <w:bidi/>
              <w:spacing w:after="200"/>
              <w:jc w:val="both"/>
              <w:rPr>
                <w:rFonts w:ascii="Cambria" w:hAnsi="Cambria" w:cs="B Mitra"/>
                <w:sz w:val="24"/>
                <w:szCs w:val="24"/>
                <w:rtl/>
                <w:lang w:bidi="fa-IR"/>
              </w:rPr>
            </w:pPr>
          </w:p>
        </w:tc>
      </w:tr>
      <w:bookmarkEnd w:id="17"/>
      <w:tr w:rsidR="0061720A" w:rsidRPr="0085060D" w14:paraId="5BE428F0" w14:textId="77777777" w:rsidTr="0061720A">
        <w:tc>
          <w:tcPr>
            <w:tcW w:w="3216" w:type="dxa"/>
            <w:gridSpan w:val="3"/>
            <w:tcBorders>
              <w:bottom w:val="nil"/>
            </w:tcBorders>
          </w:tcPr>
          <w:p w14:paraId="6F584253" w14:textId="77777777" w:rsidR="0061720A" w:rsidRPr="0085060D" w:rsidRDefault="0061720A" w:rsidP="0061720A">
            <w:pPr>
              <w:bidi/>
              <w:spacing w:after="200"/>
              <w:jc w:val="both"/>
              <w:rPr>
                <w:rFonts w:ascii="Cambria" w:hAnsi="Cambria" w:cs="B Mitra"/>
                <w:sz w:val="24"/>
                <w:szCs w:val="24"/>
                <w:rtl/>
                <w:lang w:bidi="fa-IR"/>
              </w:rPr>
            </w:pPr>
            <w:r w:rsidRPr="0085060D">
              <w:rPr>
                <w:rFonts w:ascii="Cambria" w:hAnsi="Cambria" w:cs="B Mitra" w:hint="cs"/>
                <w:sz w:val="24"/>
                <w:szCs w:val="24"/>
                <w:rtl/>
                <w:lang w:bidi="fa-IR"/>
              </w:rPr>
              <w:t>آزمون شاپیرو ویلک</w:t>
            </w:r>
          </w:p>
        </w:tc>
        <w:tc>
          <w:tcPr>
            <w:tcW w:w="895" w:type="dxa"/>
          </w:tcPr>
          <w:p w14:paraId="27F55CF2" w14:textId="77777777" w:rsidR="0061720A" w:rsidRPr="0085060D" w:rsidRDefault="0061720A" w:rsidP="0061720A">
            <w:pPr>
              <w:bidi/>
              <w:spacing w:after="200"/>
              <w:jc w:val="both"/>
              <w:rPr>
                <w:rFonts w:ascii="Cambria" w:hAnsi="Cambria" w:cs="B Mitra"/>
                <w:sz w:val="24"/>
                <w:szCs w:val="24"/>
                <w:rtl/>
                <w:lang w:bidi="fa-IR"/>
              </w:rPr>
            </w:pPr>
          </w:p>
        </w:tc>
        <w:tc>
          <w:tcPr>
            <w:tcW w:w="1349" w:type="dxa"/>
          </w:tcPr>
          <w:p w14:paraId="0AFB6DE2" w14:textId="77777777" w:rsidR="0061720A" w:rsidRPr="0085060D" w:rsidRDefault="0061720A" w:rsidP="0061720A">
            <w:pPr>
              <w:bidi/>
              <w:spacing w:after="200"/>
              <w:jc w:val="both"/>
              <w:rPr>
                <w:rFonts w:ascii="Cambria" w:hAnsi="Cambria" w:cs="B Mitra"/>
                <w:sz w:val="24"/>
                <w:szCs w:val="24"/>
                <w:rtl/>
                <w:lang w:bidi="fa-IR"/>
              </w:rPr>
            </w:pPr>
          </w:p>
        </w:tc>
        <w:tc>
          <w:tcPr>
            <w:tcW w:w="2107" w:type="dxa"/>
            <w:gridSpan w:val="2"/>
          </w:tcPr>
          <w:p w14:paraId="6AB332E4" w14:textId="77777777" w:rsidR="0061720A" w:rsidRPr="0085060D" w:rsidRDefault="0061720A" w:rsidP="0061720A">
            <w:pPr>
              <w:bidi/>
              <w:spacing w:after="200"/>
              <w:jc w:val="both"/>
              <w:rPr>
                <w:rFonts w:ascii="Cambria" w:hAnsi="Cambria" w:cs="B Mitra"/>
                <w:sz w:val="24"/>
                <w:szCs w:val="24"/>
                <w:rtl/>
                <w:lang w:bidi="fa-IR"/>
              </w:rPr>
            </w:pPr>
          </w:p>
        </w:tc>
        <w:tc>
          <w:tcPr>
            <w:tcW w:w="1280" w:type="dxa"/>
          </w:tcPr>
          <w:p w14:paraId="77B45314" w14:textId="77777777" w:rsidR="0061720A" w:rsidRPr="0085060D" w:rsidRDefault="0061720A" w:rsidP="0061720A">
            <w:pPr>
              <w:bidi/>
              <w:spacing w:after="200"/>
              <w:jc w:val="both"/>
              <w:rPr>
                <w:rFonts w:ascii="Cambria" w:hAnsi="Cambria" w:cs="B Mitra"/>
                <w:sz w:val="24"/>
                <w:szCs w:val="24"/>
                <w:rtl/>
                <w:lang w:bidi="fa-IR"/>
              </w:rPr>
            </w:pPr>
          </w:p>
        </w:tc>
      </w:tr>
      <w:tr w:rsidR="0061720A" w:rsidRPr="0085060D" w14:paraId="6E925202" w14:textId="77777777" w:rsidTr="0061720A">
        <w:tc>
          <w:tcPr>
            <w:tcW w:w="914" w:type="dxa"/>
            <w:tcBorders>
              <w:top w:val="single" w:sz="4" w:space="0" w:color="auto"/>
              <w:bottom w:val="single" w:sz="4" w:space="0" w:color="auto"/>
            </w:tcBorders>
          </w:tcPr>
          <w:p w14:paraId="5B0376FF" w14:textId="77777777" w:rsidR="0061720A" w:rsidRPr="0085060D" w:rsidRDefault="0061720A" w:rsidP="0061720A">
            <w:pPr>
              <w:bidi/>
              <w:spacing w:after="200"/>
              <w:jc w:val="both"/>
              <w:rPr>
                <w:rFonts w:ascii="Cambria" w:hAnsi="Cambria" w:cs="B Mitra"/>
                <w:sz w:val="24"/>
                <w:szCs w:val="24"/>
                <w:rtl/>
                <w:lang w:bidi="fa-IR"/>
              </w:rPr>
            </w:pPr>
          </w:p>
        </w:tc>
        <w:tc>
          <w:tcPr>
            <w:tcW w:w="1390" w:type="dxa"/>
            <w:tcBorders>
              <w:top w:val="single" w:sz="4" w:space="0" w:color="auto"/>
              <w:bottom w:val="single" w:sz="4" w:space="0" w:color="auto"/>
            </w:tcBorders>
          </w:tcPr>
          <w:p w14:paraId="2EF8FF7C" w14:textId="77777777" w:rsidR="0061720A" w:rsidRPr="0085060D" w:rsidRDefault="0061720A" w:rsidP="0061720A">
            <w:pPr>
              <w:bidi/>
              <w:spacing w:after="200"/>
              <w:jc w:val="both"/>
              <w:rPr>
                <w:rFonts w:ascii="Cambria" w:hAnsi="Cambria" w:cs="B Mitra"/>
                <w:sz w:val="24"/>
                <w:szCs w:val="24"/>
                <w:rtl/>
                <w:lang w:bidi="fa-IR"/>
              </w:rPr>
            </w:pPr>
          </w:p>
        </w:tc>
        <w:tc>
          <w:tcPr>
            <w:tcW w:w="4348" w:type="dxa"/>
            <w:gridSpan w:val="4"/>
            <w:tcBorders>
              <w:top w:val="single" w:sz="4" w:space="0" w:color="auto"/>
              <w:bottom w:val="single" w:sz="4" w:space="0" w:color="auto"/>
            </w:tcBorders>
          </w:tcPr>
          <w:p w14:paraId="216E12A3" w14:textId="77777777" w:rsidR="0061720A" w:rsidRPr="0085060D" w:rsidRDefault="0061720A" w:rsidP="0061720A">
            <w:pPr>
              <w:bidi/>
              <w:spacing w:after="200"/>
              <w:jc w:val="both"/>
              <w:rPr>
                <w:rFonts w:ascii="Cambria" w:hAnsi="Cambria" w:cs="B Mitra"/>
                <w:sz w:val="24"/>
                <w:szCs w:val="24"/>
                <w:rtl/>
                <w:lang w:bidi="fa-IR"/>
              </w:rPr>
            </w:pPr>
            <w:r w:rsidRPr="0085060D">
              <w:rPr>
                <w:rFonts w:ascii="Cambria" w:hAnsi="Cambria" w:cs="B Mitra" w:hint="cs"/>
                <w:sz w:val="24"/>
                <w:szCs w:val="24"/>
                <w:rtl/>
                <w:lang w:bidi="fa-IR"/>
              </w:rPr>
              <w:t xml:space="preserve">               گروه آزمایش</w:t>
            </w:r>
          </w:p>
        </w:tc>
        <w:tc>
          <w:tcPr>
            <w:tcW w:w="2195" w:type="dxa"/>
            <w:gridSpan w:val="2"/>
          </w:tcPr>
          <w:p w14:paraId="16CDC1D9" w14:textId="77777777" w:rsidR="0061720A" w:rsidRPr="0085060D" w:rsidRDefault="0061720A" w:rsidP="0061720A">
            <w:pPr>
              <w:bidi/>
              <w:spacing w:after="200"/>
              <w:jc w:val="both"/>
              <w:rPr>
                <w:rFonts w:ascii="Cambria" w:hAnsi="Cambria" w:cs="B Mitra"/>
                <w:sz w:val="24"/>
                <w:szCs w:val="24"/>
                <w:rtl/>
                <w:lang w:bidi="fa-IR"/>
              </w:rPr>
            </w:pPr>
            <w:r w:rsidRPr="0085060D">
              <w:rPr>
                <w:rFonts w:ascii="Cambria" w:hAnsi="Cambria" w:cs="B Mitra" w:hint="cs"/>
                <w:sz w:val="24"/>
                <w:szCs w:val="24"/>
                <w:rtl/>
                <w:lang w:bidi="fa-IR"/>
              </w:rPr>
              <w:t xml:space="preserve"> گروه لیست انتظار</w:t>
            </w:r>
          </w:p>
        </w:tc>
      </w:tr>
      <w:tr w:rsidR="0061720A" w:rsidRPr="0085060D" w14:paraId="7AB11C3C" w14:textId="77777777" w:rsidTr="0061720A">
        <w:tc>
          <w:tcPr>
            <w:tcW w:w="914" w:type="dxa"/>
          </w:tcPr>
          <w:p w14:paraId="7E610F0F" w14:textId="77777777" w:rsidR="0061720A" w:rsidRPr="0085060D" w:rsidRDefault="0061720A" w:rsidP="0061720A">
            <w:pPr>
              <w:bidi/>
              <w:spacing w:after="200"/>
              <w:jc w:val="both"/>
              <w:rPr>
                <w:rFonts w:ascii="Cambria" w:hAnsi="Cambria" w:cs="B Mitra"/>
                <w:sz w:val="24"/>
                <w:szCs w:val="24"/>
                <w:rtl/>
                <w:lang w:bidi="fa-IR"/>
              </w:rPr>
            </w:pPr>
            <w:r w:rsidRPr="0085060D">
              <w:rPr>
                <w:rFonts w:ascii="Cambria" w:hAnsi="Cambria" w:cs="B Mitra" w:hint="cs"/>
                <w:sz w:val="24"/>
                <w:szCs w:val="24"/>
                <w:rtl/>
                <w:lang w:bidi="fa-IR"/>
              </w:rPr>
              <w:t>متغیر</w:t>
            </w:r>
          </w:p>
        </w:tc>
        <w:tc>
          <w:tcPr>
            <w:tcW w:w="1390" w:type="dxa"/>
          </w:tcPr>
          <w:p w14:paraId="6C8BA7DC" w14:textId="77777777" w:rsidR="0061720A" w:rsidRPr="0085060D" w:rsidRDefault="0061720A" w:rsidP="0061720A">
            <w:pPr>
              <w:bidi/>
              <w:spacing w:after="200"/>
              <w:jc w:val="both"/>
              <w:rPr>
                <w:rFonts w:ascii="Cambria" w:hAnsi="Cambria" w:cs="B Mitra"/>
                <w:sz w:val="24"/>
                <w:szCs w:val="24"/>
                <w:rtl/>
                <w:lang w:bidi="fa-IR"/>
              </w:rPr>
            </w:pPr>
            <w:r w:rsidRPr="0085060D">
              <w:rPr>
                <w:rFonts w:ascii="Cambria" w:hAnsi="Cambria" w:cs="B Mitra" w:hint="cs"/>
                <w:sz w:val="24"/>
                <w:szCs w:val="24"/>
                <w:rtl/>
                <w:lang w:bidi="fa-IR"/>
              </w:rPr>
              <w:t>مراحل</w:t>
            </w:r>
          </w:p>
        </w:tc>
        <w:tc>
          <w:tcPr>
            <w:tcW w:w="912" w:type="dxa"/>
          </w:tcPr>
          <w:p w14:paraId="44B3950A" w14:textId="77777777" w:rsidR="0061720A" w:rsidRPr="0085060D" w:rsidRDefault="0061720A" w:rsidP="0061720A">
            <w:pPr>
              <w:bidi/>
              <w:spacing w:after="200"/>
              <w:jc w:val="both"/>
              <w:rPr>
                <w:rFonts w:ascii="Cambria" w:hAnsi="Cambria" w:cs="B Mitra"/>
                <w:sz w:val="24"/>
                <w:szCs w:val="24"/>
                <w:rtl/>
                <w:lang w:bidi="fa-IR"/>
              </w:rPr>
            </w:pPr>
            <w:r w:rsidRPr="0085060D">
              <w:rPr>
                <w:rFonts w:ascii="Cambria" w:hAnsi="Cambria" w:cs="B Mitra" w:hint="cs"/>
                <w:sz w:val="24"/>
                <w:szCs w:val="24"/>
                <w:rtl/>
                <w:lang w:bidi="fa-IR"/>
              </w:rPr>
              <w:t>آماره</w:t>
            </w:r>
          </w:p>
        </w:tc>
        <w:tc>
          <w:tcPr>
            <w:tcW w:w="895" w:type="dxa"/>
          </w:tcPr>
          <w:p w14:paraId="38696CB0" w14:textId="77777777" w:rsidR="0061720A" w:rsidRPr="0085060D" w:rsidRDefault="0061720A" w:rsidP="0061720A">
            <w:pPr>
              <w:bidi/>
              <w:spacing w:after="200"/>
              <w:jc w:val="both"/>
              <w:rPr>
                <w:rFonts w:ascii="Cambria" w:hAnsi="Cambria" w:cs="B Mitra"/>
                <w:sz w:val="24"/>
                <w:szCs w:val="24"/>
                <w:lang w:bidi="fa-IR"/>
              </w:rPr>
            </w:pPr>
            <w:r w:rsidRPr="0085060D">
              <w:rPr>
                <w:rFonts w:ascii="Cambria" w:hAnsi="Cambria" w:cs="B Mitra"/>
                <w:sz w:val="24"/>
                <w:szCs w:val="24"/>
                <w:lang w:bidi="fa-IR"/>
              </w:rPr>
              <w:t>df</w:t>
            </w:r>
          </w:p>
        </w:tc>
        <w:tc>
          <w:tcPr>
            <w:tcW w:w="1349" w:type="dxa"/>
          </w:tcPr>
          <w:p w14:paraId="3F7B5D6D" w14:textId="77777777" w:rsidR="0061720A" w:rsidRPr="0085060D" w:rsidRDefault="0061720A" w:rsidP="0061720A">
            <w:pPr>
              <w:bidi/>
              <w:spacing w:after="200"/>
              <w:jc w:val="both"/>
              <w:rPr>
                <w:rFonts w:ascii="Cambria" w:hAnsi="Cambria" w:cs="B Mitra"/>
                <w:sz w:val="24"/>
                <w:szCs w:val="24"/>
                <w:rtl/>
                <w:lang w:bidi="fa-IR"/>
              </w:rPr>
            </w:pPr>
            <w:r w:rsidRPr="0085060D">
              <w:rPr>
                <w:rFonts w:ascii="Cambria" w:hAnsi="Cambria" w:cs="B Mitra" w:hint="cs"/>
                <w:sz w:val="24"/>
                <w:szCs w:val="24"/>
                <w:rtl/>
                <w:lang w:bidi="fa-IR"/>
              </w:rPr>
              <w:t>سطح معناداری</w:t>
            </w:r>
          </w:p>
        </w:tc>
        <w:tc>
          <w:tcPr>
            <w:tcW w:w="1192" w:type="dxa"/>
          </w:tcPr>
          <w:p w14:paraId="7ABBEEFE" w14:textId="77777777" w:rsidR="0061720A" w:rsidRPr="0085060D" w:rsidRDefault="0061720A" w:rsidP="0061720A">
            <w:pPr>
              <w:bidi/>
              <w:spacing w:after="200"/>
              <w:jc w:val="both"/>
              <w:rPr>
                <w:rFonts w:ascii="Cambria" w:hAnsi="Cambria" w:cs="B Mitra"/>
                <w:sz w:val="24"/>
                <w:szCs w:val="24"/>
                <w:rtl/>
                <w:lang w:bidi="fa-IR"/>
              </w:rPr>
            </w:pPr>
            <w:r w:rsidRPr="0085060D">
              <w:rPr>
                <w:rFonts w:ascii="Cambria" w:hAnsi="Cambria" w:cs="B Mitra" w:hint="cs"/>
                <w:sz w:val="24"/>
                <w:szCs w:val="24"/>
                <w:rtl/>
                <w:lang w:bidi="fa-IR"/>
              </w:rPr>
              <w:t>آماره</w:t>
            </w:r>
          </w:p>
        </w:tc>
        <w:tc>
          <w:tcPr>
            <w:tcW w:w="915" w:type="dxa"/>
          </w:tcPr>
          <w:p w14:paraId="16CC82A8" w14:textId="77777777" w:rsidR="0061720A" w:rsidRPr="0085060D" w:rsidRDefault="0061720A" w:rsidP="0061720A">
            <w:pPr>
              <w:bidi/>
              <w:spacing w:after="200"/>
              <w:jc w:val="both"/>
              <w:rPr>
                <w:rFonts w:ascii="Cambria" w:hAnsi="Cambria" w:cs="B Mitra"/>
                <w:sz w:val="24"/>
                <w:szCs w:val="24"/>
                <w:rtl/>
                <w:lang w:bidi="fa-IR"/>
              </w:rPr>
            </w:pPr>
            <w:r w:rsidRPr="0085060D">
              <w:rPr>
                <w:rFonts w:ascii="Cambria" w:hAnsi="Cambria" w:cs="B Mitra"/>
                <w:sz w:val="24"/>
                <w:szCs w:val="24"/>
                <w:lang w:bidi="fa-IR"/>
              </w:rPr>
              <w:t>df</w:t>
            </w:r>
          </w:p>
        </w:tc>
        <w:tc>
          <w:tcPr>
            <w:tcW w:w="1280" w:type="dxa"/>
          </w:tcPr>
          <w:p w14:paraId="3EBD2E97" w14:textId="77777777" w:rsidR="0061720A" w:rsidRPr="0085060D" w:rsidRDefault="0061720A" w:rsidP="0061720A">
            <w:pPr>
              <w:bidi/>
              <w:spacing w:after="200"/>
              <w:jc w:val="both"/>
              <w:rPr>
                <w:rFonts w:ascii="Cambria" w:hAnsi="Cambria" w:cs="B Mitra"/>
                <w:sz w:val="24"/>
                <w:szCs w:val="24"/>
                <w:rtl/>
                <w:lang w:bidi="fa-IR"/>
              </w:rPr>
            </w:pPr>
            <w:r w:rsidRPr="0085060D">
              <w:rPr>
                <w:rFonts w:ascii="Cambria" w:hAnsi="Cambria" w:cs="B Mitra" w:hint="cs"/>
                <w:sz w:val="24"/>
                <w:szCs w:val="24"/>
                <w:rtl/>
                <w:lang w:bidi="fa-IR"/>
              </w:rPr>
              <w:t>سطح معناداری</w:t>
            </w:r>
          </w:p>
        </w:tc>
      </w:tr>
      <w:tr w:rsidR="0061720A" w:rsidRPr="0085060D" w14:paraId="1DE3E1E4" w14:textId="77777777" w:rsidTr="0061720A">
        <w:tc>
          <w:tcPr>
            <w:tcW w:w="914" w:type="dxa"/>
            <w:vMerge w:val="restart"/>
          </w:tcPr>
          <w:p w14:paraId="319E468F" w14:textId="77777777" w:rsidR="0061720A" w:rsidRPr="0085060D" w:rsidRDefault="0061720A" w:rsidP="0061720A">
            <w:pPr>
              <w:bidi/>
              <w:spacing w:after="200"/>
              <w:jc w:val="both"/>
              <w:rPr>
                <w:rFonts w:ascii="Cambria" w:hAnsi="Cambria" w:cs="B Mitra"/>
                <w:sz w:val="24"/>
                <w:szCs w:val="24"/>
                <w:rtl/>
                <w:lang w:bidi="fa-IR"/>
              </w:rPr>
            </w:pPr>
            <w:r w:rsidRPr="0085060D">
              <w:rPr>
                <w:rFonts w:ascii="Cambria" w:hAnsi="Cambria" w:cs="B Mitra" w:hint="cs"/>
                <w:sz w:val="24"/>
                <w:szCs w:val="24"/>
                <w:rtl/>
                <w:lang w:bidi="fa-IR"/>
              </w:rPr>
              <w:t>اعتماد زناشویی</w:t>
            </w:r>
          </w:p>
        </w:tc>
        <w:tc>
          <w:tcPr>
            <w:tcW w:w="1390" w:type="dxa"/>
          </w:tcPr>
          <w:p w14:paraId="200597AB" w14:textId="77777777" w:rsidR="0061720A" w:rsidRPr="0085060D" w:rsidRDefault="0061720A" w:rsidP="0061720A">
            <w:pPr>
              <w:bidi/>
              <w:spacing w:after="200"/>
              <w:jc w:val="both"/>
              <w:rPr>
                <w:rFonts w:ascii="Cambria" w:hAnsi="Cambria" w:cs="B Mitra"/>
                <w:sz w:val="24"/>
                <w:szCs w:val="24"/>
                <w:rtl/>
                <w:lang w:bidi="fa-IR"/>
              </w:rPr>
            </w:pPr>
            <w:r w:rsidRPr="0085060D">
              <w:rPr>
                <w:rFonts w:ascii="Cambria" w:hAnsi="Cambria" w:cs="B Mitra" w:hint="cs"/>
                <w:sz w:val="24"/>
                <w:szCs w:val="24"/>
                <w:rtl/>
                <w:lang w:bidi="fa-IR"/>
              </w:rPr>
              <w:t>پیش آزمون</w:t>
            </w:r>
          </w:p>
        </w:tc>
        <w:tc>
          <w:tcPr>
            <w:tcW w:w="912" w:type="dxa"/>
          </w:tcPr>
          <w:p w14:paraId="11984C0C" w14:textId="77777777" w:rsidR="0061720A" w:rsidRPr="0085060D" w:rsidRDefault="0061720A" w:rsidP="0061720A">
            <w:pPr>
              <w:bidi/>
              <w:spacing w:after="200"/>
              <w:jc w:val="both"/>
              <w:rPr>
                <w:rFonts w:ascii="Cambria" w:hAnsi="Cambria" w:cs="B Mitra"/>
                <w:sz w:val="24"/>
                <w:szCs w:val="24"/>
                <w:rtl/>
                <w:lang w:bidi="fa-IR"/>
              </w:rPr>
            </w:pPr>
            <w:r w:rsidRPr="0085060D">
              <w:rPr>
                <w:rFonts w:ascii="Cambria" w:hAnsi="Cambria" w:cs="B Mitra" w:hint="cs"/>
                <w:sz w:val="24"/>
                <w:szCs w:val="24"/>
                <w:rtl/>
                <w:lang w:bidi="fa-IR"/>
              </w:rPr>
              <w:t>0.906</w:t>
            </w:r>
          </w:p>
        </w:tc>
        <w:tc>
          <w:tcPr>
            <w:tcW w:w="895" w:type="dxa"/>
          </w:tcPr>
          <w:p w14:paraId="1AAA226E" w14:textId="77777777" w:rsidR="0061720A" w:rsidRPr="0085060D" w:rsidRDefault="0061720A" w:rsidP="0061720A">
            <w:pPr>
              <w:bidi/>
              <w:spacing w:after="200"/>
              <w:jc w:val="both"/>
              <w:rPr>
                <w:rFonts w:ascii="Cambria" w:hAnsi="Cambria" w:cs="B Mitra"/>
                <w:sz w:val="24"/>
                <w:szCs w:val="24"/>
                <w:rtl/>
                <w:lang w:bidi="fa-IR"/>
              </w:rPr>
            </w:pPr>
            <w:r w:rsidRPr="0085060D">
              <w:rPr>
                <w:rFonts w:ascii="Cambria" w:hAnsi="Cambria" w:cs="B Mitra" w:hint="cs"/>
                <w:sz w:val="24"/>
                <w:szCs w:val="24"/>
                <w:rtl/>
                <w:lang w:bidi="fa-IR"/>
              </w:rPr>
              <w:t>15</w:t>
            </w:r>
          </w:p>
        </w:tc>
        <w:tc>
          <w:tcPr>
            <w:tcW w:w="1349" w:type="dxa"/>
          </w:tcPr>
          <w:p w14:paraId="0BF7A709" w14:textId="77777777" w:rsidR="0061720A" w:rsidRPr="0085060D" w:rsidRDefault="0061720A" w:rsidP="0061720A">
            <w:pPr>
              <w:bidi/>
              <w:spacing w:after="200"/>
              <w:jc w:val="both"/>
              <w:rPr>
                <w:rFonts w:ascii="Cambria" w:hAnsi="Cambria" w:cs="B Mitra"/>
                <w:sz w:val="24"/>
                <w:szCs w:val="24"/>
                <w:rtl/>
                <w:lang w:bidi="fa-IR"/>
              </w:rPr>
            </w:pPr>
            <w:r w:rsidRPr="0085060D">
              <w:rPr>
                <w:rFonts w:ascii="Cambria" w:hAnsi="Cambria" w:cs="B Mitra" w:hint="cs"/>
                <w:sz w:val="24"/>
                <w:szCs w:val="24"/>
                <w:rtl/>
                <w:lang w:bidi="fa-IR"/>
              </w:rPr>
              <w:t>0.116</w:t>
            </w:r>
          </w:p>
        </w:tc>
        <w:tc>
          <w:tcPr>
            <w:tcW w:w="1192" w:type="dxa"/>
          </w:tcPr>
          <w:p w14:paraId="36CFCC47" w14:textId="77777777" w:rsidR="0061720A" w:rsidRPr="0085060D" w:rsidRDefault="0061720A" w:rsidP="0061720A">
            <w:pPr>
              <w:bidi/>
              <w:spacing w:after="200"/>
              <w:jc w:val="both"/>
              <w:rPr>
                <w:rFonts w:ascii="Cambria" w:hAnsi="Cambria" w:cs="B Mitra"/>
                <w:sz w:val="24"/>
                <w:szCs w:val="24"/>
                <w:rtl/>
                <w:lang w:bidi="fa-IR"/>
              </w:rPr>
            </w:pPr>
            <w:r w:rsidRPr="0085060D">
              <w:rPr>
                <w:rFonts w:ascii="Cambria" w:hAnsi="Cambria" w:cs="B Mitra" w:hint="cs"/>
                <w:sz w:val="24"/>
                <w:szCs w:val="24"/>
                <w:rtl/>
                <w:lang w:bidi="fa-IR"/>
              </w:rPr>
              <w:t>0.952</w:t>
            </w:r>
          </w:p>
        </w:tc>
        <w:tc>
          <w:tcPr>
            <w:tcW w:w="915" w:type="dxa"/>
          </w:tcPr>
          <w:p w14:paraId="5CDC889F" w14:textId="77777777" w:rsidR="0061720A" w:rsidRPr="0085060D" w:rsidRDefault="0061720A" w:rsidP="0061720A">
            <w:pPr>
              <w:bidi/>
              <w:spacing w:after="200"/>
              <w:jc w:val="both"/>
              <w:rPr>
                <w:rFonts w:ascii="Cambria" w:hAnsi="Cambria" w:cs="B Mitra"/>
                <w:sz w:val="24"/>
                <w:szCs w:val="24"/>
                <w:rtl/>
                <w:lang w:bidi="fa-IR"/>
              </w:rPr>
            </w:pPr>
            <w:r w:rsidRPr="0085060D">
              <w:rPr>
                <w:rFonts w:ascii="Cambria" w:hAnsi="Cambria" w:cs="B Mitra" w:hint="cs"/>
                <w:sz w:val="24"/>
                <w:szCs w:val="24"/>
                <w:rtl/>
                <w:lang w:bidi="fa-IR"/>
              </w:rPr>
              <w:t>15</w:t>
            </w:r>
          </w:p>
        </w:tc>
        <w:tc>
          <w:tcPr>
            <w:tcW w:w="1280" w:type="dxa"/>
          </w:tcPr>
          <w:p w14:paraId="13722AE2" w14:textId="77777777" w:rsidR="0061720A" w:rsidRPr="0085060D" w:rsidRDefault="0061720A" w:rsidP="0061720A">
            <w:pPr>
              <w:bidi/>
              <w:spacing w:after="200"/>
              <w:jc w:val="both"/>
              <w:rPr>
                <w:rFonts w:ascii="Cambria" w:hAnsi="Cambria" w:cs="B Mitra"/>
                <w:sz w:val="24"/>
                <w:szCs w:val="24"/>
                <w:rtl/>
                <w:lang w:bidi="fa-IR"/>
              </w:rPr>
            </w:pPr>
            <w:r w:rsidRPr="0085060D">
              <w:rPr>
                <w:rFonts w:ascii="Cambria" w:hAnsi="Cambria" w:cs="B Mitra" w:hint="cs"/>
                <w:sz w:val="24"/>
                <w:szCs w:val="24"/>
                <w:rtl/>
                <w:lang w:bidi="fa-IR"/>
              </w:rPr>
              <w:t>0.553</w:t>
            </w:r>
          </w:p>
        </w:tc>
      </w:tr>
      <w:tr w:rsidR="0061720A" w:rsidRPr="0085060D" w14:paraId="075612C0" w14:textId="77777777" w:rsidTr="0061720A">
        <w:tc>
          <w:tcPr>
            <w:tcW w:w="914" w:type="dxa"/>
            <w:vMerge/>
          </w:tcPr>
          <w:p w14:paraId="4A5DADBC" w14:textId="77777777" w:rsidR="0061720A" w:rsidRPr="0085060D" w:rsidRDefault="0061720A" w:rsidP="0061720A">
            <w:pPr>
              <w:bidi/>
              <w:spacing w:after="200"/>
              <w:jc w:val="both"/>
              <w:rPr>
                <w:rFonts w:ascii="Cambria" w:hAnsi="Cambria" w:cs="B Mitra"/>
                <w:sz w:val="24"/>
                <w:szCs w:val="24"/>
                <w:rtl/>
                <w:lang w:bidi="fa-IR"/>
              </w:rPr>
            </w:pPr>
          </w:p>
        </w:tc>
        <w:tc>
          <w:tcPr>
            <w:tcW w:w="1390" w:type="dxa"/>
          </w:tcPr>
          <w:p w14:paraId="06DEF133" w14:textId="77777777" w:rsidR="0061720A" w:rsidRPr="0085060D" w:rsidRDefault="0061720A" w:rsidP="0061720A">
            <w:pPr>
              <w:bidi/>
              <w:spacing w:after="200"/>
              <w:jc w:val="both"/>
              <w:rPr>
                <w:rFonts w:ascii="Cambria" w:hAnsi="Cambria" w:cs="B Mitra"/>
                <w:sz w:val="24"/>
                <w:szCs w:val="24"/>
                <w:rtl/>
                <w:lang w:bidi="fa-IR"/>
              </w:rPr>
            </w:pPr>
            <w:r w:rsidRPr="0085060D">
              <w:rPr>
                <w:rFonts w:ascii="Cambria" w:hAnsi="Cambria" w:cs="B Mitra" w:hint="cs"/>
                <w:sz w:val="24"/>
                <w:szCs w:val="24"/>
                <w:rtl/>
                <w:lang w:bidi="fa-IR"/>
              </w:rPr>
              <w:t>پس آزمون</w:t>
            </w:r>
          </w:p>
        </w:tc>
        <w:tc>
          <w:tcPr>
            <w:tcW w:w="912" w:type="dxa"/>
          </w:tcPr>
          <w:p w14:paraId="31D7D438" w14:textId="77777777" w:rsidR="0061720A" w:rsidRPr="0085060D" w:rsidRDefault="0061720A" w:rsidP="0061720A">
            <w:pPr>
              <w:bidi/>
              <w:spacing w:after="200"/>
              <w:jc w:val="both"/>
              <w:rPr>
                <w:rFonts w:ascii="Cambria" w:hAnsi="Cambria" w:cs="B Mitra"/>
                <w:sz w:val="24"/>
                <w:szCs w:val="24"/>
                <w:rtl/>
                <w:lang w:bidi="fa-IR"/>
              </w:rPr>
            </w:pPr>
            <w:r w:rsidRPr="0085060D">
              <w:rPr>
                <w:rFonts w:ascii="Cambria" w:hAnsi="Cambria" w:cs="B Mitra" w:hint="cs"/>
                <w:sz w:val="24"/>
                <w:szCs w:val="24"/>
                <w:rtl/>
                <w:lang w:bidi="fa-IR"/>
              </w:rPr>
              <w:t>0.926</w:t>
            </w:r>
          </w:p>
        </w:tc>
        <w:tc>
          <w:tcPr>
            <w:tcW w:w="895" w:type="dxa"/>
          </w:tcPr>
          <w:p w14:paraId="3FF54601" w14:textId="77777777" w:rsidR="0061720A" w:rsidRPr="0085060D" w:rsidRDefault="0061720A" w:rsidP="0061720A">
            <w:pPr>
              <w:bidi/>
              <w:spacing w:after="200"/>
              <w:jc w:val="both"/>
              <w:rPr>
                <w:rFonts w:ascii="Cambria" w:hAnsi="Cambria" w:cs="B Mitra"/>
                <w:sz w:val="24"/>
                <w:szCs w:val="24"/>
                <w:rtl/>
                <w:lang w:bidi="fa-IR"/>
              </w:rPr>
            </w:pPr>
            <w:r w:rsidRPr="0085060D">
              <w:rPr>
                <w:rFonts w:ascii="Cambria" w:hAnsi="Cambria" w:cs="B Mitra" w:hint="cs"/>
                <w:sz w:val="24"/>
                <w:szCs w:val="24"/>
                <w:rtl/>
                <w:lang w:bidi="fa-IR"/>
              </w:rPr>
              <w:t>15</w:t>
            </w:r>
          </w:p>
        </w:tc>
        <w:tc>
          <w:tcPr>
            <w:tcW w:w="1349" w:type="dxa"/>
          </w:tcPr>
          <w:p w14:paraId="3F8B7027" w14:textId="77777777" w:rsidR="0061720A" w:rsidRPr="0085060D" w:rsidRDefault="0061720A" w:rsidP="0061720A">
            <w:pPr>
              <w:bidi/>
              <w:spacing w:after="200"/>
              <w:jc w:val="both"/>
              <w:rPr>
                <w:rFonts w:ascii="Cambria" w:hAnsi="Cambria" w:cs="B Mitra"/>
                <w:sz w:val="24"/>
                <w:szCs w:val="24"/>
                <w:rtl/>
                <w:lang w:bidi="fa-IR"/>
              </w:rPr>
            </w:pPr>
            <w:r w:rsidRPr="0085060D">
              <w:rPr>
                <w:rFonts w:ascii="Cambria" w:hAnsi="Cambria" w:cs="B Mitra" w:hint="cs"/>
                <w:sz w:val="24"/>
                <w:szCs w:val="24"/>
                <w:rtl/>
                <w:lang w:bidi="fa-IR"/>
              </w:rPr>
              <w:t>0.234</w:t>
            </w:r>
          </w:p>
        </w:tc>
        <w:tc>
          <w:tcPr>
            <w:tcW w:w="1192" w:type="dxa"/>
          </w:tcPr>
          <w:p w14:paraId="635A4F33" w14:textId="77777777" w:rsidR="0061720A" w:rsidRPr="0085060D" w:rsidRDefault="0061720A" w:rsidP="0061720A">
            <w:pPr>
              <w:bidi/>
              <w:spacing w:after="200"/>
              <w:jc w:val="both"/>
              <w:rPr>
                <w:rFonts w:ascii="Cambria" w:hAnsi="Cambria" w:cs="B Mitra"/>
                <w:sz w:val="24"/>
                <w:szCs w:val="24"/>
                <w:rtl/>
                <w:lang w:bidi="fa-IR"/>
              </w:rPr>
            </w:pPr>
            <w:r w:rsidRPr="0085060D">
              <w:rPr>
                <w:rFonts w:ascii="Cambria" w:hAnsi="Cambria" w:cs="B Mitra" w:hint="cs"/>
                <w:sz w:val="24"/>
                <w:szCs w:val="24"/>
                <w:rtl/>
                <w:lang w:bidi="fa-IR"/>
              </w:rPr>
              <w:t>0.949</w:t>
            </w:r>
          </w:p>
        </w:tc>
        <w:tc>
          <w:tcPr>
            <w:tcW w:w="915" w:type="dxa"/>
          </w:tcPr>
          <w:p w14:paraId="1A9D38DD" w14:textId="77777777" w:rsidR="0061720A" w:rsidRPr="0085060D" w:rsidRDefault="0061720A" w:rsidP="0061720A">
            <w:pPr>
              <w:bidi/>
              <w:spacing w:after="200"/>
              <w:jc w:val="both"/>
              <w:rPr>
                <w:rFonts w:ascii="Cambria" w:hAnsi="Cambria" w:cs="B Mitra"/>
                <w:sz w:val="24"/>
                <w:szCs w:val="24"/>
                <w:rtl/>
                <w:lang w:bidi="fa-IR"/>
              </w:rPr>
            </w:pPr>
            <w:r w:rsidRPr="0085060D">
              <w:rPr>
                <w:rFonts w:ascii="Cambria" w:hAnsi="Cambria" w:cs="B Mitra" w:hint="cs"/>
                <w:sz w:val="24"/>
                <w:szCs w:val="24"/>
                <w:rtl/>
                <w:lang w:bidi="fa-IR"/>
              </w:rPr>
              <w:t>15</w:t>
            </w:r>
          </w:p>
        </w:tc>
        <w:tc>
          <w:tcPr>
            <w:tcW w:w="1280" w:type="dxa"/>
          </w:tcPr>
          <w:p w14:paraId="1C9B27E4" w14:textId="77777777" w:rsidR="0061720A" w:rsidRPr="0085060D" w:rsidRDefault="0061720A" w:rsidP="0061720A">
            <w:pPr>
              <w:bidi/>
              <w:spacing w:after="200"/>
              <w:jc w:val="both"/>
              <w:rPr>
                <w:rFonts w:ascii="Cambria" w:hAnsi="Cambria" w:cs="B Mitra"/>
                <w:sz w:val="24"/>
                <w:szCs w:val="24"/>
                <w:rtl/>
                <w:lang w:bidi="fa-IR"/>
              </w:rPr>
            </w:pPr>
            <w:r w:rsidRPr="0085060D">
              <w:rPr>
                <w:rFonts w:ascii="Cambria" w:hAnsi="Cambria" w:cs="B Mitra" w:hint="cs"/>
                <w:sz w:val="24"/>
                <w:szCs w:val="24"/>
                <w:rtl/>
                <w:lang w:bidi="fa-IR"/>
              </w:rPr>
              <w:t>0.507</w:t>
            </w:r>
          </w:p>
        </w:tc>
      </w:tr>
      <w:tr w:rsidR="0061720A" w:rsidRPr="0085060D" w14:paraId="308F8993" w14:textId="77777777" w:rsidTr="0061720A">
        <w:tc>
          <w:tcPr>
            <w:tcW w:w="914" w:type="dxa"/>
            <w:vMerge w:val="restart"/>
          </w:tcPr>
          <w:p w14:paraId="71922073" w14:textId="77777777" w:rsidR="0061720A" w:rsidRPr="0085060D" w:rsidRDefault="0061720A" w:rsidP="0061720A">
            <w:pPr>
              <w:bidi/>
              <w:jc w:val="both"/>
              <w:rPr>
                <w:rFonts w:cs="B Mitra"/>
                <w:sz w:val="24"/>
                <w:szCs w:val="24"/>
                <w:rtl/>
                <w:lang w:bidi="fa-IR"/>
              </w:rPr>
            </w:pPr>
          </w:p>
          <w:p w14:paraId="665BB1E1" w14:textId="03F1E2B0" w:rsidR="0061720A" w:rsidRPr="0085060D" w:rsidRDefault="0061720A" w:rsidP="0061720A">
            <w:pPr>
              <w:bidi/>
              <w:jc w:val="both"/>
              <w:rPr>
                <w:rFonts w:ascii="Cambria" w:hAnsi="Cambria" w:cs="B Mitra"/>
                <w:sz w:val="24"/>
                <w:szCs w:val="24"/>
                <w:rtl/>
                <w:lang w:bidi="fa-IR"/>
              </w:rPr>
            </w:pPr>
            <w:r w:rsidRPr="0085060D">
              <w:rPr>
                <w:rFonts w:cs="B Mitra"/>
                <w:sz w:val="24"/>
                <w:szCs w:val="24"/>
                <w:rtl/>
                <w:lang w:bidi="fa-IR"/>
              </w:rPr>
              <w:t>سپاسگزار</w:t>
            </w:r>
            <w:r w:rsidRPr="0085060D">
              <w:rPr>
                <w:rFonts w:cs="B Mitra" w:hint="cs"/>
                <w:sz w:val="24"/>
                <w:szCs w:val="24"/>
                <w:rtl/>
                <w:lang w:bidi="fa-IR"/>
              </w:rPr>
              <w:t>ی</w:t>
            </w:r>
          </w:p>
        </w:tc>
        <w:tc>
          <w:tcPr>
            <w:tcW w:w="1390" w:type="dxa"/>
          </w:tcPr>
          <w:p w14:paraId="66C3E34C" w14:textId="689C7170" w:rsidR="0061720A" w:rsidRPr="0085060D" w:rsidRDefault="0061720A" w:rsidP="0061720A">
            <w:pPr>
              <w:bidi/>
              <w:jc w:val="both"/>
              <w:rPr>
                <w:rFonts w:ascii="Cambria" w:hAnsi="Cambria" w:cs="B Mitra"/>
                <w:sz w:val="24"/>
                <w:szCs w:val="24"/>
                <w:rtl/>
                <w:lang w:bidi="fa-IR"/>
              </w:rPr>
            </w:pPr>
            <w:r w:rsidRPr="0085060D">
              <w:rPr>
                <w:rFonts w:cs="B Mitra" w:hint="cs"/>
                <w:sz w:val="24"/>
                <w:szCs w:val="24"/>
                <w:rtl/>
                <w:lang w:bidi="fa-IR"/>
              </w:rPr>
              <w:t>پیش آزمون</w:t>
            </w:r>
          </w:p>
        </w:tc>
        <w:tc>
          <w:tcPr>
            <w:tcW w:w="912" w:type="dxa"/>
          </w:tcPr>
          <w:p w14:paraId="03F3BD4B" w14:textId="54B8BCF0" w:rsidR="0061720A" w:rsidRPr="0085060D" w:rsidRDefault="0061720A" w:rsidP="0061720A">
            <w:pPr>
              <w:bidi/>
              <w:jc w:val="both"/>
              <w:rPr>
                <w:rFonts w:ascii="Cambria" w:hAnsi="Cambria" w:cs="B Mitra"/>
                <w:sz w:val="24"/>
                <w:szCs w:val="24"/>
                <w:rtl/>
                <w:lang w:bidi="fa-IR"/>
              </w:rPr>
            </w:pPr>
            <w:r w:rsidRPr="0085060D">
              <w:rPr>
                <w:rFonts w:cs="B Mitra" w:hint="cs"/>
                <w:sz w:val="24"/>
                <w:szCs w:val="24"/>
                <w:rtl/>
                <w:lang w:bidi="fa-IR"/>
              </w:rPr>
              <w:t>953/0</w:t>
            </w:r>
          </w:p>
        </w:tc>
        <w:tc>
          <w:tcPr>
            <w:tcW w:w="895" w:type="dxa"/>
          </w:tcPr>
          <w:p w14:paraId="38B1A231" w14:textId="4E352891" w:rsidR="0061720A" w:rsidRPr="0085060D" w:rsidRDefault="0061720A" w:rsidP="0061720A">
            <w:pPr>
              <w:bidi/>
              <w:jc w:val="both"/>
              <w:rPr>
                <w:rFonts w:ascii="Cambria" w:hAnsi="Cambria" w:cs="B Mitra"/>
                <w:sz w:val="24"/>
                <w:szCs w:val="24"/>
                <w:rtl/>
                <w:lang w:bidi="fa-IR"/>
              </w:rPr>
            </w:pPr>
            <w:r w:rsidRPr="0085060D">
              <w:rPr>
                <w:rFonts w:cs="B Mitra" w:hint="cs"/>
                <w:sz w:val="24"/>
                <w:szCs w:val="24"/>
                <w:rtl/>
                <w:lang w:bidi="fa-IR"/>
              </w:rPr>
              <w:t>15</w:t>
            </w:r>
          </w:p>
        </w:tc>
        <w:tc>
          <w:tcPr>
            <w:tcW w:w="1349" w:type="dxa"/>
          </w:tcPr>
          <w:p w14:paraId="11A7F145" w14:textId="6862134C" w:rsidR="0061720A" w:rsidRPr="0085060D" w:rsidRDefault="0061720A" w:rsidP="0061720A">
            <w:pPr>
              <w:bidi/>
              <w:jc w:val="both"/>
              <w:rPr>
                <w:rFonts w:ascii="Cambria" w:hAnsi="Cambria" w:cs="B Mitra"/>
                <w:sz w:val="24"/>
                <w:szCs w:val="24"/>
                <w:rtl/>
                <w:lang w:bidi="fa-IR"/>
              </w:rPr>
            </w:pPr>
            <w:r w:rsidRPr="0085060D">
              <w:rPr>
                <w:rFonts w:cs="B Mitra" w:hint="cs"/>
                <w:sz w:val="24"/>
                <w:szCs w:val="24"/>
                <w:rtl/>
                <w:lang w:bidi="fa-IR"/>
              </w:rPr>
              <w:t>57/0</w:t>
            </w:r>
          </w:p>
        </w:tc>
        <w:tc>
          <w:tcPr>
            <w:tcW w:w="1192" w:type="dxa"/>
          </w:tcPr>
          <w:p w14:paraId="72DF91C5" w14:textId="158B3589" w:rsidR="0061720A" w:rsidRPr="0085060D" w:rsidRDefault="0061720A" w:rsidP="0061720A">
            <w:pPr>
              <w:bidi/>
              <w:jc w:val="both"/>
              <w:rPr>
                <w:rFonts w:ascii="Cambria" w:hAnsi="Cambria" w:cs="B Mitra"/>
                <w:sz w:val="24"/>
                <w:szCs w:val="24"/>
                <w:rtl/>
                <w:lang w:bidi="fa-IR"/>
              </w:rPr>
            </w:pPr>
            <w:r w:rsidRPr="0085060D">
              <w:rPr>
                <w:rFonts w:cs="B Mitra" w:hint="cs"/>
                <w:sz w:val="24"/>
                <w:szCs w:val="24"/>
                <w:rtl/>
                <w:lang w:bidi="fa-IR"/>
              </w:rPr>
              <w:t>945/0</w:t>
            </w:r>
          </w:p>
        </w:tc>
        <w:tc>
          <w:tcPr>
            <w:tcW w:w="915" w:type="dxa"/>
          </w:tcPr>
          <w:p w14:paraId="05E82B21" w14:textId="189183F7" w:rsidR="0061720A" w:rsidRPr="0085060D" w:rsidRDefault="0061720A" w:rsidP="0061720A">
            <w:pPr>
              <w:bidi/>
              <w:jc w:val="both"/>
              <w:rPr>
                <w:rFonts w:ascii="Cambria" w:hAnsi="Cambria" w:cs="B Mitra"/>
                <w:sz w:val="24"/>
                <w:szCs w:val="24"/>
                <w:rtl/>
                <w:lang w:bidi="fa-IR"/>
              </w:rPr>
            </w:pPr>
            <w:r w:rsidRPr="0085060D">
              <w:rPr>
                <w:rFonts w:cs="B Mitra" w:hint="cs"/>
                <w:sz w:val="24"/>
                <w:szCs w:val="24"/>
                <w:rtl/>
                <w:lang w:bidi="fa-IR"/>
              </w:rPr>
              <w:t>15</w:t>
            </w:r>
          </w:p>
        </w:tc>
        <w:tc>
          <w:tcPr>
            <w:tcW w:w="1280" w:type="dxa"/>
          </w:tcPr>
          <w:p w14:paraId="36CB4E81" w14:textId="2180613D" w:rsidR="0061720A" w:rsidRPr="0085060D" w:rsidRDefault="0061720A" w:rsidP="0061720A">
            <w:pPr>
              <w:bidi/>
              <w:jc w:val="both"/>
              <w:rPr>
                <w:rFonts w:ascii="Cambria" w:hAnsi="Cambria" w:cs="B Mitra"/>
                <w:sz w:val="24"/>
                <w:szCs w:val="24"/>
                <w:rtl/>
                <w:lang w:bidi="fa-IR"/>
              </w:rPr>
            </w:pPr>
            <w:r w:rsidRPr="0085060D">
              <w:rPr>
                <w:rFonts w:cs="B Mitra" w:hint="cs"/>
                <w:sz w:val="24"/>
                <w:szCs w:val="24"/>
                <w:rtl/>
                <w:lang w:bidi="fa-IR"/>
              </w:rPr>
              <w:t>45/0</w:t>
            </w:r>
          </w:p>
        </w:tc>
      </w:tr>
      <w:tr w:rsidR="0061720A" w:rsidRPr="0085060D" w14:paraId="49B55D0E" w14:textId="77777777" w:rsidTr="0061720A">
        <w:tc>
          <w:tcPr>
            <w:tcW w:w="914" w:type="dxa"/>
            <w:vMerge/>
          </w:tcPr>
          <w:p w14:paraId="0B5F2AD0" w14:textId="77777777" w:rsidR="0061720A" w:rsidRPr="0085060D" w:rsidRDefault="0061720A" w:rsidP="0061720A">
            <w:pPr>
              <w:bidi/>
              <w:jc w:val="both"/>
              <w:rPr>
                <w:rFonts w:ascii="Cambria" w:hAnsi="Cambria" w:cs="B Mitra"/>
                <w:sz w:val="24"/>
                <w:szCs w:val="24"/>
                <w:rtl/>
                <w:lang w:bidi="fa-IR"/>
              </w:rPr>
            </w:pPr>
          </w:p>
        </w:tc>
        <w:tc>
          <w:tcPr>
            <w:tcW w:w="1390" w:type="dxa"/>
          </w:tcPr>
          <w:p w14:paraId="5CFA1C77" w14:textId="551F3813" w:rsidR="0061720A" w:rsidRPr="0085060D" w:rsidRDefault="0061720A" w:rsidP="0061720A">
            <w:pPr>
              <w:bidi/>
              <w:jc w:val="both"/>
              <w:rPr>
                <w:rFonts w:ascii="Cambria" w:hAnsi="Cambria" w:cs="B Mitra"/>
                <w:sz w:val="24"/>
                <w:szCs w:val="24"/>
                <w:rtl/>
                <w:lang w:bidi="fa-IR"/>
              </w:rPr>
            </w:pPr>
            <w:r w:rsidRPr="0085060D">
              <w:rPr>
                <w:rFonts w:cs="B Mitra" w:hint="cs"/>
                <w:sz w:val="24"/>
                <w:szCs w:val="24"/>
                <w:rtl/>
                <w:lang w:bidi="fa-IR"/>
              </w:rPr>
              <w:t>پس آزمون</w:t>
            </w:r>
          </w:p>
        </w:tc>
        <w:tc>
          <w:tcPr>
            <w:tcW w:w="912" w:type="dxa"/>
          </w:tcPr>
          <w:p w14:paraId="0222F633" w14:textId="29B725B8" w:rsidR="0061720A" w:rsidRPr="0085060D" w:rsidRDefault="0061720A" w:rsidP="0061720A">
            <w:pPr>
              <w:bidi/>
              <w:jc w:val="both"/>
              <w:rPr>
                <w:rFonts w:ascii="Cambria" w:hAnsi="Cambria" w:cs="B Mitra"/>
                <w:sz w:val="24"/>
                <w:szCs w:val="24"/>
                <w:rtl/>
                <w:lang w:bidi="fa-IR"/>
              </w:rPr>
            </w:pPr>
            <w:r w:rsidRPr="0085060D">
              <w:rPr>
                <w:rFonts w:cs="B Mitra" w:hint="cs"/>
                <w:sz w:val="24"/>
                <w:szCs w:val="24"/>
                <w:rtl/>
                <w:lang w:bidi="fa-IR"/>
              </w:rPr>
              <w:t>913/0</w:t>
            </w:r>
          </w:p>
        </w:tc>
        <w:tc>
          <w:tcPr>
            <w:tcW w:w="895" w:type="dxa"/>
          </w:tcPr>
          <w:p w14:paraId="124BA466" w14:textId="722EBE23" w:rsidR="0061720A" w:rsidRPr="0085060D" w:rsidRDefault="0061720A" w:rsidP="0061720A">
            <w:pPr>
              <w:bidi/>
              <w:jc w:val="both"/>
              <w:rPr>
                <w:rFonts w:ascii="Cambria" w:hAnsi="Cambria" w:cs="B Mitra"/>
                <w:sz w:val="24"/>
                <w:szCs w:val="24"/>
                <w:rtl/>
                <w:lang w:bidi="fa-IR"/>
              </w:rPr>
            </w:pPr>
            <w:r w:rsidRPr="0085060D">
              <w:rPr>
                <w:rFonts w:cs="B Mitra" w:hint="cs"/>
                <w:sz w:val="24"/>
                <w:szCs w:val="24"/>
                <w:rtl/>
                <w:lang w:bidi="fa-IR"/>
              </w:rPr>
              <w:t>15</w:t>
            </w:r>
          </w:p>
        </w:tc>
        <w:tc>
          <w:tcPr>
            <w:tcW w:w="1349" w:type="dxa"/>
          </w:tcPr>
          <w:p w14:paraId="7AEE946D" w14:textId="06412AB2" w:rsidR="0061720A" w:rsidRPr="0085060D" w:rsidRDefault="0061720A" w:rsidP="0061720A">
            <w:pPr>
              <w:bidi/>
              <w:jc w:val="both"/>
              <w:rPr>
                <w:rFonts w:ascii="Cambria" w:hAnsi="Cambria" w:cs="B Mitra"/>
                <w:sz w:val="24"/>
                <w:szCs w:val="24"/>
                <w:rtl/>
                <w:lang w:bidi="fa-IR"/>
              </w:rPr>
            </w:pPr>
            <w:r w:rsidRPr="0085060D">
              <w:rPr>
                <w:rFonts w:cs="B Mitra" w:hint="cs"/>
                <w:sz w:val="24"/>
                <w:szCs w:val="24"/>
                <w:rtl/>
                <w:lang w:bidi="fa-IR"/>
              </w:rPr>
              <w:t>14/0</w:t>
            </w:r>
          </w:p>
        </w:tc>
        <w:tc>
          <w:tcPr>
            <w:tcW w:w="1192" w:type="dxa"/>
          </w:tcPr>
          <w:p w14:paraId="2DC1135C" w14:textId="0D0FAA63" w:rsidR="0061720A" w:rsidRPr="0085060D" w:rsidRDefault="0061720A" w:rsidP="0061720A">
            <w:pPr>
              <w:bidi/>
              <w:jc w:val="both"/>
              <w:rPr>
                <w:rFonts w:ascii="Cambria" w:hAnsi="Cambria" w:cs="B Mitra"/>
                <w:sz w:val="24"/>
                <w:szCs w:val="24"/>
                <w:rtl/>
                <w:lang w:bidi="fa-IR"/>
              </w:rPr>
            </w:pPr>
            <w:r w:rsidRPr="0085060D">
              <w:rPr>
                <w:rFonts w:cs="B Mitra" w:hint="cs"/>
                <w:sz w:val="24"/>
                <w:szCs w:val="24"/>
                <w:rtl/>
                <w:lang w:bidi="fa-IR"/>
              </w:rPr>
              <w:t>931/0</w:t>
            </w:r>
          </w:p>
        </w:tc>
        <w:tc>
          <w:tcPr>
            <w:tcW w:w="915" w:type="dxa"/>
          </w:tcPr>
          <w:p w14:paraId="63106A57" w14:textId="2D084287" w:rsidR="0061720A" w:rsidRPr="0085060D" w:rsidRDefault="0061720A" w:rsidP="0061720A">
            <w:pPr>
              <w:bidi/>
              <w:jc w:val="both"/>
              <w:rPr>
                <w:rFonts w:ascii="Cambria" w:hAnsi="Cambria" w:cs="B Mitra"/>
                <w:sz w:val="24"/>
                <w:szCs w:val="24"/>
                <w:rtl/>
                <w:lang w:bidi="fa-IR"/>
              </w:rPr>
            </w:pPr>
            <w:r w:rsidRPr="0085060D">
              <w:rPr>
                <w:rFonts w:cs="B Mitra" w:hint="cs"/>
                <w:sz w:val="24"/>
                <w:szCs w:val="24"/>
                <w:rtl/>
                <w:lang w:bidi="fa-IR"/>
              </w:rPr>
              <w:t>15</w:t>
            </w:r>
          </w:p>
        </w:tc>
        <w:tc>
          <w:tcPr>
            <w:tcW w:w="1280" w:type="dxa"/>
          </w:tcPr>
          <w:p w14:paraId="07CC751C" w14:textId="30ECEF1D" w:rsidR="0061720A" w:rsidRPr="0085060D" w:rsidRDefault="0061720A" w:rsidP="0061720A">
            <w:pPr>
              <w:bidi/>
              <w:jc w:val="both"/>
              <w:rPr>
                <w:rFonts w:ascii="Cambria" w:hAnsi="Cambria" w:cs="B Mitra"/>
                <w:sz w:val="24"/>
                <w:szCs w:val="24"/>
                <w:rtl/>
                <w:lang w:bidi="fa-IR"/>
              </w:rPr>
            </w:pPr>
            <w:r w:rsidRPr="0085060D">
              <w:rPr>
                <w:rFonts w:cs="B Mitra" w:hint="cs"/>
                <w:sz w:val="24"/>
                <w:szCs w:val="24"/>
                <w:rtl/>
                <w:lang w:bidi="fa-IR"/>
              </w:rPr>
              <w:t>28/0</w:t>
            </w:r>
          </w:p>
        </w:tc>
      </w:tr>
    </w:tbl>
    <w:p w14:paraId="0ACFC9C6" w14:textId="77777777" w:rsidR="0061720A" w:rsidRPr="0085060D" w:rsidRDefault="0061720A" w:rsidP="0061720A">
      <w:pPr>
        <w:bidi/>
        <w:spacing w:line="240" w:lineRule="auto"/>
        <w:jc w:val="both"/>
        <w:rPr>
          <w:rFonts w:ascii="Cambria" w:hAnsi="Cambria" w:cs="B Mitra"/>
          <w:sz w:val="24"/>
          <w:szCs w:val="24"/>
          <w:rtl/>
          <w:lang w:bidi="fa-IR"/>
        </w:rPr>
        <w:sectPr w:rsidR="0061720A" w:rsidRPr="0085060D" w:rsidSect="00DD6580">
          <w:type w:val="continuous"/>
          <w:pgSz w:w="11907" w:h="16839" w:code="9"/>
          <w:pgMar w:top="1440" w:right="1440" w:bottom="1440" w:left="1440" w:header="720" w:footer="720" w:gutter="0"/>
          <w:cols w:space="721"/>
          <w:bidi/>
          <w:docGrid w:linePitch="360"/>
        </w:sectPr>
      </w:pPr>
    </w:p>
    <w:p w14:paraId="59E49A02" w14:textId="77777777" w:rsidR="000E5224" w:rsidRPr="0085060D" w:rsidRDefault="000E5224" w:rsidP="002213B8">
      <w:pPr>
        <w:bidi/>
        <w:spacing w:line="240" w:lineRule="auto"/>
        <w:jc w:val="both"/>
        <w:rPr>
          <w:rFonts w:ascii="Cambria" w:hAnsi="Cambria" w:cs="B Mitra"/>
          <w:sz w:val="24"/>
          <w:szCs w:val="24"/>
          <w:rtl/>
          <w:lang w:bidi="fa-IR"/>
        </w:rPr>
        <w:sectPr w:rsidR="000E5224" w:rsidRPr="0085060D" w:rsidSect="00DD6580">
          <w:type w:val="continuous"/>
          <w:pgSz w:w="11907" w:h="16839" w:code="9"/>
          <w:pgMar w:top="1440" w:right="1440" w:bottom="1440" w:left="1440" w:header="720" w:footer="720" w:gutter="0"/>
          <w:cols w:num="2" w:space="721" w:equalWidth="0">
            <w:col w:w="4153" w:space="721"/>
            <w:col w:w="4153"/>
          </w:cols>
          <w:bidi/>
          <w:docGrid w:linePitch="360"/>
        </w:sectPr>
      </w:pPr>
    </w:p>
    <w:tbl>
      <w:tblPr>
        <w:tblStyle w:val="TableGrid"/>
        <w:bidiVisual/>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636"/>
        <w:gridCol w:w="1425"/>
        <w:gridCol w:w="867"/>
        <w:gridCol w:w="1492"/>
        <w:gridCol w:w="1068"/>
        <w:gridCol w:w="2539"/>
      </w:tblGrid>
      <w:tr w:rsidR="00122BDB" w:rsidRPr="0085060D" w14:paraId="3B14D544" w14:textId="77777777" w:rsidTr="00BE1EED">
        <w:tc>
          <w:tcPr>
            <w:tcW w:w="9360" w:type="dxa"/>
            <w:gridSpan w:val="6"/>
          </w:tcPr>
          <w:p w14:paraId="34A1B7CC" w14:textId="73094E12" w:rsidR="00122BDB" w:rsidRPr="0085060D" w:rsidRDefault="00122BDB" w:rsidP="002213B8">
            <w:pPr>
              <w:bidi/>
              <w:jc w:val="center"/>
              <w:rPr>
                <w:rFonts w:ascii="Cambria" w:hAnsi="Cambria" w:cs="B Mitra"/>
                <w:bCs/>
                <w:sz w:val="24"/>
                <w:szCs w:val="24"/>
                <w:rtl/>
                <w:lang w:bidi="fa-IR"/>
              </w:rPr>
            </w:pPr>
            <w:r w:rsidRPr="0085060D">
              <w:rPr>
                <w:rFonts w:ascii="Cambria" w:hAnsi="Cambria" w:cs="B Mitra" w:hint="cs"/>
                <w:bCs/>
                <w:sz w:val="24"/>
                <w:szCs w:val="24"/>
                <w:rtl/>
                <w:lang w:bidi="fa-IR"/>
              </w:rPr>
              <w:t xml:space="preserve">جدول </w:t>
            </w:r>
            <w:r w:rsidR="0061720A" w:rsidRPr="0085060D">
              <w:rPr>
                <w:rFonts w:ascii="Cambria" w:hAnsi="Cambria" w:cs="B Mitra" w:hint="cs"/>
                <w:bCs/>
                <w:sz w:val="24"/>
                <w:szCs w:val="24"/>
                <w:rtl/>
                <w:lang w:bidi="fa-IR"/>
              </w:rPr>
              <w:t>3</w:t>
            </w:r>
            <w:r w:rsidRPr="0085060D">
              <w:rPr>
                <w:rFonts w:ascii="Cambria" w:hAnsi="Cambria" w:cs="B Mitra" w:hint="cs"/>
                <w:bCs/>
                <w:sz w:val="24"/>
                <w:szCs w:val="24"/>
                <w:rtl/>
                <w:lang w:bidi="fa-IR"/>
              </w:rPr>
              <w:t xml:space="preserve">: آزمون پیش فرض همگنی شیب خطوط رگرسیون متغیرهای اعتماد و </w:t>
            </w:r>
            <w:r w:rsidRPr="0085060D">
              <w:rPr>
                <w:rFonts w:ascii="Cambria" w:hAnsi="Cambria" w:cs="B Mitra"/>
                <w:bCs/>
                <w:sz w:val="24"/>
                <w:szCs w:val="24"/>
                <w:rtl/>
                <w:lang w:bidi="fa-IR"/>
              </w:rPr>
              <w:t>سپاسگزار</w:t>
            </w:r>
            <w:r w:rsidRPr="0085060D">
              <w:rPr>
                <w:rFonts w:ascii="Cambria" w:hAnsi="Cambria" w:cs="B Mitra" w:hint="cs"/>
                <w:bCs/>
                <w:sz w:val="24"/>
                <w:szCs w:val="24"/>
                <w:rtl/>
                <w:lang w:bidi="fa-IR"/>
              </w:rPr>
              <w:t>ی زناشویی</w:t>
            </w:r>
          </w:p>
        </w:tc>
      </w:tr>
      <w:tr w:rsidR="00122BDB" w:rsidRPr="0085060D" w14:paraId="57F8B27C" w14:textId="77777777" w:rsidTr="00BE1EED">
        <w:tc>
          <w:tcPr>
            <w:tcW w:w="1697" w:type="dxa"/>
            <w:tcBorders>
              <w:bottom w:val="single" w:sz="4" w:space="0" w:color="auto"/>
            </w:tcBorders>
          </w:tcPr>
          <w:p w14:paraId="29466879" w14:textId="77777777" w:rsidR="00122BDB" w:rsidRPr="0085060D" w:rsidRDefault="00122BDB" w:rsidP="002213B8">
            <w:pPr>
              <w:bidi/>
              <w:rPr>
                <w:rFonts w:ascii="Cambria" w:hAnsi="Cambria" w:cs="B Mitra"/>
                <w:sz w:val="24"/>
                <w:szCs w:val="24"/>
                <w:rtl/>
                <w:lang w:bidi="fa-IR"/>
              </w:rPr>
            </w:pPr>
          </w:p>
        </w:tc>
        <w:tc>
          <w:tcPr>
            <w:tcW w:w="1445" w:type="dxa"/>
            <w:tcBorders>
              <w:bottom w:val="single" w:sz="4" w:space="0" w:color="auto"/>
            </w:tcBorders>
          </w:tcPr>
          <w:p w14:paraId="0D22AA79" w14:textId="77777777" w:rsidR="00122BDB" w:rsidRPr="0085060D" w:rsidRDefault="00122BDB" w:rsidP="002213B8">
            <w:pPr>
              <w:bidi/>
              <w:rPr>
                <w:rFonts w:ascii="Cambria" w:hAnsi="Cambria" w:cs="B Mitra"/>
                <w:sz w:val="24"/>
                <w:szCs w:val="24"/>
                <w:lang w:bidi="fa-IR"/>
              </w:rPr>
            </w:pPr>
            <w:r w:rsidRPr="0085060D">
              <w:rPr>
                <w:rFonts w:ascii="Cambria" w:hAnsi="Cambria" w:cs="B Mitra" w:hint="cs"/>
                <w:sz w:val="24"/>
                <w:szCs w:val="24"/>
                <w:rtl/>
                <w:lang w:bidi="fa-IR"/>
              </w:rPr>
              <w:t>مجموع مربعات</w:t>
            </w:r>
          </w:p>
        </w:tc>
        <w:tc>
          <w:tcPr>
            <w:tcW w:w="908" w:type="dxa"/>
            <w:tcBorders>
              <w:bottom w:val="single" w:sz="4" w:space="0" w:color="auto"/>
            </w:tcBorders>
          </w:tcPr>
          <w:p w14:paraId="05F2A67F" w14:textId="77777777" w:rsidR="00122BDB" w:rsidRPr="0085060D" w:rsidRDefault="00122BDB" w:rsidP="002213B8">
            <w:pPr>
              <w:bidi/>
              <w:rPr>
                <w:rFonts w:ascii="Cambria" w:hAnsi="Cambria" w:cs="B Mitra"/>
                <w:sz w:val="24"/>
                <w:szCs w:val="24"/>
                <w:rtl/>
                <w:lang w:bidi="fa-IR"/>
              </w:rPr>
            </w:pPr>
            <w:r w:rsidRPr="0085060D">
              <w:rPr>
                <w:rFonts w:ascii="Cambria" w:hAnsi="Cambria" w:cs="B Mitra"/>
                <w:sz w:val="24"/>
                <w:szCs w:val="24"/>
                <w:lang w:bidi="fa-IR"/>
              </w:rPr>
              <w:t>df</w:t>
            </w:r>
          </w:p>
        </w:tc>
        <w:tc>
          <w:tcPr>
            <w:tcW w:w="1530" w:type="dxa"/>
            <w:tcBorders>
              <w:bottom w:val="single" w:sz="4" w:space="0" w:color="auto"/>
            </w:tcBorders>
          </w:tcPr>
          <w:p w14:paraId="48EA1500" w14:textId="77777777" w:rsidR="00122BDB" w:rsidRPr="0085060D" w:rsidRDefault="00122BDB" w:rsidP="002213B8">
            <w:pPr>
              <w:bidi/>
              <w:rPr>
                <w:rFonts w:ascii="Cambria" w:hAnsi="Cambria" w:cs="B Mitra"/>
                <w:sz w:val="24"/>
                <w:szCs w:val="24"/>
                <w:rtl/>
                <w:lang w:bidi="fa-IR"/>
              </w:rPr>
            </w:pPr>
            <w:r w:rsidRPr="0085060D">
              <w:rPr>
                <w:rFonts w:ascii="Cambria" w:hAnsi="Cambria" w:cs="B Mitra" w:hint="cs"/>
                <w:sz w:val="24"/>
                <w:szCs w:val="24"/>
                <w:rtl/>
                <w:lang w:bidi="fa-IR"/>
              </w:rPr>
              <w:t xml:space="preserve">میانگین مربعات  </w:t>
            </w:r>
          </w:p>
        </w:tc>
        <w:tc>
          <w:tcPr>
            <w:tcW w:w="1080" w:type="dxa"/>
            <w:tcBorders>
              <w:bottom w:val="single" w:sz="4" w:space="0" w:color="auto"/>
            </w:tcBorders>
          </w:tcPr>
          <w:p w14:paraId="57348A0C" w14:textId="77777777" w:rsidR="00122BDB" w:rsidRPr="0085060D" w:rsidRDefault="00122BDB" w:rsidP="002213B8">
            <w:pPr>
              <w:bidi/>
              <w:rPr>
                <w:rFonts w:ascii="Cambria" w:hAnsi="Cambria" w:cs="B Mitra"/>
                <w:sz w:val="24"/>
                <w:szCs w:val="24"/>
                <w:lang w:bidi="fa-IR"/>
              </w:rPr>
            </w:pPr>
            <w:r w:rsidRPr="0085060D">
              <w:rPr>
                <w:rFonts w:ascii="Cambria" w:hAnsi="Cambria" w:cs="B Mitra" w:hint="cs"/>
                <w:sz w:val="24"/>
                <w:szCs w:val="24"/>
                <w:rtl/>
                <w:lang w:bidi="fa-IR"/>
              </w:rPr>
              <w:t xml:space="preserve">    </w:t>
            </w:r>
            <w:r w:rsidRPr="0085060D">
              <w:rPr>
                <w:rFonts w:ascii="Cambria" w:hAnsi="Cambria" w:cs="B Mitra"/>
                <w:sz w:val="24"/>
                <w:szCs w:val="24"/>
                <w:lang w:bidi="fa-IR"/>
              </w:rPr>
              <w:t>F</w:t>
            </w:r>
          </w:p>
        </w:tc>
        <w:tc>
          <w:tcPr>
            <w:tcW w:w="2700" w:type="dxa"/>
            <w:tcBorders>
              <w:bottom w:val="single" w:sz="4" w:space="0" w:color="auto"/>
            </w:tcBorders>
          </w:tcPr>
          <w:p w14:paraId="15A0E187" w14:textId="77777777" w:rsidR="00122BDB" w:rsidRPr="0085060D" w:rsidRDefault="00122BDB" w:rsidP="002213B8">
            <w:pPr>
              <w:bidi/>
              <w:rPr>
                <w:rFonts w:ascii="Cambria" w:hAnsi="Cambria" w:cs="B Mitra"/>
                <w:sz w:val="24"/>
                <w:szCs w:val="24"/>
                <w:lang w:bidi="fa-IR"/>
              </w:rPr>
            </w:pPr>
            <w:r w:rsidRPr="0085060D">
              <w:rPr>
                <w:rFonts w:ascii="Cambria" w:hAnsi="Cambria" w:cs="B Mitra" w:hint="cs"/>
                <w:sz w:val="24"/>
                <w:szCs w:val="24"/>
                <w:rtl/>
                <w:lang w:bidi="fa-IR"/>
              </w:rPr>
              <w:t>سطح معناداری</w:t>
            </w:r>
          </w:p>
        </w:tc>
      </w:tr>
      <w:tr w:rsidR="00122BDB" w:rsidRPr="0085060D" w14:paraId="2FB7CAE7" w14:textId="77777777" w:rsidTr="00BE1EED">
        <w:tc>
          <w:tcPr>
            <w:tcW w:w="1697" w:type="dxa"/>
            <w:tcBorders>
              <w:top w:val="single" w:sz="4" w:space="0" w:color="auto"/>
              <w:bottom w:val="single" w:sz="4" w:space="0" w:color="auto"/>
            </w:tcBorders>
          </w:tcPr>
          <w:p w14:paraId="7AE432F5" w14:textId="77777777" w:rsidR="00122BDB" w:rsidRPr="0085060D" w:rsidRDefault="00122BDB" w:rsidP="002213B8">
            <w:pPr>
              <w:bidi/>
              <w:rPr>
                <w:rFonts w:ascii="Cambria" w:hAnsi="Cambria" w:cs="B Mitra"/>
                <w:sz w:val="24"/>
                <w:szCs w:val="24"/>
                <w:rtl/>
                <w:lang w:bidi="fa-IR"/>
              </w:rPr>
            </w:pPr>
            <w:r w:rsidRPr="0085060D">
              <w:rPr>
                <w:rFonts w:ascii="Cambria" w:hAnsi="Cambria" w:cs="B Mitra" w:hint="cs"/>
                <w:sz w:val="24"/>
                <w:szCs w:val="24"/>
                <w:rtl/>
                <w:lang w:bidi="fa-IR"/>
              </w:rPr>
              <w:t>گروه* پیش آزمون اعتماد زناشویی</w:t>
            </w:r>
          </w:p>
        </w:tc>
        <w:tc>
          <w:tcPr>
            <w:tcW w:w="1445" w:type="dxa"/>
            <w:tcBorders>
              <w:top w:val="single" w:sz="4" w:space="0" w:color="auto"/>
              <w:bottom w:val="single" w:sz="4" w:space="0" w:color="auto"/>
            </w:tcBorders>
          </w:tcPr>
          <w:p w14:paraId="1F83E122" w14:textId="77777777" w:rsidR="00122BDB" w:rsidRPr="0085060D" w:rsidRDefault="00122BDB" w:rsidP="002213B8">
            <w:pPr>
              <w:bidi/>
              <w:rPr>
                <w:rFonts w:ascii="Cambria" w:hAnsi="Cambria" w:cs="B Mitra"/>
                <w:sz w:val="24"/>
                <w:szCs w:val="24"/>
                <w:rtl/>
                <w:lang w:bidi="fa-IR"/>
              </w:rPr>
            </w:pPr>
            <w:r w:rsidRPr="0085060D">
              <w:rPr>
                <w:rFonts w:ascii="Cambria" w:hAnsi="Cambria" w:cs="B Mitra" w:hint="cs"/>
                <w:sz w:val="24"/>
                <w:szCs w:val="24"/>
                <w:rtl/>
                <w:lang w:bidi="fa-IR"/>
              </w:rPr>
              <w:t>31/15224</w:t>
            </w:r>
          </w:p>
        </w:tc>
        <w:tc>
          <w:tcPr>
            <w:tcW w:w="908" w:type="dxa"/>
            <w:tcBorders>
              <w:top w:val="single" w:sz="4" w:space="0" w:color="auto"/>
              <w:bottom w:val="single" w:sz="4" w:space="0" w:color="auto"/>
            </w:tcBorders>
          </w:tcPr>
          <w:p w14:paraId="2160A035" w14:textId="77777777" w:rsidR="00122BDB" w:rsidRPr="0085060D" w:rsidRDefault="00122BDB" w:rsidP="002213B8">
            <w:pPr>
              <w:bidi/>
              <w:rPr>
                <w:rFonts w:ascii="Cambria" w:hAnsi="Cambria" w:cs="B Mitra"/>
                <w:sz w:val="24"/>
                <w:szCs w:val="24"/>
                <w:rtl/>
                <w:lang w:bidi="fa-IR"/>
              </w:rPr>
            </w:pPr>
            <w:r w:rsidRPr="0085060D">
              <w:rPr>
                <w:rFonts w:ascii="Cambria" w:hAnsi="Cambria" w:cs="B Mitra" w:hint="cs"/>
                <w:sz w:val="24"/>
                <w:szCs w:val="24"/>
                <w:rtl/>
                <w:lang w:bidi="fa-IR"/>
              </w:rPr>
              <w:t>2</w:t>
            </w:r>
          </w:p>
        </w:tc>
        <w:tc>
          <w:tcPr>
            <w:tcW w:w="1530" w:type="dxa"/>
            <w:tcBorders>
              <w:top w:val="single" w:sz="4" w:space="0" w:color="auto"/>
              <w:bottom w:val="single" w:sz="4" w:space="0" w:color="auto"/>
            </w:tcBorders>
          </w:tcPr>
          <w:p w14:paraId="12EED657" w14:textId="77777777" w:rsidR="00122BDB" w:rsidRPr="0085060D" w:rsidRDefault="00122BDB" w:rsidP="002213B8">
            <w:pPr>
              <w:bidi/>
              <w:rPr>
                <w:rFonts w:ascii="Cambria" w:hAnsi="Cambria" w:cs="B Mitra"/>
                <w:sz w:val="24"/>
                <w:szCs w:val="24"/>
                <w:rtl/>
                <w:lang w:bidi="fa-IR"/>
              </w:rPr>
            </w:pPr>
            <w:r w:rsidRPr="0085060D">
              <w:rPr>
                <w:rFonts w:ascii="Cambria" w:hAnsi="Cambria" w:cs="B Mitra" w:hint="cs"/>
                <w:sz w:val="24"/>
                <w:szCs w:val="24"/>
                <w:rtl/>
                <w:lang w:bidi="fa-IR"/>
              </w:rPr>
              <w:t>15/7612</w:t>
            </w:r>
          </w:p>
        </w:tc>
        <w:tc>
          <w:tcPr>
            <w:tcW w:w="1080" w:type="dxa"/>
            <w:tcBorders>
              <w:top w:val="single" w:sz="4" w:space="0" w:color="auto"/>
              <w:bottom w:val="single" w:sz="4" w:space="0" w:color="auto"/>
            </w:tcBorders>
          </w:tcPr>
          <w:p w14:paraId="6FA18D36" w14:textId="77777777" w:rsidR="00122BDB" w:rsidRPr="0085060D" w:rsidRDefault="00122BDB" w:rsidP="002213B8">
            <w:pPr>
              <w:bidi/>
              <w:rPr>
                <w:rFonts w:ascii="Cambria" w:hAnsi="Cambria" w:cs="B Mitra"/>
                <w:sz w:val="24"/>
                <w:szCs w:val="24"/>
                <w:rtl/>
                <w:lang w:bidi="fa-IR"/>
              </w:rPr>
            </w:pPr>
            <w:r w:rsidRPr="0085060D">
              <w:rPr>
                <w:rFonts w:ascii="Cambria" w:hAnsi="Cambria" w:cs="B Mitra" w:hint="cs"/>
                <w:sz w:val="24"/>
                <w:szCs w:val="24"/>
                <w:rtl/>
                <w:lang w:bidi="fa-IR"/>
              </w:rPr>
              <w:t>96/54</w:t>
            </w:r>
          </w:p>
        </w:tc>
        <w:tc>
          <w:tcPr>
            <w:tcW w:w="2700" w:type="dxa"/>
            <w:tcBorders>
              <w:top w:val="single" w:sz="4" w:space="0" w:color="auto"/>
              <w:bottom w:val="single" w:sz="4" w:space="0" w:color="auto"/>
            </w:tcBorders>
          </w:tcPr>
          <w:p w14:paraId="23B34702" w14:textId="77777777" w:rsidR="00122BDB" w:rsidRPr="0085060D" w:rsidRDefault="00122BDB" w:rsidP="002213B8">
            <w:pPr>
              <w:bidi/>
              <w:rPr>
                <w:rFonts w:ascii="Cambria" w:hAnsi="Cambria" w:cs="B Mitra"/>
                <w:sz w:val="24"/>
                <w:szCs w:val="24"/>
                <w:rtl/>
                <w:lang w:bidi="fa-IR"/>
              </w:rPr>
            </w:pPr>
            <w:r w:rsidRPr="0085060D">
              <w:rPr>
                <w:rFonts w:ascii="Cambria" w:hAnsi="Cambria" w:cs="B Mitra" w:hint="cs"/>
                <w:sz w:val="24"/>
                <w:szCs w:val="24"/>
                <w:rtl/>
                <w:lang w:bidi="fa-IR"/>
              </w:rPr>
              <w:t>00/0</w:t>
            </w:r>
          </w:p>
        </w:tc>
      </w:tr>
      <w:tr w:rsidR="00122BDB" w:rsidRPr="0085060D" w14:paraId="3D7A30FB" w14:textId="77777777" w:rsidTr="00BE1EED">
        <w:tc>
          <w:tcPr>
            <w:tcW w:w="1697" w:type="dxa"/>
            <w:tcBorders>
              <w:top w:val="single" w:sz="4" w:space="0" w:color="auto"/>
              <w:bottom w:val="single" w:sz="4" w:space="0" w:color="auto"/>
            </w:tcBorders>
          </w:tcPr>
          <w:p w14:paraId="38EFDC15" w14:textId="77777777" w:rsidR="00122BDB" w:rsidRPr="0085060D" w:rsidRDefault="00122BDB" w:rsidP="002213B8">
            <w:pPr>
              <w:bidi/>
              <w:spacing w:after="160"/>
              <w:rPr>
                <w:rFonts w:ascii="Cambria" w:hAnsi="Cambria" w:cs="B Mitra"/>
                <w:sz w:val="24"/>
                <w:szCs w:val="24"/>
                <w:rtl/>
                <w:lang w:bidi="fa-IR"/>
              </w:rPr>
            </w:pPr>
            <w:r w:rsidRPr="0085060D">
              <w:rPr>
                <w:rFonts w:ascii="Cambria" w:hAnsi="Cambria" w:cs="B Mitra" w:hint="cs"/>
                <w:sz w:val="24"/>
                <w:szCs w:val="24"/>
                <w:rtl/>
                <w:lang w:bidi="fa-IR"/>
              </w:rPr>
              <w:t xml:space="preserve">گروه* پیش آزمون </w:t>
            </w:r>
            <w:r w:rsidRPr="0085060D">
              <w:rPr>
                <w:rFonts w:ascii="Cambria" w:hAnsi="Cambria" w:cs="B Mitra"/>
                <w:sz w:val="24"/>
                <w:szCs w:val="24"/>
                <w:rtl/>
                <w:lang w:bidi="fa-IR"/>
              </w:rPr>
              <w:t>سپاسگزار</w:t>
            </w:r>
            <w:r w:rsidRPr="0085060D">
              <w:rPr>
                <w:rFonts w:ascii="Cambria" w:hAnsi="Cambria" w:cs="B Mitra" w:hint="cs"/>
                <w:sz w:val="24"/>
                <w:szCs w:val="24"/>
                <w:rtl/>
                <w:lang w:bidi="fa-IR"/>
              </w:rPr>
              <w:t>ی</w:t>
            </w:r>
          </w:p>
        </w:tc>
        <w:tc>
          <w:tcPr>
            <w:tcW w:w="1445" w:type="dxa"/>
            <w:tcBorders>
              <w:top w:val="single" w:sz="4" w:space="0" w:color="auto"/>
              <w:bottom w:val="single" w:sz="4" w:space="0" w:color="auto"/>
            </w:tcBorders>
          </w:tcPr>
          <w:p w14:paraId="64DAD523" w14:textId="77777777" w:rsidR="00122BDB" w:rsidRPr="0085060D" w:rsidRDefault="00122BDB" w:rsidP="002213B8">
            <w:pPr>
              <w:bidi/>
              <w:spacing w:after="160"/>
              <w:rPr>
                <w:rFonts w:ascii="Cambria" w:hAnsi="Cambria" w:cs="B Mitra"/>
                <w:sz w:val="24"/>
                <w:szCs w:val="24"/>
                <w:rtl/>
                <w:lang w:bidi="fa-IR"/>
              </w:rPr>
            </w:pPr>
            <w:r w:rsidRPr="0085060D">
              <w:rPr>
                <w:rFonts w:ascii="Cambria" w:hAnsi="Cambria" w:cs="B Mitra" w:hint="cs"/>
                <w:sz w:val="24"/>
                <w:szCs w:val="24"/>
                <w:rtl/>
                <w:lang w:bidi="fa-IR"/>
              </w:rPr>
              <w:t>45/679</w:t>
            </w:r>
          </w:p>
        </w:tc>
        <w:tc>
          <w:tcPr>
            <w:tcW w:w="908" w:type="dxa"/>
            <w:tcBorders>
              <w:top w:val="single" w:sz="4" w:space="0" w:color="auto"/>
              <w:bottom w:val="single" w:sz="4" w:space="0" w:color="auto"/>
            </w:tcBorders>
          </w:tcPr>
          <w:p w14:paraId="3A2F92CE" w14:textId="77777777" w:rsidR="00122BDB" w:rsidRPr="0085060D" w:rsidRDefault="00122BDB" w:rsidP="002213B8">
            <w:pPr>
              <w:bidi/>
              <w:spacing w:after="160"/>
              <w:rPr>
                <w:rFonts w:ascii="Cambria" w:hAnsi="Cambria" w:cs="B Mitra"/>
                <w:sz w:val="24"/>
                <w:szCs w:val="24"/>
                <w:rtl/>
                <w:lang w:bidi="fa-IR"/>
              </w:rPr>
            </w:pPr>
            <w:r w:rsidRPr="0085060D">
              <w:rPr>
                <w:rFonts w:ascii="Cambria" w:hAnsi="Cambria" w:cs="B Mitra" w:hint="cs"/>
                <w:sz w:val="24"/>
                <w:szCs w:val="24"/>
                <w:rtl/>
                <w:lang w:bidi="fa-IR"/>
              </w:rPr>
              <w:t>2</w:t>
            </w:r>
          </w:p>
        </w:tc>
        <w:tc>
          <w:tcPr>
            <w:tcW w:w="1530" w:type="dxa"/>
            <w:tcBorders>
              <w:top w:val="single" w:sz="4" w:space="0" w:color="auto"/>
              <w:bottom w:val="single" w:sz="4" w:space="0" w:color="auto"/>
            </w:tcBorders>
          </w:tcPr>
          <w:p w14:paraId="4E1FC2AD" w14:textId="77777777" w:rsidR="00122BDB" w:rsidRPr="0085060D" w:rsidRDefault="00122BDB" w:rsidP="002213B8">
            <w:pPr>
              <w:bidi/>
              <w:spacing w:after="160"/>
              <w:rPr>
                <w:rFonts w:ascii="Cambria" w:hAnsi="Cambria" w:cs="B Mitra"/>
                <w:sz w:val="24"/>
                <w:szCs w:val="24"/>
                <w:rtl/>
                <w:lang w:bidi="fa-IR"/>
              </w:rPr>
            </w:pPr>
            <w:r w:rsidRPr="0085060D">
              <w:rPr>
                <w:rFonts w:ascii="Cambria" w:hAnsi="Cambria" w:cs="B Mitra" w:hint="cs"/>
                <w:sz w:val="24"/>
                <w:szCs w:val="24"/>
                <w:rtl/>
                <w:lang w:bidi="fa-IR"/>
              </w:rPr>
              <w:t>72/339</w:t>
            </w:r>
          </w:p>
        </w:tc>
        <w:tc>
          <w:tcPr>
            <w:tcW w:w="1080" w:type="dxa"/>
            <w:tcBorders>
              <w:top w:val="single" w:sz="4" w:space="0" w:color="auto"/>
              <w:bottom w:val="single" w:sz="4" w:space="0" w:color="auto"/>
            </w:tcBorders>
          </w:tcPr>
          <w:p w14:paraId="337C3885" w14:textId="77777777" w:rsidR="00122BDB" w:rsidRPr="0085060D" w:rsidRDefault="00122BDB" w:rsidP="002213B8">
            <w:pPr>
              <w:bidi/>
              <w:spacing w:after="160"/>
              <w:rPr>
                <w:rFonts w:ascii="Cambria" w:hAnsi="Cambria" w:cs="B Mitra"/>
                <w:sz w:val="24"/>
                <w:szCs w:val="24"/>
                <w:rtl/>
                <w:lang w:bidi="fa-IR"/>
              </w:rPr>
            </w:pPr>
            <w:r w:rsidRPr="0085060D">
              <w:rPr>
                <w:rFonts w:ascii="Cambria" w:hAnsi="Cambria" w:cs="B Mitra" w:hint="cs"/>
                <w:sz w:val="24"/>
                <w:szCs w:val="24"/>
                <w:rtl/>
                <w:lang w:bidi="fa-IR"/>
              </w:rPr>
              <w:t>53/201</w:t>
            </w:r>
          </w:p>
        </w:tc>
        <w:tc>
          <w:tcPr>
            <w:tcW w:w="2700" w:type="dxa"/>
            <w:tcBorders>
              <w:top w:val="single" w:sz="4" w:space="0" w:color="auto"/>
              <w:bottom w:val="single" w:sz="4" w:space="0" w:color="auto"/>
            </w:tcBorders>
          </w:tcPr>
          <w:p w14:paraId="3F911FB5" w14:textId="77777777" w:rsidR="00122BDB" w:rsidRPr="0085060D" w:rsidRDefault="00122BDB" w:rsidP="002213B8">
            <w:pPr>
              <w:bidi/>
              <w:spacing w:after="160"/>
              <w:rPr>
                <w:rFonts w:ascii="Cambria" w:hAnsi="Cambria" w:cs="B Mitra"/>
                <w:sz w:val="24"/>
                <w:szCs w:val="24"/>
                <w:rtl/>
                <w:lang w:bidi="fa-IR"/>
              </w:rPr>
            </w:pPr>
            <w:r w:rsidRPr="0085060D">
              <w:rPr>
                <w:rFonts w:ascii="Cambria" w:hAnsi="Cambria" w:cs="B Mitra" w:hint="cs"/>
                <w:sz w:val="24"/>
                <w:szCs w:val="24"/>
                <w:rtl/>
                <w:lang w:bidi="fa-IR"/>
              </w:rPr>
              <w:t>00/0</w:t>
            </w:r>
          </w:p>
        </w:tc>
      </w:tr>
    </w:tbl>
    <w:p w14:paraId="648564C2" w14:textId="77777777" w:rsidR="00837C66" w:rsidRPr="0085060D" w:rsidRDefault="00837C66" w:rsidP="002213B8">
      <w:pPr>
        <w:bidi/>
        <w:spacing w:after="0" w:line="240" w:lineRule="auto"/>
        <w:jc w:val="both"/>
        <w:rPr>
          <w:rFonts w:ascii="Cambria" w:hAnsi="Cambria" w:cs="B Mitra"/>
          <w:bCs/>
          <w:color w:val="0070C0"/>
          <w:sz w:val="24"/>
          <w:szCs w:val="24"/>
          <w:rtl/>
          <w:lang w:bidi="fa-IR"/>
        </w:rPr>
      </w:pPr>
    </w:p>
    <w:p w14:paraId="299B627B" w14:textId="77777777" w:rsidR="009934D5" w:rsidRPr="0085060D" w:rsidRDefault="009934D5" w:rsidP="002213B8">
      <w:pPr>
        <w:bidi/>
        <w:spacing w:after="0" w:line="240" w:lineRule="auto"/>
        <w:rPr>
          <w:rFonts w:ascii="Cambria" w:hAnsi="Cambria" w:cs="B Mitra"/>
          <w:sz w:val="24"/>
          <w:szCs w:val="24"/>
          <w:rtl/>
          <w:lang w:bidi="fa-IR"/>
        </w:rPr>
      </w:pPr>
    </w:p>
    <w:p w14:paraId="6D248D50" w14:textId="77777777" w:rsidR="0090692C" w:rsidRPr="0085060D" w:rsidRDefault="0090692C" w:rsidP="002213B8">
      <w:pPr>
        <w:bidi/>
        <w:spacing w:after="0" w:line="240" w:lineRule="auto"/>
        <w:jc w:val="both"/>
        <w:rPr>
          <w:rFonts w:ascii="Cambria" w:hAnsi="Cambria" w:cs="B Mitra"/>
          <w:bCs/>
          <w:color w:val="0070C0"/>
          <w:sz w:val="24"/>
          <w:szCs w:val="24"/>
          <w:rtl/>
          <w:lang w:bidi="fa-IR"/>
        </w:rPr>
        <w:sectPr w:rsidR="0090692C" w:rsidRPr="0085060D" w:rsidSect="00DD6580">
          <w:headerReference w:type="first" r:id="rId27"/>
          <w:footerReference w:type="first" r:id="rId28"/>
          <w:type w:val="continuous"/>
          <w:pgSz w:w="11907" w:h="16839" w:code="9"/>
          <w:pgMar w:top="1440" w:right="1440" w:bottom="1440" w:left="1440" w:header="720" w:footer="720" w:gutter="0"/>
          <w:cols w:space="721"/>
          <w:bidi/>
          <w:docGrid w:linePitch="360"/>
        </w:sectPr>
      </w:pPr>
    </w:p>
    <w:p w14:paraId="18384615" w14:textId="77777777" w:rsidR="000C51D5" w:rsidRPr="0085060D" w:rsidRDefault="00122BDB" w:rsidP="000C51D5">
      <w:pPr>
        <w:bidi/>
        <w:spacing w:line="240" w:lineRule="auto"/>
        <w:jc w:val="both"/>
        <w:rPr>
          <w:rFonts w:ascii="Cambria" w:hAnsi="Cambria" w:cs="B Mitra"/>
          <w:sz w:val="24"/>
          <w:szCs w:val="24"/>
          <w:lang w:bidi="fa-IR"/>
        </w:rPr>
      </w:pPr>
      <w:r w:rsidRPr="0085060D">
        <w:rPr>
          <w:rFonts w:ascii="Cambria" w:hAnsi="Cambria" w:cs="B Mitra" w:hint="cs"/>
          <w:sz w:val="24"/>
          <w:szCs w:val="24"/>
          <w:rtl/>
          <w:lang w:bidi="fa-IR"/>
        </w:rPr>
        <w:t>جهت بررسی پیش فرض همگنی واریانس ها از آزمون لوین استفاده می شود. در خصوص متغیر اعتماد</w:t>
      </w:r>
      <w:r w:rsidRPr="0085060D">
        <w:rPr>
          <w:rFonts w:ascii="Cambria" w:hAnsi="Cambria" w:cs="B Mitra" w:hint="cs"/>
          <w:bCs/>
          <w:sz w:val="24"/>
          <w:szCs w:val="24"/>
          <w:rtl/>
          <w:lang w:bidi="fa-IR"/>
        </w:rPr>
        <w:t xml:space="preserve"> </w:t>
      </w:r>
      <w:r w:rsidRPr="0085060D">
        <w:rPr>
          <w:rFonts w:ascii="Cambria" w:hAnsi="Cambria" w:cs="B Mitra" w:hint="cs"/>
          <w:sz w:val="24"/>
          <w:szCs w:val="24"/>
          <w:rtl/>
          <w:lang w:bidi="fa-IR"/>
        </w:rPr>
        <w:t xml:space="preserve">نتایج  نشان می دهد که سطح معناداری این آزمون برابر 025/0 به دست آمده که کمتر از 05/0 است و این به معنای برآورده نشدن این پیش فرض می باشد. در خصوص متغیر </w:t>
      </w:r>
      <w:r w:rsidRPr="0085060D">
        <w:rPr>
          <w:rFonts w:ascii="Cambria" w:hAnsi="Cambria" w:cs="B Mitra"/>
          <w:sz w:val="24"/>
          <w:szCs w:val="24"/>
          <w:rtl/>
          <w:lang w:bidi="fa-IR"/>
        </w:rPr>
        <w:t>سپاسگزار</w:t>
      </w:r>
      <w:r w:rsidRPr="0085060D">
        <w:rPr>
          <w:rFonts w:ascii="Cambria" w:hAnsi="Cambria" w:cs="B Mitra" w:hint="cs"/>
          <w:sz w:val="24"/>
          <w:szCs w:val="24"/>
          <w:rtl/>
          <w:lang w:bidi="fa-IR"/>
        </w:rPr>
        <w:t>ی</w:t>
      </w:r>
      <w:r w:rsidRPr="0085060D">
        <w:rPr>
          <w:rFonts w:ascii="Cambria" w:hAnsi="Cambria" w:cs="B Mitra" w:hint="cs"/>
          <w:bCs/>
          <w:sz w:val="24"/>
          <w:szCs w:val="24"/>
          <w:rtl/>
          <w:lang w:bidi="fa-IR"/>
        </w:rPr>
        <w:t xml:space="preserve"> </w:t>
      </w:r>
      <w:r w:rsidRPr="0085060D">
        <w:rPr>
          <w:rFonts w:ascii="Cambria" w:hAnsi="Cambria" w:cs="B Mitra" w:hint="cs"/>
          <w:sz w:val="24"/>
          <w:szCs w:val="24"/>
          <w:rtl/>
          <w:lang w:bidi="fa-IR"/>
        </w:rPr>
        <w:t>نتایج نشان می دهد که سطح معناداری این آزمون برابر 044/0 به دست آمده که کمتر از 05/0 است و این به معنای برآورده نشدن این پیش فرض می باشد.(جدول2)</w:t>
      </w:r>
      <w:r w:rsidR="000C51D5" w:rsidRPr="0085060D">
        <w:rPr>
          <w:rFonts w:ascii="Cambria" w:hAnsi="Cambria" w:cs="B Mitra" w:hint="cs"/>
          <w:sz w:val="24"/>
          <w:szCs w:val="24"/>
          <w:rtl/>
          <w:lang w:bidi="fa-IR"/>
        </w:rPr>
        <w:t xml:space="preserve"> از آنجایی که پیش فرض های فاصله ای بودن متغیر وابسته و نرمال بودن داده </w:t>
      </w:r>
      <w:r w:rsidR="000C51D5" w:rsidRPr="0085060D">
        <w:rPr>
          <w:rFonts w:ascii="Cambria" w:hAnsi="Cambria" w:cs="B Mitra" w:hint="cs"/>
          <w:sz w:val="24"/>
          <w:szCs w:val="24"/>
          <w:rtl/>
          <w:lang w:bidi="fa-IR"/>
        </w:rPr>
        <w:lastRenderedPageBreak/>
        <w:t xml:space="preserve">ها رعایت شده ولی پیش فرض های همگنی واریانس ها و همگنی شیب خطوط رگرسیون رعایت نشده است؛ از تحلیل کواریانس نمی شود استفاده کرد و می بایست از </w:t>
      </w:r>
      <w:r w:rsidR="000C51D5" w:rsidRPr="0085060D">
        <w:rPr>
          <w:rFonts w:ascii="Cambria" w:hAnsi="Cambria" w:cs="B Mitra"/>
          <w:sz w:val="24"/>
          <w:szCs w:val="24"/>
          <w:lang w:bidi="fa-IR"/>
        </w:rPr>
        <w:t>d</w:t>
      </w:r>
      <w:r w:rsidR="000C51D5" w:rsidRPr="0085060D">
        <w:rPr>
          <w:rFonts w:ascii="Cambria" w:hAnsi="Cambria" w:cs="B Mitra"/>
          <w:sz w:val="24"/>
          <w:szCs w:val="24"/>
          <w:rtl/>
          <w:lang w:bidi="fa-IR"/>
        </w:rPr>
        <w:t xml:space="preserve"> اختلافی و آزمون </w:t>
      </w:r>
      <w:r w:rsidR="000C51D5" w:rsidRPr="0085060D">
        <w:rPr>
          <w:rFonts w:ascii="Cambria" w:hAnsi="Cambria" w:cs="B Mitra"/>
          <w:sz w:val="24"/>
          <w:szCs w:val="24"/>
          <w:lang w:bidi="fa-IR"/>
        </w:rPr>
        <w:t>t</w:t>
      </w:r>
      <w:r w:rsidR="000C51D5" w:rsidRPr="0085060D">
        <w:rPr>
          <w:rFonts w:ascii="Cambria" w:hAnsi="Cambria" w:cs="B Mitra"/>
          <w:sz w:val="24"/>
          <w:szCs w:val="24"/>
          <w:rtl/>
          <w:lang w:bidi="fa-IR"/>
        </w:rPr>
        <w:t xml:space="preserve"> مستقل جهت سنجش فرضیه و معناداری تفاوت میانگین های دو گروه آزمایش و لیست انتظار استفاده کنیم.</w:t>
      </w:r>
    </w:p>
    <w:p w14:paraId="41E56141" w14:textId="77777777" w:rsidR="000C51D5" w:rsidRPr="0085060D" w:rsidRDefault="000C51D5" w:rsidP="000C51D5">
      <w:pPr>
        <w:bidi/>
        <w:spacing w:line="240" w:lineRule="auto"/>
        <w:jc w:val="both"/>
        <w:rPr>
          <w:rFonts w:ascii="Cambria" w:hAnsi="Cambria" w:cs="B Mitra"/>
          <w:sz w:val="24"/>
          <w:szCs w:val="24"/>
          <w:rtl/>
          <w:lang w:bidi="fa-IR"/>
        </w:rPr>
      </w:pPr>
      <w:r w:rsidRPr="0085060D">
        <w:rPr>
          <w:rFonts w:ascii="Cambria" w:hAnsi="Cambria" w:cs="B Mitra" w:hint="cs"/>
          <w:sz w:val="24"/>
          <w:szCs w:val="24"/>
          <w:rtl/>
          <w:lang w:bidi="fa-IR"/>
        </w:rPr>
        <w:t xml:space="preserve">آزمون </w:t>
      </w:r>
      <w:r w:rsidRPr="0085060D">
        <w:rPr>
          <w:rFonts w:ascii="Cambria" w:hAnsi="Cambria" w:cs="B Mitra"/>
          <w:sz w:val="24"/>
          <w:szCs w:val="24"/>
          <w:lang w:bidi="fa-IR"/>
        </w:rPr>
        <w:t>t</w:t>
      </w:r>
      <w:r w:rsidRPr="0085060D">
        <w:rPr>
          <w:rFonts w:ascii="Cambria" w:hAnsi="Cambria" w:cs="B Mitra"/>
          <w:sz w:val="24"/>
          <w:szCs w:val="24"/>
          <w:rtl/>
          <w:lang w:bidi="fa-IR"/>
        </w:rPr>
        <w:t xml:space="preserve"> مستقل نشان داد که بین میانگین گروه آزمایش و گروه لیست انتظار در نمره اعتماد زناشویی تفاوت معناداری وجود دارد ( </w:t>
      </w:r>
      <w:r w:rsidRPr="0085060D">
        <w:rPr>
          <w:rFonts w:ascii="Cambria" w:hAnsi="Cambria" w:cs="B Mitra"/>
          <w:sz w:val="24"/>
          <w:szCs w:val="24"/>
          <w:lang w:bidi="fa-IR"/>
        </w:rPr>
        <w:t>t=2/69 , p&lt;0/01</w:t>
      </w:r>
      <w:r w:rsidRPr="0085060D">
        <w:rPr>
          <w:rFonts w:ascii="Cambria" w:hAnsi="Cambria" w:cs="B Mitra"/>
          <w:sz w:val="24"/>
          <w:szCs w:val="24"/>
          <w:rtl/>
          <w:lang w:bidi="fa-IR"/>
        </w:rPr>
        <w:t xml:space="preserve"> ). </w:t>
      </w:r>
    </w:p>
    <w:p w14:paraId="799D090F" w14:textId="46A5A151" w:rsidR="000C51D5" w:rsidRPr="0085060D" w:rsidRDefault="00B43BD0" w:rsidP="00B43BD0">
      <w:pPr>
        <w:bidi/>
        <w:spacing w:line="240" w:lineRule="auto"/>
        <w:jc w:val="both"/>
        <w:rPr>
          <w:rFonts w:ascii="Cambria" w:hAnsi="Cambria" w:cs="B Mitra"/>
          <w:sz w:val="24"/>
          <w:szCs w:val="24"/>
          <w:lang w:bidi="fa-IR"/>
        </w:rPr>
      </w:pPr>
      <w:r w:rsidRPr="0085060D">
        <w:rPr>
          <w:rFonts w:ascii="Cambria" w:hAnsi="Cambria" w:cs="B Mitra" w:hint="cs"/>
          <w:sz w:val="24"/>
          <w:szCs w:val="24"/>
          <w:rtl/>
          <w:lang w:bidi="fa-IR"/>
        </w:rPr>
        <w:t xml:space="preserve">همچنین </w:t>
      </w:r>
      <w:r w:rsidR="000C51D5" w:rsidRPr="0085060D">
        <w:rPr>
          <w:rFonts w:ascii="Cambria" w:hAnsi="Cambria" w:cs="B Mitra" w:hint="cs"/>
          <w:sz w:val="24"/>
          <w:szCs w:val="24"/>
          <w:rtl/>
          <w:lang w:bidi="fa-IR"/>
        </w:rPr>
        <w:t xml:space="preserve">آزمون </w:t>
      </w:r>
      <w:r w:rsidR="000C51D5" w:rsidRPr="0085060D">
        <w:rPr>
          <w:rFonts w:ascii="Cambria" w:hAnsi="Cambria" w:cs="B Mitra"/>
          <w:sz w:val="24"/>
          <w:szCs w:val="24"/>
          <w:lang w:bidi="fa-IR"/>
        </w:rPr>
        <w:t>t</w:t>
      </w:r>
      <w:r w:rsidR="000C51D5" w:rsidRPr="0085060D">
        <w:rPr>
          <w:rFonts w:ascii="Cambria" w:hAnsi="Cambria" w:cs="B Mitra"/>
          <w:sz w:val="24"/>
          <w:szCs w:val="24"/>
          <w:rtl/>
          <w:lang w:bidi="fa-IR"/>
        </w:rPr>
        <w:t xml:space="preserve"> مستقل نشان داد که بین میانگین گروه آزمایش و گروه لیست انتظار در نمره سپاسگزاری تفاوت معناداری وجود دارد ( </w:t>
      </w:r>
      <w:r w:rsidR="000C51D5" w:rsidRPr="0085060D">
        <w:rPr>
          <w:rFonts w:ascii="Cambria" w:hAnsi="Cambria" w:cs="B Mitra"/>
          <w:sz w:val="24"/>
          <w:szCs w:val="24"/>
          <w:lang w:bidi="fa-IR"/>
        </w:rPr>
        <w:t>t=4/69 , p&lt;0/01</w:t>
      </w:r>
      <w:r w:rsidR="000C51D5" w:rsidRPr="0085060D">
        <w:rPr>
          <w:rFonts w:ascii="Cambria" w:hAnsi="Cambria" w:cs="B Mitra"/>
          <w:sz w:val="24"/>
          <w:szCs w:val="24"/>
          <w:rtl/>
          <w:lang w:bidi="fa-IR"/>
        </w:rPr>
        <w:t xml:space="preserve"> ). </w:t>
      </w:r>
      <w:r w:rsidR="000C51D5" w:rsidRPr="0085060D">
        <w:rPr>
          <w:rFonts w:ascii="Cambria" w:hAnsi="Cambria" w:cs="B Mitra" w:hint="cs"/>
          <w:sz w:val="24"/>
          <w:szCs w:val="24"/>
          <w:rtl/>
          <w:lang w:bidi="fa-IR"/>
        </w:rPr>
        <w:t xml:space="preserve">لذا اثربخشی طرح واره درمانی مدل ذهنیت بر افزایش </w:t>
      </w:r>
      <w:r w:rsidRPr="0085060D">
        <w:rPr>
          <w:rFonts w:ascii="Cambria" w:hAnsi="Cambria" w:cs="B Mitra" w:hint="cs"/>
          <w:sz w:val="24"/>
          <w:szCs w:val="24"/>
          <w:rtl/>
          <w:lang w:bidi="fa-IR"/>
        </w:rPr>
        <w:t xml:space="preserve">اعتماد زناشویی و </w:t>
      </w:r>
      <w:r w:rsidR="000C51D5" w:rsidRPr="0085060D">
        <w:rPr>
          <w:rFonts w:ascii="Cambria" w:hAnsi="Cambria" w:cs="B Mitra"/>
          <w:sz w:val="24"/>
          <w:szCs w:val="24"/>
          <w:rtl/>
          <w:lang w:bidi="fa-IR"/>
        </w:rPr>
        <w:t xml:space="preserve">سپاسگزاری </w:t>
      </w:r>
      <w:r w:rsidR="000C51D5" w:rsidRPr="0085060D">
        <w:rPr>
          <w:rFonts w:ascii="Cambria" w:hAnsi="Cambria" w:cs="B Mitra" w:hint="cs"/>
          <w:sz w:val="24"/>
          <w:szCs w:val="24"/>
          <w:rtl/>
          <w:lang w:bidi="fa-IR"/>
        </w:rPr>
        <w:t>مورد تأیید قرار می گیرد.</w:t>
      </w:r>
    </w:p>
    <w:p w14:paraId="05D30513" w14:textId="77513CE6" w:rsidR="00122BDB" w:rsidRPr="0085060D" w:rsidRDefault="00122BDB" w:rsidP="002213B8">
      <w:pPr>
        <w:bidi/>
        <w:spacing w:after="0" w:line="240" w:lineRule="auto"/>
        <w:jc w:val="both"/>
        <w:rPr>
          <w:rFonts w:ascii="Cambria" w:hAnsi="Cambria" w:cs="B Mitra"/>
          <w:bCs/>
          <w:color w:val="0070C0"/>
          <w:sz w:val="24"/>
          <w:szCs w:val="24"/>
          <w:rtl/>
          <w:lang w:bidi="fa-IR"/>
        </w:rPr>
      </w:pPr>
    </w:p>
    <w:tbl>
      <w:tblPr>
        <w:tblStyle w:val="TableGrid"/>
        <w:bidiVisual/>
        <w:tblW w:w="5000" w:type="pct"/>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113"/>
        <w:gridCol w:w="1110"/>
        <w:gridCol w:w="397"/>
        <w:gridCol w:w="738"/>
        <w:gridCol w:w="395"/>
        <w:gridCol w:w="643"/>
        <w:gridCol w:w="72"/>
        <w:gridCol w:w="1123"/>
        <w:gridCol w:w="249"/>
        <w:gridCol w:w="933"/>
        <w:gridCol w:w="217"/>
        <w:gridCol w:w="890"/>
        <w:gridCol w:w="168"/>
        <w:gridCol w:w="979"/>
      </w:tblGrid>
      <w:tr w:rsidR="00122BDB" w:rsidRPr="0085060D" w14:paraId="27A064A5" w14:textId="77777777" w:rsidTr="00BE1EED">
        <w:trPr>
          <w:jc w:val="center"/>
        </w:trPr>
        <w:tc>
          <w:tcPr>
            <w:tcW w:w="616" w:type="pct"/>
          </w:tcPr>
          <w:p w14:paraId="5DEDD188" w14:textId="77777777" w:rsidR="00122BDB" w:rsidRPr="0085060D" w:rsidRDefault="00122BDB" w:rsidP="002213B8">
            <w:pPr>
              <w:bidi/>
              <w:jc w:val="center"/>
              <w:rPr>
                <w:rFonts w:ascii="Cambria" w:hAnsi="Cambria" w:cs="B Mitra"/>
                <w:bCs/>
                <w:sz w:val="24"/>
                <w:szCs w:val="24"/>
                <w:rtl/>
                <w:lang w:bidi="fa-IR"/>
              </w:rPr>
            </w:pPr>
          </w:p>
        </w:tc>
        <w:tc>
          <w:tcPr>
            <w:tcW w:w="3749" w:type="pct"/>
            <w:gridSpan w:val="11"/>
          </w:tcPr>
          <w:p w14:paraId="078C3510" w14:textId="35E416FA" w:rsidR="00122BDB" w:rsidRPr="0085060D" w:rsidRDefault="00122BDB" w:rsidP="002213B8">
            <w:pPr>
              <w:bidi/>
              <w:jc w:val="center"/>
              <w:rPr>
                <w:rFonts w:ascii="Cambria" w:hAnsi="Cambria" w:cs="B Mitra"/>
                <w:bCs/>
                <w:sz w:val="24"/>
                <w:szCs w:val="24"/>
                <w:rtl/>
                <w:lang w:bidi="fa-IR"/>
              </w:rPr>
            </w:pPr>
            <w:bookmarkStart w:id="18" w:name="_Hlk154470345"/>
            <w:r w:rsidRPr="0085060D">
              <w:rPr>
                <w:rFonts w:ascii="Cambria" w:hAnsi="Cambria" w:cs="B Mitra" w:hint="cs"/>
                <w:bCs/>
                <w:sz w:val="24"/>
                <w:szCs w:val="24"/>
                <w:rtl/>
                <w:lang w:bidi="fa-IR"/>
              </w:rPr>
              <w:t xml:space="preserve">جدول </w:t>
            </w:r>
            <w:r w:rsidR="0061720A" w:rsidRPr="0085060D">
              <w:rPr>
                <w:rFonts w:ascii="Cambria" w:hAnsi="Cambria" w:cs="B Mitra" w:hint="cs"/>
                <w:bCs/>
                <w:sz w:val="24"/>
                <w:szCs w:val="24"/>
                <w:rtl/>
                <w:lang w:bidi="fa-IR"/>
              </w:rPr>
              <w:t>4</w:t>
            </w:r>
            <w:r w:rsidRPr="0085060D">
              <w:rPr>
                <w:rFonts w:ascii="Cambria" w:hAnsi="Cambria" w:cs="B Mitra" w:hint="cs"/>
                <w:bCs/>
                <w:sz w:val="24"/>
                <w:szCs w:val="24"/>
                <w:rtl/>
                <w:lang w:bidi="fa-IR"/>
              </w:rPr>
              <w:t xml:space="preserve">: شاخص های توصیفی </w:t>
            </w:r>
            <w:r w:rsidRPr="0085060D">
              <w:rPr>
                <w:rFonts w:ascii="Cambria" w:hAnsi="Cambria" w:cs="B Mitra"/>
                <w:bCs/>
                <w:sz w:val="24"/>
                <w:szCs w:val="24"/>
                <w:lang w:bidi="fa-IR"/>
              </w:rPr>
              <w:t>d</w:t>
            </w:r>
            <w:r w:rsidRPr="0085060D">
              <w:rPr>
                <w:rFonts w:ascii="Cambria" w:hAnsi="Cambria" w:cs="B Mitra" w:hint="cs"/>
                <w:bCs/>
                <w:sz w:val="24"/>
                <w:szCs w:val="24"/>
                <w:rtl/>
                <w:lang w:bidi="fa-IR"/>
              </w:rPr>
              <w:t xml:space="preserve"> اختلافی</w:t>
            </w:r>
          </w:p>
        </w:tc>
        <w:tc>
          <w:tcPr>
            <w:tcW w:w="635" w:type="pct"/>
            <w:gridSpan w:val="2"/>
          </w:tcPr>
          <w:p w14:paraId="28DC5472" w14:textId="77777777" w:rsidR="00122BDB" w:rsidRPr="0085060D" w:rsidRDefault="00122BDB" w:rsidP="002213B8">
            <w:pPr>
              <w:bidi/>
              <w:rPr>
                <w:rFonts w:ascii="Cambria" w:hAnsi="Cambria" w:cs="B Mitra"/>
                <w:sz w:val="24"/>
                <w:szCs w:val="24"/>
                <w:rtl/>
                <w:lang w:bidi="fa-IR"/>
              </w:rPr>
            </w:pPr>
          </w:p>
        </w:tc>
      </w:tr>
      <w:tr w:rsidR="00122BDB" w:rsidRPr="0085060D" w14:paraId="7A39F8BB" w14:textId="77777777" w:rsidTr="00BE1EED">
        <w:trPr>
          <w:jc w:val="center"/>
        </w:trPr>
        <w:tc>
          <w:tcPr>
            <w:tcW w:w="616" w:type="pct"/>
            <w:tcBorders>
              <w:top w:val="nil"/>
              <w:bottom w:val="single" w:sz="4" w:space="0" w:color="auto"/>
            </w:tcBorders>
          </w:tcPr>
          <w:p w14:paraId="4F41CF81" w14:textId="77777777" w:rsidR="00122BDB" w:rsidRPr="0085060D" w:rsidRDefault="00122BDB" w:rsidP="002213B8">
            <w:pPr>
              <w:bidi/>
              <w:rPr>
                <w:rFonts w:ascii="Cambria" w:hAnsi="Cambria" w:cs="B Mitra"/>
                <w:sz w:val="24"/>
                <w:szCs w:val="24"/>
                <w:rtl/>
                <w:lang w:bidi="fa-IR"/>
              </w:rPr>
            </w:pPr>
          </w:p>
        </w:tc>
        <w:bookmarkEnd w:id="18"/>
        <w:tc>
          <w:tcPr>
            <w:tcW w:w="615" w:type="pct"/>
            <w:tcBorders>
              <w:top w:val="nil"/>
              <w:bottom w:val="single" w:sz="4" w:space="0" w:color="auto"/>
            </w:tcBorders>
          </w:tcPr>
          <w:p w14:paraId="2AC25F3B" w14:textId="77777777" w:rsidR="00122BDB" w:rsidRPr="0085060D" w:rsidRDefault="00122BDB" w:rsidP="002213B8">
            <w:pPr>
              <w:bidi/>
              <w:rPr>
                <w:rFonts w:ascii="Cambria" w:hAnsi="Cambria" w:cs="B Mitra"/>
                <w:sz w:val="24"/>
                <w:szCs w:val="24"/>
                <w:rtl/>
                <w:lang w:bidi="fa-IR"/>
              </w:rPr>
            </w:pPr>
          </w:p>
        </w:tc>
        <w:tc>
          <w:tcPr>
            <w:tcW w:w="629" w:type="pct"/>
            <w:gridSpan w:val="2"/>
            <w:tcBorders>
              <w:top w:val="nil"/>
              <w:bottom w:val="single" w:sz="4" w:space="0" w:color="auto"/>
            </w:tcBorders>
          </w:tcPr>
          <w:p w14:paraId="7DCC2C54" w14:textId="77777777" w:rsidR="00122BDB" w:rsidRPr="0085060D" w:rsidRDefault="00122BDB" w:rsidP="002213B8">
            <w:pPr>
              <w:bidi/>
              <w:rPr>
                <w:rFonts w:ascii="Cambria" w:hAnsi="Cambria" w:cs="B Mitra"/>
                <w:sz w:val="24"/>
                <w:szCs w:val="24"/>
                <w:rtl/>
                <w:lang w:bidi="fa-IR"/>
              </w:rPr>
            </w:pPr>
          </w:p>
        </w:tc>
        <w:tc>
          <w:tcPr>
            <w:tcW w:w="575" w:type="pct"/>
            <w:gridSpan w:val="2"/>
            <w:tcBorders>
              <w:top w:val="nil"/>
              <w:bottom w:val="single" w:sz="4" w:space="0" w:color="auto"/>
            </w:tcBorders>
          </w:tcPr>
          <w:p w14:paraId="1CCD80D0" w14:textId="77777777" w:rsidR="00122BDB" w:rsidRPr="0085060D" w:rsidRDefault="00122BDB" w:rsidP="002213B8">
            <w:pPr>
              <w:bidi/>
              <w:rPr>
                <w:rFonts w:ascii="Cambria" w:hAnsi="Cambria" w:cs="B Mitra"/>
                <w:sz w:val="24"/>
                <w:szCs w:val="24"/>
                <w:rtl/>
                <w:lang w:bidi="fa-IR"/>
              </w:rPr>
            </w:pPr>
            <w:r w:rsidRPr="0085060D">
              <w:rPr>
                <w:rFonts w:ascii="Cambria" w:hAnsi="Cambria" w:cs="B Mitra" w:hint="cs"/>
                <w:sz w:val="24"/>
                <w:szCs w:val="24"/>
                <w:rtl/>
                <w:lang w:bidi="fa-IR"/>
              </w:rPr>
              <w:t>گروه آزمایش</w:t>
            </w:r>
          </w:p>
        </w:tc>
        <w:tc>
          <w:tcPr>
            <w:tcW w:w="1317" w:type="pct"/>
            <w:gridSpan w:val="4"/>
          </w:tcPr>
          <w:p w14:paraId="12D36D6D" w14:textId="77777777" w:rsidR="00122BDB" w:rsidRPr="0085060D" w:rsidRDefault="00122BDB" w:rsidP="002213B8">
            <w:pPr>
              <w:bidi/>
              <w:rPr>
                <w:rFonts w:ascii="Cambria" w:hAnsi="Cambria" w:cs="B Mitra"/>
                <w:sz w:val="24"/>
                <w:szCs w:val="24"/>
                <w:rtl/>
                <w:lang w:bidi="fa-IR"/>
              </w:rPr>
            </w:pPr>
          </w:p>
        </w:tc>
        <w:tc>
          <w:tcPr>
            <w:tcW w:w="1247" w:type="pct"/>
            <w:gridSpan w:val="4"/>
          </w:tcPr>
          <w:p w14:paraId="5419BB79" w14:textId="77777777" w:rsidR="00122BDB" w:rsidRPr="0085060D" w:rsidRDefault="00122BDB" w:rsidP="002213B8">
            <w:pPr>
              <w:bidi/>
              <w:rPr>
                <w:rFonts w:ascii="Cambria" w:hAnsi="Cambria" w:cs="B Mitra"/>
                <w:sz w:val="24"/>
                <w:szCs w:val="24"/>
                <w:rtl/>
                <w:lang w:bidi="fa-IR"/>
              </w:rPr>
            </w:pPr>
            <w:r w:rsidRPr="0085060D">
              <w:rPr>
                <w:rFonts w:ascii="Cambria" w:hAnsi="Cambria" w:cs="B Mitra" w:hint="cs"/>
                <w:sz w:val="24"/>
                <w:szCs w:val="24"/>
                <w:rtl/>
                <w:lang w:bidi="fa-IR"/>
              </w:rPr>
              <w:t>گروه لیست انتظار</w:t>
            </w:r>
          </w:p>
        </w:tc>
      </w:tr>
      <w:tr w:rsidR="00122BDB" w:rsidRPr="0085060D" w14:paraId="6FE68214" w14:textId="77777777" w:rsidTr="00BE1EED">
        <w:trPr>
          <w:jc w:val="center"/>
        </w:trPr>
        <w:tc>
          <w:tcPr>
            <w:tcW w:w="616" w:type="pct"/>
          </w:tcPr>
          <w:p w14:paraId="1D080DBB" w14:textId="77777777" w:rsidR="00122BDB" w:rsidRPr="0085060D" w:rsidRDefault="00122BDB" w:rsidP="002213B8">
            <w:pPr>
              <w:bidi/>
              <w:rPr>
                <w:rFonts w:ascii="Cambria" w:hAnsi="Cambria" w:cs="B Mitra"/>
                <w:sz w:val="24"/>
                <w:szCs w:val="24"/>
                <w:rtl/>
                <w:lang w:bidi="fa-IR"/>
              </w:rPr>
            </w:pPr>
          </w:p>
        </w:tc>
        <w:tc>
          <w:tcPr>
            <w:tcW w:w="615" w:type="pct"/>
          </w:tcPr>
          <w:p w14:paraId="590372B5" w14:textId="77777777" w:rsidR="00122BDB" w:rsidRPr="0085060D" w:rsidRDefault="00122BDB" w:rsidP="002213B8">
            <w:pPr>
              <w:bidi/>
              <w:rPr>
                <w:rFonts w:ascii="Cambria" w:hAnsi="Cambria" w:cs="B Mitra"/>
                <w:sz w:val="24"/>
                <w:szCs w:val="24"/>
                <w:rtl/>
                <w:lang w:bidi="fa-IR"/>
              </w:rPr>
            </w:pPr>
            <w:r w:rsidRPr="0085060D">
              <w:rPr>
                <w:rFonts w:ascii="Cambria" w:hAnsi="Cambria" w:cs="B Mitra" w:hint="cs"/>
                <w:sz w:val="24"/>
                <w:szCs w:val="24"/>
                <w:rtl/>
                <w:lang w:bidi="fa-IR"/>
              </w:rPr>
              <w:t>تعداد</w:t>
            </w:r>
          </w:p>
        </w:tc>
        <w:tc>
          <w:tcPr>
            <w:tcW w:w="629" w:type="pct"/>
            <w:gridSpan w:val="2"/>
          </w:tcPr>
          <w:p w14:paraId="7454774C" w14:textId="77777777" w:rsidR="00122BDB" w:rsidRPr="0085060D" w:rsidRDefault="00122BDB" w:rsidP="002213B8">
            <w:pPr>
              <w:bidi/>
              <w:rPr>
                <w:rFonts w:ascii="Cambria" w:hAnsi="Cambria" w:cs="B Mitra"/>
                <w:sz w:val="24"/>
                <w:szCs w:val="24"/>
                <w:rtl/>
                <w:lang w:bidi="fa-IR"/>
              </w:rPr>
            </w:pPr>
            <w:r w:rsidRPr="0085060D">
              <w:rPr>
                <w:rFonts w:ascii="Cambria" w:hAnsi="Cambria" w:cs="B Mitra" w:hint="cs"/>
                <w:sz w:val="24"/>
                <w:szCs w:val="24"/>
                <w:rtl/>
                <w:lang w:bidi="fa-IR"/>
              </w:rPr>
              <w:t>میانگین</w:t>
            </w:r>
          </w:p>
        </w:tc>
        <w:tc>
          <w:tcPr>
            <w:tcW w:w="575" w:type="pct"/>
            <w:gridSpan w:val="2"/>
          </w:tcPr>
          <w:p w14:paraId="67718DE0" w14:textId="77777777" w:rsidR="00122BDB" w:rsidRPr="0085060D" w:rsidRDefault="00122BDB" w:rsidP="002213B8">
            <w:pPr>
              <w:bidi/>
              <w:rPr>
                <w:rFonts w:ascii="Cambria" w:hAnsi="Cambria" w:cs="B Mitra"/>
                <w:sz w:val="24"/>
                <w:szCs w:val="24"/>
                <w:rtl/>
                <w:lang w:bidi="fa-IR"/>
              </w:rPr>
            </w:pPr>
            <w:r w:rsidRPr="0085060D">
              <w:rPr>
                <w:rFonts w:ascii="Cambria" w:hAnsi="Cambria" w:cs="B Mitra" w:hint="cs"/>
                <w:sz w:val="24"/>
                <w:szCs w:val="24"/>
                <w:rtl/>
                <w:lang w:bidi="fa-IR"/>
              </w:rPr>
              <w:t>انحراف معیار</w:t>
            </w:r>
          </w:p>
        </w:tc>
        <w:tc>
          <w:tcPr>
            <w:tcW w:w="662" w:type="pct"/>
            <w:gridSpan w:val="2"/>
          </w:tcPr>
          <w:p w14:paraId="0A5CC08A" w14:textId="77777777" w:rsidR="00122BDB" w:rsidRPr="0085060D" w:rsidRDefault="00122BDB" w:rsidP="002213B8">
            <w:pPr>
              <w:bidi/>
              <w:rPr>
                <w:rFonts w:ascii="Cambria" w:hAnsi="Cambria" w:cs="B Mitra"/>
                <w:sz w:val="24"/>
                <w:szCs w:val="24"/>
                <w:rtl/>
                <w:lang w:bidi="fa-IR"/>
              </w:rPr>
            </w:pPr>
            <w:r w:rsidRPr="0085060D">
              <w:rPr>
                <w:rFonts w:ascii="Cambria" w:hAnsi="Cambria" w:cs="B Mitra" w:hint="cs"/>
                <w:sz w:val="24"/>
                <w:szCs w:val="24"/>
                <w:rtl/>
                <w:lang w:bidi="fa-IR"/>
              </w:rPr>
              <w:t>میانگین خطای استاندارد</w:t>
            </w:r>
          </w:p>
        </w:tc>
        <w:tc>
          <w:tcPr>
            <w:tcW w:w="655" w:type="pct"/>
            <w:gridSpan w:val="2"/>
          </w:tcPr>
          <w:p w14:paraId="235332C5" w14:textId="77777777" w:rsidR="00122BDB" w:rsidRPr="0085060D" w:rsidRDefault="00122BDB" w:rsidP="002213B8">
            <w:pPr>
              <w:bidi/>
              <w:rPr>
                <w:rFonts w:ascii="Cambria" w:hAnsi="Cambria" w:cs="B Mitra"/>
                <w:sz w:val="24"/>
                <w:szCs w:val="24"/>
                <w:rtl/>
                <w:lang w:bidi="fa-IR"/>
              </w:rPr>
            </w:pPr>
            <w:r w:rsidRPr="0085060D">
              <w:rPr>
                <w:rFonts w:ascii="Cambria" w:hAnsi="Cambria" w:cs="B Mitra" w:hint="cs"/>
                <w:sz w:val="24"/>
                <w:szCs w:val="24"/>
                <w:rtl/>
                <w:lang w:bidi="fa-IR"/>
              </w:rPr>
              <w:t>میانگین</w:t>
            </w:r>
          </w:p>
        </w:tc>
        <w:tc>
          <w:tcPr>
            <w:tcW w:w="613" w:type="pct"/>
            <w:gridSpan w:val="2"/>
          </w:tcPr>
          <w:p w14:paraId="49CF71BA" w14:textId="77777777" w:rsidR="00122BDB" w:rsidRPr="0085060D" w:rsidRDefault="00122BDB" w:rsidP="002213B8">
            <w:pPr>
              <w:bidi/>
              <w:rPr>
                <w:rFonts w:ascii="Cambria" w:hAnsi="Cambria" w:cs="B Mitra"/>
                <w:sz w:val="24"/>
                <w:szCs w:val="24"/>
                <w:rtl/>
                <w:lang w:bidi="fa-IR"/>
              </w:rPr>
            </w:pPr>
            <w:r w:rsidRPr="0085060D">
              <w:rPr>
                <w:rFonts w:ascii="Cambria" w:hAnsi="Cambria" w:cs="B Mitra" w:hint="cs"/>
                <w:sz w:val="24"/>
                <w:szCs w:val="24"/>
                <w:rtl/>
                <w:lang w:bidi="fa-IR"/>
              </w:rPr>
              <w:t>انحراف معیار</w:t>
            </w:r>
          </w:p>
        </w:tc>
        <w:tc>
          <w:tcPr>
            <w:tcW w:w="635" w:type="pct"/>
            <w:gridSpan w:val="2"/>
          </w:tcPr>
          <w:p w14:paraId="364AD552" w14:textId="77777777" w:rsidR="00122BDB" w:rsidRPr="0085060D" w:rsidRDefault="00122BDB" w:rsidP="002213B8">
            <w:pPr>
              <w:bidi/>
              <w:rPr>
                <w:rFonts w:ascii="Cambria" w:hAnsi="Cambria" w:cs="B Mitra"/>
                <w:sz w:val="24"/>
                <w:szCs w:val="24"/>
                <w:rtl/>
                <w:lang w:bidi="fa-IR"/>
              </w:rPr>
            </w:pPr>
            <w:r w:rsidRPr="0085060D">
              <w:rPr>
                <w:rFonts w:ascii="Cambria" w:hAnsi="Cambria" w:cs="B Mitra" w:hint="cs"/>
                <w:sz w:val="24"/>
                <w:szCs w:val="24"/>
                <w:rtl/>
                <w:lang w:bidi="fa-IR"/>
              </w:rPr>
              <w:t>میانگین خطای استاندارد</w:t>
            </w:r>
          </w:p>
        </w:tc>
      </w:tr>
      <w:tr w:rsidR="00122BDB" w:rsidRPr="0085060D" w14:paraId="6CFB4747" w14:textId="77777777" w:rsidTr="00BE1EED">
        <w:trPr>
          <w:jc w:val="center"/>
        </w:trPr>
        <w:tc>
          <w:tcPr>
            <w:tcW w:w="616" w:type="pct"/>
          </w:tcPr>
          <w:p w14:paraId="79192A8E" w14:textId="77777777" w:rsidR="00122BDB" w:rsidRPr="0085060D" w:rsidRDefault="00122BDB" w:rsidP="002213B8">
            <w:pPr>
              <w:bidi/>
              <w:rPr>
                <w:rFonts w:ascii="Cambria" w:hAnsi="Cambria" w:cs="B Mitra"/>
                <w:sz w:val="24"/>
                <w:szCs w:val="24"/>
                <w:rtl/>
                <w:lang w:bidi="fa-IR"/>
              </w:rPr>
            </w:pPr>
            <w:r w:rsidRPr="0085060D">
              <w:rPr>
                <w:rFonts w:ascii="Cambria" w:hAnsi="Cambria" w:cs="B Mitra" w:hint="cs"/>
                <w:sz w:val="24"/>
                <w:szCs w:val="24"/>
                <w:rtl/>
                <w:lang w:bidi="fa-IR"/>
              </w:rPr>
              <w:t>متغیر اعتماد</w:t>
            </w:r>
          </w:p>
        </w:tc>
        <w:tc>
          <w:tcPr>
            <w:tcW w:w="615" w:type="pct"/>
          </w:tcPr>
          <w:p w14:paraId="55827C00" w14:textId="77777777" w:rsidR="00122BDB" w:rsidRPr="0085060D" w:rsidRDefault="00122BDB" w:rsidP="002213B8">
            <w:pPr>
              <w:bidi/>
              <w:rPr>
                <w:rFonts w:ascii="Cambria" w:hAnsi="Cambria" w:cs="B Mitra"/>
                <w:sz w:val="24"/>
                <w:szCs w:val="24"/>
                <w:rtl/>
                <w:lang w:bidi="fa-IR"/>
              </w:rPr>
            </w:pPr>
            <w:r w:rsidRPr="0085060D">
              <w:rPr>
                <w:rFonts w:ascii="Cambria" w:hAnsi="Cambria" w:cs="B Mitra" w:hint="cs"/>
                <w:sz w:val="24"/>
                <w:szCs w:val="24"/>
                <w:rtl/>
                <w:lang w:bidi="fa-IR"/>
              </w:rPr>
              <w:t>15</w:t>
            </w:r>
          </w:p>
        </w:tc>
        <w:tc>
          <w:tcPr>
            <w:tcW w:w="629" w:type="pct"/>
            <w:gridSpan w:val="2"/>
          </w:tcPr>
          <w:p w14:paraId="09DBF3EE" w14:textId="77777777" w:rsidR="00122BDB" w:rsidRPr="0085060D" w:rsidRDefault="00122BDB" w:rsidP="002213B8">
            <w:pPr>
              <w:bidi/>
              <w:rPr>
                <w:rFonts w:ascii="Cambria" w:hAnsi="Cambria" w:cs="B Mitra"/>
                <w:sz w:val="24"/>
                <w:szCs w:val="24"/>
                <w:rtl/>
                <w:lang w:bidi="fa-IR"/>
              </w:rPr>
            </w:pPr>
            <w:r w:rsidRPr="0085060D">
              <w:rPr>
                <w:rFonts w:ascii="Cambria" w:hAnsi="Cambria" w:cs="B Mitra" w:hint="cs"/>
                <w:sz w:val="24"/>
                <w:szCs w:val="24"/>
                <w:rtl/>
                <w:lang w:bidi="fa-IR"/>
              </w:rPr>
              <w:t>26/13</w:t>
            </w:r>
          </w:p>
        </w:tc>
        <w:tc>
          <w:tcPr>
            <w:tcW w:w="575" w:type="pct"/>
            <w:gridSpan w:val="2"/>
          </w:tcPr>
          <w:p w14:paraId="5629A277" w14:textId="77777777" w:rsidR="00122BDB" w:rsidRPr="0085060D" w:rsidRDefault="00122BDB" w:rsidP="002213B8">
            <w:pPr>
              <w:bidi/>
              <w:rPr>
                <w:rFonts w:ascii="Cambria" w:hAnsi="Cambria" w:cs="B Mitra"/>
                <w:sz w:val="24"/>
                <w:szCs w:val="24"/>
                <w:rtl/>
                <w:lang w:bidi="fa-IR"/>
              </w:rPr>
            </w:pPr>
            <w:r w:rsidRPr="0085060D">
              <w:rPr>
                <w:rFonts w:ascii="Cambria" w:hAnsi="Cambria" w:cs="B Mitra" w:hint="cs"/>
                <w:sz w:val="24"/>
                <w:szCs w:val="24"/>
                <w:rtl/>
                <w:lang w:bidi="fa-IR"/>
              </w:rPr>
              <w:t>10/16</w:t>
            </w:r>
          </w:p>
        </w:tc>
        <w:tc>
          <w:tcPr>
            <w:tcW w:w="662" w:type="pct"/>
            <w:gridSpan w:val="2"/>
          </w:tcPr>
          <w:p w14:paraId="164A8121" w14:textId="77777777" w:rsidR="00122BDB" w:rsidRPr="0085060D" w:rsidRDefault="00122BDB" w:rsidP="002213B8">
            <w:pPr>
              <w:bidi/>
              <w:rPr>
                <w:rFonts w:ascii="Cambria" w:hAnsi="Cambria" w:cs="B Mitra"/>
                <w:sz w:val="24"/>
                <w:szCs w:val="24"/>
                <w:rtl/>
                <w:lang w:bidi="fa-IR"/>
              </w:rPr>
            </w:pPr>
            <w:r w:rsidRPr="0085060D">
              <w:rPr>
                <w:rFonts w:ascii="Cambria" w:hAnsi="Cambria" w:cs="B Mitra" w:hint="cs"/>
                <w:sz w:val="24"/>
                <w:szCs w:val="24"/>
                <w:rtl/>
                <w:lang w:bidi="fa-IR"/>
              </w:rPr>
              <w:t>15/4</w:t>
            </w:r>
          </w:p>
        </w:tc>
        <w:tc>
          <w:tcPr>
            <w:tcW w:w="655" w:type="pct"/>
            <w:gridSpan w:val="2"/>
          </w:tcPr>
          <w:p w14:paraId="434896EB" w14:textId="77777777" w:rsidR="00122BDB" w:rsidRPr="0085060D" w:rsidRDefault="00122BDB" w:rsidP="002213B8">
            <w:pPr>
              <w:bidi/>
              <w:rPr>
                <w:rFonts w:ascii="Cambria" w:hAnsi="Cambria" w:cs="B Mitra"/>
                <w:sz w:val="24"/>
                <w:szCs w:val="24"/>
                <w:rtl/>
                <w:lang w:bidi="fa-IR"/>
              </w:rPr>
            </w:pPr>
            <w:r w:rsidRPr="0085060D">
              <w:rPr>
                <w:rFonts w:ascii="Cambria" w:hAnsi="Cambria" w:cs="B Mitra" w:hint="cs"/>
                <w:sz w:val="24"/>
                <w:szCs w:val="24"/>
                <w:rtl/>
                <w:lang w:bidi="fa-IR"/>
              </w:rPr>
              <w:t>2</w:t>
            </w:r>
          </w:p>
        </w:tc>
        <w:tc>
          <w:tcPr>
            <w:tcW w:w="613" w:type="pct"/>
            <w:gridSpan w:val="2"/>
          </w:tcPr>
          <w:p w14:paraId="52D29D98" w14:textId="77777777" w:rsidR="00122BDB" w:rsidRPr="0085060D" w:rsidRDefault="00122BDB" w:rsidP="002213B8">
            <w:pPr>
              <w:bidi/>
              <w:rPr>
                <w:rFonts w:ascii="Cambria" w:hAnsi="Cambria" w:cs="B Mitra"/>
                <w:sz w:val="24"/>
                <w:szCs w:val="24"/>
                <w:rtl/>
                <w:lang w:bidi="fa-IR"/>
              </w:rPr>
            </w:pPr>
            <w:r w:rsidRPr="0085060D">
              <w:rPr>
                <w:rFonts w:ascii="Cambria" w:hAnsi="Cambria" w:cs="B Mitra" w:hint="cs"/>
                <w:sz w:val="24"/>
                <w:szCs w:val="24"/>
                <w:rtl/>
                <w:lang w:bidi="fa-IR"/>
              </w:rPr>
              <w:t>85/1</w:t>
            </w:r>
          </w:p>
        </w:tc>
        <w:tc>
          <w:tcPr>
            <w:tcW w:w="635" w:type="pct"/>
            <w:gridSpan w:val="2"/>
          </w:tcPr>
          <w:p w14:paraId="74F4C375" w14:textId="77777777" w:rsidR="00122BDB" w:rsidRPr="0085060D" w:rsidRDefault="00122BDB" w:rsidP="002213B8">
            <w:pPr>
              <w:bidi/>
              <w:rPr>
                <w:rFonts w:ascii="Cambria" w:hAnsi="Cambria" w:cs="B Mitra"/>
                <w:sz w:val="24"/>
                <w:szCs w:val="24"/>
                <w:rtl/>
                <w:lang w:bidi="fa-IR"/>
              </w:rPr>
            </w:pPr>
            <w:r w:rsidRPr="0085060D">
              <w:rPr>
                <w:rFonts w:ascii="Cambria" w:hAnsi="Cambria" w:cs="B Mitra" w:hint="cs"/>
                <w:sz w:val="24"/>
                <w:szCs w:val="24"/>
                <w:rtl/>
                <w:lang w:bidi="fa-IR"/>
              </w:rPr>
              <w:t>47/0</w:t>
            </w:r>
          </w:p>
        </w:tc>
      </w:tr>
      <w:tr w:rsidR="00122BDB" w:rsidRPr="0085060D" w14:paraId="0472FECC" w14:textId="77777777" w:rsidTr="00BE1EED">
        <w:trPr>
          <w:jc w:val="center"/>
        </w:trPr>
        <w:tc>
          <w:tcPr>
            <w:tcW w:w="616" w:type="pct"/>
          </w:tcPr>
          <w:p w14:paraId="7EEA5EA8" w14:textId="77777777" w:rsidR="00122BDB" w:rsidRPr="0085060D" w:rsidRDefault="00122BDB" w:rsidP="002213B8">
            <w:pPr>
              <w:bidi/>
              <w:rPr>
                <w:rFonts w:ascii="Cambria" w:hAnsi="Cambria" w:cs="B Mitra"/>
                <w:sz w:val="24"/>
                <w:szCs w:val="24"/>
                <w:rtl/>
                <w:lang w:bidi="fa-IR"/>
              </w:rPr>
            </w:pPr>
            <w:r w:rsidRPr="0085060D">
              <w:rPr>
                <w:rFonts w:ascii="Cambria" w:hAnsi="Cambria" w:cs="B Mitra" w:hint="cs"/>
                <w:sz w:val="24"/>
                <w:szCs w:val="24"/>
                <w:rtl/>
                <w:lang w:bidi="fa-IR"/>
              </w:rPr>
              <w:t xml:space="preserve">متغیر </w:t>
            </w:r>
            <w:r w:rsidRPr="0085060D">
              <w:rPr>
                <w:rFonts w:ascii="Cambria" w:hAnsi="Cambria" w:cs="B Mitra"/>
                <w:sz w:val="24"/>
                <w:szCs w:val="24"/>
                <w:rtl/>
                <w:lang w:bidi="fa-IR"/>
              </w:rPr>
              <w:t>سپاسگزار</w:t>
            </w:r>
            <w:r w:rsidRPr="0085060D">
              <w:rPr>
                <w:rFonts w:ascii="Cambria" w:hAnsi="Cambria" w:cs="B Mitra" w:hint="cs"/>
                <w:sz w:val="24"/>
                <w:szCs w:val="24"/>
                <w:rtl/>
                <w:lang w:bidi="fa-IR"/>
              </w:rPr>
              <w:t>ی</w:t>
            </w:r>
          </w:p>
        </w:tc>
        <w:tc>
          <w:tcPr>
            <w:tcW w:w="615" w:type="pct"/>
          </w:tcPr>
          <w:p w14:paraId="003E5A95" w14:textId="77777777" w:rsidR="00122BDB" w:rsidRPr="0085060D" w:rsidRDefault="00122BDB" w:rsidP="002213B8">
            <w:pPr>
              <w:bidi/>
              <w:spacing w:after="160"/>
              <w:rPr>
                <w:rFonts w:ascii="Cambria" w:hAnsi="Cambria" w:cs="B Mitra"/>
                <w:sz w:val="24"/>
                <w:szCs w:val="24"/>
                <w:rtl/>
                <w:lang w:bidi="fa-IR"/>
              </w:rPr>
            </w:pPr>
            <w:r w:rsidRPr="0085060D">
              <w:rPr>
                <w:rFonts w:ascii="Cambria" w:hAnsi="Cambria" w:cs="B Mitra" w:hint="cs"/>
                <w:sz w:val="24"/>
                <w:szCs w:val="24"/>
                <w:rtl/>
                <w:lang w:bidi="fa-IR"/>
              </w:rPr>
              <w:t>15</w:t>
            </w:r>
          </w:p>
        </w:tc>
        <w:tc>
          <w:tcPr>
            <w:tcW w:w="629" w:type="pct"/>
            <w:gridSpan w:val="2"/>
          </w:tcPr>
          <w:p w14:paraId="7325A9DE" w14:textId="77777777" w:rsidR="00122BDB" w:rsidRPr="0085060D" w:rsidRDefault="00122BDB" w:rsidP="002213B8">
            <w:pPr>
              <w:bidi/>
              <w:spacing w:after="160"/>
              <w:rPr>
                <w:rFonts w:ascii="Cambria" w:hAnsi="Cambria" w:cs="B Mitra"/>
                <w:sz w:val="24"/>
                <w:szCs w:val="24"/>
                <w:rtl/>
                <w:lang w:bidi="fa-IR"/>
              </w:rPr>
            </w:pPr>
            <w:r w:rsidRPr="0085060D">
              <w:rPr>
                <w:rFonts w:ascii="Cambria" w:hAnsi="Cambria" w:cs="B Mitra" w:hint="cs"/>
                <w:sz w:val="24"/>
                <w:szCs w:val="24"/>
                <w:rtl/>
                <w:lang w:bidi="fa-IR"/>
              </w:rPr>
              <w:t>26/2</w:t>
            </w:r>
          </w:p>
        </w:tc>
        <w:tc>
          <w:tcPr>
            <w:tcW w:w="575" w:type="pct"/>
            <w:gridSpan w:val="2"/>
          </w:tcPr>
          <w:p w14:paraId="06F29C25" w14:textId="77777777" w:rsidR="00122BDB" w:rsidRPr="0085060D" w:rsidRDefault="00122BDB" w:rsidP="002213B8">
            <w:pPr>
              <w:bidi/>
              <w:spacing w:after="160"/>
              <w:rPr>
                <w:rFonts w:ascii="Cambria" w:hAnsi="Cambria" w:cs="B Mitra"/>
                <w:sz w:val="24"/>
                <w:szCs w:val="24"/>
                <w:rtl/>
                <w:lang w:bidi="fa-IR"/>
              </w:rPr>
            </w:pPr>
            <w:r w:rsidRPr="0085060D">
              <w:rPr>
                <w:rFonts w:ascii="Cambria" w:hAnsi="Cambria" w:cs="B Mitra" w:hint="cs"/>
                <w:sz w:val="24"/>
                <w:szCs w:val="24"/>
                <w:rtl/>
                <w:lang w:bidi="fa-IR"/>
              </w:rPr>
              <w:t>66/1</w:t>
            </w:r>
          </w:p>
        </w:tc>
        <w:tc>
          <w:tcPr>
            <w:tcW w:w="662" w:type="pct"/>
            <w:gridSpan w:val="2"/>
          </w:tcPr>
          <w:p w14:paraId="245CE7EC" w14:textId="77777777" w:rsidR="00122BDB" w:rsidRPr="0085060D" w:rsidRDefault="00122BDB" w:rsidP="002213B8">
            <w:pPr>
              <w:bidi/>
              <w:spacing w:after="160"/>
              <w:rPr>
                <w:rFonts w:ascii="Cambria" w:hAnsi="Cambria" w:cs="B Mitra"/>
                <w:sz w:val="24"/>
                <w:szCs w:val="24"/>
                <w:rtl/>
                <w:lang w:bidi="fa-IR"/>
              </w:rPr>
            </w:pPr>
            <w:r w:rsidRPr="0085060D">
              <w:rPr>
                <w:rFonts w:ascii="Cambria" w:hAnsi="Cambria" w:cs="B Mitra" w:hint="cs"/>
                <w:sz w:val="24"/>
                <w:szCs w:val="24"/>
                <w:rtl/>
                <w:lang w:bidi="fa-IR"/>
              </w:rPr>
              <w:t>43/0</w:t>
            </w:r>
          </w:p>
        </w:tc>
        <w:tc>
          <w:tcPr>
            <w:tcW w:w="655" w:type="pct"/>
            <w:gridSpan w:val="2"/>
          </w:tcPr>
          <w:p w14:paraId="1B3A1038" w14:textId="77777777" w:rsidR="00122BDB" w:rsidRPr="0085060D" w:rsidRDefault="00122BDB" w:rsidP="002213B8">
            <w:pPr>
              <w:bidi/>
              <w:spacing w:after="160"/>
              <w:rPr>
                <w:rFonts w:ascii="Cambria" w:hAnsi="Cambria" w:cs="B Mitra"/>
                <w:sz w:val="24"/>
                <w:szCs w:val="24"/>
                <w:rtl/>
                <w:lang w:bidi="fa-IR"/>
              </w:rPr>
            </w:pPr>
            <w:r w:rsidRPr="0085060D">
              <w:rPr>
                <w:rFonts w:ascii="Cambria" w:hAnsi="Cambria" w:cs="B Mitra" w:hint="cs"/>
                <w:sz w:val="24"/>
                <w:szCs w:val="24"/>
                <w:rtl/>
                <w:lang w:bidi="fa-IR"/>
              </w:rPr>
              <w:t>06/0-</w:t>
            </w:r>
          </w:p>
        </w:tc>
        <w:tc>
          <w:tcPr>
            <w:tcW w:w="613" w:type="pct"/>
            <w:gridSpan w:val="2"/>
          </w:tcPr>
          <w:p w14:paraId="1D8CF2C3" w14:textId="77777777" w:rsidR="00122BDB" w:rsidRPr="0085060D" w:rsidRDefault="00122BDB" w:rsidP="002213B8">
            <w:pPr>
              <w:bidi/>
              <w:spacing w:after="160"/>
              <w:rPr>
                <w:rFonts w:ascii="Cambria" w:hAnsi="Cambria" w:cs="B Mitra"/>
                <w:sz w:val="24"/>
                <w:szCs w:val="24"/>
                <w:rtl/>
                <w:lang w:bidi="fa-IR"/>
              </w:rPr>
            </w:pPr>
            <w:r w:rsidRPr="0085060D">
              <w:rPr>
                <w:rFonts w:ascii="Cambria" w:hAnsi="Cambria" w:cs="B Mitra" w:hint="cs"/>
                <w:sz w:val="24"/>
                <w:szCs w:val="24"/>
                <w:rtl/>
                <w:lang w:bidi="fa-IR"/>
              </w:rPr>
              <w:t>96/0</w:t>
            </w:r>
          </w:p>
        </w:tc>
        <w:tc>
          <w:tcPr>
            <w:tcW w:w="635" w:type="pct"/>
            <w:gridSpan w:val="2"/>
          </w:tcPr>
          <w:p w14:paraId="4349E214" w14:textId="77777777" w:rsidR="00122BDB" w:rsidRPr="0085060D" w:rsidRDefault="00122BDB" w:rsidP="002213B8">
            <w:pPr>
              <w:bidi/>
              <w:spacing w:after="160"/>
              <w:rPr>
                <w:rFonts w:ascii="Cambria" w:hAnsi="Cambria" w:cs="B Mitra"/>
                <w:sz w:val="24"/>
                <w:szCs w:val="24"/>
                <w:rtl/>
                <w:lang w:bidi="fa-IR"/>
              </w:rPr>
            </w:pPr>
            <w:r w:rsidRPr="0085060D">
              <w:rPr>
                <w:rFonts w:ascii="Cambria" w:hAnsi="Cambria" w:cs="B Mitra" w:hint="cs"/>
                <w:sz w:val="24"/>
                <w:szCs w:val="24"/>
                <w:rtl/>
                <w:lang w:bidi="fa-IR"/>
              </w:rPr>
              <w:t>24/0</w:t>
            </w:r>
          </w:p>
        </w:tc>
      </w:tr>
      <w:tr w:rsidR="00122BDB" w:rsidRPr="0085060D" w14:paraId="1BF99E68" w14:textId="77777777" w:rsidTr="00BE1EED">
        <w:trPr>
          <w:gridAfter w:val="1"/>
          <w:wAfter w:w="542" w:type="pct"/>
          <w:jc w:val="center"/>
        </w:trPr>
        <w:tc>
          <w:tcPr>
            <w:tcW w:w="616" w:type="pct"/>
          </w:tcPr>
          <w:p w14:paraId="4AA5904E" w14:textId="77777777" w:rsidR="00122BDB" w:rsidRPr="0085060D" w:rsidRDefault="00122BDB" w:rsidP="002213B8">
            <w:pPr>
              <w:bidi/>
              <w:rPr>
                <w:rFonts w:ascii="Cambria" w:hAnsi="Cambria" w:cs="B Mitra"/>
                <w:bCs/>
                <w:sz w:val="24"/>
                <w:szCs w:val="24"/>
                <w:rtl/>
                <w:lang w:bidi="fa-IR"/>
              </w:rPr>
            </w:pPr>
          </w:p>
        </w:tc>
        <w:tc>
          <w:tcPr>
            <w:tcW w:w="3842" w:type="pct"/>
            <w:gridSpan w:val="12"/>
          </w:tcPr>
          <w:p w14:paraId="4C9DE304" w14:textId="77777777" w:rsidR="00122BDB" w:rsidRPr="0085060D" w:rsidRDefault="00122BDB" w:rsidP="002213B8">
            <w:pPr>
              <w:bidi/>
              <w:rPr>
                <w:rFonts w:ascii="Cambria" w:hAnsi="Cambria" w:cs="B Mitra"/>
                <w:bCs/>
                <w:sz w:val="24"/>
                <w:szCs w:val="24"/>
                <w:rtl/>
                <w:lang w:bidi="fa-IR"/>
              </w:rPr>
            </w:pPr>
          </w:p>
          <w:p w14:paraId="601AF2C2" w14:textId="77777777" w:rsidR="00122BDB" w:rsidRPr="0085060D" w:rsidRDefault="00122BDB" w:rsidP="002213B8">
            <w:pPr>
              <w:bidi/>
              <w:rPr>
                <w:rFonts w:ascii="Cambria" w:hAnsi="Cambria" w:cs="B Mitra"/>
                <w:bCs/>
                <w:sz w:val="24"/>
                <w:szCs w:val="24"/>
                <w:rtl/>
                <w:lang w:bidi="fa-IR"/>
              </w:rPr>
            </w:pPr>
          </w:p>
          <w:p w14:paraId="04DFE24F" w14:textId="5E6FCE0F" w:rsidR="00122BDB" w:rsidRPr="0085060D" w:rsidRDefault="00122BDB" w:rsidP="002213B8">
            <w:pPr>
              <w:bidi/>
              <w:jc w:val="center"/>
              <w:rPr>
                <w:rFonts w:ascii="Cambria" w:hAnsi="Cambria" w:cs="B Mitra"/>
                <w:bCs/>
                <w:sz w:val="24"/>
                <w:szCs w:val="24"/>
                <w:rtl/>
                <w:lang w:bidi="fa-IR"/>
              </w:rPr>
            </w:pPr>
            <w:bookmarkStart w:id="19" w:name="_Hlk154470377"/>
            <w:r w:rsidRPr="0085060D">
              <w:rPr>
                <w:rFonts w:ascii="Cambria" w:hAnsi="Cambria" w:cs="B Mitra" w:hint="cs"/>
                <w:bCs/>
                <w:sz w:val="24"/>
                <w:szCs w:val="24"/>
                <w:rtl/>
                <w:lang w:bidi="fa-IR"/>
              </w:rPr>
              <w:t xml:space="preserve">جدول </w:t>
            </w:r>
            <w:r w:rsidR="0061720A" w:rsidRPr="0085060D">
              <w:rPr>
                <w:rFonts w:ascii="Cambria" w:hAnsi="Cambria" w:cs="B Mitra" w:hint="cs"/>
                <w:bCs/>
                <w:sz w:val="24"/>
                <w:szCs w:val="24"/>
                <w:rtl/>
                <w:lang w:bidi="fa-IR"/>
              </w:rPr>
              <w:t>5</w:t>
            </w:r>
            <w:r w:rsidRPr="0085060D">
              <w:rPr>
                <w:rFonts w:ascii="Cambria" w:hAnsi="Cambria" w:cs="B Mitra" w:hint="cs"/>
                <w:bCs/>
                <w:sz w:val="24"/>
                <w:szCs w:val="24"/>
                <w:rtl/>
                <w:lang w:bidi="fa-IR"/>
              </w:rPr>
              <w:t>:</w:t>
            </w:r>
            <w:r w:rsidR="00654AFE" w:rsidRPr="0085060D">
              <w:rPr>
                <w:rFonts w:ascii="Cambria" w:hAnsi="Cambria" w:cs="B Mitra" w:hint="cs"/>
                <w:bCs/>
                <w:sz w:val="24"/>
                <w:szCs w:val="24"/>
                <w:rtl/>
                <w:lang w:bidi="fa-IR"/>
              </w:rPr>
              <w:t>نتایج</w:t>
            </w:r>
            <w:r w:rsidRPr="0085060D">
              <w:rPr>
                <w:rFonts w:ascii="Cambria" w:hAnsi="Cambria" w:cs="B Mitra" w:hint="cs"/>
                <w:bCs/>
                <w:sz w:val="24"/>
                <w:szCs w:val="24"/>
                <w:rtl/>
                <w:lang w:bidi="fa-IR"/>
              </w:rPr>
              <w:t xml:space="preserve"> آزمون </w:t>
            </w:r>
            <w:r w:rsidRPr="0085060D">
              <w:rPr>
                <w:rFonts w:ascii="Cambria" w:hAnsi="Cambria" w:cs="B Mitra"/>
                <w:bCs/>
                <w:sz w:val="24"/>
                <w:szCs w:val="24"/>
                <w:lang w:bidi="fa-IR"/>
              </w:rPr>
              <w:t>t</w:t>
            </w:r>
            <w:r w:rsidRPr="0085060D">
              <w:rPr>
                <w:rFonts w:ascii="Cambria" w:hAnsi="Cambria" w:cs="B Mitra" w:hint="cs"/>
                <w:bCs/>
                <w:sz w:val="24"/>
                <w:szCs w:val="24"/>
                <w:rtl/>
                <w:lang w:bidi="fa-IR"/>
              </w:rPr>
              <w:t xml:space="preserve"> مستقل جهت سنجش </w:t>
            </w:r>
            <w:r w:rsidRPr="0085060D">
              <w:rPr>
                <w:rFonts w:ascii="Cambria" w:hAnsi="Cambria" w:cs="B Mitra"/>
                <w:bCs/>
                <w:sz w:val="24"/>
                <w:szCs w:val="24"/>
                <w:lang w:bidi="fa-IR"/>
              </w:rPr>
              <w:t>d</w:t>
            </w:r>
            <w:r w:rsidRPr="0085060D">
              <w:rPr>
                <w:rFonts w:ascii="Cambria" w:hAnsi="Cambria" w:cs="B Mitra" w:hint="cs"/>
                <w:bCs/>
                <w:sz w:val="24"/>
                <w:szCs w:val="24"/>
                <w:rtl/>
                <w:lang w:bidi="fa-IR"/>
              </w:rPr>
              <w:t xml:space="preserve"> اختلافی متغیرهای اعتماد و </w:t>
            </w:r>
            <w:r w:rsidRPr="0085060D">
              <w:rPr>
                <w:rFonts w:ascii="Cambria" w:hAnsi="Cambria" w:cs="B Mitra"/>
                <w:bCs/>
                <w:sz w:val="24"/>
                <w:szCs w:val="24"/>
                <w:rtl/>
                <w:lang w:bidi="fa-IR"/>
              </w:rPr>
              <w:t>سپاسگزار</w:t>
            </w:r>
            <w:r w:rsidRPr="0085060D">
              <w:rPr>
                <w:rFonts w:ascii="Cambria" w:hAnsi="Cambria" w:cs="B Mitra" w:hint="cs"/>
                <w:bCs/>
                <w:sz w:val="24"/>
                <w:szCs w:val="24"/>
                <w:rtl/>
                <w:lang w:bidi="fa-IR"/>
              </w:rPr>
              <w:t>ی زناشویی</w:t>
            </w:r>
            <w:bookmarkEnd w:id="19"/>
          </w:p>
        </w:tc>
      </w:tr>
      <w:tr w:rsidR="00122BDB" w:rsidRPr="0085060D" w14:paraId="5B44DE4A" w14:textId="77777777" w:rsidTr="00BE1EED">
        <w:trPr>
          <w:gridAfter w:val="1"/>
          <w:wAfter w:w="542" w:type="pct"/>
          <w:jc w:val="center"/>
        </w:trPr>
        <w:tc>
          <w:tcPr>
            <w:tcW w:w="616" w:type="pct"/>
            <w:tcBorders>
              <w:bottom w:val="single" w:sz="4" w:space="0" w:color="auto"/>
            </w:tcBorders>
          </w:tcPr>
          <w:p w14:paraId="523ECDFA" w14:textId="77777777" w:rsidR="00122BDB" w:rsidRPr="0085060D" w:rsidRDefault="00122BDB" w:rsidP="002213B8">
            <w:pPr>
              <w:bidi/>
              <w:rPr>
                <w:rFonts w:ascii="Cambria" w:hAnsi="Cambria" w:cs="B Mitra"/>
                <w:sz w:val="24"/>
                <w:szCs w:val="24"/>
                <w:rtl/>
                <w:lang w:bidi="fa-IR"/>
              </w:rPr>
            </w:pPr>
          </w:p>
        </w:tc>
        <w:tc>
          <w:tcPr>
            <w:tcW w:w="835" w:type="pct"/>
            <w:gridSpan w:val="2"/>
            <w:tcBorders>
              <w:bottom w:val="single" w:sz="4" w:space="0" w:color="auto"/>
            </w:tcBorders>
          </w:tcPr>
          <w:p w14:paraId="4E70D3A0" w14:textId="77777777" w:rsidR="00122BDB" w:rsidRPr="0085060D" w:rsidRDefault="00122BDB" w:rsidP="002213B8">
            <w:pPr>
              <w:bidi/>
              <w:rPr>
                <w:rFonts w:ascii="Cambria" w:hAnsi="Cambria" w:cs="B Mitra"/>
                <w:sz w:val="24"/>
                <w:szCs w:val="24"/>
                <w:rtl/>
                <w:lang w:bidi="fa-IR"/>
              </w:rPr>
            </w:pPr>
          </w:p>
        </w:tc>
        <w:tc>
          <w:tcPr>
            <w:tcW w:w="628" w:type="pct"/>
            <w:gridSpan w:val="2"/>
            <w:tcBorders>
              <w:bottom w:val="single" w:sz="4" w:space="0" w:color="auto"/>
            </w:tcBorders>
          </w:tcPr>
          <w:p w14:paraId="597378DD" w14:textId="77777777" w:rsidR="00122BDB" w:rsidRPr="0085060D" w:rsidRDefault="00122BDB" w:rsidP="002213B8">
            <w:pPr>
              <w:bidi/>
              <w:rPr>
                <w:rFonts w:ascii="Cambria" w:hAnsi="Cambria" w:cs="B Mitra"/>
                <w:sz w:val="24"/>
                <w:szCs w:val="24"/>
                <w:lang w:bidi="fa-IR"/>
              </w:rPr>
            </w:pPr>
            <w:r w:rsidRPr="0085060D">
              <w:rPr>
                <w:rFonts w:ascii="Cambria" w:hAnsi="Cambria" w:cs="B Mitra"/>
                <w:sz w:val="24"/>
                <w:szCs w:val="24"/>
                <w:lang w:bidi="fa-IR"/>
              </w:rPr>
              <w:t>F</w:t>
            </w:r>
          </w:p>
        </w:tc>
        <w:tc>
          <w:tcPr>
            <w:tcW w:w="396" w:type="pct"/>
            <w:gridSpan w:val="2"/>
            <w:tcBorders>
              <w:bottom w:val="single" w:sz="4" w:space="0" w:color="auto"/>
            </w:tcBorders>
          </w:tcPr>
          <w:p w14:paraId="3DF0AB06" w14:textId="77777777" w:rsidR="00122BDB" w:rsidRPr="0085060D" w:rsidRDefault="00122BDB" w:rsidP="002213B8">
            <w:pPr>
              <w:bidi/>
              <w:rPr>
                <w:rFonts w:ascii="Cambria" w:hAnsi="Cambria" w:cs="B Mitra"/>
                <w:sz w:val="24"/>
                <w:szCs w:val="24"/>
                <w:rtl/>
                <w:lang w:bidi="fa-IR"/>
              </w:rPr>
            </w:pPr>
            <w:r w:rsidRPr="0085060D">
              <w:rPr>
                <w:rFonts w:ascii="Cambria" w:hAnsi="Cambria" w:cs="B Mitra"/>
                <w:sz w:val="24"/>
                <w:szCs w:val="24"/>
                <w:lang w:bidi="fa-IR"/>
              </w:rPr>
              <w:t>t</w:t>
            </w:r>
          </w:p>
        </w:tc>
        <w:tc>
          <w:tcPr>
            <w:tcW w:w="760" w:type="pct"/>
            <w:gridSpan w:val="2"/>
            <w:tcBorders>
              <w:bottom w:val="single" w:sz="4" w:space="0" w:color="auto"/>
            </w:tcBorders>
          </w:tcPr>
          <w:p w14:paraId="54DDDEDE" w14:textId="77777777" w:rsidR="00122BDB" w:rsidRPr="0085060D" w:rsidRDefault="00122BDB" w:rsidP="002213B8">
            <w:pPr>
              <w:bidi/>
              <w:rPr>
                <w:rFonts w:ascii="Cambria" w:hAnsi="Cambria" w:cs="B Mitra"/>
                <w:sz w:val="24"/>
                <w:szCs w:val="24"/>
                <w:rtl/>
                <w:lang w:bidi="fa-IR"/>
              </w:rPr>
            </w:pPr>
            <w:r w:rsidRPr="0085060D">
              <w:rPr>
                <w:rFonts w:ascii="Cambria" w:hAnsi="Cambria" w:cs="B Mitra"/>
                <w:sz w:val="24"/>
                <w:szCs w:val="24"/>
                <w:lang w:bidi="fa-IR"/>
              </w:rPr>
              <w:t>df</w:t>
            </w:r>
          </w:p>
        </w:tc>
        <w:tc>
          <w:tcPr>
            <w:tcW w:w="637" w:type="pct"/>
            <w:gridSpan w:val="2"/>
            <w:tcBorders>
              <w:bottom w:val="single" w:sz="4" w:space="0" w:color="auto"/>
            </w:tcBorders>
          </w:tcPr>
          <w:p w14:paraId="5EBBD4BF" w14:textId="77777777" w:rsidR="00122BDB" w:rsidRPr="0085060D" w:rsidRDefault="00122BDB" w:rsidP="002213B8">
            <w:pPr>
              <w:bidi/>
              <w:rPr>
                <w:rFonts w:ascii="Cambria" w:hAnsi="Cambria" w:cs="B Mitra"/>
                <w:sz w:val="24"/>
                <w:szCs w:val="24"/>
                <w:lang w:bidi="fa-IR"/>
              </w:rPr>
            </w:pPr>
            <w:r w:rsidRPr="0085060D">
              <w:rPr>
                <w:rFonts w:ascii="Cambria" w:hAnsi="Cambria" w:cs="B Mitra" w:hint="cs"/>
                <w:sz w:val="24"/>
                <w:szCs w:val="24"/>
                <w:rtl/>
                <w:lang w:bidi="fa-IR"/>
              </w:rPr>
              <w:t>سطح معناداری</w:t>
            </w:r>
          </w:p>
        </w:tc>
        <w:tc>
          <w:tcPr>
            <w:tcW w:w="586" w:type="pct"/>
            <w:gridSpan w:val="2"/>
            <w:tcBorders>
              <w:bottom w:val="single" w:sz="4" w:space="0" w:color="auto"/>
            </w:tcBorders>
          </w:tcPr>
          <w:p w14:paraId="66DD8504" w14:textId="77777777" w:rsidR="00122BDB" w:rsidRPr="0085060D" w:rsidRDefault="00122BDB" w:rsidP="002213B8">
            <w:pPr>
              <w:bidi/>
              <w:rPr>
                <w:rFonts w:ascii="Cambria" w:hAnsi="Cambria" w:cs="B Mitra"/>
                <w:sz w:val="24"/>
                <w:szCs w:val="24"/>
                <w:lang w:bidi="fa-IR"/>
              </w:rPr>
            </w:pPr>
          </w:p>
        </w:tc>
      </w:tr>
      <w:tr w:rsidR="00122BDB" w:rsidRPr="0085060D" w14:paraId="34A2A786" w14:textId="77777777" w:rsidTr="00BE1EED">
        <w:trPr>
          <w:gridAfter w:val="1"/>
          <w:wAfter w:w="542" w:type="pct"/>
          <w:jc w:val="center"/>
        </w:trPr>
        <w:tc>
          <w:tcPr>
            <w:tcW w:w="616" w:type="pct"/>
            <w:tcBorders>
              <w:top w:val="single" w:sz="4" w:space="0" w:color="auto"/>
              <w:bottom w:val="single" w:sz="4" w:space="0" w:color="auto"/>
            </w:tcBorders>
          </w:tcPr>
          <w:p w14:paraId="7C10B60A" w14:textId="77777777" w:rsidR="00122BDB" w:rsidRPr="0085060D" w:rsidRDefault="00122BDB" w:rsidP="002213B8">
            <w:pPr>
              <w:bidi/>
              <w:rPr>
                <w:rFonts w:ascii="Cambria" w:hAnsi="Cambria" w:cs="B Mitra"/>
                <w:sz w:val="24"/>
                <w:szCs w:val="24"/>
                <w:rtl/>
                <w:lang w:bidi="fa-IR"/>
              </w:rPr>
            </w:pPr>
            <w:r w:rsidRPr="0085060D">
              <w:rPr>
                <w:rFonts w:ascii="Cambria" w:hAnsi="Cambria" w:cs="B Mitra" w:hint="cs"/>
                <w:sz w:val="24"/>
                <w:szCs w:val="24"/>
                <w:rtl/>
                <w:lang w:bidi="fa-IR"/>
              </w:rPr>
              <w:t>متغیر اعتماد</w:t>
            </w:r>
          </w:p>
        </w:tc>
        <w:tc>
          <w:tcPr>
            <w:tcW w:w="835" w:type="pct"/>
            <w:gridSpan w:val="2"/>
            <w:tcBorders>
              <w:top w:val="single" w:sz="4" w:space="0" w:color="auto"/>
              <w:bottom w:val="single" w:sz="4" w:space="0" w:color="auto"/>
            </w:tcBorders>
          </w:tcPr>
          <w:p w14:paraId="282492D3" w14:textId="77777777" w:rsidR="00122BDB" w:rsidRPr="0085060D" w:rsidRDefault="00122BDB" w:rsidP="002213B8">
            <w:pPr>
              <w:bidi/>
              <w:rPr>
                <w:rFonts w:ascii="Cambria" w:hAnsi="Cambria" w:cs="B Mitra"/>
                <w:sz w:val="24"/>
                <w:szCs w:val="24"/>
                <w:rtl/>
                <w:lang w:bidi="fa-IR"/>
              </w:rPr>
            </w:pPr>
            <w:r w:rsidRPr="0085060D">
              <w:rPr>
                <w:rFonts w:ascii="Cambria" w:hAnsi="Cambria" w:cs="B Mitra" w:hint="cs"/>
                <w:sz w:val="24"/>
                <w:szCs w:val="24"/>
                <w:rtl/>
                <w:lang w:bidi="fa-IR"/>
              </w:rPr>
              <w:t>پیش فرض برابر نبودن واریانس ها</w:t>
            </w:r>
          </w:p>
        </w:tc>
        <w:tc>
          <w:tcPr>
            <w:tcW w:w="628" w:type="pct"/>
            <w:gridSpan w:val="2"/>
            <w:tcBorders>
              <w:top w:val="single" w:sz="4" w:space="0" w:color="auto"/>
              <w:bottom w:val="single" w:sz="4" w:space="0" w:color="auto"/>
            </w:tcBorders>
          </w:tcPr>
          <w:p w14:paraId="1E215F6D" w14:textId="77777777" w:rsidR="00122BDB" w:rsidRPr="0085060D" w:rsidRDefault="00122BDB" w:rsidP="002213B8">
            <w:pPr>
              <w:bidi/>
              <w:rPr>
                <w:rFonts w:ascii="Cambria" w:hAnsi="Cambria" w:cs="B Mitra"/>
                <w:sz w:val="24"/>
                <w:szCs w:val="24"/>
                <w:rtl/>
                <w:lang w:bidi="fa-IR"/>
              </w:rPr>
            </w:pPr>
            <w:r w:rsidRPr="0085060D">
              <w:rPr>
                <w:rFonts w:ascii="Cambria" w:hAnsi="Cambria" w:cs="B Mitra" w:hint="cs"/>
                <w:sz w:val="24"/>
                <w:szCs w:val="24"/>
                <w:rtl/>
                <w:lang w:bidi="fa-IR"/>
              </w:rPr>
              <w:t>25/8</w:t>
            </w:r>
          </w:p>
        </w:tc>
        <w:tc>
          <w:tcPr>
            <w:tcW w:w="396" w:type="pct"/>
            <w:gridSpan w:val="2"/>
            <w:tcBorders>
              <w:top w:val="single" w:sz="4" w:space="0" w:color="auto"/>
              <w:bottom w:val="single" w:sz="4" w:space="0" w:color="auto"/>
            </w:tcBorders>
          </w:tcPr>
          <w:p w14:paraId="0156A9F9" w14:textId="77777777" w:rsidR="00122BDB" w:rsidRPr="0085060D" w:rsidRDefault="00122BDB" w:rsidP="002213B8">
            <w:pPr>
              <w:bidi/>
              <w:rPr>
                <w:rFonts w:ascii="Cambria" w:hAnsi="Cambria" w:cs="B Mitra"/>
                <w:sz w:val="24"/>
                <w:szCs w:val="24"/>
                <w:rtl/>
                <w:lang w:bidi="fa-IR"/>
              </w:rPr>
            </w:pPr>
            <w:r w:rsidRPr="0085060D">
              <w:rPr>
                <w:rFonts w:ascii="Cambria" w:hAnsi="Cambria" w:cs="B Mitra" w:hint="cs"/>
                <w:sz w:val="24"/>
                <w:szCs w:val="24"/>
                <w:rtl/>
                <w:lang w:bidi="fa-IR"/>
              </w:rPr>
              <w:t>69/2</w:t>
            </w:r>
          </w:p>
        </w:tc>
        <w:tc>
          <w:tcPr>
            <w:tcW w:w="760" w:type="pct"/>
            <w:gridSpan w:val="2"/>
            <w:tcBorders>
              <w:top w:val="single" w:sz="4" w:space="0" w:color="auto"/>
              <w:bottom w:val="single" w:sz="4" w:space="0" w:color="auto"/>
            </w:tcBorders>
          </w:tcPr>
          <w:p w14:paraId="74C372F8" w14:textId="77777777" w:rsidR="00122BDB" w:rsidRPr="0085060D" w:rsidRDefault="00122BDB" w:rsidP="002213B8">
            <w:pPr>
              <w:bidi/>
              <w:rPr>
                <w:rFonts w:ascii="Cambria" w:hAnsi="Cambria" w:cs="B Mitra"/>
                <w:sz w:val="24"/>
                <w:szCs w:val="24"/>
                <w:rtl/>
                <w:lang w:bidi="fa-IR"/>
              </w:rPr>
            </w:pPr>
            <w:r w:rsidRPr="0085060D">
              <w:rPr>
                <w:rFonts w:ascii="Cambria" w:hAnsi="Cambria" w:cs="B Mitra" w:hint="cs"/>
                <w:sz w:val="24"/>
                <w:szCs w:val="24"/>
                <w:rtl/>
                <w:lang w:bidi="fa-IR"/>
              </w:rPr>
              <w:t>37/14</w:t>
            </w:r>
          </w:p>
        </w:tc>
        <w:tc>
          <w:tcPr>
            <w:tcW w:w="637" w:type="pct"/>
            <w:gridSpan w:val="2"/>
            <w:tcBorders>
              <w:top w:val="single" w:sz="4" w:space="0" w:color="auto"/>
              <w:bottom w:val="single" w:sz="4" w:space="0" w:color="auto"/>
            </w:tcBorders>
          </w:tcPr>
          <w:p w14:paraId="091E992C" w14:textId="77777777" w:rsidR="00122BDB" w:rsidRPr="0085060D" w:rsidRDefault="00122BDB" w:rsidP="002213B8">
            <w:pPr>
              <w:bidi/>
              <w:rPr>
                <w:rFonts w:ascii="Cambria" w:hAnsi="Cambria" w:cs="B Mitra"/>
                <w:sz w:val="24"/>
                <w:szCs w:val="24"/>
                <w:rtl/>
                <w:lang w:bidi="fa-IR"/>
              </w:rPr>
            </w:pPr>
            <w:r w:rsidRPr="0085060D">
              <w:rPr>
                <w:rFonts w:ascii="Cambria" w:hAnsi="Cambria" w:cs="B Mitra" w:hint="cs"/>
                <w:sz w:val="24"/>
                <w:szCs w:val="24"/>
                <w:rtl/>
                <w:lang w:bidi="fa-IR"/>
              </w:rPr>
              <w:t>01/0</w:t>
            </w:r>
          </w:p>
        </w:tc>
        <w:tc>
          <w:tcPr>
            <w:tcW w:w="586" w:type="pct"/>
            <w:gridSpan w:val="2"/>
            <w:tcBorders>
              <w:top w:val="single" w:sz="4" w:space="0" w:color="auto"/>
              <w:bottom w:val="single" w:sz="4" w:space="0" w:color="auto"/>
            </w:tcBorders>
          </w:tcPr>
          <w:p w14:paraId="75E6DC69" w14:textId="77777777" w:rsidR="00122BDB" w:rsidRPr="0085060D" w:rsidRDefault="00122BDB" w:rsidP="002213B8">
            <w:pPr>
              <w:bidi/>
              <w:rPr>
                <w:rFonts w:ascii="Cambria" w:hAnsi="Cambria" w:cs="B Mitra"/>
                <w:sz w:val="24"/>
                <w:szCs w:val="24"/>
                <w:rtl/>
                <w:lang w:bidi="fa-IR"/>
              </w:rPr>
            </w:pPr>
          </w:p>
        </w:tc>
      </w:tr>
      <w:tr w:rsidR="00122BDB" w:rsidRPr="0085060D" w14:paraId="085A9C5E" w14:textId="77777777" w:rsidTr="00BE1EED">
        <w:trPr>
          <w:gridAfter w:val="1"/>
          <w:wAfter w:w="542" w:type="pct"/>
          <w:jc w:val="center"/>
        </w:trPr>
        <w:tc>
          <w:tcPr>
            <w:tcW w:w="616" w:type="pct"/>
            <w:tcBorders>
              <w:top w:val="single" w:sz="4" w:space="0" w:color="auto"/>
              <w:bottom w:val="single" w:sz="4" w:space="0" w:color="auto"/>
            </w:tcBorders>
          </w:tcPr>
          <w:p w14:paraId="5F01916D" w14:textId="77777777" w:rsidR="00122BDB" w:rsidRPr="0085060D" w:rsidRDefault="00122BDB" w:rsidP="002213B8">
            <w:pPr>
              <w:bidi/>
              <w:rPr>
                <w:rFonts w:ascii="Cambria" w:hAnsi="Cambria" w:cs="B Mitra"/>
                <w:sz w:val="24"/>
                <w:szCs w:val="24"/>
                <w:rtl/>
                <w:lang w:bidi="fa-IR"/>
              </w:rPr>
            </w:pPr>
            <w:r w:rsidRPr="0085060D">
              <w:rPr>
                <w:rFonts w:ascii="Cambria" w:hAnsi="Cambria" w:cs="B Mitra" w:hint="cs"/>
                <w:sz w:val="24"/>
                <w:szCs w:val="24"/>
                <w:rtl/>
                <w:lang w:bidi="fa-IR"/>
              </w:rPr>
              <w:t xml:space="preserve">متغیر </w:t>
            </w:r>
            <w:r w:rsidRPr="0085060D">
              <w:rPr>
                <w:rFonts w:ascii="Cambria" w:hAnsi="Cambria" w:cs="B Mitra"/>
                <w:sz w:val="24"/>
                <w:szCs w:val="24"/>
                <w:rtl/>
                <w:lang w:bidi="fa-IR"/>
              </w:rPr>
              <w:t>سپاسگزار</w:t>
            </w:r>
            <w:r w:rsidRPr="0085060D">
              <w:rPr>
                <w:rFonts w:ascii="Cambria" w:hAnsi="Cambria" w:cs="B Mitra" w:hint="cs"/>
                <w:sz w:val="24"/>
                <w:szCs w:val="24"/>
                <w:rtl/>
                <w:lang w:bidi="fa-IR"/>
              </w:rPr>
              <w:t>ی</w:t>
            </w:r>
          </w:p>
        </w:tc>
        <w:tc>
          <w:tcPr>
            <w:tcW w:w="835" w:type="pct"/>
            <w:gridSpan w:val="2"/>
            <w:tcBorders>
              <w:top w:val="single" w:sz="4" w:space="0" w:color="auto"/>
              <w:bottom w:val="single" w:sz="4" w:space="0" w:color="auto"/>
            </w:tcBorders>
          </w:tcPr>
          <w:p w14:paraId="5A34E2F4" w14:textId="77777777" w:rsidR="00122BDB" w:rsidRPr="0085060D" w:rsidRDefault="00122BDB" w:rsidP="002213B8">
            <w:pPr>
              <w:bidi/>
              <w:spacing w:after="160"/>
              <w:rPr>
                <w:rFonts w:ascii="Cambria" w:hAnsi="Cambria" w:cs="B Mitra"/>
                <w:sz w:val="24"/>
                <w:szCs w:val="24"/>
                <w:rtl/>
                <w:lang w:bidi="fa-IR"/>
              </w:rPr>
            </w:pPr>
            <w:r w:rsidRPr="0085060D">
              <w:rPr>
                <w:rFonts w:ascii="Cambria" w:hAnsi="Cambria" w:cs="B Mitra" w:hint="cs"/>
                <w:sz w:val="24"/>
                <w:szCs w:val="24"/>
                <w:rtl/>
                <w:lang w:bidi="fa-IR"/>
              </w:rPr>
              <w:t>پیش فرض برابر نبودن واریانس ها</w:t>
            </w:r>
          </w:p>
        </w:tc>
        <w:tc>
          <w:tcPr>
            <w:tcW w:w="628" w:type="pct"/>
            <w:gridSpan w:val="2"/>
            <w:tcBorders>
              <w:top w:val="single" w:sz="4" w:space="0" w:color="auto"/>
              <w:bottom w:val="single" w:sz="4" w:space="0" w:color="auto"/>
            </w:tcBorders>
          </w:tcPr>
          <w:p w14:paraId="39F39B1C" w14:textId="77777777" w:rsidR="00122BDB" w:rsidRPr="0085060D" w:rsidRDefault="00122BDB" w:rsidP="002213B8">
            <w:pPr>
              <w:bidi/>
              <w:spacing w:after="160"/>
              <w:rPr>
                <w:rFonts w:ascii="Cambria" w:hAnsi="Cambria" w:cs="B Mitra"/>
                <w:sz w:val="24"/>
                <w:szCs w:val="24"/>
                <w:rtl/>
                <w:lang w:bidi="fa-IR"/>
              </w:rPr>
            </w:pPr>
            <w:r w:rsidRPr="0085060D">
              <w:rPr>
                <w:rFonts w:ascii="Cambria" w:hAnsi="Cambria" w:cs="B Mitra" w:hint="cs"/>
                <w:sz w:val="24"/>
                <w:szCs w:val="24"/>
                <w:rtl/>
                <w:lang w:bidi="fa-IR"/>
              </w:rPr>
              <w:t>75/4</w:t>
            </w:r>
          </w:p>
        </w:tc>
        <w:tc>
          <w:tcPr>
            <w:tcW w:w="396" w:type="pct"/>
            <w:gridSpan w:val="2"/>
            <w:tcBorders>
              <w:top w:val="single" w:sz="4" w:space="0" w:color="auto"/>
              <w:bottom w:val="single" w:sz="4" w:space="0" w:color="auto"/>
            </w:tcBorders>
          </w:tcPr>
          <w:p w14:paraId="51924D4C" w14:textId="77777777" w:rsidR="00122BDB" w:rsidRPr="0085060D" w:rsidRDefault="00122BDB" w:rsidP="002213B8">
            <w:pPr>
              <w:bidi/>
              <w:spacing w:after="160"/>
              <w:rPr>
                <w:rFonts w:ascii="Cambria" w:hAnsi="Cambria" w:cs="B Mitra"/>
                <w:sz w:val="24"/>
                <w:szCs w:val="24"/>
                <w:rtl/>
                <w:lang w:bidi="fa-IR"/>
              </w:rPr>
            </w:pPr>
            <w:r w:rsidRPr="0085060D">
              <w:rPr>
                <w:rFonts w:ascii="Cambria" w:hAnsi="Cambria" w:cs="B Mitra" w:hint="cs"/>
                <w:sz w:val="24"/>
                <w:szCs w:val="24"/>
                <w:rtl/>
                <w:lang w:bidi="fa-IR"/>
              </w:rPr>
              <w:t>69/4</w:t>
            </w:r>
          </w:p>
        </w:tc>
        <w:tc>
          <w:tcPr>
            <w:tcW w:w="760" w:type="pct"/>
            <w:gridSpan w:val="2"/>
            <w:tcBorders>
              <w:top w:val="single" w:sz="4" w:space="0" w:color="auto"/>
              <w:bottom w:val="single" w:sz="4" w:space="0" w:color="auto"/>
            </w:tcBorders>
          </w:tcPr>
          <w:p w14:paraId="74AC4B6D" w14:textId="77777777" w:rsidR="00122BDB" w:rsidRPr="0085060D" w:rsidRDefault="00122BDB" w:rsidP="002213B8">
            <w:pPr>
              <w:bidi/>
              <w:spacing w:after="160"/>
              <w:rPr>
                <w:rFonts w:ascii="Cambria" w:hAnsi="Cambria" w:cs="B Mitra"/>
                <w:sz w:val="24"/>
                <w:szCs w:val="24"/>
                <w:rtl/>
                <w:lang w:bidi="fa-IR"/>
              </w:rPr>
            </w:pPr>
            <w:r w:rsidRPr="0085060D">
              <w:rPr>
                <w:rFonts w:ascii="Cambria" w:hAnsi="Cambria" w:cs="B Mitra" w:hint="cs"/>
                <w:sz w:val="24"/>
                <w:szCs w:val="24"/>
                <w:rtl/>
                <w:lang w:bidi="fa-IR"/>
              </w:rPr>
              <w:t>37/22</w:t>
            </w:r>
          </w:p>
        </w:tc>
        <w:tc>
          <w:tcPr>
            <w:tcW w:w="637" w:type="pct"/>
            <w:gridSpan w:val="2"/>
            <w:tcBorders>
              <w:top w:val="single" w:sz="4" w:space="0" w:color="auto"/>
              <w:bottom w:val="single" w:sz="4" w:space="0" w:color="auto"/>
            </w:tcBorders>
          </w:tcPr>
          <w:p w14:paraId="10D6873E" w14:textId="77777777" w:rsidR="00122BDB" w:rsidRPr="0085060D" w:rsidRDefault="00122BDB" w:rsidP="002213B8">
            <w:pPr>
              <w:bidi/>
              <w:spacing w:after="160"/>
              <w:rPr>
                <w:rFonts w:ascii="Cambria" w:hAnsi="Cambria" w:cs="B Mitra"/>
                <w:sz w:val="24"/>
                <w:szCs w:val="24"/>
                <w:rtl/>
                <w:lang w:bidi="fa-IR"/>
              </w:rPr>
            </w:pPr>
            <w:r w:rsidRPr="0085060D">
              <w:rPr>
                <w:rFonts w:ascii="Cambria" w:hAnsi="Cambria" w:cs="B Mitra" w:hint="cs"/>
                <w:sz w:val="24"/>
                <w:szCs w:val="24"/>
                <w:rtl/>
                <w:lang w:bidi="fa-IR"/>
              </w:rPr>
              <w:t>00/0</w:t>
            </w:r>
          </w:p>
        </w:tc>
        <w:tc>
          <w:tcPr>
            <w:tcW w:w="586" w:type="pct"/>
            <w:gridSpan w:val="2"/>
            <w:tcBorders>
              <w:top w:val="single" w:sz="4" w:space="0" w:color="auto"/>
              <w:bottom w:val="single" w:sz="4" w:space="0" w:color="auto"/>
            </w:tcBorders>
          </w:tcPr>
          <w:p w14:paraId="110F05B5" w14:textId="77777777" w:rsidR="00122BDB" w:rsidRPr="0085060D" w:rsidRDefault="00122BDB" w:rsidP="002213B8">
            <w:pPr>
              <w:bidi/>
              <w:spacing w:after="160"/>
              <w:rPr>
                <w:rFonts w:ascii="Cambria" w:hAnsi="Cambria" w:cs="B Mitra"/>
                <w:sz w:val="24"/>
                <w:szCs w:val="24"/>
                <w:rtl/>
                <w:lang w:bidi="fa-IR"/>
              </w:rPr>
            </w:pPr>
          </w:p>
        </w:tc>
      </w:tr>
    </w:tbl>
    <w:p w14:paraId="42915EC7" w14:textId="77777777" w:rsidR="00122BDB" w:rsidRPr="0085060D" w:rsidRDefault="00122BDB" w:rsidP="002213B8">
      <w:pPr>
        <w:bidi/>
        <w:spacing w:after="0" w:line="240" w:lineRule="auto"/>
        <w:jc w:val="both"/>
        <w:rPr>
          <w:rFonts w:ascii="Cambria" w:hAnsi="Cambria" w:cs="B Mitra"/>
          <w:bCs/>
          <w:color w:val="0070C0"/>
          <w:sz w:val="24"/>
          <w:szCs w:val="24"/>
          <w:rtl/>
          <w:lang w:bidi="fa-IR"/>
        </w:rPr>
        <w:sectPr w:rsidR="00122BDB" w:rsidRPr="0085060D" w:rsidSect="00DD6580">
          <w:headerReference w:type="first" r:id="rId29"/>
          <w:type w:val="continuous"/>
          <w:pgSz w:w="11907" w:h="16839" w:code="9"/>
          <w:pgMar w:top="1440" w:right="1440" w:bottom="1440" w:left="1440" w:header="720" w:footer="720" w:gutter="0"/>
          <w:cols w:space="721"/>
          <w:bidi/>
          <w:docGrid w:linePitch="360"/>
        </w:sectPr>
      </w:pPr>
    </w:p>
    <w:p w14:paraId="05DC8119" w14:textId="77777777" w:rsidR="00122BDB" w:rsidRPr="0085060D" w:rsidRDefault="00122BDB" w:rsidP="002213B8">
      <w:pPr>
        <w:bidi/>
        <w:spacing w:after="0" w:line="240" w:lineRule="auto"/>
        <w:jc w:val="both"/>
        <w:rPr>
          <w:rFonts w:ascii="Cambria" w:hAnsi="Cambria" w:cs="B Mitra"/>
          <w:bCs/>
          <w:color w:val="0070C0"/>
          <w:sz w:val="24"/>
          <w:szCs w:val="24"/>
          <w:rtl/>
          <w:lang w:bidi="fa-IR"/>
        </w:rPr>
      </w:pPr>
    </w:p>
    <w:p w14:paraId="2E4E1765" w14:textId="1CDF7245" w:rsidR="0090692C" w:rsidRPr="0085060D" w:rsidRDefault="00122BDB" w:rsidP="002213B8">
      <w:pPr>
        <w:bidi/>
        <w:spacing w:after="0" w:line="240" w:lineRule="auto"/>
        <w:jc w:val="both"/>
        <w:rPr>
          <w:rFonts w:ascii="Cambria" w:hAnsi="Cambria" w:cs="B Mitra"/>
          <w:bCs/>
          <w:color w:val="0070C0"/>
          <w:sz w:val="24"/>
          <w:szCs w:val="24"/>
          <w:rtl/>
          <w:lang w:bidi="fa-IR"/>
        </w:rPr>
      </w:pPr>
      <w:r w:rsidRPr="0085060D">
        <w:rPr>
          <w:rFonts w:ascii="Cambria" w:hAnsi="Cambria" w:cs="B Mitra" w:hint="cs"/>
          <w:bCs/>
          <w:color w:val="0070C0"/>
          <w:sz w:val="24"/>
          <w:szCs w:val="24"/>
          <w:rtl/>
          <w:lang w:bidi="fa-IR"/>
        </w:rPr>
        <w:t xml:space="preserve">بحث </w:t>
      </w:r>
    </w:p>
    <w:p w14:paraId="389F1C9F" w14:textId="170A5473" w:rsidR="007F5158" w:rsidRPr="0085060D" w:rsidRDefault="00122BDB" w:rsidP="007F5158">
      <w:pPr>
        <w:bidi/>
        <w:spacing w:line="240" w:lineRule="auto"/>
        <w:jc w:val="both"/>
        <w:rPr>
          <w:rFonts w:ascii="Cambria" w:hAnsi="Cambria" w:cs="B Mitra"/>
          <w:sz w:val="24"/>
          <w:szCs w:val="24"/>
          <w:rtl/>
        </w:rPr>
      </w:pPr>
      <w:r w:rsidRPr="0085060D">
        <w:rPr>
          <w:rFonts w:ascii="Cambria" w:hAnsi="Cambria" w:cs="B Mitra" w:hint="cs"/>
          <w:sz w:val="24"/>
          <w:szCs w:val="24"/>
          <w:rtl/>
        </w:rPr>
        <w:t xml:space="preserve">بر اساس نتایج </w:t>
      </w:r>
      <w:r w:rsidRPr="0085060D">
        <w:rPr>
          <w:rFonts w:ascii="Cambria" w:hAnsi="Cambria" w:cs="B Mitra"/>
          <w:sz w:val="24"/>
          <w:szCs w:val="24"/>
          <w:rtl/>
        </w:rPr>
        <w:t>طرح واره درمان</w:t>
      </w:r>
      <w:r w:rsidRPr="0085060D">
        <w:rPr>
          <w:rFonts w:ascii="Cambria" w:hAnsi="Cambria" w:cs="B Mitra" w:hint="cs"/>
          <w:sz w:val="24"/>
          <w:szCs w:val="24"/>
          <w:rtl/>
        </w:rPr>
        <w:t>ی</w:t>
      </w:r>
      <w:r w:rsidRPr="0085060D">
        <w:rPr>
          <w:rFonts w:ascii="Cambria" w:hAnsi="Cambria" w:cs="B Mitra"/>
          <w:sz w:val="24"/>
          <w:szCs w:val="24"/>
          <w:rtl/>
        </w:rPr>
        <w:t xml:space="preserve"> گروه</w:t>
      </w:r>
      <w:r w:rsidRPr="0085060D">
        <w:rPr>
          <w:rFonts w:ascii="Cambria" w:hAnsi="Cambria" w:cs="B Mitra" w:hint="cs"/>
          <w:sz w:val="24"/>
          <w:szCs w:val="24"/>
          <w:rtl/>
        </w:rPr>
        <w:t>ی</w:t>
      </w:r>
      <w:r w:rsidRPr="0085060D">
        <w:rPr>
          <w:rFonts w:ascii="Cambria" w:hAnsi="Cambria" w:cs="B Mitra"/>
          <w:sz w:val="24"/>
          <w:szCs w:val="24"/>
          <w:rtl/>
        </w:rPr>
        <w:t xml:space="preserve"> مبتن</w:t>
      </w:r>
      <w:r w:rsidRPr="0085060D">
        <w:rPr>
          <w:rFonts w:ascii="Cambria" w:hAnsi="Cambria" w:cs="B Mitra" w:hint="cs"/>
          <w:sz w:val="24"/>
          <w:szCs w:val="24"/>
          <w:rtl/>
        </w:rPr>
        <w:t>ی</w:t>
      </w:r>
      <w:r w:rsidRPr="0085060D">
        <w:rPr>
          <w:rFonts w:ascii="Cambria" w:hAnsi="Cambria" w:cs="B Mitra"/>
          <w:sz w:val="24"/>
          <w:szCs w:val="24"/>
          <w:rtl/>
        </w:rPr>
        <w:t xml:space="preserve"> بر مدل ذهن</w:t>
      </w:r>
      <w:r w:rsidRPr="0085060D">
        <w:rPr>
          <w:rFonts w:ascii="Cambria" w:hAnsi="Cambria" w:cs="B Mitra" w:hint="cs"/>
          <w:sz w:val="24"/>
          <w:szCs w:val="24"/>
          <w:rtl/>
        </w:rPr>
        <w:t>ی</w:t>
      </w:r>
      <w:r w:rsidRPr="0085060D">
        <w:rPr>
          <w:rFonts w:ascii="Cambria" w:hAnsi="Cambria" w:cs="B Mitra" w:hint="eastAsia"/>
          <w:sz w:val="24"/>
          <w:szCs w:val="24"/>
          <w:rtl/>
        </w:rPr>
        <w:t>ت،</w:t>
      </w:r>
      <w:r w:rsidRPr="0085060D">
        <w:rPr>
          <w:rFonts w:ascii="Cambria" w:hAnsi="Cambria" w:cs="B Mitra"/>
          <w:sz w:val="24"/>
          <w:szCs w:val="24"/>
          <w:rtl/>
        </w:rPr>
        <w:t xml:space="preserve"> اعتماد زناشو</w:t>
      </w:r>
      <w:r w:rsidRPr="0085060D">
        <w:rPr>
          <w:rFonts w:ascii="Cambria" w:hAnsi="Cambria" w:cs="B Mitra" w:hint="cs"/>
          <w:sz w:val="24"/>
          <w:szCs w:val="24"/>
          <w:rtl/>
        </w:rPr>
        <w:t>یی</w:t>
      </w:r>
      <w:r w:rsidRPr="0085060D">
        <w:rPr>
          <w:rFonts w:ascii="Cambria" w:hAnsi="Cambria" w:cs="B Mitra"/>
          <w:sz w:val="24"/>
          <w:szCs w:val="24"/>
          <w:rtl/>
        </w:rPr>
        <w:t xml:space="preserve"> زنان متأهل گروه آزما</w:t>
      </w:r>
      <w:r w:rsidRPr="0085060D">
        <w:rPr>
          <w:rFonts w:ascii="Cambria" w:hAnsi="Cambria" w:cs="B Mitra" w:hint="cs"/>
          <w:sz w:val="24"/>
          <w:szCs w:val="24"/>
          <w:rtl/>
        </w:rPr>
        <w:t>ی</w:t>
      </w:r>
      <w:r w:rsidRPr="0085060D">
        <w:rPr>
          <w:rFonts w:ascii="Cambria" w:hAnsi="Cambria" w:cs="B Mitra" w:hint="eastAsia"/>
          <w:sz w:val="24"/>
          <w:szCs w:val="24"/>
          <w:rtl/>
        </w:rPr>
        <w:t>ش</w:t>
      </w:r>
      <w:r w:rsidRPr="0085060D">
        <w:rPr>
          <w:rFonts w:ascii="Cambria" w:hAnsi="Cambria" w:cs="B Mitra"/>
          <w:sz w:val="24"/>
          <w:szCs w:val="24"/>
          <w:rtl/>
        </w:rPr>
        <w:t xml:space="preserve"> را در مقا</w:t>
      </w:r>
      <w:r w:rsidRPr="0085060D">
        <w:rPr>
          <w:rFonts w:ascii="Cambria" w:hAnsi="Cambria" w:cs="B Mitra" w:hint="cs"/>
          <w:sz w:val="24"/>
          <w:szCs w:val="24"/>
          <w:rtl/>
        </w:rPr>
        <w:t>ی</w:t>
      </w:r>
      <w:r w:rsidRPr="0085060D">
        <w:rPr>
          <w:rFonts w:ascii="Cambria" w:hAnsi="Cambria" w:cs="B Mitra" w:hint="eastAsia"/>
          <w:sz w:val="24"/>
          <w:szCs w:val="24"/>
          <w:rtl/>
        </w:rPr>
        <w:t>سه</w:t>
      </w:r>
      <w:r w:rsidRPr="0085060D">
        <w:rPr>
          <w:rFonts w:ascii="Cambria" w:hAnsi="Cambria" w:cs="B Mitra"/>
          <w:sz w:val="24"/>
          <w:szCs w:val="24"/>
          <w:rtl/>
        </w:rPr>
        <w:t xml:space="preserve"> با گروه ل</w:t>
      </w:r>
      <w:r w:rsidRPr="0085060D">
        <w:rPr>
          <w:rFonts w:ascii="Cambria" w:hAnsi="Cambria" w:cs="B Mitra" w:hint="cs"/>
          <w:sz w:val="24"/>
          <w:szCs w:val="24"/>
          <w:rtl/>
        </w:rPr>
        <w:t>ی</w:t>
      </w:r>
      <w:r w:rsidRPr="0085060D">
        <w:rPr>
          <w:rFonts w:ascii="Cambria" w:hAnsi="Cambria" w:cs="B Mitra" w:hint="eastAsia"/>
          <w:sz w:val="24"/>
          <w:szCs w:val="24"/>
          <w:rtl/>
        </w:rPr>
        <w:t>ست</w:t>
      </w:r>
      <w:r w:rsidRPr="0085060D">
        <w:rPr>
          <w:rFonts w:ascii="Cambria" w:hAnsi="Cambria" w:cs="B Mitra"/>
          <w:sz w:val="24"/>
          <w:szCs w:val="24"/>
          <w:rtl/>
        </w:rPr>
        <w:t xml:space="preserve"> انتظار تحت پوشش خ</w:t>
      </w:r>
      <w:r w:rsidRPr="0085060D">
        <w:rPr>
          <w:rFonts w:ascii="Cambria" w:hAnsi="Cambria" w:cs="B Mitra" w:hint="cs"/>
          <w:sz w:val="24"/>
          <w:szCs w:val="24"/>
          <w:rtl/>
        </w:rPr>
        <w:t>ی</w:t>
      </w:r>
      <w:r w:rsidRPr="0085060D">
        <w:rPr>
          <w:rFonts w:ascii="Cambria" w:hAnsi="Cambria" w:cs="B Mitra" w:hint="eastAsia"/>
          <w:sz w:val="24"/>
          <w:szCs w:val="24"/>
          <w:rtl/>
        </w:rPr>
        <w:t>ر</w:t>
      </w:r>
      <w:r w:rsidRPr="0085060D">
        <w:rPr>
          <w:rFonts w:ascii="Cambria" w:hAnsi="Cambria" w:cs="B Mitra" w:hint="cs"/>
          <w:sz w:val="24"/>
          <w:szCs w:val="24"/>
          <w:rtl/>
        </w:rPr>
        <w:t>ی</w:t>
      </w:r>
      <w:r w:rsidRPr="0085060D">
        <w:rPr>
          <w:rFonts w:ascii="Cambria" w:hAnsi="Cambria" w:cs="B Mitra" w:hint="eastAsia"/>
          <w:sz w:val="24"/>
          <w:szCs w:val="24"/>
          <w:rtl/>
        </w:rPr>
        <w:t>ه</w:t>
      </w:r>
      <w:r w:rsidRPr="0085060D">
        <w:rPr>
          <w:rFonts w:ascii="Cambria" w:hAnsi="Cambria" w:cs="B Mitra"/>
          <w:sz w:val="24"/>
          <w:szCs w:val="24"/>
          <w:rtl/>
        </w:rPr>
        <w:t xml:space="preserve"> ها</w:t>
      </w:r>
      <w:r w:rsidRPr="0085060D">
        <w:rPr>
          <w:rFonts w:ascii="Cambria" w:hAnsi="Cambria" w:cs="B Mitra" w:hint="cs"/>
          <w:sz w:val="24"/>
          <w:szCs w:val="24"/>
          <w:rtl/>
        </w:rPr>
        <w:t>ی</w:t>
      </w:r>
      <w:r w:rsidRPr="0085060D">
        <w:rPr>
          <w:rFonts w:ascii="Cambria" w:hAnsi="Cambria" w:cs="B Mitra"/>
          <w:sz w:val="24"/>
          <w:szCs w:val="24"/>
          <w:rtl/>
        </w:rPr>
        <w:t xml:space="preserve"> مشهد، افزا</w:t>
      </w:r>
      <w:r w:rsidRPr="0085060D">
        <w:rPr>
          <w:rFonts w:ascii="Cambria" w:hAnsi="Cambria" w:cs="B Mitra" w:hint="cs"/>
          <w:sz w:val="24"/>
          <w:szCs w:val="24"/>
          <w:rtl/>
        </w:rPr>
        <w:t>ی</w:t>
      </w:r>
      <w:r w:rsidRPr="0085060D">
        <w:rPr>
          <w:rFonts w:ascii="Cambria" w:hAnsi="Cambria" w:cs="B Mitra" w:hint="eastAsia"/>
          <w:sz w:val="24"/>
          <w:szCs w:val="24"/>
          <w:rtl/>
        </w:rPr>
        <w:t>ش</w:t>
      </w:r>
      <w:r w:rsidRPr="0085060D">
        <w:rPr>
          <w:rFonts w:ascii="Cambria" w:hAnsi="Cambria" w:cs="B Mitra"/>
          <w:sz w:val="24"/>
          <w:szCs w:val="24"/>
          <w:rtl/>
        </w:rPr>
        <w:t xml:space="preserve"> </w:t>
      </w:r>
      <w:r w:rsidRPr="0085060D">
        <w:rPr>
          <w:rFonts w:ascii="Cambria" w:hAnsi="Cambria" w:cs="B Mitra" w:hint="cs"/>
          <w:sz w:val="24"/>
          <w:szCs w:val="24"/>
          <w:rtl/>
        </w:rPr>
        <w:t>داده است.</w:t>
      </w:r>
      <w:r w:rsidRPr="0085060D">
        <w:rPr>
          <w:rFonts w:ascii="Cambria" w:hAnsi="Cambria" w:hint="cs"/>
          <w:kern w:val="2"/>
          <w:sz w:val="24"/>
          <w:szCs w:val="24"/>
          <w:rtl/>
          <w14:ligatures w14:val="standardContextual"/>
        </w:rPr>
        <w:t xml:space="preserve"> </w:t>
      </w:r>
      <w:r w:rsidRPr="0085060D">
        <w:rPr>
          <w:rFonts w:ascii="Cambria" w:hAnsi="Cambria" w:cs="B Mitra" w:hint="cs"/>
          <w:sz w:val="24"/>
          <w:szCs w:val="24"/>
          <w:rtl/>
        </w:rPr>
        <w:t>می</w:t>
      </w:r>
      <w:r w:rsidRPr="0085060D">
        <w:rPr>
          <w:rFonts w:ascii="Cambria" w:hAnsi="Cambria" w:cs="B Mitra"/>
          <w:sz w:val="24"/>
          <w:szCs w:val="24"/>
          <w:rtl/>
        </w:rPr>
        <w:softHyphen/>
      </w:r>
      <w:r w:rsidRPr="0085060D">
        <w:rPr>
          <w:rFonts w:ascii="Cambria" w:hAnsi="Cambria" w:cs="B Mitra" w:hint="cs"/>
          <w:sz w:val="24"/>
          <w:szCs w:val="24"/>
          <w:rtl/>
        </w:rPr>
        <w:t xml:space="preserve">توان این پژوهش را با مطالعاتی که به افزایش اعتماد بر اثر مداخلات درمانی و یا رابطه طرح واره ها با اعتماد پرداخته اند همسو دانست. </w:t>
      </w:r>
      <w:r w:rsidR="00D33640" w:rsidRPr="0085060D">
        <w:rPr>
          <w:rFonts w:ascii="Cambria" w:hAnsi="Cambria" w:cs="B Mitra" w:hint="cs"/>
          <w:sz w:val="24"/>
          <w:szCs w:val="24"/>
          <w:rtl/>
        </w:rPr>
        <w:t>پژوهش های انجام شده</w:t>
      </w:r>
      <w:r w:rsidRPr="0085060D">
        <w:rPr>
          <w:rFonts w:ascii="Cambria" w:hAnsi="Cambria" w:cs="B Mitra" w:hint="cs"/>
          <w:sz w:val="24"/>
          <w:szCs w:val="24"/>
          <w:rtl/>
          <w:lang w:bidi="fa-IR"/>
        </w:rPr>
        <w:t xml:space="preserve"> اثربخشی درمان شناختی رفتاری مدل داتیلیو</w:t>
      </w:r>
      <w:sdt>
        <w:sdtPr>
          <w:rPr>
            <w:rFonts w:ascii="Cambria" w:hAnsi="Cambria" w:cs="B Mitra" w:hint="cs"/>
            <w:color w:val="000000"/>
            <w:sz w:val="24"/>
            <w:szCs w:val="24"/>
            <w:rtl/>
            <w:lang w:bidi="fa-IR"/>
          </w:rPr>
          <w:tag w:val="MENDELEY_CITATION_v3_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"/>
          <w:id w:val="1612696391"/>
          <w:placeholder>
            <w:docPart w:val="DefaultPlaceholder_-1854013440"/>
          </w:placeholder>
        </w:sdtPr>
        <w:sdtEndPr/>
        <w:sdtContent>
          <w:r w:rsidR="0085060D" w:rsidRPr="0085060D">
            <w:rPr>
              <w:color w:val="000000"/>
              <w:sz w:val="24"/>
              <w:szCs w:val="24"/>
            </w:rPr>
            <w:t>(Mahvelati et al., 2023)</w:t>
          </w:r>
        </w:sdtContent>
      </w:sdt>
      <w:r w:rsidRPr="0085060D">
        <w:rPr>
          <w:rFonts w:ascii="Cambria" w:hAnsi="Cambria" w:cs="B Mitra" w:hint="cs"/>
          <w:sz w:val="24"/>
          <w:szCs w:val="24"/>
          <w:rtl/>
          <w:lang w:bidi="fa-IR"/>
        </w:rPr>
        <w:t>؛</w:t>
      </w:r>
      <w:r w:rsidRPr="0085060D">
        <w:rPr>
          <w:rFonts w:ascii="Cambria" w:hAnsi="Cambria" w:cs="B Mitra" w:hint="cs"/>
          <w:sz w:val="24"/>
          <w:szCs w:val="24"/>
          <w:rtl/>
        </w:rPr>
        <w:t xml:space="preserve"> اثربخشی آموزش بخشایش، بر نگرش به خیانت و اعتماد در روابط بین </w:t>
      </w:r>
      <w:r w:rsidRPr="0085060D">
        <w:rPr>
          <w:rFonts w:ascii="Cambria" w:hAnsi="Cambria" w:cs="B Mitra" w:hint="cs"/>
          <w:sz w:val="24"/>
          <w:szCs w:val="24"/>
          <w:rtl/>
        </w:rPr>
        <w:t>فردی</w:t>
      </w:r>
      <w:hyperlink w:anchor="five" w:history="1">
        <w:sdt>
          <w:sdtPr>
            <w:rPr>
              <w:rStyle w:val="Hyperlink"/>
              <w:rFonts w:ascii="Cambria" w:hAnsi="Cambria" w:cs="B Mitra" w:hint="cs"/>
              <w:color w:val="000000"/>
              <w:sz w:val="24"/>
              <w:szCs w:val="24"/>
              <w:u w:val="none"/>
              <w:rtl/>
            </w:rPr>
            <w:tag w:val="MENDELEY_CITATION_v3_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"/>
            <w:id w:val="1936168215"/>
            <w:placeholder>
              <w:docPart w:val="DefaultPlaceholder_-1854013440"/>
            </w:placeholder>
          </w:sdtPr>
          <w:sdtEndPr>
            <w:rPr>
              <w:rStyle w:val="Hyperlink"/>
            </w:rPr>
          </w:sdtEndPr>
          <w:sdtContent>
            <w:r w:rsidR="0085060D" w:rsidRPr="0085060D">
              <w:rPr>
                <w:rStyle w:val="Hyperlink"/>
                <w:rFonts w:ascii="Cambria" w:hAnsi="Cambria" w:cs="B Mitra"/>
                <w:color w:val="000000"/>
                <w:sz w:val="24"/>
                <w:szCs w:val="24"/>
                <w:u w:val="none"/>
                <w:rtl/>
              </w:rPr>
              <w:t>(</w:t>
            </w:r>
            <w:r w:rsidR="0085060D" w:rsidRPr="0085060D">
              <w:rPr>
                <w:rStyle w:val="Hyperlink"/>
                <w:rFonts w:ascii="Cambria" w:hAnsi="Cambria" w:cs="B Mitra"/>
                <w:color w:val="000000"/>
                <w:sz w:val="24"/>
                <w:szCs w:val="24"/>
                <w:u w:val="none"/>
              </w:rPr>
              <w:t>Zaal B. et al., 2020</w:t>
            </w:r>
            <w:r w:rsidR="0085060D" w:rsidRPr="0085060D">
              <w:rPr>
                <w:rStyle w:val="Hyperlink"/>
                <w:rFonts w:ascii="Cambria" w:hAnsi="Cambria" w:cs="B Mitra"/>
                <w:color w:val="000000"/>
                <w:sz w:val="24"/>
                <w:szCs w:val="24"/>
                <w:u w:val="none"/>
                <w:rtl/>
              </w:rPr>
              <w:t>)</w:t>
            </w:r>
          </w:sdtContent>
        </w:sdt>
        <w:r w:rsidRPr="0085060D">
          <w:rPr>
            <w:rStyle w:val="Hyperlink"/>
            <w:rFonts w:ascii="Cambria" w:hAnsi="Cambria" w:cs="B Mitra" w:hint="cs"/>
            <w:sz w:val="24"/>
            <w:szCs w:val="24"/>
            <w:rtl/>
          </w:rPr>
          <w:t>؛</w:t>
        </w:r>
      </w:hyperlink>
      <w:r w:rsidRPr="0085060D">
        <w:rPr>
          <w:rFonts w:ascii="Cambria" w:hAnsi="Cambria" w:cs="B Mitra" w:hint="cs"/>
          <w:sz w:val="24"/>
          <w:szCs w:val="24"/>
          <w:rtl/>
        </w:rPr>
        <w:t xml:space="preserve"> اثربخشی زوج</w:t>
      </w:r>
      <w:r w:rsidRPr="0085060D">
        <w:rPr>
          <w:rFonts w:ascii="Cambria" w:hAnsi="Cambria" w:cs="B Mitra"/>
          <w:sz w:val="24"/>
          <w:szCs w:val="24"/>
        </w:rPr>
        <w:t xml:space="preserve"> </w:t>
      </w:r>
      <w:r w:rsidRPr="0085060D">
        <w:rPr>
          <w:rFonts w:ascii="Cambria" w:hAnsi="Cambria" w:cs="B Mitra" w:hint="cs"/>
          <w:sz w:val="24"/>
          <w:szCs w:val="24"/>
          <w:rtl/>
        </w:rPr>
        <w:t>درمانی مبتنی بر بازسازی عاطفی</w:t>
      </w:r>
      <w:sdt>
        <w:sdtPr>
          <w:rPr>
            <w:rFonts w:ascii="Cambria" w:hAnsi="Cambria" w:cs="B Mitra" w:hint="cs"/>
            <w:color w:val="000000"/>
            <w:sz w:val="24"/>
            <w:szCs w:val="24"/>
            <w:rtl/>
          </w:rPr>
          <w:tag w:val="MENDELEY_CITATION_v3_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"/>
          <w:id w:val="1901320983"/>
          <w:placeholder>
            <w:docPart w:val="DefaultPlaceholder_-1854013440"/>
          </w:placeholder>
        </w:sdtPr>
        <w:sdtEndPr/>
        <w:sdtContent>
          <w:r w:rsidR="0085060D" w:rsidRPr="0085060D">
            <w:rPr>
              <w:color w:val="000000"/>
              <w:sz w:val="24"/>
              <w:szCs w:val="24"/>
            </w:rPr>
            <w:t>(Rajabi et al., 2020)</w:t>
          </w:r>
        </w:sdtContent>
      </w:sdt>
      <w:r w:rsidRPr="0085060D">
        <w:rPr>
          <w:rFonts w:ascii="Cambria" w:hAnsi="Cambria" w:cs="B Mitra" w:hint="cs"/>
          <w:sz w:val="24"/>
          <w:szCs w:val="24"/>
          <w:rtl/>
        </w:rPr>
        <w:t xml:space="preserve"> و </w:t>
      </w:r>
      <w:r w:rsidR="0073634A" w:rsidRPr="0085060D">
        <w:rPr>
          <w:rFonts w:ascii="Cambria" w:hAnsi="Cambria" w:cs="B Mitra" w:hint="cs"/>
          <w:sz w:val="24"/>
          <w:szCs w:val="24"/>
          <w:rtl/>
        </w:rPr>
        <w:t xml:space="preserve"> </w:t>
      </w:r>
      <w:r w:rsidRPr="0085060D">
        <w:rPr>
          <w:rFonts w:ascii="Cambria" w:hAnsi="Cambria" w:cs="B Mitra" w:hint="cs"/>
          <w:sz w:val="24"/>
          <w:szCs w:val="24"/>
          <w:rtl/>
        </w:rPr>
        <w:t>اثربخشی درمان بین سیستمی در افزایش اعتماد زناشویی</w:t>
      </w:r>
      <w:sdt>
        <w:sdtPr>
          <w:rPr>
            <w:rFonts w:ascii="Cambria" w:hAnsi="Cambria" w:cs="B Mitra" w:hint="cs"/>
            <w:color w:val="000000"/>
            <w:sz w:val="24"/>
            <w:szCs w:val="24"/>
            <w:rtl/>
          </w:rPr>
          <w:tag w:val="MENDELEY_CITATION_v3_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"/>
          <w:id w:val="1282693434"/>
          <w:placeholder>
            <w:docPart w:val="DefaultPlaceholder_-1854013440"/>
          </w:placeholder>
        </w:sdtPr>
        <w:sdtEndPr/>
        <w:sdtContent>
          <w:r w:rsidR="0085060D" w:rsidRPr="0085060D">
            <w:rPr>
              <w:color w:val="000000"/>
              <w:sz w:val="24"/>
              <w:szCs w:val="24"/>
            </w:rPr>
            <w:t>(ABBASI M. et al., 2019)</w:t>
          </w:r>
        </w:sdtContent>
      </w:sdt>
      <w:r w:rsidRPr="0085060D">
        <w:rPr>
          <w:rFonts w:ascii="Cambria" w:hAnsi="Cambria" w:cs="B Mitra" w:hint="cs"/>
          <w:sz w:val="24"/>
          <w:szCs w:val="24"/>
          <w:rtl/>
        </w:rPr>
        <w:t xml:space="preserve"> را نشان داده اند.</w:t>
      </w:r>
      <w:r w:rsidR="0073634A" w:rsidRPr="0085060D">
        <w:rPr>
          <w:rFonts w:ascii="Cambria" w:hAnsi="Cambria" w:cs="B Mitra" w:hint="cs"/>
          <w:sz w:val="24"/>
          <w:szCs w:val="24"/>
          <w:rtl/>
          <w:lang w:bidi="fa-IR"/>
        </w:rPr>
        <w:t xml:space="preserve"> </w:t>
      </w:r>
      <w:r w:rsidRPr="0085060D">
        <w:rPr>
          <w:rFonts w:ascii="Cambria" w:hAnsi="Cambria" w:cs="B Mitra" w:hint="cs"/>
          <w:sz w:val="24"/>
          <w:szCs w:val="24"/>
          <w:rtl/>
          <w:lang w:bidi="fa-IR"/>
        </w:rPr>
        <w:t>در تبیین نتایج باید گفت اعتماد زناشویی میزان باور فرد به خیرخواهی و صداقت شریک زندگی اش در رابطه می</w:t>
      </w:r>
      <w:r w:rsidR="00D33640" w:rsidRPr="0085060D">
        <w:rPr>
          <w:rFonts w:ascii="Cambria" w:hAnsi="Cambria" w:cs="B Mitra" w:hint="cs"/>
          <w:sz w:val="24"/>
          <w:szCs w:val="24"/>
          <w:rtl/>
          <w:lang w:bidi="fa-IR"/>
        </w:rPr>
        <w:t xml:space="preserve"> </w:t>
      </w:r>
      <w:r w:rsidR="0073634A" w:rsidRPr="0085060D">
        <w:rPr>
          <w:rFonts w:ascii="Cambria" w:hAnsi="Cambria" w:cs="B Mitra" w:hint="cs"/>
          <w:sz w:val="24"/>
          <w:szCs w:val="24"/>
          <w:rtl/>
          <w:lang w:bidi="fa-IR"/>
        </w:rPr>
        <w:t>با</w:t>
      </w:r>
      <w:r w:rsidR="00BC3086" w:rsidRPr="0085060D">
        <w:rPr>
          <w:rFonts w:ascii="Cambria" w:hAnsi="Cambria" w:cs="B Mitra" w:hint="cs"/>
          <w:sz w:val="24"/>
          <w:szCs w:val="24"/>
          <w:rtl/>
          <w:lang w:bidi="fa-IR"/>
        </w:rPr>
        <w:t>شد</w:t>
      </w:r>
      <w:hyperlink w:anchor="seven" w:history="1">
        <w:sdt>
          <w:sdtPr>
            <w:rPr>
              <w:rStyle w:val="Hyperlink"/>
              <w:rFonts w:ascii="Cambria" w:hAnsi="Cambria" w:cs="B Mitra" w:hint="cs"/>
              <w:color w:val="000000"/>
              <w:sz w:val="24"/>
              <w:szCs w:val="24"/>
              <w:u w:val="none"/>
              <w:rtl/>
              <w:lang w:bidi="fa-IR"/>
            </w:rPr>
            <w:tag w:val="MENDELEY_CITATION_v3_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"/>
            <w:id w:val="1191195021"/>
            <w:placeholder>
              <w:docPart w:val="DefaultPlaceholder_-1854013440"/>
            </w:placeholder>
          </w:sdtPr>
          <w:sdtEndPr>
            <w:rPr>
              <w:rStyle w:val="Hyperlink"/>
            </w:rPr>
          </w:sdtEndPr>
          <w:sdtContent>
            <w:r w:rsidR="0085060D" w:rsidRPr="0085060D">
              <w:rPr>
                <w:rFonts w:eastAsia="Times New Roman"/>
                <w:color w:val="000000"/>
                <w:sz w:val="24"/>
                <w:szCs w:val="24"/>
              </w:rPr>
              <w:t>(Larzelere &amp; Huston, 1980)</w:t>
            </w:r>
          </w:sdtContent>
        </w:sdt>
      </w:hyperlink>
      <w:r w:rsidR="00BC3086" w:rsidRPr="0085060D">
        <w:rPr>
          <w:rFonts w:ascii="Cambria" w:hAnsi="Cambria" w:cs="B Mitra" w:hint="cs"/>
          <w:sz w:val="24"/>
          <w:szCs w:val="24"/>
          <w:rtl/>
          <w:lang w:bidi="fa-IR"/>
        </w:rPr>
        <w:t xml:space="preserve">. </w:t>
      </w:r>
      <w:r w:rsidRPr="0085060D">
        <w:rPr>
          <w:rFonts w:ascii="Cambria" w:hAnsi="Cambria" w:cs="B Mitra" w:hint="cs"/>
          <w:sz w:val="24"/>
          <w:szCs w:val="24"/>
          <w:rtl/>
          <w:lang w:bidi="fa-IR"/>
        </w:rPr>
        <w:t>از آنجایی که بخش مهمی از اعتماد از جنس باور و شناخت هست؛ تکنیک های شناختی طرح واره درمانی، بر این بخش اثرگذار می باشند.</w:t>
      </w:r>
      <w:r w:rsidRPr="0085060D">
        <w:rPr>
          <w:rFonts w:ascii="Cambria" w:hAnsi="Cambria" w:cs="B Mitra" w:hint="cs"/>
          <w:sz w:val="24"/>
          <w:szCs w:val="24"/>
          <w:rtl/>
          <w:lang w:bidi="ar-DZ"/>
        </w:rPr>
        <w:t>تکنیک‌های</w:t>
      </w:r>
      <w:r w:rsidRPr="0085060D">
        <w:rPr>
          <w:rFonts w:ascii="Cambria" w:hAnsi="Cambria" w:cs="B Mitra"/>
          <w:sz w:val="24"/>
          <w:szCs w:val="24"/>
          <w:rtl/>
          <w:lang w:bidi="ar-DZ"/>
        </w:rPr>
        <w:t xml:space="preserve"> شناختی به دنبال چالش کشیدن تفکر و منطق </w:t>
      </w:r>
      <w:r w:rsidRPr="0085060D">
        <w:rPr>
          <w:rFonts w:ascii="Cambria" w:hAnsi="Cambria" w:cs="B Mitra" w:hint="cs"/>
          <w:sz w:val="24"/>
          <w:szCs w:val="24"/>
          <w:rtl/>
          <w:lang w:bidi="ar-DZ"/>
        </w:rPr>
        <w:t xml:space="preserve">می </w:t>
      </w:r>
      <w:r w:rsidRPr="0085060D">
        <w:rPr>
          <w:rFonts w:ascii="Cambria" w:hAnsi="Cambria" w:cs="B Mitra"/>
          <w:sz w:val="24"/>
          <w:szCs w:val="24"/>
          <w:rtl/>
          <w:lang w:bidi="ar-DZ"/>
        </w:rPr>
        <w:t>‌باشند</w:t>
      </w:r>
      <w:sdt>
        <w:sdtPr>
          <w:rPr>
            <w:rFonts w:ascii="Cambria" w:hAnsi="Cambria" w:cs="B Mitra"/>
            <w:color w:val="000000"/>
            <w:sz w:val="24"/>
            <w:szCs w:val="24"/>
            <w:rtl/>
            <w:lang w:bidi="ar-DZ"/>
          </w:rPr>
          <w:tag w:val="MENDELEY_CITATION_v3_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"/>
          <w:id w:val="-80141061"/>
          <w:placeholder>
            <w:docPart w:val="DefaultPlaceholder_-1854013440"/>
          </w:placeholder>
        </w:sdtPr>
        <w:sdtEndPr/>
        <w:sdtContent>
          <w:r w:rsidR="0085060D" w:rsidRPr="0085060D">
            <w:rPr>
              <w:color w:val="000000"/>
              <w:sz w:val="24"/>
              <w:szCs w:val="24"/>
            </w:rPr>
            <w:t>(Young et al., 2003)</w:t>
          </w:r>
        </w:sdtContent>
      </w:sdt>
      <w:r w:rsidRPr="0085060D">
        <w:rPr>
          <w:rFonts w:ascii="Cambria" w:hAnsi="Cambria" w:cs="B Mitra" w:hint="cs"/>
          <w:sz w:val="24"/>
          <w:szCs w:val="24"/>
          <w:rtl/>
          <w:lang w:bidi="ar-DZ"/>
        </w:rPr>
        <w:t xml:space="preserve"> </w:t>
      </w:r>
      <w:r w:rsidR="00BC3086" w:rsidRPr="0085060D">
        <w:rPr>
          <w:rFonts w:ascii="Cambria" w:hAnsi="Cambria" w:cs="B Mitra"/>
          <w:sz w:val="24"/>
          <w:szCs w:val="24"/>
          <w:lang w:bidi="ar-DZ"/>
        </w:rPr>
        <w:t>.</w:t>
      </w:r>
      <w:r w:rsidRPr="0085060D">
        <w:rPr>
          <w:rFonts w:ascii="Cambria" w:hAnsi="Cambria" w:hint="cs"/>
          <w:kern w:val="2"/>
          <w:sz w:val="24"/>
          <w:szCs w:val="24"/>
          <w:rtl/>
          <w14:ligatures w14:val="standardContextual"/>
        </w:rPr>
        <w:t xml:space="preserve"> </w:t>
      </w:r>
      <w:r w:rsidRPr="0085060D">
        <w:rPr>
          <w:rFonts w:ascii="Cambria" w:hAnsi="Cambria" w:cs="B Mitra" w:hint="cs"/>
          <w:sz w:val="24"/>
          <w:szCs w:val="24"/>
          <w:rtl/>
        </w:rPr>
        <w:lastRenderedPageBreak/>
        <w:t>در طرح واره درمانی، درمان از طریق</w:t>
      </w:r>
      <w:r w:rsidRPr="0085060D">
        <w:rPr>
          <w:rFonts w:ascii="Cambria" w:hAnsi="Cambria" w:cs="B Mitra"/>
          <w:sz w:val="24"/>
          <w:szCs w:val="24"/>
          <w:rtl/>
        </w:rPr>
        <w:t xml:space="preserve"> دو فرایند اصلی </w:t>
      </w:r>
      <w:r w:rsidRPr="0085060D">
        <w:rPr>
          <w:rFonts w:ascii="Cambria" w:hAnsi="Cambria" w:cs="B Mitra" w:hint="cs"/>
          <w:sz w:val="24"/>
          <w:szCs w:val="24"/>
          <w:rtl/>
        </w:rPr>
        <w:t>رخ می دهد:</w:t>
      </w:r>
      <w:r w:rsidRPr="0085060D">
        <w:rPr>
          <w:rFonts w:ascii="Cambria" w:hAnsi="Cambria" w:cs="B Mitra"/>
          <w:sz w:val="24"/>
          <w:szCs w:val="24"/>
          <w:rtl/>
        </w:rPr>
        <w:t xml:space="preserve"> تقویت طرح واره</w:t>
      </w:r>
      <w:r w:rsidRPr="0085060D">
        <w:rPr>
          <w:rFonts w:ascii="Cambria" w:hAnsi="Cambria" w:cs="B Mitra" w:hint="cs"/>
          <w:sz w:val="24"/>
          <w:szCs w:val="24"/>
          <w:rtl/>
        </w:rPr>
        <w:t xml:space="preserve"> </w:t>
      </w:r>
      <w:r w:rsidRPr="0085060D">
        <w:rPr>
          <w:rFonts w:ascii="Cambria" w:hAnsi="Cambria" w:cs="B Mitra"/>
          <w:sz w:val="24"/>
          <w:szCs w:val="24"/>
          <w:rtl/>
        </w:rPr>
        <w:t xml:space="preserve">های سازگار و تضعیف طرح واره های ناسازگار </w:t>
      </w:r>
      <w:r w:rsidRPr="0085060D">
        <w:rPr>
          <w:rFonts w:ascii="Cambria" w:hAnsi="Cambria" w:cs="B Mitra" w:hint="cs"/>
          <w:sz w:val="24"/>
          <w:szCs w:val="24"/>
          <w:rtl/>
        </w:rPr>
        <w:t>شکل گرفته از گذشته</w:t>
      </w:r>
      <w:sdt>
        <w:sdtPr>
          <w:rPr>
            <w:rFonts w:ascii="Cambria" w:hAnsi="Cambria" w:cs="B Mitra" w:hint="cs"/>
            <w:color w:val="000000"/>
            <w:sz w:val="24"/>
            <w:szCs w:val="24"/>
            <w:rtl/>
          </w:rPr>
          <w:tag w:val="MENDELEY_CITATION_v3_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"/>
          <w:id w:val="-1501808322"/>
          <w:placeholder>
            <w:docPart w:val="DefaultPlaceholder_-1854013440"/>
          </w:placeholder>
        </w:sdtPr>
        <w:sdtEndPr/>
        <w:sdtContent>
          <w:r w:rsidR="0085060D" w:rsidRPr="0085060D">
            <w:rPr>
              <w:color w:val="000000"/>
              <w:sz w:val="24"/>
              <w:szCs w:val="24"/>
            </w:rPr>
            <w:t>(Roediger et al., 2018)</w:t>
          </w:r>
        </w:sdtContent>
      </w:sdt>
      <w:r w:rsidRPr="0085060D">
        <w:rPr>
          <w:rFonts w:ascii="Cambria" w:hAnsi="Cambria" w:cs="B Mitra" w:hint="cs"/>
          <w:sz w:val="24"/>
          <w:szCs w:val="24"/>
          <w:rtl/>
          <w:lang w:bidi="fa-IR"/>
        </w:rPr>
        <w:t xml:space="preserve">. </w:t>
      </w:r>
      <w:bookmarkStart w:id="20" w:name="_Hlk154257031"/>
      <w:r w:rsidR="00D33640" w:rsidRPr="0085060D">
        <w:rPr>
          <w:rFonts w:ascii="Cambria" w:hAnsi="Cambria" w:cs="B Mitra" w:hint="cs"/>
          <w:sz w:val="24"/>
          <w:szCs w:val="24"/>
          <w:rtl/>
        </w:rPr>
        <w:t>همچنین</w:t>
      </w:r>
      <w:r w:rsidRPr="0085060D">
        <w:rPr>
          <w:rFonts w:ascii="Cambria" w:hAnsi="Cambria" w:cs="B Mitra" w:hint="cs"/>
          <w:sz w:val="24"/>
          <w:szCs w:val="24"/>
          <w:rtl/>
        </w:rPr>
        <w:t xml:space="preserve"> </w:t>
      </w:r>
      <w:r w:rsidRPr="0085060D">
        <w:rPr>
          <w:rFonts w:ascii="Cambria" w:hAnsi="Cambria" w:cs="B Mitra" w:hint="cs"/>
          <w:sz w:val="24"/>
          <w:szCs w:val="24"/>
          <w:rtl/>
          <w:lang w:bidi="ar-DZ"/>
        </w:rPr>
        <w:t>شاید بتوان هدف نهایی طرح واره درمانی را ایجاد یک خودِ سالم و انعطاف پذیر(ذهنیت بزرگسال سالم) که به ارضای نیازهای بلندمدت و مبتنی بر  ارزش ها می پردازد، دانست</w:t>
      </w:r>
      <w:bookmarkEnd w:id="20"/>
      <w:sdt>
        <w:sdtPr>
          <w:rPr>
            <w:rFonts w:ascii="Cambria" w:hAnsi="Cambria" w:cs="B Mitra" w:hint="cs"/>
            <w:color w:val="000000"/>
            <w:sz w:val="24"/>
            <w:szCs w:val="24"/>
            <w:rtl/>
            <w:lang w:bidi="ar-DZ"/>
          </w:rPr>
          <w:tag w:val="MENDELEY_CITATION_v3_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"/>
          <w:id w:val="-817183997"/>
          <w:placeholder>
            <w:docPart w:val="DefaultPlaceholder_-1854013440"/>
          </w:placeholder>
        </w:sdtPr>
        <w:sdtEndPr/>
        <w:sdtContent>
          <w:r w:rsidR="0085060D" w:rsidRPr="0085060D">
            <w:rPr>
              <w:color w:val="000000"/>
              <w:sz w:val="24"/>
              <w:szCs w:val="24"/>
            </w:rPr>
            <w:t>(Roediger et al., 2018)</w:t>
          </w:r>
        </w:sdtContent>
      </w:sdt>
      <w:r w:rsidR="0073634A" w:rsidRPr="0085060D">
        <w:rPr>
          <w:rFonts w:ascii="Cambria" w:hAnsi="Cambria" w:cs="B Mitra" w:hint="cs"/>
          <w:sz w:val="24"/>
          <w:szCs w:val="24"/>
          <w:rtl/>
          <w:lang w:bidi="ar-DZ"/>
        </w:rPr>
        <w:t xml:space="preserve">. </w:t>
      </w:r>
      <w:r w:rsidRPr="0085060D">
        <w:rPr>
          <w:rFonts w:ascii="Cambria" w:hAnsi="Cambria" w:cs="B Mitra" w:hint="cs"/>
          <w:sz w:val="24"/>
          <w:szCs w:val="24"/>
          <w:rtl/>
          <w:lang w:bidi="ar-DZ"/>
        </w:rPr>
        <w:t>می توان ذهنیت بزرگسال سالم را ذهنیتی شامل: ادراکات ذهن آگاهانه در اینجا و اکنون</w:t>
      </w:r>
      <w:r w:rsidR="0073634A" w:rsidRPr="0085060D">
        <w:rPr>
          <w:rFonts w:ascii="Cambria" w:hAnsi="Cambria" w:cs="B Mitra" w:hint="cs"/>
          <w:sz w:val="24"/>
          <w:szCs w:val="24"/>
          <w:rtl/>
          <w:lang w:bidi="fa-IR"/>
        </w:rPr>
        <w:t xml:space="preserve"> دانست.</w:t>
      </w:r>
      <w:r w:rsidRPr="0085060D">
        <w:rPr>
          <w:rFonts w:ascii="Cambria" w:hAnsi="Cambria" w:cs="B Mitra" w:hint="cs"/>
          <w:sz w:val="24"/>
          <w:szCs w:val="24"/>
          <w:rtl/>
          <w:lang w:bidi="fa-IR"/>
        </w:rPr>
        <w:t xml:space="preserve"> زوج های دارای ذهن آگاهی بالاتر، در موقع بروز چالش های مربوط به اعتماد، کمتر درگیر آشفتگی می شوند</w:t>
      </w:r>
      <w:sdt>
        <w:sdtPr>
          <w:rPr>
            <w:rFonts w:ascii="Cambria" w:hAnsi="Cambria" w:cs="B Mitra" w:hint="cs"/>
            <w:color w:val="000000"/>
            <w:sz w:val="24"/>
            <w:szCs w:val="24"/>
            <w:rtl/>
            <w:lang w:bidi="fa-IR"/>
          </w:rPr>
          <w:tag w:val="MENDELEY_CITATION_v3_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"/>
          <w:id w:val="-1251192715"/>
          <w:placeholder>
            <w:docPart w:val="DefaultPlaceholder_-1854013440"/>
          </w:placeholder>
        </w:sdtPr>
        <w:sdtEndPr/>
        <w:sdtContent>
          <w:r w:rsidR="0085060D" w:rsidRPr="0085060D">
            <w:rPr>
              <w:rFonts w:eastAsia="Times New Roman"/>
              <w:color w:val="000000"/>
              <w:sz w:val="24"/>
              <w:szCs w:val="24"/>
            </w:rPr>
            <w:t>(Khalifian &amp; Barry, 2016)</w:t>
          </w:r>
        </w:sdtContent>
      </w:sdt>
      <w:r w:rsidRPr="0085060D">
        <w:rPr>
          <w:rFonts w:ascii="Cambria" w:hAnsi="Cambria" w:cs="B Mitra" w:hint="cs"/>
          <w:sz w:val="24"/>
          <w:szCs w:val="24"/>
          <w:rtl/>
          <w:lang w:bidi="fa-IR"/>
        </w:rPr>
        <w:t>.</w:t>
      </w:r>
      <w:r w:rsidR="0073634A" w:rsidRPr="0085060D">
        <w:rPr>
          <w:rFonts w:ascii="Cambria" w:hAnsi="Cambria" w:cs="B Mitra" w:hint="cs"/>
          <w:sz w:val="24"/>
          <w:szCs w:val="24"/>
          <w:rtl/>
          <w:lang w:bidi="ar-DZ"/>
        </w:rPr>
        <w:t xml:space="preserve"> </w:t>
      </w:r>
      <w:r w:rsidR="00D33640" w:rsidRPr="0085060D">
        <w:rPr>
          <w:rFonts w:ascii="Cambria" w:hAnsi="Cambria" w:cs="B Mitra" w:hint="cs"/>
          <w:sz w:val="24"/>
          <w:szCs w:val="24"/>
          <w:rtl/>
          <w:lang w:bidi="ar-DZ"/>
        </w:rPr>
        <w:t xml:space="preserve">علاوه بر این </w:t>
      </w:r>
      <w:r w:rsidR="00D33640" w:rsidRPr="0085060D">
        <w:rPr>
          <w:rFonts w:ascii="Cambria" w:hAnsi="Cambria" w:cs="B Mitra"/>
          <w:sz w:val="24"/>
          <w:szCs w:val="24"/>
          <w:rtl/>
          <w:lang w:bidi="ar-DZ"/>
        </w:rPr>
        <w:t>باز والدینی حد و مرزدار</w:t>
      </w:r>
      <w:r w:rsidR="00D33640" w:rsidRPr="0085060D">
        <w:rPr>
          <w:rFonts w:ascii="Cambria" w:hAnsi="Cambria" w:cs="B Mitra" w:hint="cs"/>
          <w:sz w:val="24"/>
          <w:szCs w:val="24"/>
          <w:rtl/>
          <w:lang w:bidi="ar-DZ"/>
        </w:rPr>
        <w:t xml:space="preserve"> که به عنوان یکی از ارکان طرح واره درمانی شامل </w:t>
      </w:r>
      <w:r w:rsidR="00D33640" w:rsidRPr="0085060D">
        <w:rPr>
          <w:rFonts w:ascii="Cambria" w:hAnsi="Cambria" w:cs="B Mitra"/>
          <w:sz w:val="24"/>
          <w:szCs w:val="24"/>
          <w:rtl/>
          <w:lang w:bidi="ar-DZ"/>
        </w:rPr>
        <w:t>ارضا</w:t>
      </w:r>
      <w:r w:rsidR="00D33640" w:rsidRPr="0085060D">
        <w:rPr>
          <w:rFonts w:ascii="Cambria" w:hAnsi="Cambria" w:cs="B Mitra" w:hint="cs"/>
          <w:sz w:val="24"/>
          <w:szCs w:val="24"/>
          <w:rtl/>
          <w:lang w:bidi="ar-DZ"/>
        </w:rPr>
        <w:t>ی</w:t>
      </w:r>
      <w:r w:rsidR="00D33640" w:rsidRPr="0085060D">
        <w:rPr>
          <w:rFonts w:ascii="Cambria" w:hAnsi="Cambria" w:cs="B Mitra"/>
          <w:sz w:val="24"/>
          <w:szCs w:val="24"/>
          <w:rtl/>
          <w:lang w:bidi="ar-DZ"/>
        </w:rPr>
        <w:t xml:space="preserve"> نیازهای </w:t>
      </w:r>
      <w:r w:rsidR="00D33640" w:rsidRPr="0085060D">
        <w:rPr>
          <w:rFonts w:ascii="Cambria" w:hAnsi="Cambria" w:cs="B Mitra" w:hint="cs"/>
          <w:sz w:val="24"/>
          <w:szCs w:val="24"/>
          <w:rtl/>
          <w:lang w:bidi="ar-DZ"/>
        </w:rPr>
        <w:t>برآورده نشده</w:t>
      </w:r>
      <w:r w:rsidR="00D33640" w:rsidRPr="0085060D">
        <w:rPr>
          <w:rFonts w:ascii="Cambria" w:hAnsi="Cambria" w:cs="B Mitra"/>
          <w:sz w:val="24"/>
          <w:szCs w:val="24"/>
          <w:rtl/>
          <w:lang w:bidi="ar-DZ"/>
        </w:rPr>
        <w:t xml:space="preserve"> </w:t>
      </w:r>
      <w:r w:rsidR="00D33640" w:rsidRPr="0085060D">
        <w:rPr>
          <w:rFonts w:ascii="Cambria" w:hAnsi="Cambria" w:cs="B Mitra" w:hint="cs"/>
          <w:sz w:val="24"/>
          <w:szCs w:val="24"/>
          <w:rtl/>
          <w:lang w:bidi="ar-DZ"/>
        </w:rPr>
        <w:t>مراجع</w:t>
      </w:r>
      <w:r w:rsidR="00D33640" w:rsidRPr="0085060D">
        <w:rPr>
          <w:rFonts w:ascii="Cambria" w:hAnsi="Cambria" w:cs="B Mitra"/>
          <w:sz w:val="24"/>
          <w:szCs w:val="24"/>
          <w:rtl/>
          <w:lang w:bidi="ar-DZ"/>
        </w:rPr>
        <w:t xml:space="preserve"> در چهارچوب رابطه درمانی و با در نظر گرفتن محدودیت‌های خاص اخلاقی درمان</w:t>
      </w:r>
      <w:r w:rsidR="00D33640" w:rsidRPr="0085060D">
        <w:rPr>
          <w:rFonts w:ascii="Cambria" w:hAnsi="Cambria" w:cs="B Mitra" w:hint="cs"/>
          <w:sz w:val="24"/>
          <w:szCs w:val="24"/>
          <w:rtl/>
          <w:lang w:bidi="ar-DZ"/>
        </w:rPr>
        <w:t xml:space="preserve"> است</w:t>
      </w:r>
      <w:sdt>
        <w:sdtPr>
          <w:rPr>
            <w:rFonts w:ascii="Cambria" w:hAnsi="Cambria" w:cs="B Mitra" w:hint="cs"/>
            <w:color w:val="000000"/>
            <w:sz w:val="24"/>
            <w:szCs w:val="24"/>
            <w:rtl/>
            <w:lang w:bidi="ar-DZ"/>
          </w:rPr>
          <w:tag w:val="MENDELEY_CITATION_v3_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"/>
          <w:id w:val="-2023627507"/>
          <w:placeholder>
            <w:docPart w:val="DefaultPlaceholder_-1854013440"/>
          </w:placeholder>
        </w:sdtPr>
        <w:sdtEndPr/>
        <w:sdtContent>
          <w:r w:rsidR="0085060D" w:rsidRPr="0085060D">
            <w:rPr>
              <w:color w:val="000000"/>
              <w:sz w:val="24"/>
              <w:szCs w:val="24"/>
            </w:rPr>
            <w:t>(Roediger et al., 2018)</w:t>
          </w:r>
        </w:sdtContent>
      </w:sdt>
      <w:r w:rsidR="00D33640" w:rsidRPr="0085060D">
        <w:rPr>
          <w:rFonts w:ascii="Cambria" w:hAnsi="Cambria" w:cs="B Mitra" w:hint="cs"/>
          <w:sz w:val="24"/>
          <w:szCs w:val="24"/>
          <w:rtl/>
          <w:lang w:bidi="ar-DZ"/>
        </w:rPr>
        <w:t xml:space="preserve">؛ موجب </w:t>
      </w:r>
      <w:r w:rsidR="00AF1AB0" w:rsidRPr="0085060D">
        <w:rPr>
          <w:rFonts w:ascii="Cambria" w:hAnsi="Cambria" w:cs="B Mitra" w:hint="cs"/>
          <w:sz w:val="24"/>
          <w:szCs w:val="24"/>
          <w:rtl/>
          <w:lang w:bidi="ar-DZ"/>
        </w:rPr>
        <w:t xml:space="preserve">ایجاد محیطی امن و قابل اعتماد برای مراجع شده </w:t>
      </w:r>
      <w:r w:rsidR="00AF1AB0" w:rsidRPr="0085060D">
        <w:rPr>
          <w:rFonts w:ascii="Cambria" w:hAnsi="Cambria" w:cs="B Mitra" w:hint="cs"/>
          <w:sz w:val="24"/>
          <w:szCs w:val="24"/>
          <w:rtl/>
        </w:rPr>
        <w:t xml:space="preserve">، </w:t>
      </w:r>
      <w:r w:rsidR="00AF1AB0" w:rsidRPr="0085060D">
        <w:rPr>
          <w:rFonts w:ascii="Cambria" w:hAnsi="Cambria" w:cs="B Mitra" w:hint="cs"/>
          <w:sz w:val="24"/>
          <w:szCs w:val="24"/>
          <w:rtl/>
          <w:lang w:bidi="ar-DZ"/>
        </w:rPr>
        <w:t>به تدریج اعتماد کردن را به وی می آموزد تا بتواند به بیرون از جلسات درمانی هم تسری دهد.</w:t>
      </w:r>
      <w:r w:rsidR="00D33640" w:rsidRPr="0085060D">
        <w:rPr>
          <w:rFonts w:ascii="Cambria" w:hAnsi="Cambria" w:cs="B Mitra"/>
          <w:sz w:val="24"/>
          <w:szCs w:val="24"/>
          <w:rtl/>
          <w:lang w:bidi="ar-DZ"/>
        </w:rPr>
        <w:t xml:space="preserve"> </w:t>
      </w:r>
      <w:r w:rsidR="00AF1AB0" w:rsidRPr="0085060D">
        <w:rPr>
          <w:rFonts w:ascii="Cambria" w:hAnsi="Cambria" w:cs="B Mitra" w:hint="cs"/>
          <w:sz w:val="24"/>
          <w:szCs w:val="24"/>
          <w:rtl/>
          <w:lang w:bidi="ar-DZ"/>
        </w:rPr>
        <w:t xml:space="preserve">از دیگر سو، </w:t>
      </w:r>
      <w:r w:rsidR="00AF1AB0" w:rsidRPr="0085060D">
        <w:rPr>
          <w:rFonts w:ascii="Cambria" w:hAnsi="Cambria" w:cs="B Mitra" w:hint="cs"/>
          <w:sz w:val="24"/>
          <w:szCs w:val="24"/>
          <w:rtl/>
          <w:lang w:bidi="fa-IR"/>
        </w:rPr>
        <w:t>بر مبنای پژوهش سالومون و فلورز</w:t>
      </w:r>
      <w:r w:rsidR="001677DB" w:rsidRPr="0085060D">
        <w:rPr>
          <w:rFonts w:ascii="Cambria" w:hAnsi="Cambria" w:cs="B Mitra"/>
          <w:sz w:val="24"/>
          <w:szCs w:val="24"/>
          <w:lang w:bidi="fa-IR"/>
        </w:rPr>
        <w:t xml:space="preserve"> </w:t>
      </w:r>
      <w:sdt>
        <w:sdtPr>
          <w:rPr>
            <w:rFonts w:ascii="Cambria" w:hAnsi="Cambria" w:cs="B Mitra"/>
            <w:color w:val="000000"/>
            <w:sz w:val="24"/>
            <w:szCs w:val="24"/>
            <w:rtl/>
            <w:lang w:bidi="fa-IR"/>
          </w:rPr>
          <w:tag w:val="MENDELEY_CITATION_v3_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"/>
          <w:id w:val="1063752693"/>
          <w:placeholder>
            <w:docPart w:val="DefaultPlaceholder_-1854013440"/>
          </w:placeholder>
        </w:sdtPr>
        <w:sdtEndPr/>
        <w:sdtContent>
          <w:r w:rsidR="0085060D" w:rsidRPr="0085060D">
            <w:rPr>
              <w:rFonts w:eastAsia="Times New Roman"/>
              <w:color w:val="000000"/>
              <w:sz w:val="24"/>
              <w:szCs w:val="24"/>
            </w:rPr>
            <w:t>(Solomon &amp; Flores, 2003)</w:t>
          </w:r>
        </w:sdtContent>
      </w:sdt>
      <w:r w:rsidR="00AF1AB0" w:rsidRPr="0085060D">
        <w:rPr>
          <w:rFonts w:ascii="Cambria" w:hAnsi="Cambria" w:cs="B Mitra" w:hint="cs"/>
          <w:sz w:val="24"/>
          <w:szCs w:val="24"/>
          <w:rtl/>
          <w:lang w:bidi="fa-IR"/>
        </w:rPr>
        <w:t xml:space="preserve"> وقتی زوجی در اعتماد دچار مشکل شده اند می توان حس زد که بخشی از آن، به مهارت های ارتباطی آن دو مربوط می شود؛ لذا یادگیری مهارت های ارتباطی که در بخش الگو شکنی رفتار طرح واره درمانی رخ می دهد را می توان رشد دهنده اعتماد زوج ها دانست.</w:t>
      </w:r>
      <w:r w:rsidR="007F5158" w:rsidRPr="0085060D">
        <w:rPr>
          <w:rFonts w:ascii="Cambria" w:hAnsi="Cambria" w:cs="B Mitra" w:hint="cs"/>
          <w:sz w:val="24"/>
          <w:szCs w:val="24"/>
          <w:rtl/>
          <w:lang w:bidi="fa-IR"/>
        </w:rPr>
        <w:t xml:space="preserve"> علاوه ب</w:t>
      </w:r>
      <w:r w:rsidR="001677DB" w:rsidRPr="0085060D">
        <w:rPr>
          <w:rFonts w:ascii="Cambria" w:hAnsi="Cambria" w:cs="B Mitra" w:hint="cs"/>
          <w:sz w:val="24"/>
          <w:szCs w:val="24"/>
          <w:rtl/>
          <w:lang w:bidi="fa-IR"/>
        </w:rPr>
        <w:t>ر</w:t>
      </w:r>
      <w:r w:rsidR="007F5158" w:rsidRPr="0085060D">
        <w:rPr>
          <w:rFonts w:ascii="Cambria" w:hAnsi="Cambria" w:cs="B Mitra" w:hint="cs"/>
          <w:sz w:val="24"/>
          <w:szCs w:val="24"/>
          <w:rtl/>
          <w:lang w:bidi="fa-IR"/>
        </w:rPr>
        <w:t xml:space="preserve"> این، </w:t>
      </w:r>
      <w:r w:rsidR="007F5158" w:rsidRPr="0085060D">
        <w:rPr>
          <w:rFonts w:ascii="Cambria" w:hAnsi="Cambria" w:cs="B Mitra" w:hint="cs"/>
          <w:sz w:val="24"/>
          <w:szCs w:val="24"/>
          <w:rtl/>
        </w:rPr>
        <w:t>فرین</w:t>
      </w:r>
      <w:r w:rsidR="001677DB" w:rsidRPr="0085060D">
        <w:rPr>
          <w:rFonts w:ascii="Cambria" w:hAnsi="Cambria" w:cs="B Mitra" w:hint="cs"/>
          <w:sz w:val="24"/>
          <w:szCs w:val="24"/>
          <w:rtl/>
        </w:rPr>
        <w:t xml:space="preserve"> </w:t>
      </w:r>
      <w:sdt>
        <w:sdtPr>
          <w:rPr>
            <w:rFonts w:ascii="Cambria" w:hAnsi="Cambria" w:cs="B Mitra" w:hint="cs"/>
            <w:color w:val="000000"/>
            <w:sz w:val="24"/>
            <w:szCs w:val="24"/>
            <w:rtl/>
          </w:rPr>
          <w:tag w:val="MENDELEY_CITATION_v3_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"/>
          <w:id w:val="-56396261"/>
          <w:placeholder>
            <w:docPart w:val="DefaultPlaceholder_-1854013440"/>
          </w:placeholder>
        </w:sdtPr>
        <w:sdtEndPr/>
        <w:sdtContent>
          <w:r w:rsidR="0085060D" w:rsidRPr="0085060D">
            <w:rPr>
              <w:color w:val="000000"/>
              <w:sz w:val="24"/>
              <w:szCs w:val="24"/>
            </w:rPr>
            <w:t>(Ferrin, 2003)</w:t>
          </w:r>
        </w:sdtContent>
      </w:sdt>
      <w:r w:rsidR="007F5158" w:rsidRPr="0085060D">
        <w:rPr>
          <w:rFonts w:ascii="Cambria" w:hAnsi="Cambria" w:cs="B Mitra" w:hint="cs"/>
          <w:sz w:val="24"/>
          <w:szCs w:val="24"/>
          <w:rtl/>
        </w:rPr>
        <w:t xml:space="preserve">، بیان می دارد که </w:t>
      </w:r>
      <w:r w:rsidR="007F5158" w:rsidRPr="0085060D">
        <w:rPr>
          <w:rFonts w:ascii="Cambria" w:hAnsi="Cambria" w:cs="B Mitra" w:hint="cs"/>
          <w:sz w:val="24"/>
          <w:szCs w:val="24"/>
          <w:rtl/>
          <w:lang w:bidi="fa-IR"/>
        </w:rPr>
        <w:t>مشخصه های روابط گذشته فرد و تجارب حاصل از آن در شکل گیری اعتماد مؤثر می باشند. یکی از بخش های مهم طرح واره درمانی، کار بر روی خاطرات آسیب زای فرد و بازسازی آن توسط تکنیک های تصویرسازی می باشد</w:t>
      </w:r>
      <w:hyperlink w:anchor="ten" w:history="1">
        <w:sdt>
          <w:sdtPr>
            <w:rPr>
              <w:rStyle w:val="Hyperlink"/>
              <w:rFonts w:ascii="Cambria" w:hAnsi="Cambria" w:cs="B Mitra" w:hint="cs"/>
              <w:color w:val="000000"/>
              <w:sz w:val="24"/>
              <w:szCs w:val="24"/>
              <w:u w:val="none"/>
              <w:rtl/>
              <w:lang w:bidi="fa-IR"/>
            </w:rPr>
            <w:tag w:val="MENDELEY_CITATION_v3_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"/>
            <w:id w:val="1618868677"/>
            <w:placeholder>
              <w:docPart w:val="DefaultPlaceholder_-1854013440"/>
            </w:placeholder>
          </w:sdtPr>
          <w:sdtEndPr>
            <w:rPr>
              <w:rStyle w:val="Hyperlink"/>
            </w:rPr>
          </w:sdtEndPr>
          <w:sdtContent>
            <w:r w:rsidR="0085060D" w:rsidRPr="0085060D">
              <w:rPr>
                <w:rStyle w:val="Hyperlink"/>
                <w:rFonts w:ascii="Cambria" w:hAnsi="Cambria" w:cs="B Mitra"/>
                <w:color w:val="000000"/>
                <w:sz w:val="24"/>
                <w:szCs w:val="24"/>
                <w:u w:val="none"/>
                <w:rtl/>
                <w:lang w:bidi="fa-IR"/>
              </w:rPr>
              <w:t>(</w:t>
            </w:r>
            <w:r w:rsidR="0085060D" w:rsidRPr="0085060D">
              <w:rPr>
                <w:rStyle w:val="Hyperlink"/>
                <w:rFonts w:ascii="Cambria" w:hAnsi="Cambria" w:cs="B Mitra"/>
                <w:color w:val="000000"/>
                <w:sz w:val="24"/>
                <w:szCs w:val="24"/>
                <w:u w:val="none"/>
                <w:lang w:bidi="fa-IR"/>
              </w:rPr>
              <w:t>Roediger et al., 2018</w:t>
            </w:r>
            <w:r w:rsidR="0085060D" w:rsidRPr="0085060D">
              <w:rPr>
                <w:rStyle w:val="Hyperlink"/>
                <w:rFonts w:ascii="Cambria" w:hAnsi="Cambria" w:cs="B Mitra"/>
                <w:color w:val="000000"/>
                <w:sz w:val="24"/>
                <w:szCs w:val="24"/>
                <w:u w:val="none"/>
                <w:rtl/>
                <w:lang w:bidi="fa-IR"/>
              </w:rPr>
              <w:t>)</w:t>
            </w:r>
          </w:sdtContent>
        </w:sdt>
        <w:r w:rsidR="007F5158" w:rsidRPr="0085060D">
          <w:rPr>
            <w:rStyle w:val="Hyperlink"/>
            <w:rFonts w:ascii="Cambria" w:hAnsi="Cambria" w:cs="B Mitra" w:hint="cs"/>
            <w:sz w:val="24"/>
            <w:szCs w:val="24"/>
            <w:rtl/>
            <w:lang w:bidi="fa-IR"/>
          </w:rPr>
          <w:t>.</w:t>
        </w:r>
      </w:hyperlink>
      <w:r w:rsidR="007F5158" w:rsidRPr="0085060D">
        <w:rPr>
          <w:rFonts w:ascii="Cambria" w:hAnsi="Cambria" w:cs="B Mitra" w:hint="cs"/>
          <w:sz w:val="24"/>
          <w:szCs w:val="24"/>
          <w:rtl/>
          <w:lang w:bidi="fa-IR"/>
        </w:rPr>
        <w:t xml:space="preserve"> طرح واره درمانی درد هیجانی خاطرات را کاهش داده و به دنبال برآوردن نیازهای برآورده نشده فرد می باشد. </w:t>
      </w:r>
    </w:p>
    <w:p w14:paraId="55CE1524" w14:textId="4B19D34E" w:rsidR="0073634A" w:rsidRPr="0085060D" w:rsidRDefault="00AF1AB0" w:rsidP="00AF1AB0">
      <w:pPr>
        <w:bidi/>
        <w:spacing w:line="240" w:lineRule="auto"/>
        <w:jc w:val="both"/>
        <w:rPr>
          <w:rFonts w:ascii="Cambria" w:hAnsi="Cambria" w:cs="B Mitra"/>
          <w:sz w:val="24"/>
          <w:szCs w:val="24"/>
          <w:rtl/>
        </w:rPr>
      </w:pPr>
      <w:r w:rsidRPr="0085060D">
        <w:rPr>
          <w:rFonts w:ascii="Cambria" w:hAnsi="Cambria" w:cs="B Mitra" w:hint="cs"/>
          <w:sz w:val="24"/>
          <w:szCs w:val="24"/>
          <w:rtl/>
          <w:lang w:bidi="fa-IR"/>
        </w:rPr>
        <w:t xml:space="preserve"> </w:t>
      </w:r>
      <w:r w:rsidR="00122BDB" w:rsidRPr="0085060D">
        <w:rPr>
          <w:rFonts w:ascii="Cambria" w:hAnsi="Cambria" w:cs="B Mitra" w:hint="cs"/>
          <w:sz w:val="24"/>
          <w:szCs w:val="24"/>
          <w:rtl/>
          <w:lang w:bidi="ar-DZ"/>
        </w:rPr>
        <w:t xml:space="preserve">بر اساس آنچه بیان شد می توان اثرگزاری طرح واره درمانی بر افزایش اعتماد زناشویی را از طریق کاهش خطاهای شناختی، </w:t>
      </w:r>
      <w:r w:rsidR="00122BDB" w:rsidRPr="0085060D">
        <w:rPr>
          <w:rFonts w:ascii="Cambria" w:hAnsi="Cambria" w:cs="B Mitra" w:hint="cs"/>
          <w:sz w:val="24"/>
          <w:szCs w:val="24"/>
          <w:rtl/>
          <w:lang w:bidi="fa-IR"/>
        </w:rPr>
        <w:t xml:space="preserve">تعدیل ذهنیت های مقابله ای ناسازگار، بازسازی خاطرات گذشته، </w:t>
      </w:r>
      <w:r w:rsidR="00122BDB" w:rsidRPr="0085060D">
        <w:rPr>
          <w:rFonts w:ascii="Cambria" w:hAnsi="Cambria" w:cs="B Mitra" w:hint="cs"/>
          <w:sz w:val="24"/>
          <w:szCs w:val="24"/>
          <w:rtl/>
        </w:rPr>
        <w:t xml:space="preserve">تضعیف طرح واره های ناسازگار </w:t>
      </w:r>
      <w:r w:rsidR="00122BDB" w:rsidRPr="0085060D">
        <w:rPr>
          <w:rFonts w:ascii="Cambria" w:hAnsi="Cambria" w:cs="B Mitra" w:hint="cs"/>
          <w:sz w:val="24"/>
          <w:szCs w:val="24"/>
          <w:rtl/>
          <w:lang w:bidi="ar-DZ"/>
        </w:rPr>
        <w:t>، کاهش احتمال خیانت،</w:t>
      </w:r>
      <w:r w:rsidR="00122BDB" w:rsidRPr="0085060D">
        <w:rPr>
          <w:rFonts w:ascii="Cambria" w:hAnsi="Cambria" w:cs="B Mitra" w:hint="cs"/>
          <w:sz w:val="24"/>
          <w:szCs w:val="24"/>
          <w:rtl/>
        </w:rPr>
        <w:t xml:space="preserve"> افزایش ذهن آگاهی، بازوالدینی حد ومرزدار و مهارت آموزی تبیین کرد.</w:t>
      </w:r>
    </w:p>
    <w:p w14:paraId="3C888F70" w14:textId="30988EB5" w:rsidR="00122BDB" w:rsidRPr="0085060D" w:rsidRDefault="00122BDB" w:rsidP="007F5158">
      <w:pPr>
        <w:bidi/>
        <w:spacing w:line="240" w:lineRule="auto"/>
        <w:jc w:val="both"/>
        <w:rPr>
          <w:rFonts w:ascii="Cambria" w:hAnsi="Cambria" w:cs="B Mitra"/>
          <w:sz w:val="24"/>
          <w:szCs w:val="24"/>
          <w:rtl/>
        </w:rPr>
      </w:pPr>
      <w:r w:rsidRPr="0085060D">
        <w:rPr>
          <w:rFonts w:ascii="Cambria" w:hAnsi="Cambria" w:cs="B Mitra" w:hint="cs"/>
          <w:sz w:val="24"/>
          <w:szCs w:val="24"/>
          <w:rtl/>
        </w:rPr>
        <w:t xml:space="preserve">نتایج نشان داد که </w:t>
      </w:r>
      <w:r w:rsidRPr="0085060D">
        <w:rPr>
          <w:rFonts w:ascii="Cambria" w:hAnsi="Cambria" w:cs="B Mitra"/>
          <w:sz w:val="24"/>
          <w:szCs w:val="24"/>
          <w:rtl/>
        </w:rPr>
        <w:t>طرح واره درمان</w:t>
      </w:r>
      <w:r w:rsidRPr="0085060D">
        <w:rPr>
          <w:rFonts w:ascii="Cambria" w:hAnsi="Cambria" w:cs="B Mitra" w:hint="cs"/>
          <w:sz w:val="24"/>
          <w:szCs w:val="24"/>
          <w:rtl/>
        </w:rPr>
        <w:t>ی</w:t>
      </w:r>
      <w:r w:rsidRPr="0085060D">
        <w:rPr>
          <w:rFonts w:ascii="Cambria" w:hAnsi="Cambria" w:cs="B Mitra"/>
          <w:sz w:val="24"/>
          <w:szCs w:val="24"/>
          <w:rtl/>
        </w:rPr>
        <w:t xml:space="preserve"> گروه</w:t>
      </w:r>
      <w:r w:rsidRPr="0085060D">
        <w:rPr>
          <w:rFonts w:ascii="Cambria" w:hAnsi="Cambria" w:cs="B Mitra" w:hint="cs"/>
          <w:sz w:val="24"/>
          <w:szCs w:val="24"/>
          <w:rtl/>
        </w:rPr>
        <w:t>ی</w:t>
      </w:r>
      <w:r w:rsidRPr="0085060D">
        <w:rPr>
          <w:rFonts w:ascii="Cambria" w:hAnsi="Cambria" w:cs="B Mitra"/>
          <w:sz w:val="24"/>
          <w:szCs w:val="24"/>
          <w:rtl/>
        </w:rPr>
        <w:t xml:space="preserve"> مبتن</w:t>
      </w:r>
      <w:r w:rsidRPr="0085060D">
        <w:rPr>
          <w:rFonts w:ascii="Cambria" w:hAnsi="Cambria" w:cs="B Mitra" w:hint="cs"/>
          <w:sz w:val="24"/>
          <w:szCs w:val="24"/>
          <w:rtl/>
        </w:rPr>
        <w:t>ی</w:t>
      </w:r>
      <w:r w:rsidRPr="0085060D">
        <w:rPr>
          <w:rFonts w:ascii="Cambria" w:hAnsi="Cambria" w:cs="B Mitra"/>
          <w:sz w:val="24"/>
          <w:szCs w:val="24"/>
          <w:rtl/>
        </w:rPr>
        <w:t xml:space="preserve"> بر مدل ذهن</w:t>
      </w:r>
      <w:r w:rsidRPr="0085060D">
        <w:rPr>
          <w:rFonts w:ascii="Cambria" w:hAnsi="Cambria" w:cs="B Mitra" w:hint="cs"/>
          <w:sz w:val="24"/>
          <w:szCs w:val="24"/>
          <w:rtl/>
        </w:rPr>
        <w:t>ی</w:t>
      </w:r>
      <w:r w:rsidRPr="0085060D">
        <w:rPr>
          <w:rFonts w:ascii="Cambria" w:hAnsi="Cambria" w:cs="B Mitra" w:hint="eastAsia"/>
          <w:sz w:val="24"/>
          <w:szCs w:val="24"/>
          <w:rtl/>
        </w:rPr>
        <w:t>ت،</w:t>
      </w:r>
      <w:r w:rsidRPr="0085060D">
        <w:rPr>
          <w:rFonts w:ascii="Cambria" w:hAnsi="Cambria" w:cs="B Mitra"/>
          <w:sz w:val="24"/>
          <w:szCs w:val="24"/>
          <w:rtl/>
        </w:rPr>
        <w:t xml:space="preserve"> اعتماد زناشو</w:t>
      </w:r>
      <w:r w:rsidRPr="0085060D">
        <w:rPr>
          <w:rFonts w:ascii="Cambria" w:hAnsi="Cambria" w:cs="B Mitra" w:hint="cs"/>
          <w:sz w:val="24"/>
          <w:szCs w:val="24"/>
          <w:rtl/>
        </w:rPr>
        <w:t>یی</w:t>
      </w:r>
      <w:r w:rsidRPr="0085060D">
        <w:rPr>
          <w:rFonts w:ascii="Cambria" w:hAnsi="Cambria" w:cs="B Mitra"/>
          <w:sz w:val="24"/>
          <w:szCs w:val="24"/>
          <w:rtl/>
        </w:rPr>
        <w:t xml:space="preserve"> زنان متأهل گروه آزما</w:t>
      </w:r>
      <w:r w:rsidRPr="0085060D">
        <w:rPr>
          <w:rFonts w:ascii="Cambria" w:hAnsi="Cambria" w:cs="B Mitra" w:hint="cs"/>
          <w:sz w:val="24"/>
          <w:szCs w:val="24"/>
          <w:rtl/>
        </w:rPr>
        <w:t>ی</w:t>
      </w:r>
      <w:r w:rsidRPr="0085060D">
        <w:rPr>
          <w:rFonts w:ascii="Cambria" w:hAnsi="Cambria" w:cs="B Mitra" w:hint="eastAsia"/>
          <w:sz w:val="24"/>
          <w:szCs w:val="24"/>
          <w:rtl/>
        </w:rPr>
        <w:t>ش</w:t>
      </w:r>
      <w:r w:rsidRPr="0085060D">
        <w:rPr>
          <w:rFonts w:ascii="Cambria" w:hAnsi="Cambria" w:cs="B Mitra"/>
          <w:sz w:val="24"/>
          <w:szCs w:val="24"/>
          <w:rtl/>
        </w:rPr>
        <w:t xml:space="preserve"> را در مقا</w:t>
      </w:r>
      <w:r w:rsidRPr="0085060D">
        <w:rPr>
          <w:rFonts w:ascii="Cambria" w:hAnsi="Cambria" w:cs="B Mitra" w:hint="cs"/>
          <w:sz w:val="24"/>
          <w:szCs w:val="24"/>
          <w:rtl/>
        </w:rPr>
        <w:t>ی</w:t>
      </w:r>
      <w:r w:rsidRPr="0085060D">
        <w:rPr>
          <w:rFonts w:ascii="Cambria" w:hAnsi="Cambria" w:cs="B Mitra" w:hint="eastAsia"/>
          <w:sz w:val="24"/>
          <w:szCs w:val="24"/>
          <w:rtl/>
        </w:rPr>
        <w:t>سه</w:t>
      </w:r>
      <w:r w:rsidRPr="0085060D">
        <w:rPr>
          <w:rFonts w:ascii="Cambria" w:hAnsi="Cambria" w:cs="B Mitra"/>
          <w:sz w:val="24"/>
          <w:szCs w:val="24"/>
          <w:rtl/>
        </w:rPr>
        <w:t xml:space="preserve"> با گروه ل</w:t>
      </w:r>
      <w:r w:rsidRPr="0085060D">
        <w:rPr>
          <w:rFonts w:ascii="Cambria" w:hAnsi="Cambria" w:cs="B Mitra" w:hint="cs"/>
          <w:sz w:val="24"/>
          <w:szCs w:val="24"/>
          <w:rtl/>
        </w:rPr>
        <w:t>ی</w:t>
      </w:r>
      <w:r w:rsidRPr="0085060D">
        <w:rPr>
          <w:rFonts w:ascii="Cambria" w:hAnsi="Cambria" w:cs="B Mitra" w:hint="eastAsia"/>
          <w:sz w:val="24"/>
          <w:szCs w:val="24"/>
          <w:rtl/>
        </w:rPr>
        <w:t>ست</w:t>
      </w:r>
      <w:r w:rsidRPr="0085060D">
        <w:rPr>
          <w:rFonts w:ascii="Cambria" w:hAnsi="Cambria" w:cs="B Mitra"/>
          <w:sz w:val="24"/>
          <w:szCs w:val="24"/>
          <w:rtl/>
        </w:rPr>
        <w:t xml:space="preserve"> انتظار تحت پوشش خ</w:t>
      </w:r>
      <w:r w:rsidRPr="0085060D">
        <w:rPr>
          <w:rFonts w:ascii="Cambria" w:hAnsi="Cambria" w:cs="B Mitra" w:hint="cs"/>
          <w:sz w:val="24"/>
          <w:szCs w:val="24"/>
          <w:rtl/>
        </w:rPr>
        <w:t>ی</w:t>
      </w:r>
      <w:r w:rsidRPr="0085060D">
        <w:rPr>
          <w:rFonts w:ascii="Cambria" w:hAnsi="Cambria" w:cs="B Mitra" w:hint="eastAsia"/>
          <w:sz w:val="24"/>
          <w:szCs w:val="24"/>
          <w:rtl/>
        </w:rPr>
        <w:t>ر</w:t>
      </w:r>
      <w:r w:rsidRPr="0085060D">
        <w:rPr>
          <w:rFonts w:ascii="Cambria" w:hAnsi="Cambria" w:cs="B Mitra" w:hint="cs"/>
          <w:sz w:val="24"/>
          <w:szCs w:val="24"/>
          <w:rtl/>
        </w:rPr>
        <w:t>ی</w:t>
      </w:r>
      <w:r w:rsidRPr="0085060D">
        <w:rPr>
          <w:rFonts w:ascii="Cambria" w:hAnsi="Cambria" w:cs="B Mitra" w:hint="eastAsia"/>
          <w:sz w:val="24"/>
          <w:szCs w:val="24"/>
          <w:rtl/>
        </w:rPr>
        <w:t>ه</w:t>
      </w:r>
      <w:r w:rsidRPr="0085060D">
        <w:rPr>
          <w:rFonts w:ascii="Cambria" w:hAnsi="Cambria" w:cs="B Mitra"/>
          <w:sz w:val="24"/>
          <w:szCs w:val="24"/>
          <w:rtl/>
        </w:rPr>
        <w:t xml:space="preserve"> ها</w:t>
      </w:r>
      <w:r w:rsidRPr="0085060D">
        <w:rPr>
          <w:rFonts w:ascii="Cambria" w:hAnsi="Cambria" w:cs="B Mitra" w:hint="cs"/>
          <w:sz w:val="24"/>
          <w:szCs w:val="24"/>
          <w:rtl/>
        </w:rPr>
        <w:t>ی</w:t>
      </w:r>
      <w:r w:rsidRPr="0085060D">
        <w:rPr>
          <w:rFonts w:ascii="Cambria" w:hAnsi="Cambria" w:cs="B Mitra"/>
          <w:sz w:val="24"/>
          <w:szCs w:val="24"/>
          <w:rtl/>
        </w:rPr>
        <w:t xml:space="preserve"> مشهد ، افزا</w:t>
      </w:r>
      <w:r w:rsidRPr="0085060D">
        <w:rPr>
          <w:rFonts w:ascii="Cambria" w:hAnsi="Cambria" w:cs="B Mitra" w:hint="cs"/>
          <w:sz w:val="24"/>
          <w:szCs w:val="24"/>
          <w:rtl/>
        </w:rPr>
        <w:t>ی</w:t>
      </w:r>
      <w:r w:rsidRPr="0085060D">
        <w:rPr>
          <w:rFonts w:ascii="Cambria" w:hAnsi="Cambria" w:cs="B Mitra" w:hint="eastAsia"/>
          <w:sz w:val="24"/>
          <w:szCs w:val="24"/>
          <w:rtl/>
        </w:rPr>
        <w:t>ش</w:t>
      </w:r>
      <w:r w:rsidRPr="0085060D">
        <w:rPr>
          <w:rFonts w:ascii="Cambria" w:hAnsi="Cambria" w:cs="B Mitra"/>
          <w:sz w:val="24"/>
          <w:szCs w:val="24"/>
          <w:rtl/>
        </w:rPr>
        <w:t xml:space="preserve"> </w:t>
      </w:r>
      <w:r w:rsidRPr="0085060D">
        <w:rPr>
          <w:rFonts w:ascii="Cambria" w:hAnsi="Cambria" w:cs="B Mitra" w:hint="cs"/>
          <w:sz w:val="24"/>
          <w:szCs w:val="24"/>
          <w:rtl/>
        </w:rPr>
        <w:t xml:space="preserve">داده است. </w:t>
      </w:r>
      <w:r w:rsidRPr="0085060D">
        <w:rPr>
          <w:rFonts w:ascii="Cambria" w:hAnsi="Cambria" w:cs="B Mitra" w:hint="cs"/>
          <w:sz w:val="24"/>
          <w:szCs w:val="24"/>
          <w:rtl/>
          <w:lang w:bidi="fa-IR"/>
        </w:rPr>
        <w:t>پژوهش</w:t>
      </w:r>
      <w:r w:rsidR="007F5158" w:rsidRPr="0085060D">
        <w:rPr>
          <w:rFonts w:cs="B Nazanin" w:hint="cs"/>
          <w:kern w:val="2"/>
          <w:sz w:val="24"/>
          <w:szCs w:val="24"/>
          <w:rtl/>
          <w:lang w:bidi="fa-IR"/>
          <w14:ligatures w14:val="standardContextual"/>
        </w:rPr>
        <w:t xml:space="preserve"> </w:t>
      </w:r>
      <w:r w:rsidR="007F5158" w:rsidRPr="0085060D">
        <w:rPr>
          <w:rFonts w:ascii="Cambria" w:hAnsi="Cambria" w:cs="B Mitra" w:hint="cs"/>
          <w:sz w:val="24"/>
          <w:szCs w:val="24"/>
          <w:rtl/>
          <w:lang w:bidi="fa-IR"/>
        </w:rPr>
        <w:t>تورجی زاده</w:t>
      </w:r>
      <w:r w:rsidR="007F5158" w:rsidRPr="0085060D">
        <w:rPr>
          <w:rFonts w:ascii="Cambria" w:hAnsi="Cambria" w:cs="B Mitra" w:hint="cs"/>
          <w:sz w:val="24"/>
          <w:szCs w:val="24"/>
          <w:rtl/>
          <w:lang w:bidi="ar-DZ"/>
        </w:rPr>
        <w:t xml:space="preserve"> و همکاران</w:t>
      </w:r>
      <w:r w:rsidRPr="0085060D">
        <w:rPr>
          <w:rFonts w:ascii="Cambria" w:hAnsi="Cambria" w:cs="B Mitra" w:hint="cs"/>
          <w:sz w:val="24"/>
          <w:szCs w:val="24"/>
          <w:rtl/>
          <w:lang w:bidi="fa-IR"/>
        </w:rPr>
        <w:t xml:space="preserve"> </w:t>
      </w:r>
      <w:sdt>
        <w:sdtPr>
          <w:rPr>
            <w:rFonts w:ascii="Cambria" w:hAnsi="Cambria" w:cs="B Mitra" w:hint="cs"/>
            <w:color w:val="000000"/>
            <w:sz w:val="24"/>
            <w:szCs w:val="24"/>
            <w:rtl/>
            <w:lang w:bidi="fa-IR"/>
          </w:rPr>
          <w:tag w:val="MENDELEY_CITATION_v3_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"/>
          <w:id w:val="-155847143"/>
          <w:placeholder>
            <w:docPart w:val="DefaultPlaceholder_-1854013440"/>
          </w:placeholder>
        </w:sdtPr>
        <w:sdtEndPr/>
        <w:sdtContent>
          <w:r w:rsidR="0085060D" w:rsidRPr="0085060D">
            <w:rPr>
              <w:color w:val="000000"/>
              <w:sz w:val="24"/>
              <w:szCs w:val="24"/>
            </w:rPr>
            <w:t>(Torajizade et al., 2023)</w:t>
          </w:r>
        </w:sdtContent>
      </w:sdt>
      <w:r w:rsidRPr="0085060D">
        <w:rPr>
          <w:rFonts w:ascii="Cambria" w:hAnsi="Cambria" w:cs="B Mitra" w:hint="cs"/>
          <w:sz w:val="24"/>
          <w:szCs w:val="24"/>
          <w:rtl/>
          <w:lang w:bidi="fa-IR"/>
        </w:rPr>
        <w:t xml:space="preserve"> همسو با این نتایج است. </w:t>
      </w:r>
      <w:r w:rsidRPr="0085060D">
        <w:rPr>
          <w:rFonts w:ascii="Cambria" w:hAnsi="Cambria" w:cs="B Mitra" w:hint="cs"/>
          <w:sz w:val="24"/>
          <w:szCs w:val="24"/>
          <w:rtl/>
        </w:rPr>
        <w:t xml:space="preserve">علاوه بر این، می توان این پژوهش را با مطالعاتی که به افزایش سپاسگزاری بر اثر </w:t>
      </w:r>
      <w:r w:rsidRPr="0085060D">
        <w:rPr>
          <w:rFonts w:ascii="Cambria" w:hAnsi="Cambria" w:cs="B Mitra" w:hint="cs"/>
          <w:sz w:val="24"/>
          <w:szCs w:val="24"/>
          <w:rtl/>
        </w:rPr>
        <w:t>مداخلات درمانی و یا رابطه طرح واره ها با سپاسگزاری پرداخته اند نیز، همسو دانست</w:t>
      </w:r>
      <w:r w:rsidR="001677DB" w:rsidRPr="0085060D">
        <w:rPr>
          <w:rFonts w:ascii="Cambria" w:hAnsi="Cambria" w:cs="B Mitra"/>
          <w:sz w:val="24"/>
          <w:szCs w:val="24"/>
        </w:rPr>
        <w:t xml:space="preserve"> </w:t>
      </w:r>
      <w:r w:rsidRPr="0085060D">
        <w:rPr>
          <w:rFonts w:ascii="Cambria" w:hAnsi="Cambria" w:cs="B Mitra" w:hint="cs"/>
          <w:sz w:val="24"/>
          <w:szCs w:val="24"/>
          <w:rtl/>
        </w:rPr>
        <w:t>.</w:t>
      </w:r>
    </w:p>
    <w:p w14:paraId="5DF39048" w14:textId="3B3A46CD" w:rsidR="00122BDB" w:rsidRPr="0085060D" w:rsidRDefault="00122BDB" w:rsidP="002C5E63">
      <w:pPr>
        <w:bidi/>
        <w:spacing w:line="240" w:lineRule="auto"/>
        <w:jc w:val="both"/>
        <w:rPr>
          <w:rFonts w:ascii="Cambria" w:hAnsi="Cambria" w:cs="B Mitra"/>
          <w:sz w:val="24"/>
          <w:szCs w:val="24"/>
          <w:rtl/>
          <w:lang w:bidi="fa-IR"/>
        </w:rPr>
      </w:pPr>
      <w:r w:rsidRPr="0085060D">
        <w:rPr>
          <w:rFonts w:ascii="Cambria" w:hAnsi="Cambria" w:cs="B Mitra" w:hint="cs"/>
          <w:sz w:val="24"/>
          <w:szCs w:val="24"/>
          <w:rtl/>
          <w:lang w:bidi="ar-DZ"/>
        </w:rPr>
        <w:t>در تبیین نتایج می توان بیان کرد که ذهنیت بزرگسال سالم دارای ادراکات ذهن آگاهانه در اینجا و اکنون</w:t>
      </w:r>
      <w:r w:rsidRPr="0085060D">
        <w:rPr>
          <w:rFonts w:ascii="Cambria" w:hAnsi="Cambria" w:cs="B Mitra" w:hint="cs"/>
          <w:sz w:val="24"/>
          <w:szCs w:val="24"/>
          <w:rtl/>
          <w:lang w:bidi="fa-IR"/>
        </w:rPr>
        <w:t xml:space="preserve"> است</w:t>
      </w:r>
      <w:sdt>
        <w:sdtPr>
          <w:rPr>
            <w:rFonts w:ascii="Cambria" w:hAnsi="Cambria" w:cs="B Mitra" w:hint="cs"/>
            <w:color w:val="000000"/>
            <w:sz w:val="24"/>
            <w:szCs w:val="24"/>
            <w:rtl/>
            <w:lang w:bidi="fa-IR"/>
          </w:rPr>
          <w:tag w:val="MENDELEY_CITATION_v3_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"/>
          <w:id w:val="-448941640"/>
          <w:placeholder>
            <w:docPart w:val="DefaultPlaceholder_-1854013440"/>
          </w:placeholder>
        </w:sdtPr>
        <w:sdtEndPr/>
        <w:sdtContent>
          <w:r w:rsidR="0085060D" w:rsidRPr="0085060D">
            <w:rPr>
              <w:color w:val="000000"/>
              <w:sz w:val="24"/>
              <w:szCs w:val="24"/>
            </w:rPr>
            <w:t>(Roediger et al., 2018)</w:t>
          </w:r>
        </w:sdtContent>
      </w:sdt>
      <w:r w:rsidRPr="0085060D">
        <w:rPr>
          <w:rFonts w:ascii="Cambria" w:hAnsi="Cambria" w:cs="B Mitra" w:hint="cs"/>
          <w:sz w:val="24"/>
          <w:szCs w:val="24"/>
          <w:rtl/>
          <w:lang w:bidi="fa-IR"/>
        </w:rPr>
        <w:t>. به عبارتی دیگر،</w:t>
      </w:r>
      <w:r w:rsidRPr="0085060D">
        <w:rPr>
          <w:rFonts w:ascii="Cambria" w:hAnsi="Cambria" w:cs="B Mitra" w:hint="cs"/>
          <w:sz w:val="24"/>
          <w:szCs w:val="24"/>
          <w:rtl/>
          <w:lang w:bidi="ar-DZ"/>
        </w:rPr>
        <w:t xml:space="preserve"> ذهن آگاهی در قلب درمان های موج سوم از جمله طرح واره درمانی مدل ذهنیت قرار دارد و ذهنیت بزرگسال سالم با ذهن آگاهی همبستگی بالایی دارد. از سویی دیگر </w:t>
      </w:r>
      <w:r w:rsidR="0073634A" w:rsidRPr="0085060D">
        <w:rPr>
          <w:rFonts w:ascii="Cambria" w:hAnsi="Cambria" w:cs="B Mitra" w:hint="cs"/>
          <w:sz w:val="24"/>
          <w:szCs w:val="24"/>
          <w:rtl/>
          <w:lang w:bidi="ar-DZ"/>
        </w:rPr>
        <w:t xml:space="preserve">، </w:t>
      </w:r>
      <w:r w:rsidRPr="0085060D">
        <w:rPr>
          <w:rFonts w:ascii="Cambria" w:hAnsi="Cambria" w:cs="B Mitra" w:hint="cs"/>
          <w:sz w:val="24"/>
          <w:szCs w:val="24"/>
          <w:rtl/>
          <w:lang w:bidi="ar-DZ"/>
        </w:rPr>
        <w:t xml:space="preserve">اولین اقدام در جهت کمک به زوج ها برای افزایش سپاسگزاری </w:t>
      </w:r>
      <w:r w:rsidR="007F5158" w:rsidRPr="0085060D">
        <w:rPr>
          <w:rFonts w:ascii="Cambria" w:hAnsi="Cambria" w:cs="B Mitra" w:hint="cs"/>
          <w:sz w:val="24"/>
          <w:szCs w:val="24"/>
          <w:rtl/>
          <w:lang w:bidi="ar-DZ"/>
        </w:rPr>
        <w:t>بهبود</w:t>
      </w:r>
      <w:r w:rsidRPr="0085060D">
        <w:rPr>
          <w:rFonts w:ascii="Cambria" w:hAnsi="Cambria" w:cs="B Mitra" w:hint="cs"/>
          <w:sz w:val="24"/>
          <w:szCs w:val="24"/>
          <w:rtl/>
          <w:lang w:bidi="ar-DZ"/>
        </w:rPr>
        <w:t xml:space="preserve"> ذهن آگاهی </w:t>
      </w:r>
      <w:r w:rsidR="0073634A" w:rsidRPr="0085060D">
        <w:rPr>
          <w:rFonts w:ascii="Cambria" w:hAnsi="Cambria" w:cs="B Mitra" w:hint="cs"/>
          <w:sz w:val="24"/>
          <w:szCs w:val="24"/>
          <w:rtl/>
          <w:lang w:bidi="ar-DZ"/>
        </w:rPr>
        <w:t>است</w:t>
      </w:r>
      <w:r w:rsidR="001677DB" w:rsidRPr="0085060D">
        <w:rPr>
          <w:rFonts w:ascii="Cambria" w:hAnsi="Cambria" w:cs="B Mitra"/>
          <w:sz w:val="24"/>
          <w:szCs w:val="24"/>
          <w:lang w:bidi="ar-DZ"/>
        </w:rPr>
        <w:t xml:space="preserve"> </w:t>
      </w:r>
      <w:sdt>
        <w:sdtPr>
          <w:rPr>
            <w:rFonts w:ascii="Cambria" w:hAnsi="Cambria" w:cs="B Mitra"/>
            <w:color w:val="000000"/>
            <w:sz w:val="24"/>
            <w:szCs w:val="24"/>
            <w:rtl/>
            <w:lang w:bidi="ar-DZ"/>
          </w:rPr>
          <w:tag w:val="MENDELEY_CITATION_v3_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"/>
          <w:id w:val="1015195677"/>
          <w:placeholder>
            <w:docPart w:val="DefaultPlaceholder_-1854013440"/>
          </w:placeholder>
        </w:sdtPr>
        <w:sdtEndPr/>
        <w:sdtContent>
          <w:r w:rsidR="0085060D" w:rsidRPr="0085060D">
            <w:rPr>
              <w:rFonts w:eastAsia="Times New Roman"/>
              <w:color w:val="000000"/>
              <w:sz w:val="24"/>
              <w:szCs w:val="24"/>
            </w:rPr>
            <w:t>(Lev &amp; McKay, 2017)</w:t>
          </w:r>
        </w:sdtContent>
      </w:sdt>
      <w:r w:rsidR="001677DB" w:rsidRPr="0085060D">
        <w:rPr>
          <w:rFonts w:ascii="Cambria" w:hAnsi="Cambria" w:cs="B Mitra" w:hint="cs"/>
          <w:sz w:val="24"/>
          <w:szCs w:val="24"/>
          <w:rtl/>
          <w:lang w:bidi="fa-IR"/>
        </w:rPr>
        <w:t xml:space="preserve">. </w:t>
      </w:r>
      <w:r w:rsidRPr="0085060D">
        <w:rPr>
          <w:rFonts w:ascii="Cambria" w:hAnsi="Cambria" w:cs="B Mitra" w:hint="cs"/>
          <w:sz w:val="24"/>
          <w:szCs w:val="24"/>
          <w:rtl/>
          <w:lang w:bidi="ar-DZ"/>
        </w:rPr>
        <w:t>بر اساس تعاریف سپاسگزاری</w:t>
      </w:r>
      <w:r w:rsidRPr="0085060D">
        <w:rPr>
          <w:rFonts w:ascii="Cambria" w:hAnsi="Cambria" w:cs="B Mitra" w:hint="cs"/>
          <w:sz w:val="24"/>
          <w:szCs w:val="24"/>
          <w:rtl/>
          <w:lang w:bidi="fa-IR"/>
        </w:rPr>
        <w:t xml:space="preserve"> </w:t>
      </w:r>
      <w:r w:rsidRPr="0085060D">
        <w:rPr>
          <w:rFonts w:ascii="Cambria" w:hAnsi="Cambria" w:cs="B Mitra" w:hint="cs"/>
          <w:sz w:val="24"/>
          <w:szCs w:val="24"/>
          <w:rtl/>
          <w:lang w:bidi="ar-DZ"/>
        </w:rPr>
        <w:t>توجه به توانمندی ها و داشته ها، گامی ضروری در فرآیند سپاسگزاری است</w:t>
      </w:r>
      <w:sdt>
        <w:sdtPr>
          <w:rPr>
            <w:rFonts w:ascii="Cambria" w:hAnsi="Cambria" w:cs="B Mitra" w:hint="cs"/>
            <w:color w:val="000000"/>
            <w:sz w:val="24"/>
            <w:szCs w:val="24"/>
            <w:rtl/>
            <w:lang w:bidi="ar-DZ"/>
          </w:rPr>
          <w:tag w:val="MENDELEY_CITATION_v3_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"/>
          <w:id w:val="1532695618"/>
          <w:placeholder>
            <w:docPart w:val="DefaultPlaceholder_-1854013440"/>
          </w:placeholder>
        </w:sdtPr>
        <w:sdtEndPr/>
        <w:sdtContent>
          <w:r w:rsidR="0085060D" w:rsidRPr="0085060D">
            <w:rPr>
              <w:color w:val="000000"/>
              <w:sz w:val="24"/>
              <w:szCs w:val="24"/>
            </w:rPr>
            <w:t>(Ghamarani A et al., 2009)</w:t>
          </w:r>
        </w:sdtContent>
      </w:sdt>
      <w:r w:rsidR="007F5158" w:rsidRPr="0085060D">
        <w:rPr>
          <w:rFonts w:ascii="Cambria" w:hAnsi="Cambria" w:cs="B Mitra" w:hint="cs"/>
          <w:sz w:val="24"/>
          <w:szCs w:val="24"/>
          <w:rtl/>
          <w:lang w:bidi="ar-DZ"/>
        </w:rPr>
        <w:t xml:space="preserve"> که این امر در طرح واره درمانی با پرداختن به</w:t>
      </w:r>
      <w:r w:rsidRPr="0085060D">
        <w:rPr>
          <w:rFonts w:ascii="Cambria" w:hAnsi="Cambria" w:cs="B Mitra" w:hint="cs"/>
          <w:sz w:val="24"/>
          <w:szCs w:val="24"/>
          <w:rtl/>
          <w:lang w:bidi="fa-IR"/>
        </w:rPr>
        <w:t xml:space="preserve"> </w:t>
      </w:r>
      <w:r w:rsidR="007F5158" w:rsidRPr="0085060D">
        <w:rPr>
          <w:rFonts w:ascii="Cambria" w:hAnsi="Cambria" w:cs="B Mitra" w:hint="cs"/>
          <w:sz w:val="24"/>
          <w:szCs w:val="24"/>
          <w:rtl/>
          <w:lang w:bidi="ar-DZ"/>
        </w:rPr>
        <w:t>دو ذهنیت کودک شاد و بزرگسال سالم</w:t>
      </w:r>
      <w:r w:rsidR="002C5E63" w:rsidRPr="0085060D">
        <w:rPr>
          <w:rFonts w:ascii="Cambria" w:hAnsi="Cambria" w:cs="B Mitra" w:hint="cs"/>
          <w:sz w:val="24"/>
          <w:szCs w:val="24"/>
          <w:rtl/>
          <w:lang w:bidi="ar-DZ"/>
        </w:rPr>
        <w:t xml:space="preserve"> که</w:t>
      </w:r>
      <w:r w:rsidR="007F5158" w:rsidRPr="0085060D">
        <w:rPr>
          <w:rFonts w:ascii="Cambria" w:hAnsi="Cambria" w:cs="B Mitra" w:hint="cs"/>
          <w:sz w:val="24"/>
          <w:szCs w:val="24"/>
          <w:rtl/>
          <w:lang w:bidi="ar-DZ"/>
        </w:rPr>
        <w:t xml:space="preserve"> توجه را بر توانمندیها و منابع مراجع متمرکز </w:t>
      </w:r>
      <w:r w:rsidR="002C5E63" w:rsidRPr="0085060D">
        <w:rPr>
          <w:rFonts w:ascii="Cambria" w:hAnsi="Cambria" w:cs="B Mitra" w:hint="cs"/>
          <w:sz w:val="24"/>
          <w:szCs w:val="24"/>
          <w:rtl/>
          <w:lang w:bidi="ar-DZ"/>
        </w:rPr>
        <w:t>می کند</w:t>
      </w:r>
      <w:sdt>
        <w:sdtPr>
          <w:rPr>
            <w:rFonts w:ascii="Cambria" w:hAnsi="Cambria" w:cs="B Mitra" w:hint="cs"/>
            <w:color w:val="000000"/>
            <w:sz w:val="24"/>
            <w:szCs w:val="24"/>
            <w:rtl/>
            <w:lang w:bidi="ar-DZ"/>
          </w:rPr>
          <w:tag w:val="MENDELEY_CITATION_v3_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"/>
          <w:id w:val="-1459869721"/>
          <w:placeholder>
            <w:docPart w:val="DefaultPlaceholder_-1854013440"/>
          </w:placeholder>
        </w:sdtPr>
        <w:sdtEndPr/>
        <w:sdtContent>
          <w:r w:rsidR="0085060D" w:rsidRPr="0085060D">
            <w:rPr>
              <w:color w:val="000000"/>
              <w:sz w:val="24"/>
              <w:szCs w:val="24"/>
            </w:rPr>
            <w:t>(Roediger et al., 2018)</w:t>
          </w:r>
        </w:sdtContent>
      </w:sdt>
      <w:r w:rsidR="002C5E63" w:rsidRPr="0085060D">
        <w:rPr>
          <w:rFonts w:ascii="Cambria" w:hAnsi="Cambria" w:cs="B Mitra" w:hint="cs"/>
          <w:sz w:val="24"/>
          <w:szCs w:val="24"/>
          <w:rtl/>
          <w:lang w:bidi="ar-DZ"/>
        </w:rPr>
        <w:t xml:space="preserve">، محقق می شود. </w:t>
      </w:r>
      <w:r w:rsidRPr="0085060D">
        <w:rPr>
          <w:rFonts w:ascii="Cambria" w:hAnsi="Cambria" w:cs="B Mitra" w:hint="cs"/>
          <w:sz w:val="24"/>
          <w:szCs w:val="24"/>
          <w:rtl/>
          <w:lang w:bidi="fa-IR"/>
        </w:rPr>
        <w:t xml:space="preserve">همچنین </w:t>
      </w:r>
      <w:r w:rsidRPr="0085060D">
        <w:rPr>
          <w:rFonts w:ascii="Cambria" w:hAnsi="Cambria" w:cs="B Mitra" w:hint="cs"/>
          <w:sz w:val="24"/>
          <w:szCs w:val="24"/>
          <w:rtl/>
          <w:lang w:bidi="ar-DZ"/>
        </w:rPr>
        <w:t>اختلال شخصیت خودشیفته</w:t>
      </w:r>
      <w:r w:rsidR="002C5E63" w:rsidRPr="0085060D">
        <w:rPr>
          <w:rFonts w:ascii="Cambria" w:hAnsi="Cambria" w:cs="B Mitra" w:hint="cs"/>
          <w:sz w:val="24"/>
          <w:szCs w:val="24"/>
          <w:rtl/>
          <w:lang w:bidi="ar-DZ"/>
        </w:rPr>
        <w:t xml:space="preserve"> که به طرح واره استحقاق نزدیک است،</w:t>
      </w:r>
      <w:r w:rsidRPr="0085060D">
        <w:rPr>
          <w:rFonts w:ascii="Cambria" w:hAnsi="Cambria" w:cs="B Mitra" w:hint="cs"/>
          <w:sz w:val="24"/>
          <w:szCs w:val="24"/>
          <w:rtl/>
          <w:lang w:bidi="ar-DZ"/>
        </w:rPr>
        <w:t xml:space="preserve"> از موانع سپاسگزاری می باشد</w:t>
      </w:r>
      <w:sdt>
        <w:sdtPr>
          <w:rPr>
            <w:rFonts w:ascii="Cambria" w:hAnsi="Cambria" w:cs="B Mitra" w:hint="cs"/>
            <w:color w:val="000000"/>
            <w:sz w:val="24"/>
            <w:szCs w:val="24"/>
            <w:rtl/>
            <w:lang w:bidi="ar-DZ"/>
          </w:rPr>
          <w:tag w:val="MENDELEY_CITATION_v3_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"/>
          <w:id w:val="140308430"/>
          <w:placeholder>
            <w:docPart w:val="DefaultPlaceholder_-1854013440"/>
          </w:placeholder>
        </w:sdtPr>
        <w:sdtEndPr/>
        <w:sdtContent>
          <w:r w:rsidR="0085060D" w:rsidRPr="0085060D">
            <w:rPr>
              <w:color w:val="000000"/>
              <w:sz w:val="24"/>
              <w:szCs w:val="24"/>
            </w:rPr>
            <w:t>(Solom et al., 2017)</w:t>
          </w:r>
        </w:sdtContent>
      </w:sdt>
      <w:r w:rsidRPr="0085060D">
        <w:rPr>
          <w:rFonts w:ascii="Cambria" w:hAnsi="Cambria" w:cs="B Mitra" w:hint="cs"/>
          <w:sz w:val="24"/>
          <w:szCs w:val="24"/>
          <w:rtl/>
          <w:lang w:bidi="ar-DZ"/>
        </w:rPr>
        <w:t>. لذا با تضعیف و تعدیل طرح واره های ناسازگار بر اثر طرح واره درمانی، امکان بروز سپاسگزاری فراهم می شود.</w:t>
      </w:r>
      <w:r w:rsidRPr="0085060D">
        <w:rPr>
          <w:rFonts w:ascii="Cambria" w:hAnsi="Cambria" w:cs="B Mitra" w:hint="cs"/>
          <w:sz w:val="24"/>
          <w:szCs w:val="24"/>
          <w:rtl/>
          <w:lang w:bidi="fa-IR"/>
        </w:rPr>
        <w:t>از دیگر موانع سپاسگزاری، عدم ابراز آن است حال آنکه در تعاریف سپاسگزاری ابراز آن بخشی از فرآیند سپاسگزاری دانسته شده است</w:t>
      </w:r>
      <w:r w:rsidR="006C779F" w:rsidRPr="0085060D">
        <w:rPr>
          <w:rFonts w:ascii="Cambria" w:hAnsi="Cambria" w:cs="B Mitra"/>
          <w:sz w:val="24"/>
          <w:szCs w:val="24"/>
          <w:lang w:bidi="fa-IR"/>
        </w:rPr>
        <w:t xml:space="preserve"> </w:t>
      </w:r>
      <w:sdt>
        <w:sdtPr>
          <w:rPr>
            <w:rFonts w:ascii="Cambria" w:hAnsi="Cambria" w:cs="B Mitra"/>
            <w:color w:val="000000"/>
            <w:sz w:val="24"/>
            <w:szCs w:val="24"/>
            <w:rtl/>
            <w:lang w:bidi="fa-IR"/>
          </w:rPr>
          <w:tag w:val="MENDELEY_CITATION_v3_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"/>
          <w:id w:val="-463581819"/>
          <w:placeholder>
            <w:docPart w:val="DefaultPlaceholder_-1854013440"/>
          </w:placeholder>
        </w:sdtPr>
        <w:sdtEndPr/>
        <w:sdtContent>
          <w:r w:rsidR="0085060D" w:rsidRPr="0085060D">
            <w:rPr>
              <w:color w:val="000000"/>
              <w:sz w:val="24"/>
              <w:szCs w:val="24"/>
            </w:rPr>
            <w:t>(McCullough et al., 2002)</w:t>
          </w:r>
        </w:sdtContent>
      </w:sdt>
      <w:r w:rsidRPr="0085060D">
        <w:rPr>
          <w:rFonts w:ascii="Cambria" w:hAnsi="Cambria" w:cs="B Mitra" w:hint="cs"/>
          <w:sz w:val="24"/>
          <w:szCs w:val="24"/>
          <w:rtl/>
          <w:lang w:bidi="fa-IR"/>
        </w:rPr>
        <w:t>. طرح واره بازداری هیجانی را شاید از مهمترین موانع این بروز احساسات مثبت دانست</w:t>
      </w:r>
      <w:hyperlink w:anchor="eight" w:history="1">
        <w:sdt>
          <w:sdtPr>
            <w:rPr>
              <w:rStyle w:val="Hyperlink"/>
              <w:rFonts w:ascii="Cambria" w:hAnsi="Cambria" w:cs="B Mitra" w:hint="cs"/>
              <w:color w:val="000000"/>
              <w:sz w:val="24"/>
              <w:szCs w:val="24"/>
              <w:u w:val="none"/>
              <w:rtl/>
              <w:lang w:bidi="fa-IR"/>
            </w:rPr>
            <w:tag w:val="MENDELEY_CITATION_v3_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"/>
            <w:id w:val="-1014603931"/>
            <w:placeholder>
              <w:docPart w:val="DefaultPlaceholder_-1854013440"/>
            </w:placeholder>
          </w:sdtPr>
          <w:sdtEndPr>
            <w:rPr>
              <w:rStyle w:val="Hyperlink"/>
            </w:rPr>
          </w:sdtEndPr>
          <w:sdtContent>
            <w:r w:rsidR="0085060D" w:rsidRPr="0085060D">
              <w:rPr>
                <w:rStyle w:val="Hyperlink"/>
                <w:rFonts w:ascii="Cambria" w:hAnsi="Cambria" w:cs="B Mitra"/>
                <w:color w:val="000000"/>
                <w:sz w:val="24"/>
                <w:szCs w:val="24"/>
                <w:u w:val="none"/>
                <w:rtl/>
                <w:lang w:bidi="fa-IR"/>
              </w:rPr>
              <w:t>(</w:t>
            </w:r>
            <w:r w:rsidR="0085060D" w:rsidRPr="0085060D">
              <w:rPr>
                <w:rStyle w:val="Hyperlink"/>
                <w:rFonts w:ascii="Cambria" w:hAnsi="Cambria" w:cs="B Mitra"/>
                <w:color w:val="000000"/>
                <w:sz w:val="24"/>
                <w:szCs w:val="24"/>
                <w:u w:val="none"/>
                <w:lang w:bidi="fa-IR"/>
              </w:rPr>
              <w:t>Young et al., 2003</w:t>
            </w:r>
            <w:r w:rsidR="0085060D" w:rsidRPr="0085060D">
              <w:rPr>
                <w:rStyle w:val="Hyperlink"/>
                <w:rFonts w:ascii="Cambria" w:hAnsi="Cambria" w:cs="B Mitra"/>
                <w:color w:val="000000"/>
                <w:sz w:val="24"/>
                <w:szCs w:val="24"/>
                <w:u w:val="none"/>
                <w:rtl/>
                <w:lang w:bidi="fa-IR"/>
              </w:rPr>
              <w:t>)</w:t>
            </w:r>
          </w:sdtContent>
        </w:sdt>
        <w:r w:rsidRPr="0085060D">
          <w:rPr>
            <w:rStyle w:val="Hyperlink"/>
            <w:rFonts w:ascii="Cambria" w:hAnsi="Cambria" w:cs="B Mitra" w:hint="cs"/>
            <w:sz w:val="24"/>
            <w:szCs w:val="24"/>
            <w:rtl/>
            <w:lang w:bidi="fa-IR"/>
          </w:rPr>
          <w:t>.</w:t>
        </w:r>
      </w:hyperlink>
      <w:r w:rsidRPr="0085060D">
        <w:rPr>
          <w:rFonts w:ascii="Cambria" w:hAnsi="Cambria" w:cs="B Mitra" w:hint="cs"/>
          <w:sz w:val="24"/>
          <w:szCs w:val="24"/>
          <w:rtl/>
          <w:lang w:bidi="fa-IR"/>
        </w:rPr>
        <w:t xml:space="preserve"> کسانی که دارای طرح واره بازداری هیجانی هستند، </w:t>
      </w:r>
      <w:r w:rsidRPr="0085060D">
        <w:rPr>
          <w:rFonts w:ascii="Cambria" w:hAnsi="Cambria" w:cs="B Mitra" w:hint="cs"/>
          <w:sz w:val="24"/>
          <w:szCs w:val="24"/>
          <w:rtl/>
          <w:lang w:bidi="ar-DZ"/>
        </w:rPr>
        <w:t xml:space="preserve">از </w:t>
      </w:r>
      <w:r w:rsidRPr="0085060D">
        <w:rPr>
          <w:rFonts w:ascii="Cambria" w:hAnsi="Cambria" w:cs="B Mitra"/>
          <w:sz w:val="24"/>
          <w:szCs w:val="24"/>
          <w:rtl/>
          <w:lang w:bidi="ar-DZ"/>
        </w:rPr>
        <w:t xml:space="preserve">صحبت کردن درباره هیجان‌ها و بیان آنها فراری </w:t>
      </w:r>
      <w:r w:rsidRPr="0085060D">
        <w:rPr>
          <w:rFonts w:ascii="Cambria" w:hAnsi="Cambria" w:cs="B Mitra" w:hint="cs"/>
          <w:sz w:val="24"/>
          <w:szCs w:val="24"/>
          <w:rtl/>
          <w:lang w:bidi="ar-DZ"/>
        </w:rPr>
        <w:t>می باشند.</w:t>
      </w:r>
      <w:r w:rsidRPr="0085060D">
        <w:rPr>
          <w:rFonts w:ascii="Cambria" w:hAnsi="Cambria" w:cs="B Mitra"/>
          <w:sz w:val="24"/>
          <w:szCs w:val="24"/>
          <w:rtl/>
          <w:lang w:bidi="ar-DZ"/>
        </w:rPr>
        <w:t xml:space="preserve"> </w:t>
      </w:r>
      <w:r w:rsidRPr="0085060D">
        <w:rPr>
          <w:rFonts w:ascii="Cambria" w:hAnsi="Cambria" w:cs="B Mitra" w:hint="cs"/>
          <w:sz w:val="24"/>
          <w:szCs w:val="24"/>
          <w:rtl/>
        </w:rPr>
        <w:t>در طول فرآیند طرح واره درمانی، و پس از کار بر روی شناخت ها و هیجانات، نوبت به مهارت آموزی و تکنیک های الگوشکنی رفتار می رسد</w:t>
      </w:r>
      <w:hyperlink w:anchor="one" w:history="1">
        <w:sdt>
          <w:sdtPr>
            <w:rPr>
              <w:rStyle w:val="Hyperlink"/>
              <w:rFonts w:ascii="Cambria" w:hAnsi="Cambria" w:cs="B Mitra" w:hint="cs"/>
              <w:color w:val="000000"/>
              <w:sz w:val="24"/>
              <w:szCs w:val="24"/>
              <w:u w:val="none"/>
              <w:rtl/>
            </w:rPr>
            <w:tag w:val="MENDELEY_CITATION_v3_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"/>
            <w:id w:val="392781758"/>
            <w:placeholder>
              <w:docPart w:val="DefaultPlaceholder_-1854013440"/>
            </w:placeholder>
          </w:sdtPr>
          <w:sdtEndPr>
            <w:rPr>
              <w:rStyle w:val="Hyperlink"/>
            </w:rPr>
          </w:sdtEndPr>
          <w:sdtContent>
            <w:r w:rsidR="0085060D" w:rsidRPr="0085060D">
              <w:rPr>
                <w:rStyle w:val="Hyperlink"/>
                <w:rFonts w:ascii="Cambria" w:hAnsi="Cambria" w:cs="B Mitra"/>
                <w:color w:val="000000"/>
                <w:sz w:val="24"/>
                <w:szCs w:val="24"/>
                <w:u w:val="none"/>
                <w:rtl/>
              </w:rPr>
              <w:t>(</w:t>
            </w:r>
            <w:r w:rsidR="0085060D" w:rsidRPr="0085060D">
              <w:rPr>
                <w:rStyle w:val="Hyperlink"/>
                <w:rFonts w:ascii="Cambria" w:hAnsi="Cambria" w:cs="B Mitra"/>
                <w:color w:val="000000"/>
                <w:sz w:val="24"/>
                <w:szCs w:val="24"/>
                <w:u w:val="none"/>
              </w:rPr>
              <w:t>Farrell et al., 2014</w:t>
            </w:r>
            <w:r w:rsidR="0085060D" w:rsidRPr="0085060D">
              <w:rPr>
                <w:rStyle w:val="Hyperlink"/>
                <w:rFonts w:ascii="Cambria" w:hAnsi="Cambria" w:cs="B Mitra"/>
                <w:color w:val="000000"/>
                <w:sz w:val="24"/>
                <w:szCs w:val="24"/>
                <w:u w:val="none"/>
                <w:rtl/>
              </w:rPr>
              <w:t>)</w:t>
            </w:r>
          </w:sdtContent>
        </w:sdt>
        <w:r w:rsidRPr="0085060D">
          <w:rPr>
            <w:rStyle w:val="Hyperlink"/>
            <w:rFonts w:ascii="Cambria" w:hAnsi="Cambria" w:cs="B Mitra" w:hint="cs"/>
            <w:sz w:val="24"/>
            <w:szCs w:val="24"/>
            <w:rtl/>
          </w:rPr>
          <w:t>.</w:t>
        </w:r>
      </w:hyperlink>
      <w:r w:rsidRPr="0085060D">
        <w:rPr>
          <w:rFonts w:ascii="Cambria" w:hAnsi="Cambria" w:cs="B Mitra" w:hint="cs"/>
          <w:sz w:val="24"/>
          <w:szCs w:val="24"/>
          <w:rtl/>
        </w:rPr>
        <w:t xml:space="preserve">مهارت ابراز وجود ، جرأت ورزی و همدلی ضمینه ساز ابراز سپاسگزاری در فرد می شوند. در مجموع می توان اثرگزاری طرح واره درمانی بر افزایش سپاسگزاری را از طریق افزایش ذهن آگاهی، </w:t>
      </w:r>
      <w:r w:rsidRPr="0085060D">
        <w:rPr>
          <w:rFonts w:ascii="Cambria" w:hAnsi="Cambria" w:cs="B Mitra" w:hint="cs"/>
          <w:sz w:val="24"/>
          <w:szCs w:val="24"/>
          <w:rtl/>
          <w:lang w:bidi="fa-IR"/>
        </w:rPr>
        <w:t>تقویت ذهنیت کودک شاد و بزرگسال سالم، برداشتن موانع سپاسگزاری و مهارت آموزی تبیین کرد.</w:t>
      </w:r>
    </w:p>
    <w:p w14:paraId="63F2F6C4" w14:textId="432F8F37" w:rsidR="00122BDB" w:rsidRPr="0085060D" w:rsidRDefault="00122BDB" w:rsidP="002213B8">
      <w:pPr>
        <w:bidi/>
        <w:spacing w:line="240" w:lineRule="auto"/>
        <w:rPr>
          <w:rFonts w:ascii="Cambria" w:hAnsi="Cambria" w:cs="B Mitra"/>
          <w:sz w:val="24"/>
          <w:szCs w:val="24"/>
          <w:rtl/>
          <w:lang w:bidi="fa-IR"/>
        </w:rPr>
      </w:pPr>
      <w:r w:rsidRPr="0085060D">
        <w:rPr>
          <w:rFonts w:ascii="Cambria" w:hAnsi="Cambria" w:cs="B Mitra" w:hint="cs"/>
          <w:bCs/>
          <w:color w:val="0070C0"/>
          <w:sz w:val="24"/>
          <w:szCs w:val="24"/>
          <w:rtl/>
          <w:lang w:bidi="fa-IR"/>
        </w:rPr>
        <w:t>نتیجه</w:t>
      </w:r>
      <w:r w:rsidRPr="0085060D">
        <w:rPr>
          <w:rFonts w:ascii="Cambria" w:hAnsi="Cambria" w:cs="B Mitra" w:hint="cs"/>
          <w:bCs/>
          <w:color w:val="0070C0"/>
          <w:sz w:val="24"/>
          <w:szCs w:val="24"/>
          <w:rtl/>
          <w:lang w:bidi="fa-IR"/>
        </w:rPr>
        <w:softHyphen/>
        <w:t>گیری</w:t>
      </w:r>
    </w:p>
    <w:p w14:paraId="3D3F672E" w14:textId="77777777" w:rsidR="0061720A" w:rsidRPr="0085060D" w:rsidRDefault="0061720A" w:rsidP="0061720A">
      <w:pPr>
        <w:bidi/>
        <w:spacing w:after="0" w:line="240" w:lineRule="auto"/>
        <w:rPr>
          <w:rFonts w:ascii="Cambria" w:hAnsi="Cambria" w:cs="B Mitra"/>
          <w:sz w:val="24"/>
          <w:szCs w:val="24"/>
          <w:lang w:bidi="ar-DZ"/>
        </w:rPr>
      </w:pPr>
      <w:r w:rsidRPr="0085060D">
        <w:rPr>
          <w:rFonts w:ascii="Cambria" w:hAnsi="Cambria" w:cs="B Mitra" w:hint="cs"/>
          <w:sz w:val="24"/>
          <w:szCs w:val="24"/>
          <w:rtl/>
          <w:lang w:bidi="fa-IR"/>
        </w:rPr>
        <w:t xml:space="preserve">طرحواره درمانی با اصلاح تحریف های شناختی، تقویت بزرگسال سالم ذهن آگاه، </w:t>
      </w:r>
      <w:r w:rsidRPr="0085060D">
        <w:rPr>
          <w:rFonts w:ascii="Cambria" w:hAnsi="Cambria" w:cs="B Mitra" w:hint="cs"/>
          <w:sz w:val="24"/>
          <w:szCs w:val="24"/>
          <w:rtl/>
          <w:lang w:bidi="ar-DZ"/>
        </w:rPr>
        <w:t>اصلاح و بازسازی خاطرات گذشته</w:t>
      </w:r>
      <w:r w:rsidRPr="0085060D">
        <w:rPr>
          <w:rFonts w:ascii="Cambria" w:hAnsi="Cambria" w:cs="B Mitra" w:hint="cs"/>
          <w:sz w:val="24"/>
          <w:szCs w:val="24"/>
          <w:rtl/>
          <w:lang w:bidi="fa-IR"/>
        </w:rPr>
        <w:t xml:space="preserve">، </w:t>
      </w:r>
      <w:r w:rsidRPr="0085060D">
        <w:rPr>
          <w:rFonts w:ascii="Cambria" w:hAnsi="Cambria" w:cs="B Mitra" w:hint="cs"/>
          <w:sz w:val="24"/>
          <w:szCs w:val="24"/>
          <w:rtl/>
          <w:lang w:bidi="ar-DZ"/>
        </w:rPr>
        <w:t>تضعیف و تعدیل طرح واره‌های ناسازگار</w:t>
      </w:r>
      <w:r w:rsidRPr="0085060D">
        <w:rPr>
          <w:rFonts w:ascii="Cambria" w:hAnsi="Cambria" w:cs="B Mitra" w:hint="cs"/>
          <w:sz w:val="24"/>
          <w:szCs w:val="24"/>
          <w:rtl/>
          <w:lang w:bidi="fa-IR"/>
        </w:rPr>
        <w:t>، بازوالدینی حد ومرزدار و مهارت آموزی، افزایش اعتماد زناشویی و سپاسگزاری را موجب می شود.</w:t>
      </w:r>
    </w:p>
    <w:p w14:paraId="44661F6F" w14:textId="77777777" w:rsidR="0061720A" w:rsidRPr="0085060D" w:rsidRDefault="0061720A" w:rsidP="0061720A">
      <w:pPr>
        <w:bidi/>
        <w:spacing w:after="0" w:line="240" w:lineRule="auto"/>
        <w:rPr>
          <w:rFonts w:ascii="Cambria" w:hAnsi="Cambria" w:cs="B Mitra"/>
          <w:sz w:val="24"/>
          <w:szCs w:val="24"/>
          <w:lang w:bidi="ar-DZ"/>
        </w:rPr>
      </w:pPr>
      <w:r w:rsidRPr="0085060D">
        <w:rPr>
          <w:rFonts w:ascii="Cambria" w:hAnsi="Cambria" w:cs="B Mitra"/>
          <w:sz w:val="24"/>
          <w:szCs w:val="24"/>
          <w:rtl/>
          <w:lang w:bidi="fa-IR"/>
        </w:rPr>
        <w:lastRenderedPageBreak/>
        <w:t xml:space="preserve"> </w:t>
      </w:r>
      <w:r w:rsidRPr="0085060D">
        <w:rPr>
          <w:rFonts w:ascii="Cambria" w:hAnsi="Cambria" w:cs="B Mitra" w:hint="cs"/>
          <w:sz w:val="24"/>
          <w:szCs w:val="24"/>
          <w:rtl/>
          <w:lang w:bidi="fa-IR"/>
        </w:rPr>
        <w:t xml:space="preserve">لذا بنا بر یافته های پژوهش، فرضیه افزایش اعتماد زناشویی و </w:t>
      </w:r>
      <w:r w:rsidRPr="0085060D">
        <w:rPr>
          <w:rFonts w:ascii="Cambria" w:hAnsi="Cambria" w:cs="B Mitra"/>
          <w:sz w:val="24"/>
          <w:szCs w:val="24"/>
          <w:rtl/>
        </w:rPr>
        <w:t xml:space="preserve"> سپاسگزاری زنان </w:t>
      </w:r>
      <w:r w:rsidRPr="0085060D">
        <w:rPr>
          <w:rFonts w:ascii="Cambria" w:hAnsi="Cambria" w:cs="B Mitra" w:hint="cs"/>
          <w:sz w:val="24"/>
          <w:szCs w:val="24"/>
          <w:rtl/>
          <w:lang w:bidi="fa-IR"/>
        </w:rPr>
        <w:t>متأهل</w:t>
      </w:r>
      <w:r w:rsidRPr="0085060D">
        <w:rPr>
          <w:rFonts w:ascii="Cambria" w:hAnsi="Cambria" w:cs="B Mitra"/>
          <w:sz w:val="24"/>
          <w:szCs w:val="24"/>
          <w:rtl/>
        </w:rPr>
        <w:t xml:space="preserve"> گروه ازمایش در مقایسه با گروه لیست انتظار تحت پوشش خیریه های مشهد ، </w:t>
      </w:r>
      <w:r w:rsidRPr="0085060D">
        <w:rPr>
          <w:rFonts w:ascii="Cambria" w:hAnsi="Cambria" w:cs="B Mitra" w:hint="cs"/>
          <w:sz w:val="24"/>
          <w:szCs w:val="24"/>
          <w:rtl/>
          <w:lang w:bidi="fa-IR"/>
        </w:rPr>
        <w:t xml:space="preserve">به دلیل </w:t>
      </w:r>
      <w:r w:rsidRPr="0085060D">
        <w:rPr>
          <w:rFonts w:ascii="Cambria" w:hAnsi="Cambria" w:cs="B Mitra" w:hint="cs"/>
          <w:sz w:val="24"/>
          <w:szCs w:val="24"/>
          <w:rtl/>
        </w:rPr>
        <w:t>طرح واره درمانی گروهی مبتنی بر مدل ذهنیت</w:t>
      </w:r>
      <w:r w:rsidRPr="0085060D">
        <w:rPr>
          <w:rFonts w:ascii="Cambria" w:hAnsi="Cambria" w:cs="B Mitra"/>
          <w:sz w:val="24"/>
          <w:szCs w:val="24"/>
          <w:rtl/>
          <w:lang w:bidi="fa-IR"/>
        </w:rPr>
        <w:t xml:space="preserve"> مورد تأیید قرار می گیرد.</w:t>
      </w:r>
    </w:p>
    <w:p w14:paraId="51E29828" w14:textId="77777777" w:rsidR="0090692C" w:rsidRPr="0085060D" w:rsidRDefault="0090692C" w:rsidP="002213B8">
      <w:pPr>
        <w:bidi/>
        <w:spacing w:after="0" w:line="240" w:lineRule="auto"/>
        <w:rPr>
          <w:rFonts w:ascii="Cambria" w:hAnsi="Cambria" w:cs="B Mitra"/>
          <w:sz w:val="24"/>
          <w:szCs w:val="24"/>
          <w:rtl/>
          <w:lang w:bidi="fa-IR"/>
        </w:rPr>
      </w:pPr>
    </w:p>
    <w:p w14:paraId="491305CF" w14:textId="77777777" w:rsidR="0090692C" w:rsidRPr="0085060D" w:rsidRDefault="0090692C" w:rsidP="002213B8">
      <w:pPr>
        <w:bidi/>
        <w:spacing w:after="0" w:line="240" w:lineRule="auto"/>
        <w:rPr>
          <w:rFonts w:ascii="Cambria" w:hAnsi="Cambria" w:cs="B Mitra"/>
          <w:bCs/>
          <w:color w:val="0070C0"/>
          <w:sz w:val="24"/>
          <w:szCs w:val="24"/>
          <w:rtl/>
          <w:lang w:bidi="fa-IR"/>
        </w:rPr>
      </w:pPr>
      <w:r w:rsidRPr="0085060D">
        <w:rPr>
          <w:rFonts w:ascii="Cambria" w:hAnsi="Cambria" w:cs="B Mitra" w:hint="cs"/>
          <w:bCs/>
          <w:color w:val="0070C0"/>
          <w:sz w:val="24"/>
          <w:szCs w:val="24"/>
          <w:rtl/>
          <w:lang w:bidi="fa-IR"/>
        </w:rPr>
        <w:t>پیشنهادها</w:t>
      </w:r>
    </w:p>
    <w:p w14:paraId="198FF862" w14:textId="4C02B015" w:rsidR="00122BDB" w:rsidRPr="0085060D" w:rsidRDefault="00122BDB" w:rsidP="002213B8">
      <w:pPr>
        <w:bidi/>
        <w:spacing w:line="240" w:lineRule="auto"/>
        <w:jc w:val="both"/>
        <w:rPr>
          <w:rFonts w:ascii="Cambria" w:hAnsi="Cambria" w:cs="B Mitra"/>
          <w:sz w:val="24"/>
          <w:szCs w:val="24"/>
          <w:rtl/>
          <w:lang w:bidi="fa-IR"/>
        </w:rPr>
      </w:pPr>
      <w:r w:rsidRPr="0085060D">
        <w:rPr>
          <w:rFonts w:ascii="Cambria" w:hAnsi="Cambria" w:cs="B Mitra" w:hint="cs"/>
          <w:sz w:val="24"/>
          <w:szCs w:val="24"/>
          <w:rtl/>
        </w:rPr>
        <w:t>پیشنهاد می شود تا از طرح واره درمانی مدل ذهنیت به عنوان یک درمان مؤثر در بهبود اعتماد زناشویی و سپاسگزاری بین زوج ها در امور بالینی و درمانی استفاده شود.</w:t>
      </w:r>
      <w:r w:rsidRPr="0085060D">
        <w:rPr>
          <w:rFonts w:ascii="Cambria" w:hAnsi="Cambria" w:cs="B Mitra" w:hint="cs"/>
          <w:sz w:val="24"/>
          <w:szCs w:val="24"/>
          <w:rtl/>
          <w:lang w:bidi="fa-IR"/>
        </w:rPr>
        <w:t xml:space="preserve"> </w:t>
      </w:r>
      <w:r w:rsidR="002C5E63" w:rsidRPr="0085060D">
        <w:rPr>
          <w:rFonts w:ascii="Cambria" w:hAnsi="Cambria" w:cs="B Mitra" w:hint="cs"/>
          <w:sz w:val="24"/>
          <w:szCs w:val="24"/>
          <w:rtl/>
          <w:lang w:bidi="fa-IR"/>
        </w:rPr>
        <w:t xml:space="preserve">علاوه بر این، </w:t>
      </w:r>
      <w:r w:rsidRPr="0085060D">
        <w:rPr>
          <w:rFonts w:ascii="Cambria" w:hAnsi="Cambria" w:cs="B Mitra" w:hint="cs"/>
          <w:sz w:val="24"/>
          <w:szCs w:val="24"/>
          <w:rtl/>
          <w:lang w:bidi="fa-IR"/>
        </w:rPr>
        <w:t>با توجه به نزدیکی مفاهیم مطرح شده در روانشناسی مثبت گرا مانند نگاه به نقاط قوت و هیجانات مثبت، سپاسگزاری، بخشایش گری و معنادهی به زندگی، به آنچه ذهنیت بزرگسال سالم در طرح واره درمانی به دنبال آن است؛ می توان به دنبال تلفیق این رویکرد در طرح واره درمانی و بهره گیری از مزایای آن برای درمان بود.</w:t>
      </w:r>
    </w:p>
    <w:p w14:paraId="1B1F5D4A" w14:textId="77777777" w:rsidR="0090692C" w:rsidRPr="0085060D" w:rsidRDefault="0090692C" w:rsidP="002213B8">
      <w:pPr>
        <w:bidi/>
        <w:spacing w:after="0" w:line="240" w:lineRule="auto"/>
        <w:jc w:val="both"/>
        <w:rPr>
          <w:rFonts w:ascii="Cambria" w:hAnsi="Cambria" w:cs="B Mitra"/>
          <w:sz w:val="24"/>
          <w:szCs w:val="24"/>
          <w:rtl/>
          <w:lang w:bidi="fa-IR"/>
        </w:rPr>
      </w:pPr>
    </w:p>
    <w:p w14:paraId="1D4A9EC0" w14:textId="77777777" w:rsidR="0090692C" w:rsidRPr="0085060D" w:rsidRDefault="0090692C" w:rsidP="002213B8">
      <w:pPr>
        <w:bidi/>
        <w:spacing w:after="0" w:line="240" w:lineRule="auto"/>
        <w:rPr>
          <w:rFonts w:ascii="Cambria" w:hAnsi="Cambria" w:cs="B Mitra"/>
          <w:bCs/>
          <w:color w:val="0070C0"/>
          <w:sz w:val="24"/>
          <w:szCs w:val="24"/>
          <w:rtl/>
          <w:lang w:bidi="fa-IR"/>
        </w:rPr>
      </w:pPr>
      <w:r w:rsidRPr="0085060D">
        <w:rPr>
          <w:rFonts w:ascii="Cambria" w:hAnsi="Cambria" w:cs="B Mitra" w:hint="cs"/>
          <w:bCs/>
          <w:color w:val="0070C0"/>
          <w:sz w:val="24"/>
          <w:szCs w:val="24"/>
          <w:rtl/>
          <w:lang w:bidi="fa-IR"/>
        </w:rPr>
        <w:t>ملاحظات اخلاقی پیروی از اصول اخلاق پژوهش</w:t>
      </w:r>
    </w:p>
    <w:p w14:paraId="52B8EE6F" w14:textId="7FED7E15" w:rsidR="0090692C" w:rsidRPr="0085060D" w:rsidRDefault="0090692C" w:rsidP="00A1587B">
      <w:pPr>
        <w:bidi/>
        <w:spacing w:after="0" w:line="240" w:lineRule="auto"/>
        <w:jc w:val="both"/>
        <w:rPr>
          <w:rFonts w:ascii="Cambria" w:hAnsi="Cambria" w:cs="B Mitra"/>
          <w:bCs/>
          <w:sz w:val="24"/>
          <w:szCs w:val="24"/>
          <w:rtl/>
          <w:lang w:bidi="fa-IR"/>
        </w:rPr>
      </w:pPr>
      <w:r w:rsidRPr="0085060D">
        <w:rPr>
          <w:rFonts w:ascii="Cambria" w:hAnsi="Cambria" w:cs="B Mitra" w:hint="cs"/>
          <w:sz w:val="24"/>
          <w:szCs w:val="24"/>
          <w:rtl/>
          <w:lang w:bidi="fa-IR"/>
        </w:rPr>
        <w:t>همکاری مشارکت</w:t>
      </w:r>
      <w:r w:rsidRPr="0085060D">
        <w:rPr>
          <w:rFonts w:ascii="Cambria" w:hAnsi="Cambria" w:cs="B Mitra" w:hint="cs"/>
          <w:sz w:val="24"/>
          <w:szCs w:val="24"/>
          <w:rtl/>
          <w:lang w:bidi="fa-IR"/>
        </w:rPr>
        <w:softHyphen/>
        <w:t xml:space="preserve">کنندگان </w:t>
      </w:r>
      <w:r w:rsidRPr="0085060D">
        <w:rPr>
          <w:rFonts w:ascii="Cambria" w:hAnsi="Cambria" w:cs="B Mitra"/>
          <w:sz w:val="24"/>
          <w:szCs w:val="24"/>
          <w:rtl/>
          <w:lang w:bidi="fa-IR"/>
        </w:rPr>
        <w:t xml:space="preserve">در </w:t>
      </w:r>
      <w:r w:rsidRPr="0085060D">
        <w:rPr>
          <w:rFonts w:ascii="Cambria" w:hAnsi="Cambria" w:cs="B Mitra" w:hint="cs"/>
          <w:sz w:val="24"/>
          <w:szCs w:val="24"/>
          <w:rtl/>
          <w:lang w:bidi="fa-IR"/>
        </w:rPr>
        <w:t>تحقیق حاضر به صورت داوطلبانه و با رضایت آنان بوده است</w:t>
      </w:r>
      <w:r w:rsidRPr="0085060D">
        <w:rPr>
          <w:rFonts w:ascii="Cambria" w:hAnsi="Cambria" w:cs="B Mitra"/>
          <w:sz w:val="24"/>
          <w:szCs w:val="24"/>
          <w:rtl/>
          <w:lang w:bidi="fa-IR"/>
        </w:rPr>
        <w:t>.</w:t>
      </w:r>
      <w:r w:rsidR="00A1587B" w:rsidRPr="0085060D">
        <w:rPr>
          <w:rFonts w:ascii="Cambria" w:hAnsi="Cambria" w:cs="B Mitra" w:hint="cs"/>
          <w:sz w:val="24"/>
          <w:szCs w:val="24"/>
          <w:rtl/>
          <w:lang w:bidi="fa-IR"/>
        </w:rPr>
        <w:t xml:space="preserve"> همچنین، </w:t>
      </w:r>
      <w:r w:rsidR="00A1587B" w:rsidRPr="0085060D">
        <w:rPr>
          <w:rFonts w:ascii="Cambria" w:hAnsi="Cambria" w:cs="B Mitra" w:hint="cs"/>
          <w:sz w:val="24"/>
          <w:szCs w:val="24"/>
          <w:rtl/>
        </w:rPr>
        <w:t xml:space="preserve">پژوهش حاضر دارای کد </w:t>
      </w:r>
      <w:r w:rsidR="00A1587B" w:rsidRPr="0085060D">
        <w:rPr>
          <w:rFonts w:ascii="Cambria" w:hAnsi="Cambria" w:cs="B Mitra" w:hint="cs"/>
          <w:sz w:val="24"/>
          <w:szCs w:val="24"/>
          <w:rtl/>
        </w:rPr>
        <w:t xml:space="preserve">اخلاق </w:t>
      </w:r>
      <w:r w:rsidR="00A1587B" w:rsidRPr="0085060D">
        <w:rPr>
          <w:rFonts w:ascii="Cambria" w:hAnsi="Cambria" w:cs="B Mitra"/>
          <w:sz w:val="24"/>
          <w:szCs w:val="24"/>
          <w:lang w:bidi="fa-IR"/>
        </w:rPr>
        <w:t>IR.UM.REC.1402.026</w:t>
      </w:r>
      <w:r w:rsidR="00A1587B" w:rsidRPr="0085060D">
        <w:rPr>
          <w:rFonts w:ascii="Cambria" w:hAnsi="Cambria" w:cs="B Mitra" w:hint="cs"/>
          <w:sz w:val="24"/>
          <w:szCs w:val="24"/>
          <w:rtl/>
        </w:rPr>
        <w:t xml:space="preserve"> </w:t>
      </w:r>
      <w:r w:rsidR="00A1587B" w:rsidRPr="0085060D">
        <w:rPr>
          <w:rFonts w:ascii="Cambria" w:hAnsi="Cambria" w:cs="B Mitra"/>
          <w:sz w:val="24"/>
          <w:szCs w:val="24"/>
          <w:lang w:bidi="fa-IR"/>
        </w:rPr>
        <w:t xml:space="preserve"> </w:t>
      </w:r>
      <w:r w:rsidR="00A1587B" w:rsidRPr="0085060D">
        <w:rPr>
          <w:rFonts w:ascii="Cambria" w:hAnsi="Cambria" w:cs="B Mitra" w:hint="cs"/>
          <w:sz w:val="24"/>
          <w:szCs w:val="24"/>
          <w:rtl/>
        </w:rPr>
        <w:t>از کمیته اخلاق دانشگاه فردوسی می باشد.</w:t>
      </w:r>
    </w:p>
    <w:p w14:paraId="1BA00B7E" w14:textId="77777777" w:rsidR="0090692C" w:rsidRPr="0085060D" w:rsidRDefault="0090692C" w:rsidP="002213B8">
      <w:pPr>
        <w:bidi/>
        <w:spacing w:after="0" w:line="240" w:lineRule="auto"/>
        <w:rPr>
          <w:rFonts w:ascii="Cambria" w:hAnsi="Cambria" w:cs="B Mitra"/>
          <w:sz w:val="24"/>
          <w:szCs w:val="24"/>
          <w:rtl/>
          <w:lang w:bidi="fa-IR"/>
        </w:rPr>
      </w:pPr>
    </w:p>
    <w:p w14:paraId="65E59B37" w14:textId="77777777" w:rsidR="0090692C" w:rsidRPr="0085060D" w:rsidRDefault="0090692C" w:rsidP="002213B8">
      <w:pPr>
        <w:bidi/>
        <w:spacing w:after="0" w:line="240" w:lineRule="auto"/>
        <w:rPr>
          <w:rFonts w:ascii="Cambria" w:hAnsi="Cambria" w:cs="B Mitra"/>
          <w:bCs/>
          <w:color w:val="0070C0"/>
          <w:sz w:val="24"/>
          <w:szCs w:val="24"/>
          <w:rtl/>
          <w:lang w:bidi="fa-IR"/>
        </w:rPr>
      </w:pPr>
      <w:r w:rsidRPr="0085060D">
        <w:rPr>
          <w:rFonts w:ascii="Cambria" w:hAnsi="Cambria" w:cs="B Mitra" w:hint="cs"/>
          <w:bCs/>
          <w:color w:val="0070C0"/>
          <w:sz w:val="24"/>
          <w:szCs w:val="24"/>
          <w:rtl/>
          <w:lang w:bidi="fa-IR"/>
        </w:rPr>
        <w:t>حامی مالی</w:t>
      </w:r>
    </w:p>
    <w:p w14:paraId="348080E5" w14:textId="77777777" w:rsidR="0090692C" w:rsidRPr="0085060D" w:rsidRDefault="0090692C" w:rsidP="002213B8">
      <w:pPr>
        <w:bidi/>
        <w:spacing w:after="0" w:line="240" w:lineRule="auto"/>
        <w:jc w:val="both"/>
        <w:rPr>
          <w:rFonts w:ascii="Cambria" w:hAnsi="Cambria" w:cs="B Mitra"/>
          <w:bCs/>
          <w:sz w:val="24"/>
          <w:szCs w:val="24"/>
          <w:rtl/>
          <w:lang w:bidi="fa-IR"/>
        </w:rPr>
      </w:pPr>
      <w:r w:rsidRPr="0085060D">
        <w:rPr>
          <w:rFonts w:ascii="Cambria" w:hAnsi="Cambria" w:cs="B Mitra"/>
          <w:sz w:val="24"/>
          <w:szCs w:val="24"/>
          <w:rtl/>
          <w:lang w:bidi="fa-IR"/>
        </w:rPr>
        <w:t>هزینه</w:t>
      </w:r>
      <w:r w:rsidRPr="0085060D">
        <w:rPr>
          <w:rFonts w:ascii="Cambria" w:hAnsi="Cambria" w:cs="B Mitra"/>
          <w:sz w:val="24"/>
          <w:szCs w:val="24"/>
          <w:rtl/>
          <w:lang w:bidi="fa-IR"/>
        </w:rPr>
        <w:softHyphen/>
        <w:t xml:space="preserve"> </w:t>
      </w:r>
      <w:r w:rsidRPr="0085060D">
        <w:rPr>
          <w:rFonts w:ascii="Cambria" w:hAnsi="Cambria" w:cs="B Mitra" w:hint="cs"/>
          <w:sz w:val="24"/>
          <w:szCs w:val="24"/>
          <w:rtl/>
          <w:lang w:bidi="fa-IR"/>
        </w:rPr>
        <w:t xml:space="preserve">تحقیق </w:t>
      </w:r>
      <w:r w:rsidRPr="0085060D">
        <w:rPr>
          <w:rFonts w:ascii="Cambria" w:hAnsi="Cambria" w:cs="B Mitra"/>
          <w:sz w:val="24"/>
          <w:szCs w:val="24"/>
          <w:rtl/>
          <w:lang w:bidi="fa-IR"/>
        </w:rPr>
        <w:t>حاضر توسط نویسندگان مقاله تامین شد</w:t>
      </w:r>
      <w:r w:rsidRPr="0085060D">
        <w:rPr>
          <w:rFonts w:ascii="Cambria" w:hAnsi="Cambria" w:cs="B Mitra" w:hint="cs"/>
          <w:sz w:val="24"/>
          <w:szCs w:val="24"/>
          <w:rtl/>
          <w:lang w:bidi="fa-IR"/>
        </w:rPr>
        <w:t>ه است</w:t>
      </w:r>
      <w:r w:rsidRPr="0085060D">
        <w:rPr>
          <w:rFonts w:ascii="Cambria" w:hAnsi="Cambria" w:cs="B Mitra"/>
          <w:sz w:val="24"/>
          <w:szCs w:val="24"/>
          <w:rtl/>
          <w:lang w:bidi="fa-IR"/>
        </w:rPr>
        <w:t>.</w:t>
      </w:r>
    </w:p>
    <w:p w14:paraId="40DDAAF5" w14:textId="77777777" w:rsidR="0090692C" w:rsidRPr="0085060D" w:rsidRDefault="0090692C" w:rsidP="002213B8">
      <w:pPr>
        <w:bidi/>
        <w:spacing w:after="0" w:line="240" w:lineRule="auto"/>
        <w:rPr>
          <w:rFonts w:ascii="Cambria" w:hAnsi="Cambria" w:cs="B Mitra"/>
          <w:sz w:val="24"/>
          <w:szCs w:val="24"/>
          <w:rtl/>
          <w:lang w:bidi="fa-IR"/>
        </w:rPr>
      </w:pPr>
    </w:p>
    <w:p w14:paraId="12F443B6" w14:textId="77777777" w:rsidR="0090692C" w:rsidRPr="0085060D" w:rsidRDefault="0090692C" w:rsidP="002213B8">
      <w:pPr>
        <w:bidi/>
        <w:spacing w:after="0" w:line="240" w:lineRule="auto"/>
        <w:rPr>
          <w:rFonts w:ascii="Cambria" w:hAnsi="Cambria" w:cs="B Mitra"/>
          <w:bCs/>
          <w:color w:val="0070C0"/>
          <w:sz w:val="24"/>
          <w:szCs w:val="24"/>
          <w:rtl/>
          <w:lang w:bidi="fa-IR"/>
        </w:rPr>
      </w:pPr>
      <w:r w:rsidRPr="0085060D">
        <w:rPr>
          <w:rFonts w:ascii="Cambria" w:hAnsi="Cambria" w:cs="B Mitra" w:hint="cs"/>
          <w:bCs/>
          <w:color w:val="0070C0"/>
          <w:sz w:val="24"/>
          <w:szCs w:val="24"/>
          <w:rtl/>
          <w:lang w:bidi="fa-IR"/>
        </w:rPr>
        <w:t>مشارکت نویسندگان</w:t>
      </w:r>
    </w:p>
    <w:p w14:paraId="3B39F556" w14:textId="51227789" w:rsidR="00FE3313" w:rsidRPr="0085060D" w:rsidRDefault="0090692C" w:rsidP="00B2339B">
      <w:pPr>
        <w:bidi/>
        <w:spacing w:after="0" w:line="240" w:lineRule="auto"/>
        <w:jc w:val="both"/>
        <w:rPr>
          <w:rFonts w:ascii="Cambria" w:hAnsi="Cambria" w:cs="B Mitra"/>
          <w:sz w:val="24"/>
          <w:szCs w:val="24"/>
          <w:rtl/>
          <w:lang w:bidi="fa-IR"/>
        </w:rPr>
      </w:pPr>
      <w:r w:rsidRPr="0085060D">
        <w:rPr>
          <w:rFonts w:ascii="Cambria" w:hAnsi="Cambria" w:cs="B Mitra"/>
          <w:sz w:val="24"/>
          <w:szCs w:val="24"/>
          <w:rtl/>
          <w:lang w:bidi="fa-IR"/>
        </w:rPr>
        <w:t>طراحی و ایده</w:t>
      </w:r>
      <w:r w:rsidRPr="0085060D">
        <w:rPr>
          <w:rFonts w:ascii="Cambria" w:hAnsi="Cambria" w:cs="B Mitra" w:hint="cs"/>
          <w:sz w:val="24"/>
          <w:szCs w:val="24"/>
          <w:rtl/>
          <w:lang w:bidi="fa-IR"/>
        </w:rPr>
        <w:softHyphen/>
      </w:r>
      <w:r w:rsidRPr="0085060D">
        <w:rPr>
          <w:rFonts w:ascii="Cambria" w:hAnsi="Cambria" w:cs="B Mitra"/>
          <w:sz w:val="24"/>
          <w:szCs w:val="24"/>
          <w:rtl/>
          <w:lang w:bidi="fa-IR"/>
        </w:rPr>
        <w:t xml:space="preserve">پردازی: </w:t>
      </w:r>
      <w:r w:rsidR="00FE3313" w:rsidRPr="0085060D">
        <w:rPr>
          <w:rFonts w:ascii="Cambria" w:hAnsi="Cambria" w:cs="B Mitra" w:hint="cs"/>
          <w:sz w:val="24"/>
          <w:szCs w:val="24"/>
          <w:rtl/>
          <w:lang w:bidi="fa-IR"/>
        </w:rPr>
        <w:t>سجاد نقیبی فر</w:t>
      </w:r>
      <w:r w:rsidR="00B2339B" w:rsidRPr="0085060D">
        <w:rPr>
          <w:rFonts w:ascii="Cambria" w:hAnsi="Cambria" w:cs="B Mitra" w:hint="cs"/>
          <w:sz w:val="24"/>
          <w:szCs w:val="24"/>
          <w:rtl/>
          <w:lang w:bidi="fa-IR"/>
        </w:rPr>
        <w:t>، سید علی کیمیایی</w:t>
      </w:r>
    </w:p>
    <w:p w14:paraId="3FD65444" w14:textId="339A6C0E" w:rsidR="0090692C" w:rsidRPr="0085060D" w:rsidRDefault="0090692C" w:rsidP="002213B8">
      <w:pPr>
        <w:bidi/>
        <w:spacing w:after="0" w:line="240" w:lineRule="auto"/>
        <w:jc w:val="both"/>
        <w:rPr>
          <w:rFonts w:ascii="Cambria" w:hAnsi="Cambria" w:cs="B Mitra"/>
          <w:sz w:val="24"/>
          <w:szCs w:val="24"/>
          <w:rtl/>
          <w:lang w:bidi="fa-IR"/>
        </w:rPr>
      </w:pPr>
      <w:r w:rsidRPr="0085060D">
        <w:rPr>
          <w:rFonts w:ascii="Cambria" w:hAnsi="Cambria" w:cs="B Mitra"/>
          <w:sz w:val="24"/>
          <w:szCs w:val="24"/>
          <w:rtl/>
          <w:lang w:bidi="fa-IR"/>
        </w:rPr>
        <w:t>روش</w:t>
      </w:r>
      <w:r w:rsidRPr="0085060D">
        <w:rPr>
          <w:rFonts w:ascii="Cambria" w:hAnsi="Cambria" w:cs="B Mitra" w:hint="cs"/>
          <w:sz w:val="24"/>
          <w:szCs w:val="24"/>
          <w:rtl/>
          <w:lang w:bidi="fa-IR"/>
        </w:rPr>
        <w:softHyphen/>
      </w:r>
      <w:r w:rsidRPr="0085060D">
        <w:rPr>
          <w:rFonts w:ascii="Cambria" w:hAnsi="Cambria" w:cs="B Mitra"/>
          <w:sz w:val="24"/>
          <w:szCs w:val="24"/>
          <w:rtl/>
          <w:lang w:bidi="fa-IR"/>
        </w:rPr>
        <w:t>شناسی و تحلیل داده</w:t>
      </w:r>
      <w:r w:rsidRPr="0085060D">
        <w:rPr>
          <w:rFonts w:ascii="Cambria" w:hAnsi="Cambria" w:cs="B Mitra"/>
          <w:sz w:val="24"/>
          <w:szCs w:val="24"/>
          <w:rtl/>
          <w:lang w:bidi="fa-IR"/>
        </w:rPr>
        <w:softHyphen/>
        <w:t xml:space="preserve">ها: </w:t>
      </w:r>
      <w:r w:rsidR="00FE3313" w:rsidRPr="0085060D">
        <w:rPr>
          <w:rFonts w:ascii="Cambria" w:hAnsi="Cambria" w:cs="B Mitra" w:hint="cs"/>
          <w:sz w:val="24"/>
          <w:szCs w:val="24"/>
          <w:rtl/>
          <w:lang w:bidi="fa-IR"/>
        </w:rPr>
        <w:t>سجاد نقیبی فر، سید علی کیمیایی، حسین کارشکی</w:t>
      </w:r>
    </w:p>
    <w:p w14:paraId="1C6B828E" w14:textId="6F6B6403" w:rsidR="0090692C" w:rsidRPr="0085060D" w:rsidRDefault="0090692C" w:rsidP="00B2339B">
      <w:pPr>
        <w:bidi/>
        <w:spacing w:after="0" w:line="240" w:lineRule="auto"/>
        <w:jc w:val="both"/>
        <w:rPr>
          <w:rFonts w:ascii="Cambria" w:hAnsi="Cambria" w:cs="B Mitra"/>
          <w:sz w:val="24"/>
          <w:szCs w:val="24"/>
          <w:rtl/>
          <w:lang w:bidi="fa-IR"/>
        </w:rPr>
      </w:pPr>
      <w:r w:rsidRPr="0085060D">
        <w:rPr>
          <w:rFonts w:ascii="Cambria" w:hAnsi="Cambria" w:cs="B Mitra"/>
          <w:sz w:val="24"/>
          <w:szCs w:val="24"/>
          <w:rtl/>
          <w:lang w:bidi="fa-IR"/>
        </w:rPr>
        <w:t xml:space="preserve"> نظارت و نگارش نهایی: </w:t>
      </w:r>
      <w:r w:rsidR="00FE3313" w:rsidRPr="0085060D">
        <w:rPr>
          <w:rFonts w:ascii="Cambria" w:hAnsi="Cambria" w:cs="B Mitra" w:hint="cs"/>
          <w:sz w:val="24"/>
          <w:szCs w:val="24"/>
          <w:rtl/>
          <w:lang w:bidi="fa-IR"/>
        </w:rPr>
        <w:t>سجاد نقیبی فر</w:t>
      </w:r>
      <w:r w:rsidR="00B2339B" w:rsidRPr="0085060D">
        <w:rPr>
          <w:rFonts w:ascii="Cambria" w:hAnsi="Cambria" w:cs="B Mitra" w:hint="cs"/>
          <w:sz w:val="24"/>
          <w:szCs w:val="24"/>
          <w:rtl/>
          <w:lang w:bidi="fa-IR"/>
        </w:rPr>
        <w:t>، سید علی کیمیایی</w:t>
      </w:r>
    </w:p>
    <w:p w14:paraId="637C50DC" w14:textId="77777777" w:rsidR="0090692C" w:rsidRPr="0085060D" w:rsidRDefault="0090692C" w:rsidP="002213B8">
      <w:pPr>
        <w:bidi/>
        <w:spacing w:after="0" w:line="240" w:lineRule="auto"/>
        <w:rPr>
          <w:rFonts w:ascii="Cambria" w:hAnsi="Cambria" w:cs="B Mitra"/>
          <w:sz w:val="24"/>
          <w:szCs w:val="24"/>
          <w:rtl/>
          <w:lang w:bidi="fa-IR"/>
        </w:rPr>
      </w:pPr>
    </w:p>
    <w:p w14:paraId="3336E881" w14:textId="77777777" w:rsidR="0090692C" w:rsidRPr="0085060D" w:rsidRDefault="0090692C" w:rsidP="002213B8">
      <w:pPr>
        <w:bidi/>
        <w:spacing w:after="0" w:line="240" w:lineRule="auto"/>
        <w:rPr>
          <w:rFonts w:ascii="Cambria" w:hAnsi="Cambria" w:cs="B Mitra"/>
          <w:bCs/>
          <w:color w:val="0070C0"/>
          <w:sz w:val="24"/>
          <w:szCs w:val="24"/>
          <w:rtl/>
          <w:lang w:bidi="fa-IR"/>
        </w:rPr>
      </w:pPr>
      <w:r w:rsidRPr="0085060D">
        <w:rPr>
          <w:rFonts w:ascii="Cambria" w:hAnsi="Cambria" w:cs="B Mitra" w:hint="cs"/>
          <w:bCs/>
          <w:color w:val="0070C0"/>
          <w:sz w:val="24"/>
          <w:szCs w:val="24"/>
          <w:rtl/>
          <w:lang w:bidi="fa-IR"/>
        </w:rPr>
        <w:t>تعارض منافع</w:t>
      </w:r>
    </w:p>
    <w:p w14:paraId="5C827BDF" w14:textId="77777777" w:rsidR="0090692C" w:rsidRPr="0085060D" w:rsidRDefault="0090692C" w:rsidP="002213B8">
      <w:pPr>
        <w:bidi/>
        <w:spacing w:after="0" w:line="240" w:lineRule="auto"/>
        <w:jc w:val="both"/>
        <w:rPr>
          <w:rFonts w:ascii="Cambria" w:hAnsi="Cambria" w:cs="B Mitra"/>
          <w:sz w:val="24"/>
          <w:szCs w:val="24"/>
          <w:rtl/>
          <w:lang w:bidi="fa-IR"/>
        </w:rPr>
      </w:pPr>
      <w:r w:rsidRPr="0085060D">
        <w:rPr>
          <w:rFonts w:ascii="Cambria" w:hAnsi="Cambria" w:cs="B Mitra" w:hint="cs"/>
          <w:sz w:val="24"/>
          <w:szCs w:val="24"/>
          <w:rtl/>
          <w:lang w:bidi="fa-IR"/>
        </w:rPr>
        <w:t>بنابر اظهار نویسندگان، مقاله حاضر فاقد هرگونه تعارض منافع بوده است.</w:t>
      </w:r>
    </w:p>
    <w:p w14:paraId="0615C0C9" w14:textId="77777777" w:rsidR="008816E4" w:rsidRPr="0085060D" w:rsidRDefault="008816E4" w:rsidP="002213B8">
      <w:pPr>
        <w:spacing w:after="0" w:line="240" w:lineRule="auto"/>
        <w:jc w:val="both"/>
        <w:rPr>
          <w:rFonts w:ascii="Cambria" w:hAnsi="Cambria" w:cstheme="majorBidi"/>
          <w:bCs/>
          <w:color w:val="0070C0"/>
          <w:sz w:val="24"/>
          <w:szCs w:val="24"/>
          <w:rtl/>
          <w:lang w:bidi="fa-IR"/>
        </w:rPr>
      </w:pPr>
    </w:p>
    <w:p w14:paraId="359BDFCB" w14:textId="77777777" w:rsidR="009934D5" w:rsidRPr="0085060D" w:rsidRDefault="009934D5" w:rsidP="008816E4">
      <w:pPr>
        <w:spacing w:after="0" w:line="240" w:lineRule="auto"/>
        <w:jc w:val="both"/>
        <w:rPr>
          <w:rFonts w:asciiTheme="majorBidi" w:hAnsiTheme="majorBidi" w:cstheme="majorBidi"/>
          <w:b/>
          <w:bCs/>
          <w:color w:val="0070C0"/>
          <w:sz w:val="24"/>
          <w:szCs w:val="24"/>
          <w:rtl/>
          <w:lang w:bidi="fa-IR"/>
        </w:rPr>
      </w:pPr>
    </w:p>
    <w:p w14:paraId="14D70024" w14:textId="0D73FC1F" w:rsidR="009934D5" w:rsidRPr="0085060D" w:rsidRDefault="009934D5" w:rsidP="008816E4">
      <w:pPr>
        <w:spacing w:after="0" w:line="240" w:lineRule="auto"/>
        <w:jc w:val="both"/>
        <w:rPr>
          <w:rFonts w:asciiTheme="majorBidi" w:hAnsiTheme="majorBidi" w:cstheme="majorBidi"/>
          <w:b/>
          <w:bCs/>
          <w:color w:val="0070C0"/>
          <w:sz w:val="24"/>
          <w:szCs w:val="24"/>
          <w:lang w:bidi="fa-IR"/>
        </w:rPr>
        <w:sectPr w:rsidR="009934D5" w:rsidRPr="0085060D" w:rsidSect="00DD6580">
          <w:type w:val="continuous"/>
          <w:pgSz w:w="11907" w:h="16839" w:code="9"/>
          <w:pgMar w:top="1440" w:right="1440" w:bottom="1440" w:left="1440" w:header="720" w:footer="720" w:gutter="0"/>
          <w:cols w:num="2" w:space="721" w:equalWidth="0">
            <w:col w:w="4153" w:space="721"/>
            <w:col w:w="4153"/>
          </w:cols>
          <w:bidi/>
          <w:docGrid w:linePitch="360"/>
        </w:sectPr>
      </w:pPr>
    </w:p>
    <w:p w14:paraId="172D2EA9" w14:textId="3C4E2F28" w:rsidR="00434FE5" w:rsidRPr="0085060D" w:rsidRDefault="004F06FF" w:rsidP="0090692C">
      <w:pPr>
        <w:spacing w:after="0" w:line="240" w:lineRule="auto"/>
        <w:ind w:left="357" w:hanging="357"/>
        <w:jc w:val="both"/>
        <w:rPr>
          <w:rFonts w:ascii="Cambria" w:hAnsi="Cambria" w:cstheme="majorBidi"/>
          <w:b/>
          <w:bCs/>
          <w:color w:val="0070C0"/>
          <w:sz w:val="24"/>
          <w:szCs w:val="24"/>
          <w:lang w:bidi="fa-IR"/>
        </w:rPr>
      </w:pPr>
      <w:r w:rsidRPr="0085060D">
        <w:rPr>
          <w:rFonts w:ascii="Cambria" w:hAnsi="Cambria" w:cstheme="majorBidi"/>
          <w:b/>
          <w:bCs/>
          <w:color w:val="0070C0"/>
          <w:sz w:val="24"/>
          <w:szCs w:val="24"/>
          <w:lang w:bidi="fa-IR"/>
        </w:rPr>
        <w:t>References</w:t>
      </w:r>
    </w:p>
    <w:p w14:paraId="09E63FB9" w14:textId="77777777" w:rsidR="001617F8" w:rsidRPr="0085060D" w:rsidRDefault="001617F8" w:rsidP="0090692C">
      <w:pPr>
        <w:spacing w:after="0" w:line="240" w:lineRule="auto"/>
        <w:ind w:left="357" w:hanging="357"/>
        <w:jc w:val="both"/>
        <w:rPr>
          <w:rFonts w:ascii="Cambria" w:hAnsi="Cambria" w:cstheme="majorBidi"/>
          <w:b/>
          <w:bCs/>
          <w:color w:val="0070C0"/>
          <w:sz w:val="24"/>
          <w:szCs w:val="24"/>
          <w:lang w:bidi="fa-IR"/>
        </w:rPr>
      </w:pPr>
    </w:p>
    <w:sdt>
      <w:sdtPr>
        <w:rPr>
          <w:rFonts w:ascii="Cambria" w:hAnsi="Cambria" w:cstheme="majorBidi"/>
          <w:b/>
          <w:bCs/>
          <w:color w:val="0070C0"/>
          <w:sz w:val="24"/>
          <w:szCs w:val="24"/>
          <w:lang w:bidi="fa-IR"/>
        </w:rPr>
        <w:tag w:val="MENDELEY_BIBLIOGRAPHY"/>
        <w:id w:val="-1670401601"/>
        <w:placeholder>
          <w:docPart w:val="DefaultPlaceholder_-1854013440"/>
        </w:placeholder>
      </w:sdtPr>
      <w:sdtEndPr/>
      <w:sdtContent>
        <w:p w14:paraId="1AA27C5A" w14:textId="77777777" w:rsidR="0085060D" w:rsidRDefault="0085060D">
          <w:pPr>
            <w:autoSpaceDE w:val="0"/>
            <w:autoSpaceDN w:val="0"/>
            <w:ind w:hanging="480"/>
            <w:divId w:val="645865716"/>
            <w:rPr>
              <w:rFonts w:eastAsia="Times New Roman"/>
              <w:sz w:val="24"/>
              <w:szCs w:val="24"/>
            </w:rPr>
          </w:pPr>
          <w:r>
            <w:rPr>
              <w:rFonts w:eastAsia="Times New Roman"/>
            </w:rPr>
            <w:t xml:space="preserve">ABBASI M., SODANI M., RAJABI G.R., &amp; KHOJASTE MEHR R. (2019). The effectiveness of intersystem approach to treating infidelity on women’s trust affected by spouse infidelity. </w:t>
          </w:r>
          <w:r>
            <w:rPr>
              <w:rFonts w:eastAsia="Times New Roman"/>
              <w:i/>
              <w:iCs/>
            </w:rPr>
            <w:t>Journal of Women and Society</w:t>
          </w:r>
          <w:r>
            <w:rPr>
              <w:rFonts w:eastAsia="Times New Roman"/>
            </w:rPr>
            <w:t xml:space="preserve">, </w:t>
          </w:r>
          <w:r>
            <w:rPr>
              <w:rFonts w:eastAsia="Times New Roman"/>
              <w:i/>
              <w:iCs/>
            </w:rPr>
            <w:t>10</w:t>
          </w:r>
          <w:r>
            <w:rPr>
              <w:rFonts w:eastAsia="Times New Roman"/>
            </w:rPr>
            <w:t>(2), 39–61. https://www.sid.ir/paper/169053/en</w:t>
          </w:r>
        </w:p>
        <w:p w14:paraId="66895A37" w14:textId="77777777" w:rsidR="0085060D" w:rsidRDefault="0085060D">
          <w:pPr>
            <w:autoSpaceDE w:val="0"/>
            <w:autoSpaceDN w:val="0"/>
            <w:ind w:hanging="480"/>
            <w:divId w:val="1390611761"/>
            <w:rPr>
              <w:rFonts w:eastAsia="Times New Roman"/>
            </w:rPr>
          </w:pPr>
          <w:r>
            <w:rPr>
              <w:rFonts w:eastAsia="Times New Roman"/>
            </w:rPr>
            <w:t xml:space="preserve">Algoe, S. B., &amp; Zhaoyang, R. (2016). Positive psychology in context: Effects of expressing gratitude in ongoing relationships depend on perceptions of enactor responsiveness. </w:t>
          </w:r>
          <w:r>
            <w:rPr>
              <w:rFonts w:eastAsia="Times New Roman"/>
              <w:i/>
              <w:iCs/>
            </w:rPr>
            <w:t>The Journal of Positive Psychology</w:t>
          </w:r>
          <w:r>
            <w:rPr>
              <w:rFonts w:eastAsia="Times New Roman"/>
            </w:rPr>
            <w:t xml:space="preserve">, </w:t>
          </w:r>
          <w:r>
            <w:rPr>
              <w:rFonts w:eastAsia="Times New Roman"/>
              <w:i/>
              <w:iCs/>
            </w:rPr>
            <w:t>11</w:t>
          </w:r>
          <w:r>
            <w:rPr>
              <w:rFonts w:eastAsia="Times New Roman"/>
            </w:rPr>
            <w:t>(4), 399–415. https://doi.org/10.1080/17439760.2015.1117131</w:t>
          </w:r>
        </w:p>
        <w:p w14:paraId="3E56E1CC" w14:textId="77777777" w:rsidR="0085060D" w:rsidRDefault="0085060D">
          <w:pPr>
            <w:autoSpaceDE w:val="0"/>
            <w:autoSpaceDN w:val="0"/>
            <w:ind w:hanging="480"/>
            <w:divId w:val="1630236250"/>
            <w:rPr>
              <w:rFonts w:eastAsia="Times New Roman"/>
            </w:rPr>
          </w:pPr>
          <w:r>
            <w:rPr>
              <w:rFonts w:eastAsia="Times New Roman"/>
            </w:rPr>
            <w:t xml:space="preserve">Dessyrianti, R. F., &amp; Setiawan, J. L. (2023). Trust and communication as predictors of marital intimacy among individuals in dual-earner marriages. </w:t>
          </w:r>
          <w:r>
            <w:rPr>
              <w:rFonts w:eastAsia="Times New Roman"/>
              <w:i/>
              <w:iCs/>
            </w:rPr>
            <w:t>Humanitas: Indonesian Psychological Journal</w:t>
          </w:r>
          <w:r>
            <w:rPr>
              <w:rFonts w:eastAsia="Times New Roman"/>
            </w:rPr>
            <w:t xml:space="preserve">, 1–10. </w:t>
          </w:r>
          <w:r>
            <w:rPr>
              <w:rFonts w:eastAsia="Times New Roman"/>
            </w:rPr>
            <w:t>http://journal1.uad.ac.id/index.php/Humanitas/article/view/18</w:t>
          </w:r>
        </w:p>
        <w:p w14:paraId="26212594" w14:textId="77777777" w:rsidR="0085060D" w:rsidRDefault="0085060D">
          <w:pPr>
            <w:autoSpaceDE w:val="0"/>
            <w:autoSpaceDN w:val="0"/>
            <w:ind w:hanging="480"/>
            <w:divId w:val="446969791"/>
            <w:rPr>
              <w:rFonts w:eastAsia="Times New Roman"/>
            </w:rPr>
          </w:pPr>
          <w:r>
            <w:rPr>
              <w:rFonts w:eastAsia="Times New Roman"/>
            </w:rPr>
            <w:t xml:space="preserve">Drążkowski, D., Kaczmarek, L. D., &amp; Kashdan, T. B. (2017). Gratitude pays: A weekly gratitude intervention influences monetary decisions, physiological responses, and emotional experiences during a trust-related social interaction. </w:t>
          </w:r>
          <w:r>
            <w:rPr>
              <w:rFonts w:eastAsia="Times New Roman"/>
              <w:i/>
              <w:iCs/>
            </w:rPr>
            <w:t>Personality and Individual Differences</w:t>
          </w:r>
          <w:r>
            <w:rPr>
              <w:rFonts w:eastAsia="Times New Roman"/>
            </w:rPr>
            <w:t xml:space="preserve">, </w:t>
          </w:r>
          <w:r>
            <w:rPr>
              <w:rFonts w:eastAsia="Times New Roman"/>
              <w:i/>
              <w:iCs/>
            </w:rPr>
            <w:t>110</w:t>
          </w:r>
          <w:r>
            <w:rPr>
              <w:rFonts w:eastAsia="Times New Roman"/>
            </w:rPr>
            <w:t>, 148–153. https://www.sciencedirect.com/science/article/abs/pii/S0191886917300429</w:t>
          </w:r>
        </w:p>
        <w:p w14:paraId="60AB69C4" w14:textId="77777777" w:rsidR="0085060D" w:rsidRDefault="0085060D">
          <w:pPr>
            <w:autoSpaceDE w:val="0"/>
            <w:autoSpaceDN w:val="0"/>
            <w:ind w:hanging="480"/>
            <w:divId w:val="564027312"/>
            <w:rPr>
              <w:rFonts w:eastAsia="Times New Roman"/>
            </w:rPr>
          </w:pPr>
          <w:r>
            <w:rPr>
              <w:rFonts w:eastAsia="Times New Roman"/>
            </w:rPr>
            <w:t xml:space="preserve">Dunn, J. R., &amp; Schweitzer, M. E. (2005). Feeling and believing: the influence of emotion on trust. </w:t>
          </w:r>
          <w:r>
            <w:rPr>
              <w:rFonts w:eastAsia="Times New Roman"/>
              <w:i/>
              <w:iCs/>
            </w:rPr>
            <w:t>Journal of Personality and Social Psychology</w:t>
          </w:r>
          <w:r>
            <w:rPr>
              <w:rFonts w:eastAsia="Times New Roman"/>
            </w:rPr>
            <w:t xml:space="preserve">, </w:t>
          </w:r>
          <w:r>
            <w:rPr>
              <w:rFonts w:eastAsia="Times New Roman"/>
              <w:i/>
              <w:iCs/>
            </w:rPr>
            <w:t>88</w:t>
          </w:r>
          <w:r>
            <w:rPr>
              <w:rFonts w:eastAsia="Times New Roman"/>
            </w:rPr>
            <w:t>(5), 736. https://psycnet.apa.org/journals/psp/88/5/736/</w:t>
          </w:r>
        </w:p>
        <w:p w14:paraId="2B057D97" w14:textId="77777777" w:rsidR="0085060D" w:rsidRDefault="0085060D">
          <w:pPr>
            <w:autoSpaceDE w:val="0"/>
            <w:autoSpaceDN w:val="0"/>
            <w:ind w:hanging="480"/>
            <w:divId w:val="1419986647"/>
            <w:rPr>
              <w:rFonts w:eastAsia="Times New Roman"/>
            </w:rPr>
          </w:pPr>
          <w:r>
            <w:rPr>
              <w:rFonts w:eastAsia="Times New Roman"/>
            </w:rPr>
            <w:t xml:space="preserve">Falvey, P. D. (2023). </w:t>
          </w:r>
          <w:r>
            <w:rPr>
              <w:rFonts w:eastAsia="Times New Roman"/>
              <w:i/>
              <w:iCs/>
            </w:rPr>
            <w:t>Caregiver-Patient Relationship Quality: The Role of Gratitude and Authentic Patient Trust</w:t>
          </w:r>
          <w:r>
            <w:rPr>
              <w:rFonts w:eastAsia="Times New Roman"/>
            </w:rPr>
            <w:t>. Drexel University. https://search.proquest.com/openview/</w:t>
          </w:r>
          <w:r>
            <w:rPr>
              <w:rFonts w:eastAsia="Times New Roman"/>
            </w:rPr>
            <w:lastRenderedPageBreak/>
            <w:t>aa6b03e62d59a066ccd979ebc869030c/1?pq-origsite=gscholar&amp;cbl=18750&amp;diss=y</w:t>
          </w:r>
        </w:p>
        <w:p w14:paraId="0CAFC73A" w14:textId="77777777" w:rsidR="0085060D" w:rsidRDefault="0085060D">
          <w:pPr>
            <w:autoSpaceDE w:val="0"/>
            <w:autoSpaceDN w:val="0"/>
            <w:ind w:hanging="480"/>
            <w:divId w:val="97414241"/>
            <w:rPr>
              <w:rFonts w:eastAsia="Times New Roman"/>
            </w:rPr>
          </w:pPr>
          <w:r>
            <w:rPr>
              <w:rFonts w:eastAsia="Times New Roman"/>
            </w:rPr>
            <w:t xml:space="preserve">Farrell, J. M., Reiss, N., &amp; Shaw, I. A. (2014). The Schema Therapy Clinician’s Guide: A Complete Resource for Building and Delivering Individual, Group and Integrated Schema Mode Treatment Programs. In </w:t>
          </w:r>
          <w:r>
            <w:rPr>
              <w:rFonts w:eastAsia="Times New Roman"/>
              <w:i/>
              <w:iCs/>
            </w:rPr>
            <w:t>The Schema Therapy Clinician’s Guide: A Complete Resource for Building and Delivering Individual, Group and Integrated Schema Mode Treatment Programs</w:t>
          </w:r>
          <w:r>
            <w:rPr>
              <w:rFonts w:eastAsia="Times New Roman"/>
            </w:rPr>
            <w:t>. https://doi.org/10.1002/9781118510018</w:t>
          </w:r>
        </w:p>
        <w:p w14:paraId="4E7AA67B" w14:textId="77777777" w:rsidR="0085060D" w:rsidRDefault="0085060D">
          <w:pPr>
            <w:autoSpaceDE w:val="0"/>
            <w:autoSpaceDN w:val="0"/>
            <w:ind w:hanging="480"/>
            <w:divId w:val="310715443"/>
            <w:rPr>
              <w:rFonts w:eastAsia="Times New Roman"/>
            </w:rPr>
          </w:pPr>
          <w:r>
            <w:rPr>
              <w:rFonts w:eastAsia="Times New Roman"/>
            </w:rPr>
            <w:t xml:space="preserve">Fatima Makhdoom, I. (2019). Role of Trust in Relating Rewards and Marital Satisfaction among Married Individuals in Pakistan. </w:t>
          </w:r>
          <w:r>
            <w:rPr>
              <w:rFonts w:eastAsia="Times New Roman"/>
              <w:i/>
              <w:iCs/>
            </w:rPr>
            <w:t>Foundation University Journal of Psychology</w:t>
          </w:r>
          <w:r>
            <w:rPr>
              <w:rFonts w:eastAsia="Times New Roman"/>
            </w:rPr>
            <w:t xml:space="preserve">, </w:t>
          </w:r>
          <w:r>
            <w:rPr>
              <w:rFonts w:eastAsia="Times New Roman"/>
              <w:i/>
              <w:iCs/>
            </w:rPr>
            <w:t>3</w:t>
          </w:r>
          <w:r>
            <w:rPr>
              <w:rFonts w:eastAsia="Times New Roman"/>
            </w:rPr>
            <w:t>(1), 80–107. https://doi.org/10.33897/fujp3.14</w:t>
          </w:r>
        </w:p>
        <w:p w14:paraId="52518F2E" w14:textId="77777777" w:rsidR="0085060D" w:rsidRDefault="0085060D">
          <w:pPr>
            <w:autoSpaceDE w:val="0"/>
            <w:autoSpaceDN w:val="0"/>
            <w:ind w:hanging="480"/>
            <w:divId w:val="887843786"/>
            <w:rPr>
              <w:rFonts w:eastAsia="Times New Roman"/>
            </w:rPr>
          </w:pPr>
          <w:r>
            <w:rPr>
              <w:rFonts w:eastAsia="Times New Roman"/>
            </w:rPr>
            <w:t xml:space="preserve">Ferrin, D. (2003). Definitions of trust. </w:t>
          </w:r>
          <w:r>
            <w:rPr>
              <w:rFonts w:eastAsia="Times New Roman"/>
              <w:i/>
              <w:iCs/>
            </w:rPr>
            <w:t>Paper Presentation to a Workshop, Building and Rebuilding Trust: State of the Science, Research Directions, Managerial Interventions, Workshop Organized by K. Dirks and D. Ferrin, Academy of Management Annual Meeting, Seattle, WA</w:t>
          </w:r>
          <w:r>
            <w:rPr>
              <w:rFonts w:eastAsia="Times New Roman"/>
            </w:rPr>
            <w:t>. https://journals.sagepub.com/doi/10.1177/0149206306294405?icid=int.sj-abstract.similar-articles.1</w:t>
          </w:r>
        </w:p>
        <w:p w14:paraId="1DEEB107" w14:textId="77777777" w:rsidR="0085060D" w:rsidRDefault="0085060D">
          <w:pPr>
            <w:autoSpaceDE w:val="0"/>
            <w:autoSpaceDN w:val="0"/>
            <w:ind w:hanging="480"/>
            <w:divId w:val="181281627"/>
            <w:rPr>
              <w:rFonts w:eastAsia="Times New Roman"/>
            </w:rPr>
          </w:pPr>
          <w:r>
            <w:rPr>
              <w:rFonts w:eastAsia="Times New Roman"/>
            </w:rPr>
            <w:t xml:space="preserve">Geier, M. T., &amp; Morris, J. (2022). The impact of a gratitude intervention on mental well‐being during COVID‐19: A quasi‐experimental study of university students. </w:t>
          </w:r>
          <w:r>
            <w:rPr>
              <w:rFonts w:eastAsia="Times New Roman"/>
              <w:i/>
              <w:iCs/>
            </w:rPr>
            <w:t>Applied Psychology: Health and Well‐Being</w:t>
          </w:r>
          <w:r>
            <w:rPr>
              <w:rFonts w:eastAsia="Times New Roman"/>
            </w:rPr>
            <w:t xml:space="preserve">, </w:t>
          </w:r>
          <w:r>
            <w:rPr>
              <w:rFonts w:eastAsia="Times New Roman"/>
              <w:i/>
              <w:iCs/>
            </w:rPr>
            <w:t>14</w:t>
          </w:r>
          <w:r>
            <w:rPr>
              <w:rFonts w:eastAsia="Times New Roman"/>
            </w:rPr>
            <w:t>(3), 937–948. https://iaap-journals.onlinelibrary.wiley.com/doi/abs/10.1111/aphw.12359</w:t>
          </w:r>
        </w:p>
        <w:p w14:paraId="690A20CC" w14:textId="77777777" w:rsidR="0085060D" w:rsidRDefault="0085060D">
          <w:pPr>
            <w:autoSpaceDE w:val="0"/>
            <w:autoSpaceDN w:val="0"/>
            <w:ind w:hanging="480"/>
            <w:divId w:val="101806615"/>
            <w:rPr>
              <w:rFonts w:eastAsia="Times New Roman"/>
            </w:rPr>
          </w:pPr>
          <w:r>
            <w:rPr>
              <w:rFonts w:eastAsia="Times New Roman"/>
            </w:rPr>
            <w:t xml:space="preserve">Ghamarani A, Kajbaf M B, Oreyzi H R, &amp; Amiri S. (2009). The study of the validity and </w:t>
          </w:r>
          <w:r>
            <w:rPr>
              <w:rFonts w:eastAsia="Times New Roman"/>
            </w:rPr>
            <w:t xml:space="preserve">reliability of the Gratitude Questionnaire -6 (GQ-6) in high school students. </w:t>
          </w:r>
          <w:r>
            <w:rPr>
              <w:rFonts w:eastAsia="Times New Roman"/>
              <w:i/>
              <w:iCs/>
            </w:rPr>
            <w:t>Research in Psychological Health</w:t>
          </w:r>
          <w:r>
            <w:rPr>
              <w:rFonts w:eastAsia="Times New Roman"/>
            </w:rPr>
            <w:t xml:space="preserve">, </w:t>
          </w:r>
          <w:r>
            <w:rPr>
              <w:rFonts w:eastAsia="Times New Roman"/>
              <w:i/>
              <w:iCs/>
            </w:rPr>
            <w:t>3</w:t>
          </w:r>
          <w:r>
            <w:rPr>
              <w:rFonts w:eastAsia="Times New Roman"/>
            </w:rPr>
            <w:t>(1), 77–86. https://rph.khu.ac.ir/browse.php?a_id=103&amp;sid=1&amp;slc_lang=fa&amp;ppup=</w:t>
          </w:r>
        </w:p>
        <w:p w14:paraId="44992859" w14:textId="77777777" w:rsidR="0085060D" w:rsidRDefault="0085060D">
          <w:pPr>
            <w:autoSpaceDE w:val="0"/>
            <w:autoSpaceDN w:val="0"/>
            <w:ind w:hanging="480"/>
            <w:divId w:val="1209146784"/>
            <w:rPr>
              <w:rFonts w:eastAsia="Times New Roman"/>
            </w:rPr>
          </w:pPr>
          <w:r>
            <w:rPr>
              <w:rFonts w:eastAsia="Times New Roman"/>
            </w:rPr>
            <w:t xml:space="preserve">Gorjian Mehlabani, H., Sheykholeslami, A., Kiani, A., &amp; Rezaeisharif, A. (2023). The Effectiveness of Dattilio Cognitive-Behavioral Couple Therapy on Stress Symptoms and Trust in Women Affected by Infidelity. </w:t>
          </w:r>
          <w:r>
            <w:rPr>
              <w:rFonts w:eastAsia="Times New Roman"/>
              <w:i/>
              <w:iCs/>
            </w:rPr>
            <w:t>Journal of Research in Behavioural Sciences</w:t>
          </w:r>
          <w:r>
            <w:rPr>
              <w:rFonts w:eastAsia="Times New Roman"/>
            </w:rPr>
            <w:t xml:space="preserve">, </w:t>
          </w:r>
          <w:r>
            <w:rPr>
              <w:rFonts w:eastAsia="Times New Roman"/>
              <w:i/>
              <w:iCs/>
            </w:rPr>
            <w:t>21</w:t>
          </w:r>
          <w:r>
            <w:rPr>
              <w:rFonts w:eastAsia="Times New Roman"/>
            </w:rPr>
            <w:t>(2), 261–274. https://rbs.mui.ac.ir/article-1-1514-en.html</w:t>
          </w:r>
        </w:p>
        <w:p w14:paraId="42ADA9EF" w14:textId="77777777" w:rsidR="0085060D" w:rsidRDefault="0085060D">
          <w:pPr>
            <w:autoSpaceDE w:val="0"/>
            <w:autoSpaceDN w:val="0"/>
            <w:ind w:hanging="480"/>
            <w:divId w:val="1989437737"/>
            <w:rPr>
              <w:rFonts w:eastAsia="Times New Roman"/>
            </w:rPr>
          </w:pPr>
          <w:r>
            <w:rPr>
              <w:rFonts w:eastAsia="Times New Roman"/>
            </w:rPr>
            <w:t xml:space="preserve">Gottman J, &amp; Silver N. (2012). </w:t>
          </w:r>
          <w:r>
            <w:rPr>
              <w:rFonts w:eastAsia="Times New Roman"/>
              <w:i/>
              <w:iCs/>
            </w:rPr>
            <w:t>What Makes Love Last?: How to Build Trust and Avoid Betrayal - John Gottman, Nan Silver - Google Books</w:t>
          </w:r>
          <w:r>
            <w:rPr>
              <w:rFonts w:eastAsia="Times New Roman"/>
            </w:rPr>
            <w:t>. Simon and Schuster. https://books.google.com/books?hl=en&amp;lr=&amp;id=TOzCA3ZnvT8C&amp;oi=fnd&amp;pg=PR13&amp;dq=Trust+gottman&amp;ots=_cC0uerkTN&amp;sig=DcVRNZohmSQdYdq6eLSbxZXhHUg#v=onepage&amp;q=Trust%20gottman&amp;f=false</w:t>
          </w:r>
        </w:p>
        <w:p w14:paraId="1B5D1A3B" w14:textId="77777777" w:rsidR="0085060D" w:rsidRDefault="0085060D">
          <w:pPr>
            <w:autoSpaceDE w:val="0"/>
            <w:autoSpaceDN w:val="0"/>
            <w:ind w:hanging="480"/>
            <w:divId w:val="1324891271"/>
            <w:rPr>
              <w:rFonts w:eastAsia="Times New Roman"/>
            </w:rPr>
          </w:pPr>
          <w:r>
            <w:rPr>
              <w:rFonts w:eastAsia="Times New Roman"/>
            </w:rPr>
            <w:t xml:space="preserve">Hardin, R. (2003). Gaming trust. </w:t>
          </w:r>
          <w:r>
            <w:rPr>
              <w:rFonts w:eastAsia="Times New Roman"/>
              <w:i/>
              <w:iCs/>
            </w:rPr>
            <w:t>Trust and Reciprocity: Interdisciplinary Lessons from Experimental Research</w:t>
          </w:r>
          <w:r>
            <w:rPr>
              <w:rFonts w:eastAsia="Times New Roman"/>
            </w:rPr>
            <w:t>, 80–101. Hardin, R. (2003). Gaming trust, trust and reciprocity: Interdisciplinary lessons from  experimental research. New York: Russell Sage Foundation.</w:t>
          </w:r>
        </w:p>
        <w:p w14:paraId="5DC40C31" w14:textId="77777777" w:rsidR="0085060D" w:rsidRDefault="0085060D">
          <w:pPr>
            <w:autoSpaceDE w:val="0"/>
            <w:autoSpaceDN w:val="0"/>
            <w:ind w:hanging="480"/>
            <w:divId w:val="1408109896"/>
            <w:rPr>
              <w:rFonts w:eastAsia="Times New Roman"/>
            </w:rPr>
          </w:pPr>
          <w:r>
            <w:rPr>
              <w:rFonts w:eastAsia="Times New Roman"/>
            </w:rPr>
            <w:t xml:space="preserve">Hooshmand kang sofla, A., Moeenizadeh, M., &amp; Tabatabaei, sayed M. saleh. (2020). The Prediction of Psychological Well-Being by Exploring the Role of Forgiveness and Gratitude. </w:t>
          </w:r>
          <w:r>
            <w:rPr>
              <w:rFonts w:eastAsia="Times New Roman"/>
              <w:i/>
              <w:iCs/>
            </w:rPr>
            <w:t>Research in Clinical Psychology and Counseling</w:t>
          </w:r>
          <w:r>
            <w:rPr>
              <w:rFonts w:eastAsia="Times New Roman"/>
            </w:rPr>
            <w:t xml:space="preserve">, </w:t>
          </w:r>
          <w:r>
            <w:rPr>
              <w:rFonts w:eastAsia="Times New Roman"/>
              <w:i/>
              <w:iCs/>
            </w:rPr>
            <w:t>10</w:t>
          </w:r>
          <w:r>
            <w:rPr>
              <w:rFonts w:eastAsia="Times New Roman"/>
            </w:rPr>
            <w:t>(1), 5–19. https://doi.org/10.22067/tpccp.2020.39360</w:t>
          </w:r>
        </w:p>
        <w:p w14:paraId="4514ADEF" w14:textId="77777777" w:rsidR="0085060D" w:rsidRDefault="0085060D">
          <w:pPr>
            <w:autoSpaceDE w:val="0"/>
            <w:autoSpaceDN w:val="0"/>
            <w:ind w:hanging="480"/>
            <w:divId w:val="1132597367"/>
            <w:rPr>
              <w:rFonts w:eastAsia="Times New Roman"/>
            </w:rPr>
          </w:pPr>
          <w:r>
            <w:rPr>
              <w:rFonts w:eastAsia="Times New Roman"/>
            </w:rPr>
            <w:lastRenderedPageBreak/>
            <w:t xml:space="preserve">Khalifian, C. E., &amp; Barry, R. A. (2016). Trust, attachment, and mindfulness influence intimacy and disengagement during newlyweds’ discussions of relationship transgressions. </w:t>
          </w:r>
          <w:r>
            <w:rPr>
              <w:rFonts w:eastAsia="Times New Roman"/>
              <w:i/>
              <w:iCs/>
            </w:rPr>
            <w:t>Journal of Family Psychology</w:t>
          </w:r>
          <w:r>
            <w:rPr>
              <w:rFonts w:eastAsia="Times New Roman"/>
            </w:rPr>
            <w:t xml:space="preserve">, </w:t>
          </w:r>
          <w:r>
            <w:rPr>
              <w:rFonts w:eastAsia="Times New Roman"/>
              <w:i/>
              <w:iCs/>
            </w:rPr>
            <w:t>30</w:t>
          </w:r>
          <w:r>
            <w:rPr>
              <w:rFonts w:eastAsia="Times New Roman"/>
            </w:rPr>
            <w:t>(5), 592. https://psycnet.apa.org/record/2016-17958-001</w:t>
          </w:r>
        </w:p>
        <w:p w14:paraId="45618683" w14:textId="77777777" w:rsidR="0085060D" w:rsidRDefault="0085060D">
          <w:pPr>
            <w:autoSpaceDE w:val="0"/>
            <w:autoSpaceDN w:val="0"/>
            <w:ind w:hanging="480"/>
            <w:divId w:val="1046416513"/>
            <w:rPr>
              <w:rFonts w:eastAsia="Times New Roman"/>
            </w:rPr>
          </w:pPr>
          <w:r>
            <w:rPr>
              <w:rFonts w:eastAsia="Times New Roman"/>
            </w:rPr>
            <w:t xml:space="preserve">Kong, F., Ding, K., &amp; Zhao, J. (2015). The relationships among gratitude, self-esteem, social support and life satisfaction among undergraduate students. </w:t>
          </w:r>
          <w:r>
            <w:rPr>
              <w:rFonts w:eastAsia="Times New Roman"/>
              <w:i/>
              <w:iCs/>
            </w:rPr>
            <w:t>Journal of Happiness Studies</w:t>
          </w:r>
          <w:r>
            <w:rPr>
              <w:rFonts w:eastAsia="Times New Roman"/>
            </w:rPr>
            <w:t xml:space="preserve">, </w:t>
          </w:r>
          <w:r>
            <w:rPr>
              <w:rFonts w:eastAsia="Times New Roman"/>
              <w:i/>
              <w:iCs/>
            </w:rPr>
            <w:t>16</w:t>
          </w:r>
          <w:r>
            <w:rPr>
              <w:rFonts w:eastAsia="Times New Roman"/>
            </w:rPr>
            <w:t>(2), 477–489. https://link.springer.com/article/10.1007/s10902-014-9519-2?ncid=txtlnkusaolp00000618&amp;error=cookies_not_supported&amp;code=454cc260-53cf-48bb-9ba6-d0bdde02f69c</w:t>
          </w:r>
        </w:p>
        <w:p w14:paraId="49721D84" w14:textId="77777777" w:rsidR="0085060D" w:rsidRDefault="0085060D">
          <w:pPr>
            <w:autoSpaceDE w:val="0"/>
            <w:autoSpaceDN w:val="0"/>
            <w:ind w:hanging="480"/>
            <w:divId w:val="191311065"/>
            <w:rPr>
              <w:rFonts w:eastAsia="Times New Roman"/>
            </w:rPr>
          </w:pPr>
          <w:r>
            <w:rPr>
              <w:rFonts w:eastAsia="Times New Roman"/>
            </w:rPr>
            <w:t xml:space="preserve">Larzelere, R. E., &amp; Huston, T. L. (1980). The dyadic trust scale: Toward understanding interpersonal trust in close relationships. </w:t>
          </w:r>
          <w:r>
            <w:rPr>
              <w:rFonts w:eastAsia="Times New Roman"/>
              <w:i/>
              <w:iCs/>
            </w:rPr>
            <w:t>Journal of Marriage and the Family</w:t>
          </w:r>
          <w:r>
            <w:rPr>
              <w:rFonts w:eastAsia="Times New Roman"/>
            </w:rPr>
            <w:t>, 595–604. https://www.jstor.org/stable/351903</w:t>
          </w:r>
        </w:p>
        <w:p w14:paraId="39E32732" w14:textId="77777777" w:rsidR="0085060D" w:rsidRDefault="0085060D">
          <w:pPr>
            <w:autoSpaceDE w:val="0"/>
            <w:autoSpaceDN w:val="0"/>
            <w:ind w:hanging="480"/>
            <w:divId w:val="1276058462"/>
            <w:rPr>
              <w:rFonts w:eastAsia="Times New Roman"/>
            </w:rPr>
          </w:pPr>
          <w:r>
            <w:rPr>
              <w:rFonts w:eastAsia="Times New Roman"/>
            </w:rPr>
            <w:t xml:space="preserve">Lev, A., &amp; McKay, M. (2017). </w:t>
          </w:r>
          <w:r>
            <w:rPr>
              <w:rFonts w:eastAsia="Times New Roman"/>
              <w:i/>
              <w:iCs/>
            </w:rPr>
            <w:t>Acceptance and Commitment Therapy for Couples: A clinician’s guide to using mindfulness, values, and schema awareness to rebuild relationships</w:t>
          </w:r>
          <w:r>
            <w:rPr>
              <w:rFonts w:eastAsia="Times New Roman"/>
            </w:rPr>
            <w:t>. New Harbinger Publications. https://www.amazon.com/Acceptance-Commitment-Therapy-Couples-Relationships/dp/162625480X</w:t>
          </w:r>
        </w:p>
        <w:p w14:paraId="5A6385A0" w14:textId="77777777" w:rsidR="0085060D" w:rsidRDefault="0085060D">
          <w:pPr>
            <w:autoSpaceDE w:val="0"/>
            <w:autoSpaceDN w:val="0"/>
            <w:ind w:hanging="480"/>
            <w:divId w:val="1835948282"/>
            <w:rPr>
              <w:rFonts w:eastAsia="Times New Roman"/>
            </w:rPr>
          </w:pPr>
          <w:r>
            <w:rPr>
              <w:rFonts w:eastAsia="Times New Roman"/>
            </w:rPr>
            <w:t xml:space="preserve">Mahvelati, A., Sepehrishamloo, Z., &amp; Pourshahriyari, M. (2023). Comparing the effectiveness of Gottman and Dattilio couples therapy methods for mitigating difficulties in emotion regulation. </w:t>
          </w:r>
          <w:r>
            <w:rPr>
              <w:rFonts w:eastAsia="Times New Roman"/>
              <w:i/>
              <w:iCs/>
            </w:rPr>
            <w:t>Journal of General Psychology</w:t>
          </w:r>
          <w:r>
            <w:rPr>
              <w:rFonts w:eastAsia="Times New Roman"/>
            </w:rPr>
            <w:t xml:space="preserve">, </w:t>
          </w:r>
          <w:r>
            <w:rPr>
              <w:rFonts w:eastAsia="Times New Roman"/>
              <w:i/>
              <w:iCs/>
            </w:rPr>
            <w:t>150</w:t>
          </w:r>
          <w:r>
            <w:rPr>
              <w:rFonts w:eastAsia="Times New Roman"/>
            </w:rPr>
            <w:t xml:space="preserve">(2). </w:t>
          </w:r>
          <w:r>
            <w:rPr>
              <w:rFonts w:eastAsia="Times New Roman"/>
            </w:rPr>
            <w:t>https://doi.org/10.1080/00221309.2021.1959290</w:t>
          </w:r>
        </w:p>
        <w:p w14:paraId="370A2A82" w14:textId="77777777" w:rsidR="0085060D" w:rsidRDefault="0085060D">
          <w:pPr>
            <w:autoSpaceDE w:val="0"/>
            <w:autoSpaceDN w:val="0"/>
            <w:ind w:hanging="480"/>
            <w:divId w:val="2140874269"/>
            <w:rPr>
              <w:rFonts w:eastAsia="Times New Roman"/>
            </w:rPr>
          </w:pPr>
          <w:r>
            <w:rPr>
              <w:rFonts w:eastAsia="Times New Roman"/>
            </w:rPr>
            <w:t xml:space="preserve">McCullough, M. E., Emmons, R. A., &amp; Tsang, J. A. (2002). The grateful disposition: A conceptual and empirical topography. </w:t>
          </w:r>
          <w:r>
            <w:rPr>
              <w:rFonts w:eastAsia="Times New Roman"/>
              <w:i/>
              <w:iCs/>
            </w:rPr>
            <w:t>Journal of Personality and Social Psychology</w:t>
          </w:r>
          <w:r>
            <w:rPr>
              <w:rFonts w:eastAsia="Times New Roman"/>
            </w:rPr>
            <w:t xml:space="preserve">, </w:t>
          </w:r>
          <w:r>
            <w:rPr>
              <w:rFonts w:eastAsia="Times New Roman"/>
              <w:i/>
              <w:iCs/>
            </w:rPr>
            <w:t>82</w:t>
          </w:r>
          <w:r>
            <w:rPr>
              <w:rFonts w:eastAsia="Times New Roman"/>
            </w:rPr>
            <w:t>(1). https://doi.org/10.1037/0022-3514.82.1.112</w:t>
          </w:r>
        </w:p>
        <w:p w14:paraId="1C0D9FD6" w14:textId="77777777" w:rsidR="0085060D" w:rsidRDefault="0085060D">
          <w:pPr>
            <w:autoSpaceDE w:val="0"/>
            <w:autoSpaceDN w:val="0"/>
            <w:ind w:hanging="480"/>
            <w:divId w:val="5989286"/>
            <w:rPr>
              <w:rFonts w:eastAsia="Times New Roman"/>
            </w:rPr>
          </w:pPr>
          <w:r>
            <w:rPr>
              <w:rFonts w:eastAsia="Times New Roman"/>
            </w:rPr>
            <w:t xml:space="preserve">Rajabi, G., Khoshnoud, G., Sodani, M., &amp; Khojastehmehr, R. (2020). The Effectiveness of Affective-reconstructive Couple Therapy in Increasing the Trust and Marital Satisfaction of Couples With Remarriage. </w:t>
          </w:r>
          <w:r>
            <w:rPr>
              <w:rFonts w:eastAsia="Times New Roman"/>
              <w:i/>
              <w:iCs/>
            </w:rPr>
            <w:t>Iranian Journal of Psychiatry and Clinical Psychology</w:t>
          </w:r>
          <w:r>
            <w:rPr>
              <w:rFonts w:eastAsia="Times New Roman"/>
            </w:rPr>
            <w:t xml:space="preserve">, </w:t>
          </w:r>
          <w:r>
            <w:rPr>
              <w:rFonts w:eastAsia="Times New Roman"/>
              <w:i/>
              <w:iCs/>
            </w:rPr>
            <w:t>26</w:t>
          </w:r>
          <w:r>
            <w:rPr>
              <w:rFonts w:eastAsia="Times New Roman"/>
            </w:rPr>
            <w:t>(1), 114–129. https://doi.org/10.32598/ijpcp.26.1.218.18</w:t>
          </w:r>
        </w:p>
        <w:p w14:paraId="51B989B7" w14:textId="77777777" w:rsidR="0085060D" w:rsidRDefault="0085060D">
          <w:pPr>
            <w:autoSpaceDE w:val="0"/>
            <w:autoSpaceDN w:val="0"/>
            <w:ind w:hanging="480"/>
            <w:divId w:val="2037533612"/>
            <w:rPr>
              <w:rFonts w:eastAsia="Times New Roman"/>
            </w:rPr>
          </w:pPr>
          <w:r>
            <w:rPr>
              <w:rFonts w:eastAsia="Times New Roman"/>
            </w:rPr>
            <w:t xml:space="preserve">Rempel, J. K., Ross, M., &amp; Holmes, J. G. (2001). Trust and communicated attributions in close relationships. </w:t>
          </w:r>
          <w:r>
            <w:rPr>
              <w:rFonts w:eastAsia="Times New Roman"/>
              <w:i/>
              <w:iCs/>
            </w:rPr>
            <w:t>Journal of Personality and Social Psychology</w:t>
          </w:r>
          <w:r>
            <w:rPr>
              <w:rFonts w:eastAsia="Times New Roman"/>
            </w:rPr>
            <w:t xml:space="preserve">, </w:t>
          </w:r>
          <w:r>
            <w:rPr>
              <w:rFonts w:eastAsia="Times New Roman"/>
              <w:i/>
              <w:iCs/>
            </w:rPr>
            <w:t>81</w:t>
          </w:r>
          <w:r>
            <w:rPr>
              <w:rFonts w:eastAsia="Times New Roman"/>
            </w:rPr>
            <w:t>(1), 57. https://psycnet.apa.org/record/2001-07168-005</w:t>
          </w:r>
        </w:p>
        <w:p w14:paraId="55E51B6E" w14:textId="77777777" w:rsidR="0085060D" w:rsidRDefault="0085060D">
          <w:pPr>
            <w:autoSpaceDE w:val="0"/>
            <w:autoSpaceDN w:val="0"/>
            <w:ind w:hanging="480"/>
            <w:divId w:val="1889026087"/>
            <w:rPr>
              <w:rFonts w:eastAsia="Times New Roman"/>
            </w:rPr>
          </w:pPr>
          <w:r>
            <w:rPr>
              <w:rFonts w:eastAsia="Times New Roman"/>
            </w:rPr>
            <w:t xml:space="preserve">Roediger, E., Stevens, B. A., &amp; Brockman, R. (2018). </w:t>
          </w:r>
          <w:r>
            <w:rPr>
              <w:rFonts w:eastAsia="Times New Roman"/>
              <w:i/>
              <w:iCs/>
            </w:rPr>
            <w:t>Contextual schema therapy: An integrative approach to personality disorders, emotional dysregulation, and interpersonal functioning</w:t>
          </w:r>
          <w:r>
            <w:rPr>
              <w:rFonts w:eastAsia="Times New Roman"/>
            </w:rPr>
            <w:t>. New Harbinger Publications. https://www.researchgate.net/publication/325430387_Contextual_Schema_Therapy_An_Integrative_Approach_to_Personality_Disorders_Emotional_Dysregulation_and_Interpersonal_Functioning</w:t>
          </w:r>
        </w:p>
        <w:p w14:paraId="515A1EA8" w14:textId="77777777" w:rsidR="0085060D" w:rsidRDefault="0085060D">
          <w:pPr>
            <w:autoSpaceDE w:val="0"/>
            <w:autoSpaceDN w:val="0"/>
            <w:ind w:hanging="480"/>
            <w:divId w:val="1179733899"/>
            <w:rPr>
              <w:rFonts w:eastAsia="Times New Roman"/>
            </w:rPr>
          </w:pPr>
          <w:r>
            <w:rPr>
              <w:rFonts w:eastAsia="Times New Roman"/>
            </w:rPr>
            <w:t xml:space="preserve">Shirdel, M., Hosseinian, S., Kimiaei, S. A., &amp; Safarian, M. R. (2019). Estimating the validity and reliability of Gottman Questionnaires of “Couple Trust Measurement.” </w:t>
          </w:r>
          <w:r>
            <w:rPr>
              <w:rFonts w:eastAsia="Times New Roman"/>
              <w:i/>
              <w:iCs/>
            </w:rPr>
            <w:t>Contemporary Family Therapy</w:t>
          </w:r>
          <w:r>
            <w:rPr>
              <w:rFonts w:eastAsia="Times New Roman"/>
            </w:rPr>
            <w:t xml:space="preserve">, </w:t>
          </w:r>
          <w:r>
            <w:rPr>
              <w:rFonts w:eastAsia="Times New Roman"/>
              <w:i/>
              <w:iCs/>
            </w:rPr>
            <w:t>41</w:t>
          </w:r>
          <w:r>
            <w:rPr>
              <w:rFonts w:eastAsia="Times New Roman"/>
            </w:rPr>
            <w:t xml:space="preserve">, 37–46. </w:t>
          </w:r>
          <w:r>
            <w:rPr>
              <w:rFonts w:eastAsia="Times New Roman"/>
            </w:rPr>
            <w:lastRenderedPageBreak/>
            <w:t>https://link.springer.com/article/10.1007/s10591-018-9470-1</w:t>
          </w:r>
        </w:p>
        <w:p w14:paraId="0956E8C1" w14:textId="77777777" w:rsidR="0085060D" w:rsidRDefault="0085060D">
          <w:pPr>
            <w:autoSpaceDE w:val="0"/>
            <w:autoSpaceDN w:val="0"/>
            <w:ind w:hanging="480"/>
            <w:divId w:val="892233845"/>
            <w:rPr>
              <w:rFonts w:eastAsia="Times New Roman"/>
            </w:rPr>
          </w:pPr>
          <w:r>
            <w:rPr>
              <w:rFonts w:eastAsia="Times New Roman"/>
            </w:rPr>
            <w:t xml:space="preserve">Simeone-DiFrancesco, C., Roediger, E., &amp; Stevens, B. A. (2015). </w:t>
          </w:r>
          <w:r>
            <w:rPr>
              <w:rFonts w:eastAsia="Times New Roman"/>
              <w:i/>
              <w:iCs/>
            </w:rPr>
            <w:t>Schema therapy with couples: A practitioner’s guide to healing relationships</w:t>
          </w:r>
          <w:r>
            <w:rPr>
              <w:rFonts w:eastAsia="Times New Roman"/>
            </w:rPr>
            <w:t>. John Wiley &amp; Sons. https://www.wiley.com/en-us/Schema+Therapy+with+Couples%3A+A+Practitioner%27s+Guide+to+Healing+Relationships-p-9781118972717</w:t>
          </w:r>
        </w:p>
        <w:p w14:paraId="662BDFCB" w14:textId="77777777" w:rsidR="0085060D" w:rsidRDefault="0085060D">
          <w:pPr>
            <w:autoSpaceDE w:val="0"/>
            <w:autoSpaceDN w:val="0"/>
            <w:ind w:hanging="480"/>
            <w:divId w:val="429130345"/>
            <w:rPr>
              <w:rFonts w:eastAsia="Times New Roman"/>
            </w:rPr>
          </w:pPr>
          <w:r>
            <w:rPr>
              <w:rFonts w:eastAsia="Times New Roman"/>
            </w:rPr>
            <w:t xml:space="preserve">Simpson, J. (2007). Foundations of interpersonal trust. In </w:t>
          </w:r>
          <w:r>
            <w:rPr>
              <w:rFonts w:eastAsia="Times New Roman"/>
              <w:i/>
              <w:iCs/>
            </w:rPr>
            <w:t>Social psychology: Handbook of basic principles</w:t>
          </w:r>
          <w:r>
            <w:rPr>
              <w:rFonts w:eastAsia="Times New Roman"/>
            </w:rPr>
            <w:t>. https://www.researchgate.net/publication/232444661_Foundations_of_interpersonal_trust</w:t>
          </w:r>
        </w:p>
        <w:p w14:paraId="3C356AFA" w14:textId="77777777" w:rsidR="0085060D" w:rsidRDefault="0085060D">
          <w:pPr>
            <w:autoSpaceDE w:val="0"/>
            <w:autoSpaceDN w:val="0"/>
            <w:ind w:hanging="480"/>
            <w:divId w:val="1941332815"/>
            <w:rPr>
              <w:rFonts w:eastAsia="Times New Roman"/>
            </w:rPr>
          </w:pPr>
          <w:r>
            <w:rPr>
              <w:rFonts w:eastAsia="Times New Roman"/>
            </w:rPr>
            <w:t xml:space="preserve">Solom, R., Watkins, P. C., McCurrach, D., &amp; Scheibe, D. (2017). Thieves of thankfulness: Traits that inhibit gratitude. </w:t>
          </w:r>
          <w:r>
            <w:rPr>
              <w:rFonts w:eastAsia="Times New Roman"/>
              <w:i/>
              <w:iCs/>
            </w:rPr>
            <w:t>The Journal of Positive Psychology</w:t>
          </w:r>
          <w:r>
            <w:rPr>
              <w:rFonts w:eastAsia="Times New Roman"/>
            </w:rPr>
            <w:t xml:space="preserve">, </w:t>
          </w:r>
          <w:r>
            <w:rPr>
              <w:rFonts w:eastAsia="Times New Roman"/>
              <w:i/>
              <w:iCs/>
            </w:rPr>
            <w:t>12</w:t>
          </w:r>
          <w:r>
            <w:rPr>
              <w:rFonts w:eastAsia="Times New Roman"/>
            </w:rPr>
            <w:t>(2), 120–129. https://doi.org/10.1080/17439760.2016.1163408</w:t>
          </w:r>
        </w:p>
        <w:p w14:paraId="6855D8CD" w14:textId="77777777" w:rsidR="0085060D" w:rsidRDefault="0085060D">
          <w:pPr>
            <w:autoSpaceDE w:val="0"/>
            <w:autoSpaceDN w:val="0"/>
            <w:ind w:hanging="480"/>
            <w:divId w:val="402488708"/>
            <w:rPr>
              <w:rFonts w:eastAsia="Times New Roman"/>
            </w:rPr>
          </w:pPr>
          <w:r>
            <w:rPr>
              <w:rFonts w:eastAsia="Times New Roman"/>
            </w:rPr>
            <w:t xml:space="preserve">Solomon, R. C., &amp; Flores, F. (2003). </w:t>
          </w:r>
          <w:r>
            <w:rPr>
              <w:rFonts w:eastAsia="Times New Roman"/>
              <w:i/>
              <w:iCs/>
            </w:rPr>
            <w:t>Building trust: In business, politics, relationships, and life</w:t>
          </w:r>
          <w:r>
            <w:rPr>
              <w:rFonts w:eastAsia="Times New Roman"/>
            </w:rPr>
            <w:t>. Oxford University Press. https://books.google.com/books?hl=en&amp;lr=&amp;id=OiI8elrEAacC&amp;oi=fnd&amp;pg=PR7&amp;dq=solomon+flowers+trust+(2001)+&amp;ots=FFh8_DEkx2&amp;sig=lDn7G6eg9Wg-SV9ucytXEUUIty4</w:t>
          </w:r>
        </w:p>
        <w:p w14:paraId="406B2476" w14:textId="77777777" w:rsidR="0085060D" w:rsidRDefault="0085060D">
          <w:pPr>
            <w:autoSpaceDE w:val="0"/>
            <w:autoSpaceDN w:val="0"/>
            <w:ind w:hanging="480"/>
            <w:divId w:val="400098388"/>
            <w:rPr>
              <w:rFonts w:eastAsia="Times New Roman"/>
            </w:rPr>
          </w:pPr>
          <w:r>
            <w:rPr>
              <w:rFonts w:eastAsia="Times New Roman"/>
            </w:rPr>
            <w:t xml:space="preserve">Torajizade, M., Mohammadi Jalai Farahani, M., &amp; Taghvaei, D. (2023). Equivalence of performance analysis psychotherapy (FAP) and schema therapy on emotional experience towards spouse, forgiveness and gratitude of couples referring to Isfahan counseling centers. </w:t>
          </w:r>
          <w:r>
            <w:rPr>
              <w:rFonts w:eastAsia="Times New Roman"/>
              <w:i/>
              <w:iCs/>
            </w:rPr>
            <w:t>Psychological Achievements</w:t>
          </w:r>
          <w:r>
            <w:rPr>
              <w:rFonts w:eastAsia="Times New Roman"/>
            </w:rPr>
            <w:t>. https://psychac.scu.ac.ir/article_18353_en.html</w:t>
          </w:r>
        </w:p>
        <w:p w14:paraId="6962A399" w14:textId="77777777" w:rsidR="0085060D" w:rsidRDefault="0085060D">
          <w:pPr>
            <w:autoSpaceDE w:val="0"/>
            <w:autoSpaceDN w:val="0"/>
            <w:ind w:hanging="480"/>
            <w:divId w:val="968438039"/>
            <w:rPr>
              <w:rFonts w:eastAsia="Times New Roman"/>
            </w:rPr>
          </w:pPr>
          <w:r>
            <w:rPr>
              <w:rFonts w:eastAsia="Times New Roman"/>
            </w:rPr>
            <w:t xml:space="preserve">Young, J. E., Klosko, J. S., &amp; Weishaar, M. E. (2003). Schema therapy. </w:t>
          </w:r>
          <w:r>
            <w:rPr>
              <w:rFonts w:eastAsia="Times New Roman"/>
              <w:i/>
              <w:iCs/>
            </w:rPr>
            <w:t>New York: Guilford</w:t>
          </w:r>
          <w:r>
            <w:rPr>
              <w:rFonts w:eastAsia="Times New Roman"/>
            </w:rPr>
            <w:t xml:space="preserve">, </w:t>
          </w:r>
          <w:r>
            <w:rPr>
              <w:rFonts w:eastAsia="Times New Roman"/>
              <w:i/>
              <w:iCs/>
            </w:rPr>
            <w:t>254</w:t>
          </w:r>
          <w:r>
            <w:rPr>
              <w:rFonts w:eastAsia="Times New Roman"/>
            </w:rPr>
            <w:t>, 653–658. https://books.google.com/books?hl=en&amp;lr=&amp;id=-9lTTxdyZoMC&amp;oi=fnd&amp;pg=PA317&amp;dq=young+2003&amp;ots=F2JZjFAmMt&amp;sig=1sRbNV_Eh5K5WmNUTQWRM5-uFR8</w:t>
          </w:r>
        </w:p>
        <w:p w14:paraId="082B1188" w14:textId="77777777" w:rsidR="0085060D" w:rsidRDefault="0085060D">
          <w:pPr>
            <w:autoSpaceDE w:val="0"/>
            <w:autoSpaceDN w:val="0"/>
            <w:ind w:hanging="480"/>
            <w:divId w:val="1464886821"/>
            <w:rPr>
              <w:rFonts w:eastAsia="Times New Roman"/>
            </w:rPr>
          </w:pPr>
          <w:r>
            <w:rPr>
              <w:rFonts w:eastAsia="Times New Roman"/>
            </w:rPr>
            <w:t xml:space="preserve">Zaal B., Arab A., &amp; Sanagouye Moharer G.R. (2020). The Effectiveness of Forgiveness Training on Attitudes to Infidelity and Trust in Interpersonal Relationships in Women Affected by Marital Infidelity. </w:t>
          </w:r>
          <w:r>
            <w:rPr>
              <w:rFonts w:eastAsia="Times New Roman"/>
              <w:i/>
              <w:iCs/>
            </w:rPr>
            <w:t>Family Research</w:t>
          </w:r>
          <w:r>
            <w:rPr>
              <w:rFonts w:eastAsia="Times New Roman"/>
            </w:rPr>
            <w:t xml:space="preserve">, </w:t>
          </w:r>
          <w:r>
            <w:rPr>
              <w:rFonts w:eastAsia="Times New Roman"/>
              <w:i/>
              <w:iCs/>
            </w:rPr>
            <w:t>16</w:t>
          </w:r>
          <w:r>
            <w:rPr>
              <w:rFonts w:eastAsia="Times New Roman"/>
            </w:rPr>
            <w:t>(3), 413–428. http://scj.sbu.ac.ir/article_97840.html</w:t>
          </w:r>
        </w:p>
        <w:p w14:paraId="774C45ED" w14:textId="77777777" w:rsidR="0085060D" w:rsidRDefault="0085060D">
          <w:pPr>
            <w:autoSpaceDE w:val="0"/>
            <w:autoSpaceDN w:val="0"/>
            <w:ind w:hanging="480"/>
            <w:divId w:val="1620987799"/>
            <w:rPr>
              <w:rFonts w:eastAsia="Times New Roman"/>
            </w:rPr>
          </w:pPr>
          <w:r>
            <w:rPr>
              <w:rFonts w:eastAsia="Times New Roman"/>
            </w:rPr>
            <w:t xml:space="preserve">Zhang, H., &amp; Li, Y. (2022). Child Neglect and Life Satisfaction among Left-behind Children in Rural China: The Roles of Self-compassion and Gratitude. </w:t>
          </w:r>
          <w:r>
            <w:rPr>
              <w:rFonts w:eastAsia="Times New Roman"/>
              <w:i/>
              <w:iCs/>
            </w:rPr>
            <w:t>Journal of Interpersonal Violence</w:t>
          </w:r>
          <w:r>
            <w:rPr>
              <w:rFonts w:eastAsia="Times New Roman"/>
            </w:rPr>
            <w:t xml:space="preserve">, </w:t>
          </w:r>
          <w:r>
            <w:rPr>
              <w:rFonts w:eastAsia="Times New Roman"/>
              <w:i/>
              <w:iCs/>
            </w:rPr>
            <w:t>37</w:t>
          </w:r>
          <w:r>
            <w:rPr>
              <w:rFonts w:eastAsia="Times New Roman"/>
            </w:rPr>
            <w:t>(17–18), NP15649–NP15669. https://doi.org/10.1177/08862605211016348</w:t>
          </w:r>
        </w:p>
        <w:p w14:paraId="442385CA" w14:textId="77777777" w:rsidR="0085060D" w:rsidRDefault="0085060D">
          <w:pPr>
            <w:autoSpaceDE w:val="0"/>
            <w:autoSpaceDN w:val="0"/>
            <w:ind w:hanging="480"/>
            <w:divId w:val="757991663"/>
            <w:rPr>
              <w:rFonts w:eastAsia="Times New Roman"/>
            </w:rPr>
          </w:pPr>
          <w:r>
            <w:rPr>
              <w:rFonts w:eastAsia="Times New Roman"/>
            </w:rPr>
            <w:t xml:space="preserve">Zhang, H., &amp; Tao, T. (2021). Marital happiness and psychosocial mechanisms in low-income Chinese families. </w:t>
          </w:r>
          <w:r>
            <w:rPr>
              <w:rFonts w:eastAsia="Times New Roman"/>
              <w:i/>
              <w:iCs/>
            </w:rPr>
            <w:t>Illness, Crisis &amp; Loss</w:t>
          </w:r>
          <w:r>
            <w:rPr>
              <w:rFonts w:eastAsia="Times New Roman"/>
            </w:rPr>
            <w:t xml:space="preserve">, </w:t>
          </w:r>
          <w:r>
            <w:rPr>
              <w:rFonts w:eastAsia="Times New Roman"/>
              <w:i/>
              <w:iCs/>
            </w:rPr>
            <w:t>29</w:t>
          </w:r>
          <w:r>
            <w:rPr>
              <w:rFonts w:eastAsia="Times New Roman"/>
            </w:rPr>
            <w:t>(1), 74–90. https://journals.sagepub.com/doi/abs/10.1177/1054137318773083</w:t>
          </w:r>
        </w:p>
        <w:p w14:paraId="01AA819B" w14:textId="21D0776B" w:rsidR="000F0B7C" w:rsidRPr="0085060D" w:rsidRDefault="0085060D" w:rsidP="0090692C">
          <w:pPr>
            <w:spacing w:after="0" w:line="240" w:lineRule="auto"/>
            <w:ind w:left="357" w:hanging="357"/>
            <w:jc w:val="both"/>
            <w:rPr>
              <w:rFonts w:ascii="Cambria" w:hAnsi="Cambria" w:cstheme="majorBidi"/>
              <w:b/>
              <w:bCs/>
              <w:color w:val="0070C0"/>
              <w:sz w:val="24"/>
              <w:szCs w:val="24"/>
              <w:lang w:bidi="fa-IR"/>
            </w:rPr>
          </w:pPr>
          <w:r>
            <w:rPr>
              <w:rFonts w:eastAsia="Times New Roman"/>
            </w:rPr>
            <w:t> </w:t>
          </w:r>
        </w:p>
      </w:sdtContent>
    </w:sdt>
    <w:sectPr w:rsidR="000F0B7C" w:rsidRPr="0085060D" w:rsidSect="00DD6580">
      <w:footerReference w:type="first" r:id="rId30"/>
      <w:type w:val="continuous"/>
      <w:pgSz w:w="11907" w:h="16839" w:code="9"/>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CEAB16" w14:textId="77777777" w:rsidR="00DC7612" w:rsidRDefault="00DC7612" w:rsidP="00EF42FB">
      <w:pPr>
        <w:spacing w:after="0" w:line="240" w:lineRule="auto"/>
      </w:pPr>
      <w:r>
        <w:separator/>
      </w:r>
    </w:p>
  </w:endnote>
  <w:endnote w:type="continuationSeparator" w:id="0">
    <w:p w14:paraId="40E9A0A5" w14:textId="77777777" w:rsidR="00DC7612" w:rsidRDefault="00DC7612" w:rsidP="00EF4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embedRegular r:id="rId1" w:fontKey="{865CC9B6-A22D-4BF8-8F04-29C31979B6DF}"/>
    <w:embedBold r:id="rId2" w:fontKey="{E118F9A2-8DD6-4EF4-8A4F-0554B2AACC7E}"/>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3" w:fontKey="{D1B0ACE6-808E-452A-9CE5-FAD9800787F5}"/>
    <w:embedBold r:id="rId4" w:fontKey="{5FF3B81E-97AA-4417-AEFE-3D92967F2BF5}"/>
    <w:embedItalic r:id="rId5" w:fontKey="{86209BDD-733E-4D06-A755-72E465DE47B2}"/>
  </w:font>
  <w:font w:name="B Nazanin">
    <w:panose1 w:val="00000400000000000000"/>
    <w:charset w:val="B2"/>
    <w:family w:val="auto"/>
    <w:pitch w:val="variable"/>
    <w:sig w:usb0="00002001" w:usb1="80000000" w:usb2="00000008" w:usb3="00000000" w:csb0="00000040" w:csb1="00000000"/>
    <w:embedRegular r:id="rId6" w:subsetted="1" w:fontKey="{A511D045-963E-4074-B16C-8F3E6B5D2883}"/>
  </w:font>
  <w:font w:name="B Lotus">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Mitra">
    <w:panose1 w:val="00000400000000000000"/>
    <w:charset w:val="B2"/>
    <w:family w:val="auto"/>
    <w:pitch w:val="variable"/>
    <w:sig w:usb0="00002001" w:usb1="80000000" w:usb2="00000008" w:usb3="00000000" w:csb0="00000040" w:csb1="00000000"/>
    <w:embedRegular r:id="rId7" w:fontKey="{45C69BB6-BF03-4A92-A603-F342127A758E}"/>
    <w:embedBold r:id="rId8" w:fontKey="{A3B54474-3617-430D-A2C7-2094842023F7}"/>
  </w:font>
  <w:font w:name="Arial Unicode MS">
    <w:panose1 w:val="020B0604020202020204"/>
    <w:charset w:val="80"/>
    <w:family w:val="swiss"/>
    <w:pitch w:val="variable"/>
    <w:sig w:usb0="F7FFAFFF" w:usb1="E9DFFFFF" w:usb2="0000003F" w:usb3="00000000" w:csb0="003F01FF" w:csb1="00000000"/>
    <w:embedBold r:id="rId9" w:subsetted="1" w:fontKey="{41FB99D9-E3CF-418D-9C24-837A4A1F1AB2}"/>
  </w:font>
  <w:font w:name="B Titr">
    <w:panose1 w:val="00000700000000000000"/>
    <w:charset w:val="B2"/>
    <w:family w:val="auto"/>
    <w:pitch w:val="variable"/>
    <w:sig w:usb0="00002001" w:usb1="80000000" w:usb2="00000008" w:usb3="00000000" w:csb0="00000040" w:csb1="00000000"/>
    <w:embedRegular r:id="rId10" w:subsetted="1" w:fontKey="{9CBCC329-FA89-4112-B8C6-9D79779BE9BD}"/>
    <w:embedBold r:id="rId11" w:subsetted="1" w:fontKey="{62E4BD9B-58BD-411D-92C7-BE1C32545B45}"/>
  </w:font>
  <w:font w:name="BLotus">
    <w:altName w:val="Times New Roman"/>
    <w:panose1 w:val="00000000000000000000"/>
    <w:charset w:val="00"/>
    <w:family w:val="auto"/>
    <w:notTrueType/>
    <w:pitch w:val="default"/>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379585"/>
      <w:docPartObj>
        <w:docPartGallery w:val="Page Numbers (Bottom of Page)"/>
        <w:docPartUnique/>
      </w:docPartObj>
    </w:sdtPr>
    <w:sdtEndPr>
      <w:rPr>
        <w:noProof/>
      </w:rPr>
    </w:sdtEndPr>
    <w:sdtContent>
      <w:p w14:paraId="5AD9DFE4" w14:textId="77777777" w:rsidR="00264595" w:rsidRDefault="00DC7612">
        <w:pPr>
          <w:pStyle w:val="Footer"/>
        </w:pPr>
      </w:p>
    </w:sdtContent>
  </w:sdt>
  <w:p w14:paraId="736F22F0" w14:textId="77777777" w:rsidR="00264595" w:rsidRDefault="0026459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532646681"/>
      <w:docPartObj>
        <w:docPartGallery w:val="Page Numbers (Bottom of Page)"/>
        <w:docPartUnique/>
      </w:docPartObj>
    </w:sdtPr>
    <w:sdtEndPr>
      <w:rPr>
        <w:noProof/>
      </w:rPr>
    </w:sdtEndPr>
    <w:sdtContent>
      <w:p w14:paraId="5D3482A6" w14:textId="77777777" w:rsidR="00264595" w:rsidRDefault="00264595" w:rsidP="00917468">
        <w:pPr>
          <w:pStyle w:val="Footer"/>
          <w:pBdr>
            <w:bottom w:val="dotted" w:sz="12" w:space="1" w:color="92D050"/>
          </w:pBdr>
          <w:bidi/>
          <w:jc w:val="right"/>
        </w:pPr>
        <w:r>
          <w:rPr>
            <w:rFonts w:ascii="Cambria" w:hAnsi="Cambria" w:cs="B Mitra" w:hint="cs"/>
            <w:b/>
            <w:bCs/>
            <w:sz w:val="18"/>
            <w:szCs w:val="18"/>
            <w:rtl/>
          </w:rPr>
          <w:t>مجله مهندسی منابع آب</w:t>
        </w:r>
        <w:r w:rsidRPr="00592D35">
          <w:rPr>
            <w:rFonts w:ascii="Cambria" w:hAnsi="Cambria" w:cs="B Mitra" w:hint="cs"/>
            <w:b/>
            <w:bCs/>
            <w:sz w:val="18"/>
            <w:szCs w:val="18"/>
            <w:rtl/>
          </w:rPr>
          <w:t xml:space="preserve">. </w:t>
        </w:r>
        <w:r>
          <w:rPr>
            <w:rFonts w:ascii="Cambria" w:hAnsi="Cambria" w:cs="B Mitra" w:hint="cs"/>
            <w:b/>
            <w:bCs/>
            <w:sz w:val="18"/>
            <w:szCs w:val="18"/>
            <w:rtl/>
          </w:rPr>
          <w:t>1400</w:t>
        </w:r>
        <w:r w:rsidRPr="00592D35">
          <w:rPr>
            <w:rFonts w:ascii="Cambria" w:hAnsi="Cambria" w:cs="B Mitra" w:hint="cs"/>
            <w:b/>
            <w:bCs/>
            <w:sz w:val="18"/>
            <w:szCs w:val="18"/>
            <w:rtl/>
          </w:rPr>
          <w:t xml:space="preserve">؛ </w:t>
        </w:r>
        <w:r>
          <w:rPr>
            <w:rFonts w:ascii="Cambria" w:hAnsi="Cambria" w:cs="B Mitra" w:hint="cs"/>
            <w:b/>
            <w:bCs/>
            <w:sz w:val="18"/>
            <w:szCs w:val="18"/>
            <w:rtl/>
          </w:rPr>
          <w:t>14</w:t>
        </w:r>
        <w:r w:rsidRPr="00592D35">
          <w:rPr>
            <w:rFonts w:ascii="Cambria" w:hAnsi="Cambria" w:cs="B Mitra" w:hint="cs"/>
            <w:b/>
            <w:bCs/>
            <w:sz w:val="18"/>
            <w:szCs w:val="18"/>
            <w:rtl/>
          </w:rPr>
          <w:t xml:space="preserve"> (</w:t>
        </w:r>
        <w:r>
          <w:rPr>
            <w:rFonts w:ascii="Cambria" w:hAnsi="Cambria" w:cs="B Mitra" w:hint="cs"/>
            <w:b/>
            <w:bCs/>
            <w:sz w:val="18"/>
            <w:szCs w:val="18"/>
            <w:rtl/>
          </w:rPr>
          <w:t>49</w:t>
        </w:r>
        <w:r w:rsidRPr="00592D35">
          <w:rPr>
            <w:rFonts w:ascii="Cambria" w:hAnsi="Cambria" w:cs="B Mitra" w:hint="cs"/>
            <w:b/>
            <w:bCs/>
            <w:sz w:val="18"/>
            <w:szCs w:val="18"/>
            <w:rtl/>
          </w:rPr>
          <w:t>)</w:t>
        </w:r>
        <w:r>
          <w:rPr>
            <w:rFonts w:ascii="Cambria" w:hAnsi="Cambria" w:cs="B Mitra" w:hint="cs"/>
            <w:b/>
            <w:bCs/>
            <w:sz w:val="18"/>
            <w:szCs w:val="18"/>
            <w:rtl/>
          </w:rPr>
          <w:t xml:space="preserve">: 12- 1                                                                                                                                              </w:t>
        </w:r>
        <w:r w:rsidRPr="00917468">
          <w:rPr>
            <w:rFonts w:cs="B Titr"/>
            <w:highlight w:val="green"/>
          </w:rPr>
          <w:fldChar w:fldCharType="begin"/>
        </w:r>
        <w:r w:rsidRPr="00917468">
          <w:rPr>
            <w:rFonts w:cs="B Titr"/>
            <w:highlight w:val="green"/>
          </w:rPr>
          <w:instrText xml:space="preserve"> PAGE   \* MERGEFORMAT </w:instrText>
        </w:r>
        <w:r w:rsidRPr="00917468">
          <w:rPr>
            <w:rFonts w:cs="B Titr"/>
            <w:highlight w:val="green"/>
          </w:rPr>
          <w:fldChar w:fldCharType="separate"/>
        </w:r>
        <w:r>
          <w:rPr>
            <w:rFonts w:cs="B Titr"/>
            <w:noProof/>
            <w:highlight w:val="green"/>
            <w:rtl/>
          </w:rPr>
          <w:t>8</w:t>
        </w:r>
        <w:r w:rsidRPr="00917468">
          <w:rPr>
            <w:rFonts w:cs="B Titr"/>
            <w:noProof/>
            <w:highlight w:val="green"/>
          </w:rPr>
          <w:fldChar w:fldCharType="end"/>
        </w:r>
      </w:p>
    </w:sdtContent>
  </w:sdt>
  <w:p w14:paraId="4284FC29" w14:textId="77777777" w:rsidR="00264595" w:rsidRDefault="00264595" w:rsidP="0091746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49F64" w14:textId="77777777" w:rsidR="00264595" w:rsidRDefault="00264595" w:rsidP="00917468">
    <w:pPr>
      <w:pStyle w:val="Footer"/>
      <w:jc w:val="right"/>
    </w:pPr>
  </w:p>
  <w:sdt>
    <w:sdtPr>
      <w:rPr>
        <w:rFonts w:ascii="Calibri" w:eastAsia="Calibri" w:hAnsi="Calibri" w:cs="Times New Roman"/>
        <w:sz w:val="20"/>
        <w:szCs w:val="20"/>
        <w:rtl/>
        <w:lang w:val="x-none" w:eastAsia="x-none"/>
      </w:rPr>
      <w:id w:val="1670365690"/>
      <w:docPartObj>
        <w:docPartGallery w:val="Page Numbers (Bottom of Page)"/>
        <w:docPartUnique/>
      </w:docPartObj>
    </w:sdtPr>
    <w:sdtEndPr>
      <w:rPr>
        <w:noProof/>
        <w:rtl w:val="0"/>
      </w:rPr>
    </w:sdtEndPr>
    <w:sdtContent>
      <w:p w14:paraId="3213968C" w14:textId="77777777" w:rsidR="00264595" w:rsidRDefault="00264595" w:rsidP="00917468">
        <w:pPr>
          <w:pBdr>
            <w:bottom w:val="dotted" w:sz="12" w:space="1" w:color="92D050"/>
          </w:pBdr>
          <w:bidi/>
          <w:spacing w:after="0" w:line="240" w:lineRule="auto"/>
        </w:pPr>
        <w:r w:rsidRPr="00917468">
          <w:rPr>
            <w:rFonts w:cs="B Titr"/>
            <w:sz w:val="20"/>
            <w:szCs w:val="20"/>
            <w:highlight w:val="green"/>
          </w:rPr>
          <w:fldChar w:fldCharType="begin"/>
        </w:r>
        <w:r w:rsidRPr="00917468">
          <w:rPr>
            <w:rFonts w:cs="B Titr"/>
            <w:sz w:val="20"/>
            <w:szCs w:val="20"/>
            <w:highlight w:val="green"/>
          </w:rPr>
          <w:instrText xml:space="preserve"> PAGE   \* MERGEFORMAT </w:instrText>
        </w:r>
        <w:r w:rsidRPr="00917468">
          <w:rPr>
            <w:rFonts w:cs="B Titr"/>
            <w:sz w:val="20"/>
            <w:szCs w:val="20"/>
            <w:highlight w:val="green"/>
          </w:rPr>
          <w:fldChar w:fldCharType="separate"/>
        </w:r>
        <w:r>
          <w:rPr>
            <w:rFonts w:cs="B Titr"/>
            <w:noProof/>
            <w:sz w:val="20"/>
            <w:szCs w:val="20"/>
            <w:highlight w:val="green"/>
            <w:rtl/>
          </w:rPr>
          <w:t>11</w:t>
        </w:r>
        <w:r w:rsidRPr="00917468">
          <w:rPr>
            <w:rFonts w:cs="B Titr"/>
            <w:noProof/>
            <w:sz w:val="20"/>
            <w:szCs w:val="20"/>
            <w:highlight w:val="green"/>
          </w:rPr>
          <w:fldChar w:fldCharType="end"/>
        </w:r>
        <w:r>
          <w:rPr>
            <w:rFonts w:hint="cs"/>
            <w:noProof/>
            <w:rtl/>
          </w:rPr>
          <w:t xml:space="preserve">                                                                              </w:t>
        </w:r>
        <w:r w:rsidRPr="00592D35">
          <w:rPr>
            <w:rFonts w:ascii="Cambria" w:hAnsi="Cambria" w:cs="B Mitra" w:hint="cs"/>
            <w:b/>
            <w:bCs/>
            <w:sz w:val="18"/>
            <w:szCs w:val="18"/>
            <w:rtl/>
          </w:rPr>
          <w:t xml:space="preserve"> </w:t>
        </w:r>
        <w:r>
          <w:rPr>
            <w:rFonts w:ascii="Cambria" w:hAnsi="Cambria" w:cs="B Mitra" w:hint="cs"/>
            <w:b/>
            <w:bCs/>
            <w:sz w:val="18"/>
            <w:szCs w:val="18"/>
            <w:rtl/>
          </w:rPr>
          <w:t xml:space="preserve">                         مجله مهندسی منابع آب</w:t>
        </w:r>
        <w:r w:rsidRPr="00592D35">
          <w:rPr>
            <w:rFonts w:ascii="Cambria" w:hAnsi="Cambria" w:cs="B Mitra" w:hint="cs"/>
            <w:b/>
            <w:bCs/>
            <w:sz w:val="18"/>
            <w:szCs w:val="18"/>
            <w:rtl/>
          </w:rPr>
          <w:t xml:space="preserve">. </w:t>
        </w:r>
        <w:r>
          <w:rPr>
            <w:rFonts w:ascii="Cambria" w:hAnsi="Cambria" w:cs="B Mitra" w:hint="cs"/>
            <w:b/>
            <w:bCs/>
            <w:sz w:val="18"/>
            <w:szCs w:val="18"/>
            <w:rtl/>
          </w:rPr>
          <w:t>1400</w:t>
        </w:r>
        <w:r w:rsidRPr="00592D35">
          <w:rPr>
            <w:rFonts w:ascii="Cambria" w:hAnsi="Cambria" w:cs="B Mitra" w:hint="cs"/>
            <w:b/>
            <w:bCs/>
            <w:sz w:val="18"/>
            <w:szCs w:val="18"/>
            <w:rtl/>
          </w:rPr>
          <w:t xml:space="preserve">؛ </w:t>
        </w:r>
        <w:r>
          <w:rPr>
            <w:rFonts w:ascii="Cambria" w:hAnsi="Cambria" w:cs="B Mitra" w:hint="cs"/>
            <w:b/>
            <w:bCs/>
            <w:sz w:val="18"/>
            <w:szCs w:val="18"/>
            <w:rtl/>
          </w:rPr>
          <w:t>14</w:t>
        </w:r>
        <w:r w:rsidRPr="00592D35">
          <w:rPr>
            <w:rFonts w:ascii="Cambria" w:hAnsi="Cambria" w:cs="B Mitra" w:hint="cs"/>
            <w:b/>
            <w:bCs/>
            <w:sz w:val="18"/>
            <w:szCs w:val="18"/>
            <w:rtl/>
          </w:rPr>
          <w:t xml:space="preserve"> (</w:t>
        </w:r>
        <w:r>
          <w:rPr>
            <w:rFonts w:ascii="Cambria" w:hAnsi="Cambria" w:cs="B Mitra" w:hint="cs"/>
            <w:b/>
            <w:bCs/>
            <w:sz w:val="18"/>
            <w:szCs w:val="18"/>
            <w:rtl/>
          </w:rPr>
          <w:t>49</w:t>
        </w:r>
        <w:r w:rsidRPr="00592D35">
          <w:rPr>
            <w:rFonts w:ascii="Cambria" w:hAnsi="Cambria" w:cs="B Mitra" w:hint="cs"/>
            <w:b/>
            <w:bCs/>
            <w:sz w:val="18"/>
            <w:szCs w:val="18"/>
            <w:rtl/>
          </w:rPr>
          <w:t>)</w:t>
        </w:r>
        <w:r>
          <w:rPr>
            <w:rFonts w:ascii="Cambria" w:hAnsi="Cambria" w:cs="B Mitra" w:hint="cs"/>
            <w:b/>
            <w:bCs/>
            <w:sz w:val="18"/>
            <w:szCs w:val="18"/>
            <w:rtl/>
          </w:rPr>
          <w:t xml:space="preserve">: 12- </w:t>
        </w:r>
        <w:r>
          <w:rPr>
            <w:rFonts w:ascii="Cambria" w:hAnsi="Cambria" w:cs="B Mitra" w:hint="cs"/>
            <w:b/>
            <w:bCs/>
            <w:sz w:val="18"/>
            <w:szCs w:val="18"/>
            <w:rtl/>
            <w:lang w:bidi="fa-IR"/>
          </w:rPr>
          <w:t>1</w:t>
        </w:r>
        <w:r>
          <w:rPr>
            <w:rFonts w:ascii="Cambria" w:hAnsi="Cambria" w:cs="B Mitra" w:hint="cs"/>
            <w:b/>
            <w:bCs/>
            <w:sz w:val="18"/>
            <w:szCs w:val="18"/>
            <w:rtl/>
          </w:rPr>
          <w:t xml:space="preserve">   </w:t>
        </w:r>
      </w:p>
      <w:p w14:paraId="34833CD2" w14:textId="77777777" w:rsidR="00264595" w:rsidRDefault="00DC7612" w:rsidP="00917468">
        <w:pPr>
          <w:pStyle w:val="Footer"/>
        </w:pP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F9EE7" w14:textId="74C1F915" w:rsidR="00264595" w:rsidRPr="00DA7E98" w:rsidRDefault="00264595" w:rsidP="00DA7E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D5288" w14:textId="1C9D1889" w:rsidR="00264595" w:rsidRPr="00DA7E98" w:rsidRDefault="00264595" w:rsidP="00DA7E9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5EE96" w14:textId="77777777" w:rsidR="00264595" w:rsidRPr="00342C36" w:rsidRDefault="00DC7612" w:rsidP="00733DE2">
    <w:pPr>
      <w:pStyle w:val="Footer"/>
      <w:jc w:val="right"/>
      <w:rPr>
        <w:rFonts w:ascii="Cambria" w:hAnsi="Cambria" w:cs="Arial Unicode MS"/>
        <w:b/>
        <w:bCs/>
        <w:u w:val="dotted" w:color="00B050"/>
      </w:rPr>
    </w:pPr>
    <w:sdt>
      <w:sdtPr>
        <w:rPr>
          <w:rFonts w:ascii="Cambria" w:hAnsi="Cambria" w:cs="Arial Unicode MS"/>
          <w:b/>
          <w:bCs/>
          <w:u w:val="dotted" w:color="00B050"/>
        </w:rPr>
        <w:id w:val="-2038730150"/>
        <w:docPartObj>
          <w:docPartGallery w:val="Page Numbers (Bottom of Page)"/>
          <w:docPartUnique/>
        </w:docPartObj>
      </w:sdtPr>
      <w:sdtEndPr/>
      <w:sdtContent>
        <w:r w:rsidR="00264595" w:rsidRPr="00342C36">
          <w:rPr>
            <w:rFonts w:ascii="Cambria" w:hAnsi="Cambria" w:cs="Arial Unicode MS"/>
            <w:b/>
            <w:bCs/>
            <w:highlight w:val="green"/>
            <w:u w:val="dotted" w:color="00B050"/>
          </w:rPr>
          <w:fldChar w:fldCharType="begin"/>
        </w:r>
        <w:r w:rsidR="00264595" w:rsidRPr="00342C36">
          <w:rPr>
            <w:rFonts w:ascii="Cambria" w:hAnsi="Cambria" w:cs="Arial Unicode MS"/>
            <w:b/>
            <w:bCs/>
            <w:highlight w:val="green"/>
            <w:u w:val="dotted" w:color="00B050"/>
          </w:rPr>
          <w:instrText xml:space="preserve"> PAGE   \* MERGEFORMAT </w:instrText>
        </w:r>
        <w:r w:rsidR="00264595" w:rsidRPr="00342C36">
          <w:rPr>
            <w:rFonts w:ascii="Cambria" w:hAnsi="Cambria" w:cs="Arial Unicode MS"/>
            <w:b/>
            <w:bCs/>
            <w:highlight w:val="green"/>
            <w:u w:val="dotted" w:color="00B050"/>
          </w:rPr>
          <w:fldChar w:fldCharType="separate"/>
        </w:r>
        <w:r w:rsidR="00264595">
          <w:rPr>
            <w:rFonts w:ascii="Cambria" w:hAnsi="Cambria" w:cs="Arial Unicode MS"/>
            <w:b/>
            <w:bCs/>
            <w:noProof/>
            <w:highlight w:val="green"/>
            <w:u w:val="dotted" w:color="00B050"/>
          </w:rPr>
          <w:t>2</w:t>
        </w:r>
        <w:r w:rsidR="00264595" w:rsidRPr="00342C36">
          <w:rPr>
            <w:rFonts w:ascii="Cambria" w:hAnsi="Cambria" w:cs="Arial Unicode MS"/>
            <w:b/>
            <w:bCs/>
            <w:highlight w:val="green"/>
            <w:u w:val="dotted" w:color="00B050"/>
          </w:rPr>
          <w:fldChar w:fldCharType="end"/>
        </w:r>
        <w:r w:rsidR="00264595" w:rsidRPr="00342C36">
          <w:rPr>
            <w:rFonts w:ascii="Cambria" w:hAnsi="Cambria" w:cs="Arial Unicode MS"/>
            <w:b/>
            <w:bCs/>
            <w:u w:val="dotted" w:color="00B050"/>
          </w:rPr>
          <w:t xml:space="preserve"> </w:t>
        </w:r>
        <w:r w:rsidR="00264595">
          <w:rPr>
            <w:rFonts w:ascii="Cambria" w:hAnsi="Cambria" w:cs="Arial Unicode MS"/>
            <w:b/>
            <w:bCs/>
            <w:u w:val="dotted" w:color="00B050"/>
          </w:rPr>
          <w:tab/>
        </w:r>
        <w:r w:rsidR="00264595">
          <w:rPr>
            <w:rFonts w:ascii="Cambria" w:hAnsi="Cambria" w:cs="Arial Unicode MS"/>
            <w:b/>
            <w:bCs/>
            <w:u w:val="dotted" w:color="00B050"/>
            <w:lang w:val="en-US"/>
          </w:rPr>
          <w:t xml:space="preserve">                                                                    </w:t>
        </w:r>
        <w:r w:rsidR="00264595" w:rsidRPr="00342C36">
          <w:rPr>
            <w:rFonts w:ascii="Cambria" w:hAnsi="Cambria" w:cs="Arial Unicode MS"/>
            <w:b/>
            <w:bCs/>
            <w:u w:val="dotted" w:color="00B050"/>
          </w:rPr>
          <w:t>Water Resources Engineering Journal</w:t>
        </w:r>
        <w:r w:rsidR="00264595" w:rsidRPr="0042511A">
          <w:rPr>
            <w:rFonts w:ascii="Cambria" w:hAnsi="Cambria" w:cs="Arial Unicode MS"/>
            <w:b/>
            <w:bCs/>
            <w:u w:val="dotted" w:color="00B050"/>
          </w:rPr>
          <w:t>. 2021; 1</w:t>
        </w:r>
        <w:r w:rsidR="00264595" w:rsidRPr="00342C36">
          <w:rPr>
            <w:rFonts w:ascii="Cambria" w:hAnsi="Cambria" w:cs="Arial Unicode MS"/>
            <w:b/>
            <w:bCs/>
            <w:u w:val="dotted" w:color="00B050"/>
          </w:rPr>
          <w:t>4</w:t>
        </w:r>
        <w:r w:rsidR="00264595" w:rsidRPr="0042511A">
          <w:rPr>
            <w:rFonts w:ascii="Cambria" w:hAnsi="Cambria" w:cs="Arial Unicode MS"/>
            <w:b/>
            <w:bCs/>
            <w:u w:val="dotted" w:color="00B050"/>
          </w:rPr>
          <w:t xml:space="preserve"> (4</w:t>
        </w:r>
        <w:r w:rsidR="00264595" w:rsidRPr="00342C36">
          <w:rPr>
            <w:rFonts w:ascii="Cambria" w:hAnsi="Cambria" w:cs="Arial Unicode MS"/>
            <w:b/>
            <w:bCs/>
            <w:u w:val="dotted" w:color="00B050"/>
          </w:rPr>
          <w:t>9</w:t>
        </w:r>
        <w:r w:rsidR="00264595" w:rsidRPr="0042511A">
          <w:rPr>
            <w:rFonts w:ascii="Cambria" w:hAnsi="Cambria" w:cs="Arial Unicode MS"/>
            <w:b/>
            <w:bCs/>
            <w:u w:val="dotted" w:color="00B050"/>
          </w:rPr>
          <w:t xml:space="preserve">): </w:t>
        </w:r>
        <w:r w:rsidR="00264595" w:rsidRPr="00342C36">
          <w:rPr>
            <w:rFonts w:ascii="Cambria" w:hAnsi="Cambria" w:cs="Arial Unicode MS"/>
            <w:b/>
            <w:bCs/>
            <w:u w:val="dotted" w:color="00B050"/>
          </w:rPr>
          <w:t>1</w:t>
        </w:r>
        <w:r w:rsidR="00264595" w:rsidRPr="0042511A">
          <w:rPr>
            <w:rFonts w:ascii="Cambria" w:hAnsi="Cambria" w:cs="Arial Unicode MS"/>
            <w:b/>
            <w:bCs/>
            <w:u w:val="dotted" w:color="00B050"/>
          </w:rPr>
          <w:t xml:space="preserve">- </w:t>
        </w:r>
        <w:r w:rsidR="00264595" w:rsidRPr="00342C36">
          <w:rPr>
            <w:rFonts w:ascii="Cambria" w:hAnsi="Cambria" w:cs="Arial Unicode MS"/>
            <w:b/>
            <w:bCs/>
            <w:u w:val="dotted" w:color="00B050"/>
          </w:rPr>
          <w:t>12</w:t>
        </w:r>
      </w:sdtContent>
    </w:sdt>
    <w:r w:rsidR="00264595" w:rsidRPr="00342C36">
      <w:rPr>
        <w:rFonts w:ascii="Cambria" w:hAnsi="Cambria" w:cs="Arial Unicode MS" w:hint="cs"/>
        <w:b/>
        <w:bCs/>
        <w:u w:val="dotted" w:color="00B050"/>
        <w:rtl/>
      </w:rPr>
      <w:t xml:space="preserve"> </w:t>
    </w:r>
  </w:p>
  <w:p w14:paraId="4BDEC8E8" w14:textId="77777777" w:rsidR="00264595" w:rsidRDefault="00264595" w:rsidP="00733DE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48000" w14:textId="092F4CCE" w:rsidR="00264595" w:rsidRPr="00D01A62" w:rsidRDefault="00264595" w:rsidP="00D01A6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D3EEE" w14:textId="77777777" w:rsidR="00264595" w:rsidRDefault="00264595">
    <w:pPr>
      <w:pStyle w:val="Footer"/>
      <w:jc w:val="right"/>
    </w:pPr>
  </w:p>
  <w:p w14:paraId="7853FC0F" w14:textId="77777777" w:rsidR="00264595" w:rsidRDefault="0026459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A6224" w14:textId="7057FBEB" w:rsidR="00264595" w:rsidRPr="00FD1A00" w:rsidRDefault="00264595" w:rsidP="00FD1A0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32951" w14:textId="6A83D613" w:rsidR="00264595" w:rsidRPr="00DA7E98" w:rsidRDefault="00264595" w:rsidP="00DA7E9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2E339" w14:textId="77777777" w:rsidR="00264595" w:rsidRDefault="00264595">
    <w:pPr>
      <w:pStyle w:val="Footer"/>
      <w:jc w:val="right"/>
    </w:pPr>
  </w:p>
  <w:sdt>
    <w:sdtPr>
      <w:rPr>
        <w:rFonts w:ascii="Calibri" w:eastAsia="Calibri" w:hAnsi="Calibri" w:cs="Times New Roman"/>
        <w:sz w:val="20"/>
        <w:szCs w:val="20"/>
        <w:rtl/>
        <w:lang w:val="x-none" w:eastAsia="x-none"/>
      </w:rPr>
      <w:id w:val="1236196212"/>
      <w:docPartObj>
        <w:docPartGallery w:val="Page Numbers (Bottom of Page)"/>
        <w:docPartUnique/>
      </w:docPartObj>
    </w:sdtPr>
    <w:sdtEndPr>
      <w:rPr>
        <w:noProof/>
        <w:rtl w:val="0"/>
      </w:rPr>
    </w:sdtEndPr>
    <w:sdtContent>
      <w:p w14:paraId="0783DD20" w14:textId="77777777" w:rsidR="00264595" w:rsidRDefault="00264595" w:rsidP="00854573">
        <w:pPr>
          <w:pBdr>
            <w:bottom w:val="dotted" w:sz="12" w:space="1" w:color="92D050"/>
          </w:pBdr>
          <w:bidi/>
          <w:spacing w:after="0" w:line="240" w:lineRule="auto"/>
        </w:pPr>
        <w:r w:rsidRPr="00917468">
          <w:rPr>
            <w:rFonts w:cs="B Titr"/>
            <w:sz w:val="20"/>
            <w:szCs w:val="20"/>
            <w:highlight w:val="green"/>
          </w:rPr>
          <w:fldChar w:fldCharType="begin"/>
        </w:r>
        <w:r w:rsidRPr="00917468">
          <w:rPr>
            <w:rFonts w:cs="B Titr"/>
            <w:sz w:val="20"/>
            <w:szCs w:val="20"/>
            <w:highlight w:val="green"/>
          </w:rPr>
          <w:instrText xml:space="preserve"> PAGE   \* MERGEFORMAT </w:instrText>
        </w:r>
        <w:r w:rsidRPr="00917468">
          <w:rPr>
            <w:rFonts w:cs="B Titr"/>
            <w:sz w:val="20"/>
            <w:szCs w:val="20"/>
            <w:highlight w:val="green"/>
          </w:rPr>
          <w:fldChar w:fldCharType="separate"/>
        </w:r>
        <w:r>
          <w:rPr>
            <w:rFonts w:cs="B Titr"/>
            <w:noProof/>
            <w:sz w:val="20"/>
            <w:szCs w:val="20"/>
            <w:highlight w:val="green"/>
            <w:rtl/>
          </w:rPr>
          <w:t>5</w:t>
        </w:r>
        <w:r w:rsidRPr="00917468">
          <w:rPr>
            <w:rFonts w:cs="B Titr"/>
            <w:noProof/>
            <w:sz w:val="20"/>
            <w:szCs w:val="20"/>
            <w:highlight w:val="green"/>
          </w:rPr>
          <w:fldChar w:fldCharType="end"/>
        </w:r>
        <w:r>
          <w:rPr>
            <w:rFonts w:hint="cs"/>
            <w:noProof/>
            <w:rtl/>
          </w:rPr>
          <w:t xml:space="preserve">                                                                             </w:t>
        </w:r>
        <w:r w:rsidRPr="00592D35">
          <w:rPr>
            <w:rFonts w:ascii="Cambria" w:hAnsi="Cambria" w:cs="B Mitra" w:hint="cs"/>
            <w:b/>
            <w:bCs/>
            <w:sz w:val="18"/>
            <w:szCs w:val="18"/>
            <w:rtl/>
          </w:rPr>
          <w:t xml:space="preserve"> </w:t>
        </w:r>
        <w:bookmarkStart w:id="14" w:name="_Hlk71668965"/>
        <w:bookmarkStart w:id="15" w:name="_Hlk71667814"/>
        <w:r>
          <w:rPr>
            <w:rFonts w:ascii="Cambria" w:hAnsi="Cambria" w:cs="B Mitra" w:hint="cs"/>
            <w:b/>
            <w:bCs/>
            <w:sz w:val="18"/>
            <w:szCs w:val="18"/>
            <w:rtl/>
          </w:rPr>
          <w:t xml:space="preserve">                         مجله مهندسی منابع آب</w:t>
        </w:r>
        <w:r w:rsidRPr="00592D35">
          <w:rPr>
            <w:rFonts w:ascii="Cambria" w:hAnsi="Cambria" w:cs="B Mitra" w:hint="cs"/>
            <w:b/>
            <w:bCs/>
            <w:sz w:val="18"/>
            <w:szCs w:val="18"/>
            <w:rtl/>
          </w:rPr>
          <w:t xml:space="preserve">. </w:t>
        </w:r>
        <w:r>
          <w:rPr>
            <w:rFonts w:ascii="Cambria" w:hAnsi="Cambria" w:cs="B Mitra" w:hint="cs"/>
            <w:b/>
            <w:bCs/>
            <w:sz w:val="18"/>
            <w:szCs w:val="18"/>
            <w:rtl/>
          </w:rPr>
          <w:t>1400</w:t>
        </w:r>
        <w:r w:rsidRPr="00592D35">
          <w:rPr>
            <w:rFonts w:ascii="Cambria" w:hAnsi="Cambria" w:cs="B Mitra" w:hint="cs"/>
            <w:b/>
            <w:bCs/>
            <w:sz w:val="18"/>
            <w:szCs w:val="18"/>
            <w:rtl/>
          </w:rPr>
          <w:t xml:space="preserve">؛ </w:t>
        </w:r>
        <w:r>
          <w:rPr>
            <w:rFonts w:ascii="Cambria" w:hAnsi="Cambria" w:cs="B Mitra" w:hint="cs"/>
            <w:b/>
            <w:bCs/>
            <w:sz w:val="18"/>
            <w:szCs w:val="18"/>
            <w:rtl/>
          </w:rPr>
          <w:t>14</w:t>
        </w:r>
        <w:r w:rsidRPr="00592D35">
          <w:rPr>
            <w:rFonts w:ascii="Cambria" w:hAnsi="Cambria" w:cs="B Mitra" w:hint="cs"/>
            <w:b/>
            <w:bCs/>
            <w:sz w:val="18"/>
            <w:szCs w:val="18"/>
            <w:rtl/>
          </w:rPr>
          <w:t xml:space="preserve"> (</w:t>
        </w:r>
        <w:r>
          <w:rPr>
            <w:rFonts w:ascii="Cambria" w:hAnsi="Cambria" w:cs="B Mitra" w:hint="cs"/>
            <w:b/>
            <w:bCs/>
            <w:sz w:val="18"/>
            <w:szCs w:val="18"/>
            <w:rtl/>
          </w:rPr>
          <w:t>49</w:t>
        </w:r>
        <w:r w:rsidRPr="00592D35">
          <w:rPr>
            <w:rFonts w:ascii="Cambria" w:hAnsi="Cambria" w:cs="B Mitra" w:hint="cs"/>
            <w:b/>
            <w:bCs/>
            <w:sz w:val="18"/>
            <w:szCs w:val="18"/>
            <w:rtl/>
          </w:rPr>
          <w:t>)</w:t>
        </w:r>
        <w:r>
          <w:rPr>
            <w:rFonts w:ascii="Cambria" w:hAnsi="Cambria" w:cs="B Mitra" w:hint="cs"/>
            <w:b/>
            <w:bCs/>
            <w:sz w:val="18"/>
            <w:szCs w:val="18"/>
            <w:rtl/>
          </w:rPr>
          <w:t xml:space="preserve">: 12- </w:t>
        </w:r>
        <w:r>
          <w:rPr>
            <w:rFonts w:ascii="Cambria" w:hAnsi="Cambria" w:cs="B Mitra" w:hint="cs"/>
            <w:b/>
            <w:bCs/>
            <w:sz w:val="18"/>
            <w:szCs w:val="18"/>
            <w:rtl/>
            <w:lang w:bidi="fa-IR"/>
          </w:rPr>
          <w:t>1</w:t>
        </w:r>
        <w:r>
          <w:rPr>
            <w:rFonts w:ascii="Cambria" w:hAnsi="Cambria" w:cs="B Mitra" w:hint="cs"/>
            <w:b/>
            <w:bCs/>
            <w:sz w:val="18"/>
            <w:szCs w:val="18"/>
            <w:rtl/>
          </w:rPr>
          <w:t xml:space="preserve"> </w:t>
        </w:r>
        <w:bookmarkEnd w:id="14"/>
        <w:r>
          <w:rPr>
            <w:rFonts w:ascii="Cambria" w:hAnsi="Cambria" w:cs="B Mitra" w:hint="cs"/>
            <w:b/>
            <w:bCs/>
            <w:sz w:val="18"/>
            <w:szCs w:val="18"/>
            <w:rtl/>
          </w:rPr>
          <w:t xml:space="preserve">  </w:t>
        </w:r>
        <w:bookmarkEnd w:id="15"/>
      </w:p>
      <w:p w14:paraId="68C6B8D0" w14:textId="77777777" w:rsidR="00264595" w:rsidRDefault="00DC7612" w:rsidP="00854573">
        <w:pPr>
          <w:pStyle w:val="Foo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F3526D" w14:textId="77777777" w:rsidR="00DC7612" w:rsidRDefault="00DC7612" w:rsidP="00EF42FB">
      <w:pPr>
        <w:spacing w:after="0" w:line="240" w:lineRule="auto"/>
      </w:pPr>
      <w:r>
        <w:separator/>
      </w:r>
    </w:p>
  </w:footnote>
  <w:footnote w:type="continuationSeparator" w:id="0">
    <w:p w14:paraId="08B95C26" w14:textId="77777777" w:rsidR="00DC7612" w:rsidRDefault="00DC7612" w:rsidP="00EF42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42A23" w14:textId="77777777" w:rsidR="00264595" w:rsidRPr="00FE2240" w:rsidRDefault="00264595" w:rsidP="00615DA0">
    <w:pPr>
      <w:pStyle w:val="Header"/>
      <w:pBdr>
        <w:bottom w:val="single" w:sz="8" w:space="1" w:color="00B0F0"/>
      </w:pBdr>
      <w:rPr>
        <w:rFonts w:ascii="Cambria" w:hAnsi="Cambria"/>
        <w:color w:val="FFFFFF" w:themeColor="background1"/>
        <w:lang w:val="en-US"/>
      </w:rPr>
    </w:pPr>
    <w:r w:rsidRPr="00615DA0">
      <w:rPr>
        <w:rFonts w:ascii="Cambria" w:hAnsi="Cambria"/>
        <w:color w:val="FFFFFF" w:themeColor="background1"/>
        <w:shd w:val="clear" w:color="auto" w:fill="51D31D"/>
      </w:rPr>
      <w:t>Water Resources Engineering Journal</w:t>
    </w:r>
    <w:r w:rsidRPr="00BB63C4">
      <w:rPr>
        <w:rFonts w:ascii="Cambria" w:hAnsi="Cambria"/>
        <w:color w:val="FFFFFF" w:themeColor="background1"/>
      </w:rPr>
      <w:t xml:space="preserve"> </w:t>
    </w:r>
    <w:r w:rsidRPr="00BB63C4">
      <w:rPr>
        <w:rFonts w:ascii="Cambria" w:hAnsi="Cambria"/>
        <w:color w:val="FFFFFF" w:themeColor="background1"/>
        <w:rtl/>
      </w:rPr>
      <w:t xml:space="preserve">                                </w:t>
    </w:r>
    <w:r>
      <w:rPr>
        <w:rFonts w:ascii="Cambria" w:hAnsi="Cambria"/>
        <w:color w:val="FFFFFF" w:themeColor="background1"/>
        <w:lang w:val="en-US"/>
      </w:rPr>
      <w:t xml:space="preserve">   </w:t>
    </w:r>
    <w:r w:rsidRPr="00BB63C4">
      <w:rPr>
        <w:rFonts w:ascii="Cambria" w:hAnsi="Cambria"/>
        <w:color w:val="FFFFFF" w:themeColor="background1"/>
        <w:rtl/>
      </w:rPr>
      <w:t xml:space="preserve">                            </w:t>
    </w:r>
    <w:r w:rsidRPr="00BB63C4">
      <w:rPr>
        <w:rFonts w:ascii="Cambria" w:hAnsi="Cambria"/>
        <w:color w:val="FFFFFF" w:themeColor="background1"/>
        <w:shd w:val="clear" w:color="auto" w:fill="00B0F0"/>
        <w:lang w:val="en-US"/>
      </w:rPr>
      <w:t>S</w:t>
    </w:r>
    <w:r>
      <w:rPr>
        <w:rFonts w:ascii="Cambria" w:hAnsi="Cambria"/>
        <w:color w:val="FFFFFF" w:themeColor="background1"/>
        <w:shd w:val="clear" w:color="auto" w:fill="00B0F0"/>
        <w:lang w:val="en-US" w:bidi="fa-IR"/>
      </w:rPr>
      <w:t>ummer</w:t>
    </w:r>
    <w:r w:rsidRPr="00BB63C4">
      <w:rPr>
        <w:rFonts w:ascii="Cambria" w:hAnsi="Cambria"/>
        <w:color w:val="FFFFFF" w:themeColor="background1"/>
        <w:shd w:val="clear" w:color="auto" w:fill="00B0F0"/>
      </w:rPr>
      <w:t xml:space="preserve"> 2021. Vol 1</w:t>
    </w:r>
    <w:r>
      <w:rPr>
        <w:rFonts w:ascii="Cambria" w:hAnsi="Cambria"/>
        <w:color w:val="FFFFFF" w:themeColor="background1"/>
        <w:shd w:val="clear" w:color="auto" w:fill="00B0F0"/>
        <w:lang w:val="en-US"/>
      </w:rPr>
      <w:t>4</w:t>
    </w:r>
    <w:r w:rsidRPr="00BB63C4">
      <w:rPr>
        <w:rFonts w:ascii="Cambria" w:hAnsi="Cambria"/>
        <w:color w:val="FFFFFF" w:themeColor="background1"/>
        <w:shd w:val="clear" w:color="auto" w:fill="00B0F0"/>
      </w:rPr>
      <w:t>. Issue 4</w:t>
    </w:r>
    <w:r>
      <w:rPr>
        <w:rFonts w:ascii="Cambria" w:hAnsi="Cambria"/>
        <w:color w:val="FFFFFF" w:themeColor="background1"/>
        <w:shd w:val="clear" w:color="auto" w:fill="00B0F0"/>
        <w:lang w:val="en-US"/>
      </w:rPr>
      <w:t>9</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C1D5A" w14:textId="77777777" w:rsidR="00264595" w:rsidRPr="001729C9" w:rsidRDefault="00264595" w:rsidP="001729C9">
    <w:pPr>
      <w:pBdr>
        <w:bottom w:val="single" w:sz="4" w:space="1" w:color="4F81BD" w:themeColor="accent1"/>
      </w:pBdr>
      <w:bidi/>
      <w:spacing w:before="120" w:after="0" w:line="240" w:lineRule="auto"/>
      <w:rPr>
        <w:rFonts w:ascii="Traditional Arabic" w:hAnsi="Traditional Arabic" w:cs="B Mitra"/>
        <w:b/>
        <w:bCs/>
        <w:sz w:val="18"/>
        <w:szCs w:val="18"/>
        <w:rtl/>
        <w:lang w:bidi="fa-IR"/>
      </w:rPr>
    </w:pPr>
    <w:r w:rsidRPr="001729C9">
      <w:rPr>
        <w:rFonts w:ascii="Traditional Arabic" w:hAnsi="Traditional Arabic" w:cs="B Mitra" w:hint="cs"/>
        <w:b/>
        <w:bCs/>
        <w:sz w:val="18"/>
        <w:szCs w:val="18"/>
        <w:rtl/>
        <w:lang w:bidi="fa-IR"/>
      </w:rPr>
      <w:t>تضاد آب و راهبردهای مدیریت آن در بین استفاده</w:t>
    </w:r>
    <w:r w:rsidRPr="001729C9">
      <w:rPr>
        <w:rFonts w:ascii="Traditional Arabic" w:hAnsi="Traditional Arabic" w:cs="B Mitra"/>
        <w:b/>
        <w:bCs/>
        <w:sz w:val="18"/>
        <w:szCs w:val="18"/>
        <w:rtl/>
        <w:lang w:bidi="fa-IR"/>
      </w:rPr>
      <w:softHyphen/>
    </w:r>
    <w:r w:rsidRPr="001729C9">
      <w:rPr>
        <w:rFonts w:ascii="Traditional Arabic" w:hAnsi="Traditional Arabic" w:cs="B Mitra" w:hint="cs"/>
        <w:b/>
        <w:bCs/>
        <w:sz w:val="18"/>
        <w:szCs w:val="18"/>
        <w:rtl/>
        <w:lang w:bidi="fa-IR"/>
      </w:rPr>
      <w:t>کنندگان از چاه</w:t>
    </w:r>
    <w:r w:rsidRPr="001729C9">
      <w:rPr>
        <w:rFonts w:ascii="Traditional Arabic" w:hAnsi="Traditional Arabic" w:cs="B Mitra" w:hint="cs"/>
        <w:b/>
        <w:bCs/>
        <w:sz w:val="18"/>
        <w:szCs w:val="18"/>
        <w:rtl/>
        <w:lang w:bidi="fa-IR"/>
      </w:rPr>
      <w:softHyphen/>
      <w:t>های آب مشترک: مورد مطالعه کشاورزان شهرستان</w:t>
    </w:r>
    <w:r w:rsidRPr="001729C9">
      <w:rPr>
        <w:rFonts w:ascii="Traditional Arabic" w:hAnsi="Traditional Arabic" w:cs="B Mitra"/>
        <w:b/>
        <w:bCs/>
        <w:sz w:val="18"/>
        <w:szCs w:val="18"/>
        <w:lang w:bidi="fa-IR"/>
      </w:rPr>
      <w:softHyphen/>
    </w:r>
    <w:r w:rsidRPr="001729C9">
      <w:rPr>
        <w:rFonts w:ascii="Traditional Arabic" w:hAnsi="Traditional Arabic" w:cs="B Mitra" w:hint="cs"/>
        <w:b/>
        <w:bCs/>
        <w:sz w:val="18"/>
        <w:szCs w:val="18"/>
        <w:rtl/>
        <w:lang w:bidi="fa-IR"/>
      </w:rPr>
      <w:t xml:space="preserve"> بهار در استان همدان</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C7998" w14:textId="77777777" w:rsidR="00264595" w:rsidRPr="001729C9" w:rsidRDefault="00264595" w:rsidP="00544250">
    <w:pPr>
      <w:pStyle w:val="Header"/>
      <w:pBdr>
        <w:bottom w:val="single" w:sz="4" w:space="1" w:color="4F81BD" w:themeColor="accent1"/>
      </w:pBdr>
      <w:rPr>
        <w:rFonts w:cs="B Mitra"/>
        <w:b/>
        <w:bCs/>
        <w:sz w:val="18"/>
        <w:szCs w:val="18"/>
        <w:lang w:bidi="fa-IR"/>
      </w:rPr>
    </w:pPr>
    <w:r w:rsidRPr="001729C9">
      <w:rPr>
        <w:rFonts w:cs="B Mitra" w:hint="cs"/>
        <w:b/>
        <w:bCs/>
        <w:sz w:val="18"/>
        <w:szCs w:val="18"/>
        <w:rtl/>
        <w:lang w:bidi="fa-IR"/>
      </w:rPr>
      <w:t>عابدی سروستانی و همکاران</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0D13A" w14:textId="77777777" w:rsidR="00264595" w:rsidRPr="001729C9" w:rsidRDefault="00264595" w:rsidP="00544250">
    <w:pPr>
      <w:pBdr>
        <w:bottom w:val="single" w:sz="4" w:space="1" w:color="4F81BD" w:themeColor="accent1"/>
      </w:pBdr>
      <w:bidi/>
      <w:spacing w:before="120" w:after="0" w:line="240" w:lineRule="auto"/>
      <w:rPr>
        <w:rFonts w:ascii="Traditional Arabic" w:hAnsi="Traditional Arabic" w:cs="B Mitra"/>
        <w:b/>
        <w:bCs/>
        <w:sz w:val="18"/>
        <w:szCs w:val="18"/>
        <w:rtl/>
        <w:lang w:bidi="fa-IR"/>
      </w:rPr>
    </w:pPr>
    <w:r w:rsidRPr="001729C9">
      <w:rPr>
        <w:rFonts w:ascii="Traditional Arabic" w:hAnsi="Traditional Arabic" w:cs="B Mitra" w:hint="cs"/>
        <w:b/>
        <w:bCs/>
        <w:sz w:val="18"/>
        <w:szCs w:val="18"/>
        <w:rtl/>
        <w:lang w:bidi="fa-IR"/>
      </w:rPr>
      <w:t>تضاد آب و راهبردهای مدیریت آن در بین استفاده</w:t>
    </w:r>
    <w:r w:rsidRPr="001729C9">
      <w:rPr>
        <w:rFonts w:ascii="Traditional Arabic" w:hAnsi="Traditional Arabic" w:cs="B Mitra"/>
        <w:b/>
        <w:bCs/>
        <w:sz w:val="18"/>
        <w:szCs w:val="18"/>
        <w:rtl/>
        <w:lang w:bidi="fa-IR"/>
      </w:rPr>
      <w:softHyphen/>
    </w:r>
    <w:r w:rsidRPr="001729C9">
      <w:rPr>
        <w:rFonts w:ascii="Traditional Arabic" w:hAnsi="Traditional Arabic" w:cs="B Mitra" w:hint="cs"/>
        <w:b/>
        <w:bCs/>
        <w:sz w:val="18"/>
        <w:szCs w:val="18"/>
        <w:rtl/>
        <w:lang w:bidi="fa-IR"/>
      </w:rPr>
      <w:t>کنندگان از چاه</w:t>
    </w:r>
    <w:r w:rsidRPr="001729C9">
      <w:rPr>
        <w:rFonts w:ascii="Traditional Arabic" w:hAnsi="Traditional Arabic" w:cs="B Mitra" w:hint="cs"/>
        <w:b/>
        <w:bCs/>
        <w:sz w:val="18"/>
        <w:szCs w:val="18"/>
        <w:rtl/>
        <w:lang w:bidi="fa-IR"/>
      </w:rPr>
      <w:softHyphen/>
      <w:t>های آب مشترک: مورد مطالعه کشاورزان شهرستان</w:t>
    </w:r>
    <w:r w:rsidRPr="001729C9">
      <w:rPr>
        <w:rFonts w:ascii="Traditional Arabic" w:hAnsi="Traditional Arabic" w:cs="B Mitra"/>
        <w:b/>
        <w:bCs/>
        <w:sz w:val="18"/>
        <w:szCs w:val="18"/>
        <w:lang w:bidi="fa-IR"/>
      </w:rPr>
      <w:softHyphen/>
    </w:r>
    <w:r w:rsidRPr="001729C9">
      <w:rPr>
        <w:rFonts w:ascii="Traditional Arabic" w:hAnsi="Traditional Arabic" w:cs="B Mitra" w:hint="cs"/>
        <w:b/>
        <w:bCs/>
        <w:sz w:val="18"/>
        <w:szCs w:val="18"/>
        <w:rtl/>
        <w:lang w:bidi="fa-IR"/>
      </w:rPr>
      <w:t xml:space="preserve"> بهار در استان همدان</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E617D" w14:textId="4854B574" w:rsidR="00264595" w:rsidRPr="00DA7E98" w:rsidRDefault="00264595" w:rsidP="00DA7E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7CC90" w14:textId="473F682D" w:rsidR="00264595" w:rsidRPr="00DA7E98" w:rsidRDefault="00264595" w:rsidP="00DA7E9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A1DD6" w14:textId="77777777" w:rsidR="00264595" w:rsidRPr="008868FD" w:rsidRDefault="00264595" w:rsidP="008868FD">
    <w:pPr>
      <w:pBdr>
        <w:bottom w:val="single" w:sz="4" w:space="1" w:color="4F81BD" w:themeColor="accent1"/>
      </w:pBdr>
      <w:spacing w:after="0" w:line="240" w:lineRule="auto"/>
      <w:jc w:val="center"/>
      <w:rPr>
        <w:rFonts w:ascii="Cambria" w:hAnsi="Cambria"/>
        <w:b/>
        <w:bCs/>
        <w:sz w:val="18"/>
        <w:szCs w:val="18"/>
        <w:lang w:val="en"/>
      </w:rPr>
    </w:pPr>
    <w:r w:rsidRPr="00DE231C">
      <w:rPr>
        <w:rFonts w:ascii="Cambria" w:hAnsi="Cambria"/>
        <w:b/>
        <w:bCs/>
        <w:sz w:val="18"/>
        <w:szCs w:val="18"/>
        <w:lang w:val="en"/>
      </w:rPr>
      <w:t>Water Conflict and Its Management Strategies Among Users of Shared Water Wells: The Case Study of Farmers in Bahar County of Hamadan Province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34EB0" w14:textId="3B5B3A2C" w:rsidR="00264595" w:rsidRPr="00DA7E98" w:rsidRDefault="00264595" w:rsidP="00DA7E9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2BA79" w14:textId="77777777" w:rsidR="00264595" w:rsidRDefault="0026459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D2BFE" w14:textId="77777777" w:rsidR="00264595" w:rsidRPr="00B51D73" w:rsidRDefault="00264595" w:rsidP="00615DA0">
    <w:pPr>
      <w:pStyle w:val="Header"/>
      <w:pBdr>
        <w:bottom w:val="single" w:sz="8" w:space="1" w:color="00B0F0"/>
      </w:pBdr>
      <w:bidi/>
      <w:rPr>
        <w:rFonts w:cs="B Titr"/>
      </w:rPr>
    </w:pPr>
    <w:r>
      <w:rPr>
        <w:rFonts w:cs="B Titr" w:hint="cs"/>
        <w:color w:val="FFFFFF" w:themeColor="background1"/>
        <w:shd w:val="clear" w:color="auto" w:fill="51D31D"/>
        <w:rtl/>
      </w:rPr>
      <w:t>مجله مهندسی منابع آب</w:t>
    </w:r>
    <w:r w:rsidRPr="0064336D">
      <w:rPr>
        <w:rFonts w:cs="B Titr"/>
        <w:color w:val="FFFFFF" w:themeColor="background1"/>
        <w:lang w:val="en-US"/>
      </w:rPr>
      <w:t xml:space="preserve">     </w:t>
    </w:r>
    <w:r>
      <w:rPr>
        <w:rFonts w:cs="B Titr" w:hint="cs"/>
        <w:color w:val="FFFFFF" w:themeColor="background1"/>
        <w:rtl/>
        <w:lang w:val="en-US"/>
      </w:rPr>
      <w:t xml:space="preserve">              </w:t>
    </w:r>
    <w:r w:rsidRPr="0064336D">
      <w:rPr>
        <w:rFonts w:cs="B Titr"/>
        <w:color w:val="FFFFFF" w:themeColor="background1"/>
        <w:lang w:val="en-US"/>
      </w:rPr>
      <w:t xml:space="preserve">  </w:t>
    </w:r>
    <w:r>
      <w:rPr>
        <w:rFonts w:cs="B Titr" w:hint="cs"/>
        <w:color w:val="FFFFFF" w:themeColor="background1"/>
        <w:rtl/>
        <w:lang w:val="en-US"/>
      </w:rPr>
      <w:t xml:space="preserve">  </w:t>
    </w:r>
    <w:r w:rsidRPr="0064336D">
      <w:rPr>
        <w:rFonts w:cs="B Titr"/>
        <w:color w:val="FFFFFF" w:themeColor="background1"/>
        <w:lang w:val="en-US"/>
      </w:rPr>
      <w:t xml:space="preserve">                                                                                       </w:t>
    </w:r>
    <w:r w:rsidRPr="0064336D">
      <w:rPr>
        <w:rFonts w:cs="B Titr"/>
        <w:color w:val="FFFFFF" w:themeColor="background1"/>
        <w:rtl/>
      </w:rPr>
      <w:t xml:space="preserve"> </w:t>
    </w:r>
    <w:r>
      <w:rPr>
        <w:rFonts w:cs="B Titr" w:hint="cs"/>
        <w:color w:val="FFFFFF" w:themeColor="background1"/>
        <w:shd w:val="clear" w:color="auto" w:fill="1490DC"/>
        <w:rtl/>
      </w:rPr>
      <w:t>تابستان</w:t>
    </w:r>
    <w:r w:rsidRPr="0064336D">
      <w:rPr>
        <w:rFonts w:cs="B Titr"/>
        <w:color w:val="FFFFFF" w:themeColor="background1"/>
        <w:shd w:val="clear" w:color="auto" w:fill="1490DC"/>
        <w:rtl/>
      </w:rPr>
      <w:t xml:space="preserve"> 1400. دوره1</w:t>
    </w:r>
    <w:r>
      <w:rPr>
        <w:rFonts w:cs="B Titr" w:hint="cs"/>
        <w:color w:val="FFFFFF" w:themeColor="background1"/>
        <w:shd w:val="clear" w:color="auto" w:fill="1490DC"/>
        <w:rtl/>
      </w:rPr>
      <w:t>4</w:t>
    </w:r>
    <w:r w:rsidRPr="0064336D">
      <w:rPr>
        <w:rFonts w:cs="B Titr"/>
        <w:color w:val="FFFFFF" w:themeColor="background1"/>
        <w:shd w:val="clear" w:color="auto" w:fill="1490DC"/>
        <w:rtl/>
      </w:rPr>
      <w:t>. شماره 4</w:t>
    </w:r>
    <w:r>
      <w:rPr>
        <w:rFonts w:cs="B Titr" w:hint="cs"/>
        <w:color w:val="FFFFFF" w:themeColor="background1"/>
        <w:shd w:val="clear" w:color="auto" w:fill="1490DC"/>
        <w:rtl/>
      </w:rPr>
      <w:t>9</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3629B" w14:textId="401E062B" w:rsidR="00264595" w:rsidRPr="00FD1A00" w:rsidRDefault="00264595" w:rsidP="00FD1A0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BE51B" w14:textId="5ADF7543" w:rsidR="00264595" w:rsidRPr="00FD1A00" w:rsidRDefault="00264595" w:rsidP="00FD1A00">
    <w:pPr>
      <w:pStyle w:val="Header"/>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0079B"/>
    <w:multiLevelType w:val="hybridMultilevel"/>
    <w:tmpl w:val="65D89ACE"/>
    <w:lvl w:ilvl="0" w:tplc="49B86AD6">
      <w:start w:val="1"/>
      <w:numFmt w:val="decimal"/>
      <w:lvlText w:val="%1."/>
      <w:lvlJc w:val="left"/>
      <w:pPr>
        <w:ind w:left="644" w:hanging="360"/>
      </w:pPr>
      <w:rPr>
        <w:rFonts w:ascii="Cambria" w:hAnsi="Cambria" w:hint="default"/>
        <w:b w:val="0"/>
        <w:b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2386C"/>
    <w:multiLevelType w:val="hybridMultilevel"/>
    <w:tmpl w:val="67EA0EC8"/>
    <w:lvl w:ilvl="0" w:tplc="759A1858">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235894"/>
    <w:multiLevelType w:val="multilevel"/>
    <w:tmpl w:val="F5C65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2176D3"/>
    <w:multiLevelType w:val="hybridMultilevel"/>
    <w:tmpl w:val="BFCEC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31263B"/>
    <w:multiLevelType w:val="multilevel"/>
    <w:tmpl w:val="D9AA0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8D6DD8"/>
    <w:multiLevelType w:val="hybridMultilevel"/>
    <w:tmpl w:val="9250AA00"/>
    <w:lvl w:ilvl="0" w:tplc="32427B7E">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4E591C"/>
    <w:multiLevelType w:val="hybridMultilevel"/>
    <w:tmpl w:val="DD5228FA"/>
    <w:lvl w:ilvl="0" w:tplc="F8044ADA">
      <w:start w:val="1"/>
      <w:numFmt w:val="decimal"/>
      <w:lvlText w:val="%1."/>
      <w:lvlJc w:val="left"/>
      <w:pPr>
        <w:ind w:left="720" w:hanging="360"/>
      </w:pPr>
      <w:rPr>
        <w:rFonts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B413A1D"/>
    <w:multiLevelType w:val="hybridMultilevel"/>
    <w:tmpl w:val="3BAEFAF4"/>
    <w:lvl w:ilvl="0" w:tplc="221AACA2">
      <w:start w:val="1"/>
      <w:numFmt w:val="decimal"/>
      <w:lvlText w:val="%1)"/>
      <w:lvlJc w:val="left"/>
      <w:pPr>
        <w:ind w:left="1069" w:hanging="360"/>
      </w:pPr>
      <w:rPr>
        <w:rFonts w:asciiTheme="majorBidi" w:hAnsiTheme="majorBidi" w:cs="B Nazanin" w:hint="default"/>
        <w:color w:val="auto"/>
        <w:sz w:val="22"/>
        <w:szCs w:val="22"/>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15:restartNumberingAfterBreak="0">
    <w:nsid w:val="7F594F90"/>
    <w:multiLevelType w:val="hybridMultilevel"/>
    <w:tmpl w:val="CBFE7500"/>
    <w:lvl w:ilvl="0" w:tplc="504CD3D2">
      <w:start w:val="1"/>
      <w:numFmt w:val="decimal"/>
      <w:lvlText w:val="%1."/>
      <w:lvlJc w:val="left"/>
      <w:pPr>
        <w:ind w:left="720" w:hanging="360"/>
      </w:pPr>
      <w:rPr>
        <w:rFonts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2"/>
  </w:num>
  <w:num w:numId="4">
    <w:abstractNumId w:val="0"/>
  </w:num>
  <w:num w:numId="5">
    <w:abstractNumId w:val="1"/>
  </w:num>
  <w:num w:numId="6">
    <w:abstractNumId w:val="3"/>
  </w:num>
  <w:num w:numId="7">
    <w:abstractNumId w:val="8"/>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defaultTabStop w:val="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262"/>
    <w:rsid w:val="00001D55"/>
    <w:rsid w:val="00003FD7"/>
    <w:rsid w:val="00005D9E"/>
    <w:rsid w:val="000116BE"/>
    <w:rsid w:val="000135A6"/>
    <w:rsid w:val="0001549D"/>
    <w:rsid w:val="00016532"/>
    <w:rsid w:val="0001782D"/>
    <w:rsid w:val="00021455"/>
    <w:rsid w:val="000225AA"/>
    <w:rsid w:val="00023D8F"/>
    <w:rsid w:val="000254DD"/>
    <w:rsid w:val="000271F7"/>
    <w:rsid w:val="00027DFB"/>
    <w:rsid w:val="00036133"/>
    <w:rsid w:val="00036315"/>
    <w:rsid w:val="00036E1F"/>
    <w:rsid w:val="00040AA0"/>
    <w:rsid w:val="0004195C"/>
    <w:rsid w:val="00041FDE"/>
    <w:rsid w:val="000433EC"/>
    <w:rsid w:val="000445C8"/>
    <w:rsid w:val="00052153"/>
    <w:rsid w:val="000524A3"/>
    <w:rsid w:val="000531E9"/>
    <w:rsid w:val="00053BFE"/>
    <w:rsid w:val="0005471A"/>
    <w:rsid w:val="000576AF"/>
    <w:rsid w:val="00060CAA"/>
    <w:rsid w:val="00063595"/>
    <w:rsid w:val="000726F5"/>
    <w:rsid w:val="00073258"/>
    <w:rsid w:val="00082360"/>
    <w:rsid w:val="00083596"/>
    <w:rsid w:val="0008603D"/>
    <w:rsid w:val="000913BB"/>
    <w:rsid w:val="000925CA"/>
    <w:rsid w:val="00094A48"/>
    <w:rsid w:val="00095093"/>
    <w:rsid w:val="00095169"/>
    <w:rsid w:val="00097459"/>
    <w:rsid w:val="000A1452"/>
    <w:rsid w:val="000A616B"/>
    <w:rsid w:val="000B0ADF"/>
    <w:rsid w:val="000B78ED"/>
    <w:rsid w:val="000C51D5"/>
    <w:rsid w:val="000D0372"/>
    <w:rsid w:val="000D042F"/>
    <w:rsid w:val="000D064D"/>
    <w:rsid w:val="000D0C4C"/>
    <w:rsid w:val="000D4350"/>
    <w:rsid w:val="000D753F"/>
    <w:rsid w:val="000E2EC7"/>
    <w:rsid w:val="000E5224"/>
    <w:rsid w:val="000E7543"/>
    <w:rsid w:val="000E7CF5"/>
    <w:rsid w:val="000E7FED"/>
    <w:rsid w:val="000F0B7C"/>
    <w:rsid w:val="000F39DB"/>
    <w:rsid w:val="000F4926"/>
    <w:rsid w:val="000F5F6D"/>
    <w:rsid w:val="001005B6"/>
    <w:rsid w:val="00102277"/>
    <w:rsid w:val="001031BD"/>
    <w:rsid w:val="00105A10"/>
    <w:rsid w:val="00107B30"/>
    <w:rsid w:val="00110090"/>
    <w:rsid w:val="00110EE6"/>
    <w:rsid w:val="00113BD6"/>
    <w:rsid w:val="00114F2C"/>
    <w:rsid w:val="00116C83"/>
    <w:rsid w:val="00117D27"/>
    <w:rsid w:val="00121F80"/>
    <w:rsid w:val="00122BDB"/>
    <w:rsid w:val="00123332"/>
    <w:rsid w:val="00125F68"/>
    <w:rsid w:val="00126BAB"/>
    <w:rsid w:val="00127D87"/>
    <w:rsid w:val="00130B56"/>
    <w:rsid w:val="00130BA6"/>
    <w:rsid w:val="00131790"/>
    <w:rsid w:val="0013216D"/>
    <w:rsid w:val="00132D1C"/>
    <w:rsid w:val="0013359B"/>
    <w:rsid w:val="0013441F"/>
    <w:rsid w:val="0013615C"/>
    <w:rsid w:val="00137449"/>
    <w:rsid w:val="00143656"/>
    <w:rsid w:val="00145227"/>
    <w:rsid w:val="001461EB"/>
    <w:rsid w:val="00157301"/>
    <w:rsid w:val="001617F8"/>
    <w:rsid w:val="00164FF7"/>
    <w:rsid w:val="001677DB"/>
    <w:rsid w:val="0017153E"/>
    <w:rsid w:val="00172705"/>
    <w:rsid w:val="001729C9"/>
    <w:rsid w:val="0017786D"/>
    <w:rsid w:val="00181E95"/>
    <w:rsid w:val="00182860"/>
    <w:rsid w:val="001847A1"/>
    <w:rsid w:val="00186647"/>
    <w:rsid w:val="001867AE"/>
    <w:rsid w:val="00190E48"/>
    <w:rsid w:val="00192C3F"/>
    <w:rsid w:val="00193AEC"/>
    <w:rsid w:val="00193DF5"/>
    <w:rsid w:val="00196E50"/>
    <w:rsid w:val="00196E58"/>
    <w:rsid w:val="00197798"/>
    <w:rsid w:val="0019795C"/>
    <w:rsid w:val="001A1E29"/>
    <w:rsid w:val="001A22CA"/>
    <w:rsid w:val="001A260F"/>
    <w:rsid w:val="001B7B4B"/>
    <w:rsid w:val="001C5A0F"/>
    <w:rsid w:val="001C6D7C"/>
    <w:rsid w:val="001D5841"/>
    <w:rsid w:val="001E2C94"/>
    <w:rsid w:val="001E32B9"/>
    <w:rsid w:val="001E3B87"/>
    <w:rsid w:val="001E5CA6"/>
    <w:rsid w:val="001E717A"/>
    <w:rsid w:val="001F37FB"/>
    <w:rsid w:val="001F6141"/>
    <w:rsid w:val="001F6A3F"/>
    <w:rsid w:val="002034DA"/>
    <w:rsid w:val="00204C72"/>
    <w:rsid w:val="00205D88"/>
    <w:rsid w:val="00211905"/>
    <w:rsid w:val="00213C41"/>
    <w:rsid w:val="002158C4"/>
    <w:rsid w:val="002162CA"/>
    <w:rsid w:val="00216597"/>
    <w:rsid w:val="002205FD"/>
    <w:rsid w:val="002213B8"/>
    <w:rsid w:val="00221C06"/>
    <w:rsid w:val="00224B0F"/>
    <w:rsid w:val="00224F57"/>
    <w:rsid w:val="00225AC0"/>
    <w:rsid w:val="002303AC"/>
    <w:rsid w:val="00241675"/>
    <w:rsid w:val="00242640"/>
    <w:rsid w:val="00245A0A"/>
    <w:rsid w:val="002473D8"/>
    <w:rsid w:val="002528F4"/>
    <w:rsid w:val="00253F9C"/>
    <w:rsid w:val="00254DA5"/>
    <w:rsid w:val="00254DB7"/>
    <w:rsid w:val="00257688"/>
    <w:rsid w:val="002634F6"/>
    <w:rsid w:val="00263BEC"/>
    <w:rsid w:val="00264595"/>
    <w:rsid w:val="002665BC"/>
    <w:rsid w:val="00266DA1"/>
    <w:rsid w:val="00266DCE"/>
    <w:rsid w:val="00267756"/>
    <w:rsid w:val="002727F2"/>
    <w:rsid w:val="00276D61"/>
    <w:rsid w:val="002817A0"/>
    <w:rsid w:val="00282105"/>
    <w:rsid w:val="002908B9"/>
    <w:rsid w:val="0029187F"/>
    <w:rsid w:val="0029269D"/>
    <w:rsid w:val="00293E71"/>
    <w:rsid w:val="00294EA0"/>
    <w:rsid w:val="002972B3"/>
    <w:rsid w:val="002A2A56"/>
    <w:rsid w:val="002A2DED"/>
    <w:rsid w:val="002A312E"/>
    <w:rsid w:val="002A39D2"/>
    <w:rsid w:val="002B0F25"/>
    <w:rsid w:val="002B13F7"/>
    <w:rsid w:val="002B2328"/>
    <w:rsid w:val="002B2D1C"/>
    <w:rsid w:val="002B7BDD"/>
    <w:rsid w:val="002C4181"/>
    <w:rsid w:val="002C494C"/>
    <w:rsid w:val="002C5E63"/>
    <w:rsid w:val="002C60BC"/>
    <w:rsid w:val="002C669F"/>
    <w:rsid w:val="002D49F8"/>
    <w:rsid w:val="002D5970"/>
    <w:rsid w:val="002D5D30"/>
    <w:rsid w:val="002D61A1"/>
    <w:rsid w:val="002D71FE"/>
    <w:rsid w:val="002E4241"/>
    <w:rsid w:val="002E5257"/>
    <w:rsid w:val="002F0B3E"/>
    <w:rsid w:val="002F12D2"/>
    <w:rsid w:val="002F3D22"/>
    <w:rsid w:val="002F5A97"/>
    <w:rsid w:val="002F732A"/>
    <w:rsid w:val="002F732B"/>
    <w:rsid w:val="00300B81"/>
    <w:rsid w:val="003034D1"/>
    <w:rsid w:val="003059AA"/>
    <w:rsid w:val="003076CB"/>
    <w:rsid w:val="00311619"/>
    <w:rsid w:val="00321E2A"/>
    <w:rsid w:val="00323E17"/>
    <w:rsid w:val="00325C5E"/>
    <w:rsid w:val="00330AB3"/>
    <w:rsid w:val="00330D36"/>
    <w:rsid w:val="0033333D"/>
    <w:rsid w:val="003334E9"/>
    <w:rsid w:val="00340176"/>
    <w:rsid w:val="00340615"/>
    <w:rsid w:val="00342C36"/>
    <w:rsid w:val="00347188"/>
    <w:rsid w:val="003526C9"/>
    <w:rsid w:val="003534CB"/>
    <w:rsid w:val="003535E5"/>
    <w:rsid w:val="0035672B"/>
    <w:rsid w:val="003570B0"/>
    <w:rsid w:val="00360306"/>
    <w:rsid w:val="00362903"/>
    <w:rsid w:val="00363969"/>
    <w:rsid w:val="003644EC"/>
    <w:rsid w:val="00367856"/>
    <w:rsid w:val="00371337"/>
    <w:rsid w:val="00371EEF"/>
    <w:rsid w:val="003744B6"/>
    <w:rsid w:val="00374834"/>
    <w:rsid w:val="00376953"/>
    <w:rsid w:val="003804CE"/>
    <w:rsid w:val="00383482"/>
    <w:rsid w:val="003838E1"/>
    <w:rsid w:val="00386237"/>
    <w:rsid w:val="0038776C"/>
    <w:rsid w:val="00390ED0"/>
    <w:rsid w:val="003924C0"/>
    <w:rsid w:val="00393832"/>
    <w:rsid w:val="003946A9"/>
    <w:rsid w:val="003A0743"/>
    <w:rsid w:val="003A12BC"/>
    <w:rsid w:val="003A334F"/>
    <w:rsid w:val="003A34DC"/>
    <w:rsid w:val="003A57B8"/>
    <w:rsid w:val="003A6024"/>
    <w:rsid w:val="003B2D74"/>
    <w:rsid w:val="003B7732"/>
    <w:rsid w:val="003C1161"/>
    <w:rsid w:val="003C1BE6"/>
    <w:rsid w:val="003C408A"/>
    <w:rsid w:val="003C742E"/>
    <w:rsid w:val="003C7878"/>
    <w:rsid w:val="003D2182"/>
    <w:rsid w:val="003D4372"/>
    <w:rsid w:val="003D4B76"/>
    <w:rsid w:val="003D5C30"/>
    <w:rsid w:val="003D79AA"/>
    <w:rsid w:val="003D7DFE"/>
    <w:rsid w:val="003E1B78"/>
    <w:rsid w:val="003E4418"/>
    <w:rsid w:val="003F28DA"/>
    <w:rsid w:val="00406051"/>
    <w:rsid w:val="004101E6"/>
    <w:rsid w:val="004126E0"/>
    <w:rsid w:val="00414017"/>
    <w:rsid w:val="0041591F"/>
    <w:rsid w:val="0042493B"/>
    <w:rsid w:val="00426C9C"/>
    <w:rsid w:val="0043352B"/>
    <w:rsid w:val="00434C67"/>
    <w:rsid w:val="00434FE5"/>
    <w:rsid w:val="004352B8"/>
    <w:rsid w:val="00435B4F"/>
    <w:rsid w:val="00436304"/>
    <w:rsid w:val="00442B5E"/>
    <w:rsid w:val="00442C93"/>
    <w:rsid w:val="004510AC"/>
    <w:rsid w:val="0045702A"/>
    <w:rsid w:val="0046077E"/>
    <w:rsid w:val="00461E32"/>
    <w:rsid w:val="0047253D"/>
    <w:rsid w:val="00480559"/>
    <w:rsid w:val="00480EF7"/>
    <w:rsid w:val="00483DA2"/>
    <w:rsid w:val="004865A1"/>
    <w:rsid w:val="00486D3F"/>
    <w:rsid w:val="004874ED"/>
    <w:rsid w:val="004877E8"/>
    <w:rsid w:val="004947FE"/>
    <w:rsid w:val="004A294C"/>
    <w:rsid w:val="004A47E8"/>
    <w:rsid w:val="004B1853"/>
    <w:rsid w:val="004B6B0C"/>
    <w:rsid w:val="004C20B6"/>
    <w:rsid w:val="004C5CA9"/>
    <w:rsid w:val="004C6F59"/>
    <w:rsid w:val="004D2D8A"/>
    <w:rsid w:val="004D3CAB"/>
    <w:rsid w:val="004D468D"/>
    <w:rsid w:val="004D5CAE"/>
    <w:rsid w:val="004D5E9F"/>
    <w:rsid w:val="004E579B"/>
    <w:rsid w:val="004E67E3"/>
    <w:rsid w:val="004E733E"/>
    <w:rsid w:val="004E77DF"/>
    <w:rsid w:val="004F06FF"/>
    <w:rsid w:val="004F2FB4"/>
    <w:rsid w:val="004F4BF0"/>
    <w:rsid w:val="004F5CCB"/>
    <w:rsid w:val="00500705"/>
    <w:rsid w:val="00504E9A"/>
    <w:rsid w:val="00506810"/>
    <w:rsid w:val="0051258D"/>
    <w:rsid w:val="00513CC4"/>
    <w:rsid w:val="00514E84"/>
    <w:rsid w:val="00516808"/>
    <w:rsid w:val="00517567"/>
    <w:rsid w:val="00527264"/>
    <w:rsid w:val="00531E70"/>
    <w:rsid w:val="00541408"/>
    <w:rsid w:val="00543F8A"/>
    <w:rsid w:val="00544250"/>
    <w:rsid w:val="00544333"/>
    <w:rsid w:val="005467B0"/>
    <w:rsid w:val="00551C84"/>
    <w:rsid w:val="00551F30"/>
    <w:rsid w:val="00552A18"/>
    <w:rsid w:val="00553540"/>
    <w:rsid w:val="00553B29"/>
    <w:rsid w:val="00557831"/>
    <w:rsid w:val="0056176F"/>
    <w:rsid w:val="0056342B"/>
    <w:rsid w:val="0056471E"/>
    <w:rsid w:val="00564CBE"/>
    <w:rsid w:val="005651D3"/>
    <w:rsid w:val="005679A9"/>
    <w:rsid w:val="00573A4B"/>
    <w:rsid w:val="0057487D"/>
    <w:rsid w:val="00574FB3"/>
    <w:rsid w:val="00576B6F"/>
    <w:rsid w:val="00580B9F"/>
    <w:rsid w:val="00580F58"/>
    <w:rsid w:val="00581B42"/>
    <w:rsid w:val="00581FAA"/>
    <w:rsid w:val="00582389"/>
    <w:rsid w:val="0058338D"/>
    <w:rsid w:val="0058380D"/>
    <w:rsid w:val="00592B2C"/>
    <w:rsid w:val="005956EE"/>
    <w:rsid w:val="005962C5"/>
    <w:rsid w:val="005967FF"/>
    <w:rsid w:val="005978D5"/>
    <w:rsid w:val="005A27B7"/>
    <w:rsid w:val="005A6CCC"/>
    <w:rsid w:val="005B16F4"/>
    <w:rsid w:val="005B1C1E"/>
    <w:rsid w:val="005B3618"/>
    <w:rsid w:val="005B78DA"/>
    <w:rsid w:val="005C315D"/>
    <w:rsid w:val="005C38EE"/>
    <w:rsid w:val="005C504B"/>
    <w:rsid w:val="005C5B2D"/>
    <w:rsid w:val="005C7C53"/>
    <w:rsid w:val="005C7DA1"/>
    <w:rsid w:val="005D16CB"/>
    <w:rsid w:val="005D27EF"/>
    <w:rsid w:val="005D40BE"/>
    <w:rsid w:val="005E004B"/>
    <w:rsid w:val="005E27B8"/>
    <w:rsid w:val="005E4604"/>
    <w:rsid w:val="005E6294"/>
    <w:rsid w:val="005F0513"/>
    <w:rsid w:val="005F092F"/>
    <w:rsid w:val="005F2355"/>
    <w:rsid w:val="005F3329"/>
    <w:rsid w:val="005F44A0"/>
    <w:rsid w:val="005F7BBA"/>
    <w:rsid w:val="00600DEE"/>
    <w:rsid w:val="00602527"/>
    <w:rsid w:val="00613F86"/>
    <w:rsid w:val="00615DA0"/>
    <w:rsid w:val="0061720A"/>
    <w:rsid w:val="00617734"/>
    <w:rsid w:val="0062111A"/>
    <w:rsid w:val="00623FAD"/>
    <w:rsid w:val="006241FD"/>
    <w:rsid w:val="00625265"/>
    <w:rsid w:val="0063019B"/>
    <w:rsid w:val="00632830"/>
    <w:rsid w:val="00635E7A"/>
    <w:rsid w:val="00636E79"/>
    <w:rsid w:val="00637C72"/>
    <w:rsid w:val="00644571"/>
    <w:rsid w:val="00645D5C"/>
    <w:rsid w:val="00646A4F"/>
    <w:rsid w:val="00650399"/>
    <w:rsid w:val="006514F0"/>
    <w:rsid w:val="006522EC"/>
    <w:rsid w:val="00654AFE"/>
    <w:rsid w:val="006621E0"/>
    <w:rsid w:val="0066246A"/>
    <w:rsid w:val="00662476"/>
    <w:rsid w:val="00662715"/>
    <w:rsid w:val="00663A22"/>
    <w:rsid w:val="006741DC"/>
    <w:rsid w:val="0067751B"/>
    <w:rsid w:val="00681C34"/>
    <w:rsid w:val="0068748E"/>
    <w:rsid w:val="006900CC"/>
    <w:rsid w:val="006923A0"/>
    <w:rsid w:val="00692CF7"/>
    <w:rsid w:val="006931BA"/>
    <w:rsid w:val="006A02AA"/>
    <w:rsid w:val="006A10F1"/>
    <w:rsid w:val="006A34EE"/>
    <w:rsid w:val="006A5D7E"/>
    <w:rsid w:val="006A617F"/>
    <w:rsid w:val="006A7707"/>
    <w:rsid w:val="006B2F81"/>
    <w:rsid w:val="006B597A"/>
    <w:rsid w:val="006B6D6E"/>
    <w:rsid w:val="006B7245"/>
    <w:rsid w:val="006C17F2"/>
    <w:rsid w:val="006C28D1"/>
    <w:rsid w:val="006C4182"/>
    <w:rsid w:val="006C5FCB"/>
    <w:rsid w:val="006C779F"/>
    <w:rsid w:val="006D1638"/>
    <w:rsid w:val="006D2BCD"/>
    <w:rsid w:val="006D5762"/>
    <w:rsid w:val="006D65AF"/>
    <w:rsid w:val="006E134C"/>
    <w:rsid w:val="006E2E70"/>
    <w:rsid w:val="006E32F8"/>
    <w:rsid w:val="006E4AA5"/>
    <w:rsid w:val="006E67ED"/>
    <w:rsid w:val="006E6822"/>
    <w:rsid w:val="006F1D1A"/>
    <w:rsid w:val="006F4B20"/>
    <w:rsid w:val="0070184A"/>
    <w:rsid w:val="00704579"/>
    <w:rsid w:val="0070527A"/>
    <w:rsid w:val="007057FA"/>
    <w:rsid w:val="00706431"/>
    <w:rsid w:val="00706744"/>
    <w:rsid w:val="00710390"/>
    <w:rsid w:val="00711012"/>
    <w:rsid w:val="007139F2"/>
    <w:rsid w:val="00714CEF"/>
    <w:rsid w:val="00715694"/>
    <w:rsid w:val="00715D9E"/>
    <w:rsid w:val="00717BC1"/>
    <w:rsid w:val="0072495B"/>
    <w:rsid w:val="0072737E"/>
    <w:rsid w:val="00731535"/>
    <w:rsid w:val="007316FE"/>
    <w:rsid w:val="00732E3C"/>
    <w:rsid w:val="00733DE2"/>
    <w:rsid w:val="00734102"/>
    <w:rsid w:val="0073634A"/>
    <w:rsid w:val="00736AEF"/>
    <w:rsid w:val="00740766"/>
    <w:rsid w:val="00742A45"/>
    <w:rsid w:val="00743C54"/>
    <w:rsid w:val="0075127C"/>
    <w:rsid w:val="00751477"/>
    <w:rsid w:val="0075154F"/>
    <w:rsid w:val="00752B50"/>
    <w:rsid w:val="0076005C"/>
    <w:rsid w:val="007623FA"/>
    <w:rsid w:val="00762DBB"/>
    <w:rsid w:val="0076349C"/>
    <w:rsid w:val="0076385B"/>
    <w:rsid w:val="00775924"/>
    <w:rsid w:val="00775ED8"/>
    <w:rsid w:val="00776866"/>
    <w:rsid w:val="00777314"/>
    <w:rsid w:val="0078288A"/>
    <w:rsid w:val="0079158A"/>
    <w:rsid w:val="00793F3E"/>
    <w:rsid w:val="007945BB"/>
    <w:rsid w:val="007B1F13"/>
    <w:rsid w:val="007B3A45"/>
    <w:rsid w:val="007B5556"/>
    <w:rsid w:val="007B5D55"/>
    <w:rsid w:val="007C4B96"/>
    <w:rsid w:val="007C5D24"/>
    <w:rsid w:val="007C7E52"/>
    <w:rsid w:val="007D2A31"/>
    <w:rsid w:val="007D73BF"/>
    <w:rsid w:val="007E166E"/>
    <w:rsid w:val="007E232E"/>
    <w:rsid w:val="007E5B59"/>
    <w:rsid w:val="007F202D"/>
    <w:rsid w:val="007F30AE"/>
    <w:rsid w:val="007F4071"/>
    <w:rsid w:val="007F5158"/>
    <w:rsid w:val="007F753E"/>
    <w:rsid w:val="008046C9"/>
    <w:rsid w:val="0081008B"/>
    <w:rsid w:val="00811536"/>
    <w:rsid w:val="00813F17"/>
    <w:rsid w:val="0081747A"/>
    <w:rsid w:val="008207E5"/>
    <w:rsid w:val="00822B1E"/>
    <w:rsid w:val="00822DFB"/>
    <w:rsid w:val="00823965"/>
    <w:rsid w:val="00825FFF"/>
    <w:rsid w:val="00826321"/>
    <w:rsid w:val="008310A3"/>
    <w:rsid w:val="00831AC6"/>
    <w:rsid w:val="00832957"/>
    <w:rsid w:val="00832E6F"/>
    <w:rsid w:val="00837C66"/>
    <w:rsid w:val="00842D80"/>
    <w:rsid w:val="00844862"/>
    <w:rsid w:val="00845474"/>
    <w:rsid w:val="00846BDA"/>
    <w:rsid w:val="00847FF9"/>
    <w:rsid w:val="008500CF"/>
    <w:rsid w:val="0085060D"/>
    <w:rsid w:val="00854573"/>
    <w:rsid w:val="00861FAE"/>
    <w:rsid w:val="00865539"/>
    <w:rsid w:val="008716F9"/>
    <w:rsid w:val="00873383"/>
    <w:rsid w:val="00877431"/>
    <w:rsid w:val="00880F2D"/>
    <w:rsid w:val="00881337"/>
    <w:rsid w:val="008816E4"/>
    <w:rsid w:val="00885B5E"/>
    <w:rsid w:val="00886881"/>
    <w:rsid w:val="008868FD"/>
    <w:rsid w:val="00891608"/>
    <w:rsid w:val="0089187C"/>
    <w:rsid w:val="00891958"/>
    <w:rsid w:val="0089231A"/>
    <w:rsid w:val="008A277E"/>
    <w:rsid w:val="008A36AA"/>
    <w:rsid w:val="008A3D44"/>
    <w:rsid w:val="008B2ACB"/>
    <w:rsid w:val="008B4DD8"/>
    <w:rsid w:val="008C1130"/>
    <w:rsid w:val="008C3A4A"/>
    <w:rsid w:val="008D0966"/>
    <w:rsid w:val="008D341F"/>
    <w:rsid w:val="008D3B6D"/>
    <w:rsid w:val="008D69BD"/>
    <w:rsid w:val="008D6F75"/>
    <w:rsid w:val="008D7244"/>
    <w:rsid w:val="008D73C2"/>
    <w:rsid w:val="008D74E2"/>
    <w:rsid w:val="008E0AA7"/>
    <w:rsid w:val="008E3D91"/>
    <w:rsid w:val="008F371C"/>
    <w:rsid w:val="008F41A7"/>
    <w:rsid w:val="008F541B"/>
    <w:rsid w:val="0090595C"/>
    <w:rsid w:val="0090692C"/>
    <w:rsid w:val="00917468"/>
    <w:rsid w:val="00917CD8"/>
    <w:rsid w:val="00922580"/>
    <w:rsid w:val="0092319C"/>
    <w:rsid w:val="0092354B"/>
    <w:rsid w:val="00924C06"/>
    <w:rsid w:val="009259EF"/>
    <w:rsid w:val="00930AD2"/>
    <w:rsid w:val="00933F2E"/>
    <w:rsid w:val="00934056"/>
    <w:rsid w:val="00936F14"/>
    <w:rsid w:val="00940EFF"/>
    <w:rsid w:val="0094348F"/>
    <w:rsid w:val="00944657"/>
    <w:rsid w:val="00945C24"/>
    <w:rsid w:val="00951F64"/>
    <w:rsid w:val="0095306A"/>
    <w:rsid w:val="009545D7"/>
    <w:rsid w:val="00956597"/>
    <w:rsid w:val="00960AD1"/>
    <w:rsid w:val="00960E4F"/>
    <w:rsid w:val="00961354"/>
    <w:rsid w:val="0096179F"/>
    <w:rsid w:val="009635E0"/>
    <w:rsid w:val="009656F8"/>
    <w:rsid w:val="009669BF"/>
    <w:rsid w:val="0097167D"/>
    <w:rsid w:val="00972262"/>
    <w:rsid w:val="00972679"/>
    <w:rsid w:val="0097299A"/>
    <w:rsid w:val="00972BD2"/>
    <w:rsid w:val="00981A19"/>
    <w:rsid w:val="00983D6B"/>
    <w:rsid w:val="0098451B"/>
    <w:rsid w:val="0098565E"/>
    <w:rsid w:val="00986719"/>
    <w:rsid w:val="00987433"/>
    <w:rsid w:val="00991199"/>
    <w:rsid w:val="0099231B"/>
    <w:rsid w:val="009934D5"/>
    <w:rsid w:val="00995700"/>
    <w:rsid w:val="009A024B"/>
    <w:rsid w:val="009A1F53"/>
    <w:rsid w:val="009A4BFB"/>
    <w:rsid w:val="009A769A"/>
    <w:rsid w:val="009B551E"/>
    <w:rsid w:val="009B58C2"/>
    <w:rsid w:val="009B6252"/>
    <w:rsid w:val="009C2A2C"/>
    <w:rsid w:val="009D1A47"/>
    <w:rsid w:val="009D3541"/>
    <w:rsid w:val="009D3A27"/>
    <w:rsid w:val="009D3B41"/>
    <w:rsid w:val="009D4F4A"/>
    <w:rsid w:val="009E168A"/>
    <w:rsid w:val="009E24BF"/>
    <w:rsid w:val="009E24D8"/>
    <w:rsid w:val="009E2A20"/>
    <w:rsid w:val="009E3487"/>
    <w:rsid w:val="009E39D5"/>
    <w:rsid w:val="009E3D3D"/>
    <w:rsid w:val="009E4527"/>
    <w:rsid w:val="009E4CEA"/>
    <w:rsid w:val="009E5629"/>
    <w:rsid w:val="009E6048"/>
    <w:rsid w:val="009E787A"/>
    <w:rsid w:val="009F0A7D"/>
    <w:rsid w:val="009F0D6D"/>
    <w:rsid w:val="009F4CA3"/>
    <w:rsid w:val="00A00C4A"/>
    <w:rsid w:val="00A02110"/>
    <w:rsid w:val="00A048CE"/>
    <w:rsid w:val="00A0616A"/>
    <w:rsid w:val="00A06462"/>
    <w:rsid w:val="00A07949"/>
    <w:rsid w:val="00A1107B"/>
    <w:rsid w:val="00A11D12"/>
    <w:rsid w:val="00A14DBD"/>
    <w:rsid w:val="00A1587B"/>
    <w:rsid w:val="00A1648C"/>
    <w:rsid w:val="00A240A5"/>
    <w:rsid w:val="00A3142C"/>
    <w:rsid w:val="00A31F54"/>
    <w:rsid w:val="00A341AB"/>
    <w:rsid w:val="00A34AAF"/>
    <w:rsid w:val="00A353A1"/>
    <w:rsid w:val="00A358D1"/>
    <w:rsid w:val="00A43CA8"/>
    <w:rsid w:val="00A47F50"/>
    <w:rsid w:val="00A50855"/>
    <w:rsid w:val="00A52867"/>
    <w:rsid w:val="00A53699"/>
    <w:rsid w:val="00A5711E"/>
    <w:rsid w:val="00A600CD"/>
    <w:rsid w:val="00A60F15"/>
    <w:rsid w:val="00A61517"/>
    <w:rsid w:val="00A631D3"/>
    <w:rsid w:val="00A64D02"/>
    <w:rsid w:val="00A65D27"/>
    <w:rsid w:val="00A66969"/>
    <w:rsid w:val="00A727E5"/>
    <w:rsid w:val="00A7346E"/>
    <w:rsid w:val="00A734D9"/>
    <w:rsid w:val="00A736B1"/>
    <w:rsid w:val="00A76824"/>
    <w:rsid w:val="00A76F30"/>
    <w:rsid w:val="00A80F6C"/>
    <w:rsid w:val="00A82255"/>
    <w:rsid w:val="00A825E8"/>
    <w:rsid w:val="00A82621"/>
    <w:rsid w:val="00A82A44"/>
    <w:rsid w:val="00A839BB"/>
    <w:rsid w:val="00A87493"/>
    <w:rsid w:val="00A94B72"/>
    <w:rsid w:val="00AA5296"/>
    <w:rsid w:val="00AA6565"/>
    <w:rsid w:val="00AB258F"/>
    <w:rsid w:val="00AB41DE"/>
    <w:rsid w:val="00AC05EF"/>
    <w:rsid w:val="00AC34F5"/>
    <w:rsid w:val="00AC3FFF"/>
    <w:rsid w:val="00AC5B04"/>
    <w:rsid w:val="00AC65AB"/>
    <w:rsid w:val="00AD360F"/>
    <w:rsid w:val="00AD7DB8"/>
    <w:rsid w:val="00AE1BC2"/>
    <w:rsid w:val="00AE283F"/>
    <w:rsid w:val="00AE60A2"/>
    <w:rsid w:val="00AF1AB0"/>
    <w:rsid w:val="00AF2CE2"/>
    <w:rsid w:val="00AF498B"/>
    <w:rsid w:val="00AF7161"/>
    <w:rsid w:val="00B0149A"/>
    <w:rsid w:val="00B03591"/>
    <w:rsid w:val="00B04D42"/>
    <w:rsid w:val="00B054AB"/>
    <w:rsid w:val="00B068AD"/>
    <w:rsid w:val="00B06F71"/>
    <w:rsid w:val="00B16D1C"/>
    <w:rsid w:val="00B2073B"/>
    <w:rsid w:val="00B2105D"/>
    <w:rsid w:val="00B22E75"/>
    <w:rsid w:val="00B2339B"/>
    <w:rsid w:val="00B261E0"/>
    <w:rsid w:val="00B325A3"/>
    <w:rsid w:val="00B33656"/>
    <w:rsid w:val="00B344DC"/>
    <w:rsid w:val="00B372DC"/>
    <w:rsid w:val="00B43BD0"/>
    <w:rsid w:val="00B4609E"/>
    <w:rsid w:val="00B505BB"/>
    <w:rsid w:val="00B6259C"/>
    <w:rsid w:val="00B6334F"/>
    <w:rsid w:val="00B64808"/>
    <w:rsid w:val="00B67643"/>
    <w:rsid w:val="00B7171F"/>
    <w:rsid w:val="00B72FB5"/>
    <w:rsid w:val="00B8320B"/>
    <w:rsid w:val="00B8699A"/>
    <w:rsid w:val="00B87F22"/>
    <w:rsid w:val="00B960F7"/>
    <w:rsid w:val="00B9702B"/>
    <w:rsid w:val="00BA37F9"/>
    <w:rsid w:val="00BA543B"/>
    <w:rsid w:val="00BA634C"/>
    <w:rsid w:val="00BA6E9B"/>
    <w:rsid w:val="00BB04F2"/>
    <w:rsid w:val="00BB4115"/>
    <w:rsid w:val="00BB540F"/>
    <w:rsid w:val="00BB7B0C"/>
    <w:rsid w:val="00BC2B0D"/>
    <w:rsid w:val="00BC3086"/>
    <w:rsid w:val="00BC43FE"/>
    <w:rsid w:val="00BC6219"/>
    <w:rsid w:val="00BC711E"/>
    <w:rsid w:val="00BC7523"/>
    <w:rsid w:val="00BD3C94"/>
    <w:rsid w:val="00BE31F2"/>
    <w:rsid w:val="00BE6F4E"/>
    <w:rsid w:val="00BF486B"/>
    <w:rsid w:val="00C00587"/>
    <w:rsid w:val="00C03E07"/>
    <w:rsid w:val="00C07EBB"/>
    <w:rsid w:val="00C14691"/>
    <w:rsid w:val="00C14696"/>
    <w:rsid w:val="00C16C35"/>
    <w:rsid w:val="00C17847"/>
    <w:rsid w:val="00C23660"/>
    <w:rsid w:val="00C248CD"/>
    <w:rsid w:val="00C2602F"/>
    <w:rsid w:val="00C26BF6"/>
    <w:rsid w:val="00C27E03"/>
    <w:rsid w:val="00C3664F"/>
    <w:rsid w:val="00C42C38"/>
    <w:rsid w:val="00C43E97"/>
    <w:rsid w:val="00C5049D"/>
    <w:rsid w:val="00C543DF"/>
    <w:rsid w:val="00C575DD"/>
    <w:rsid w:val="00C63447"/>
    <w:rsid w:val="00C64455"/>
    <w:rsid w:val="00C65085"/>
    <w:rsid w:val="00C67D71"/>
    <w:rsid w:val="00C70B5F"/>
    <w:rsid w:val="00C70E51"/>
    <w:rsid w:val="00C7148E"/>
    <w:rsid w:val="00C737FC"/>
    <w:rsid w:val="00C73C27"/>
    <w:rsid w:val="00C74242"/>
    <w:rsid w:val="00C761F3"/>
    <w:rsid w:val="00C91F64"/>
    <w:rsid w:val="00C9210B"/>
    <w:rsid w:val="00C935CC"/>
    <w:rsid w:val="00C96168"/>
    <w:rsid w:val="00C97BAB"/>
    <w:rsid w:val="00CA0A17"/>
    <w:rsid w:val="00CA5A87"/>
    <w:rsid w:val="00CB59D9"/>
    <w:rsid w:val="00CB7351"/>
    <w:rsid w:val="00CB7BD2"/>
    <w:rsid w:val="00CC0A0D"/>
    <w:rsid w:val="00CC341C"/>
    <w:rsid w:val="00CC51BF"/>
    <w:rsid w:val="00CC530B"/>
    <w:rsid w:val="00CC689C"/>
    <w:rsid w:val="00CD711F"/>
    <w:rsid w:val="00CE29DF"/>
    <w:rsid w:val="00CE2B83"/>
    <w:rsid w:val="00CE2BAB"/>
    <w:rsid w:val="00CE3C71"/>
    <w:rsid w:val="00CE4FF9"/>
    <w:rsid w:val="00CF500E"/>
    <w:rsid w:val="00CF6ABF"/>
    <w:rsid w:val="00D01A62"/>
    <w:rsid w:val="00D01D2F"/>
    <w:rsid w:val="00D04093"/>
    <w:rsid w:val="00D13510"/>
    <w:rsid w:val="00D14C0E"/>
    <w:rsid w:val="00D24A70"/>
    <w:rsid w:val="00D307B7"/>
    <w:rsid w:val="00D333C1"/>
    <w:rsid w:val="00D33640"/>
    <w:rsid w:val="00D35CF8"/>
    <w:rsid w:val="00D3654F"/>
    <w:rsid w:val="00D3700E"/>
    <w:rsid w:val="00D405D4"/>
    <w:rsid w:val="00D41A04"/>
    <w:rsid w:val="00D43E60"/>
    <w:rsid w:val="00D45D9D"/>
    <w:rsid w:val="00D47B44"/>
    <w:rsid w:val="00D51DF6"/>
    <w:rsid w:val="00D53495"/>
    <w:rsid w:val="00D53555"/>
    <w:rsid w:val="00D55A37"/>
    <w:rsid w:val="00D56016"/>
    <w:rsid w:val="00D57119"/>
    <w:rsid w:val="00D57F58"/>
    <w:rsid w:val="00D61C4D"/>
    <w:rsid w:val="00D64735"/>
    <w:rsid w:val="00D665E5"/>
    <w:rsid w:val="00D71DE3"/>
    <w:rsid w:val="00D777A7"/>
    <w:rsid w:val="00D8645C"/>
    <w:rsid w:val="00D91899"/>
    <w:rsid w:val="00D97666"/>
    <w:rsid w:val="00DA1013"/>
    <w:rsid w:val="00DA24C1"/>
    <w:rsid w:val="00DA42A1"/>
    <w:rsid w:val="00DA51FC"/>
    <w:rsid w:val="00DA5C1C"/>
    <w:rsid w:val="00DA5D40"/>
    <w:rsid w:val="00DA63FA"/>
    <w:rsid w:val="00DA7732"/>
    <w:rsid w:val="00DA7ADB"/>
    <w:rsid w:val="00DA7E98"/>
    <w:rsid w:val="00DB24E7"/>
    <w:rsid w:val="00DB3337"/>
    <w:rsid w:val="00DC1244"/>
    <w:rsid w:val="00DC1BF1"/>
    <w:rsid w:val="00DC2807"/>
    <w:rsid w:val="00DC4F84"/>
    <w:rsid w:val="00DC5AB6"/>
    <w:rsid w:val="00DC62C9"/>
    <w:rsid w:val="00DC7612"/>
    <w:rsid w:val="00DD17DF"/>
    <w:rsid w:val="00DD256D"/>
    <w:rsid w:val="00DD2CA8"/>
    <w:rsid w:val="00DD6580"/>
    <w:rsid w:val="00DE231C"/>
    <w:rsid w:val="00DE4E77"/>
    <w:rsid w:val="00DE6435"/>
    <w:rsid w:val="00DF36A7"/>
    <w:rsid w:val="00DF5E1B"/>
    <w:rsid w:val="00DF64D9"/>
    <w:rsid w:val="00DF6866"/>
    <w:rsid w:val="00E008F3"/>
    <w:rsid w:val="00E03CE6"/>
    <w:rsid w:val="00E17B70"/>
    <w:rsid w:val="00E209C7"/>
    <w:rsid w:val="00E20CA5"/>
    <w:rsid w:val="00E216C4"/>
    <w:rsid w:val="00E22B36"/>
    <w:rsid w:val="00E2437D"/>
    <w:rsid w:val="00E26268"/>
    <w:rsid w:val="00E302D8"/>
    <w:rsid w:val="00E31A87"/>
    <w:rsid w:val="00E349EB"/>
    <w:rsid w:val="00E3661C"/>
    <w:rsid w:val="00E37BE5"/>
    <w:rsid w:val="00E409CD"/>
    <w:rsid w:val="00E42D9B"/>
    <w:rsid w:val="00E454FB"/>
    <w:rsid w:val="00E4658C"/>
    <w:rsid w:val="00E46C76"/>
    <w:rsid w:val="00E502DC"/>
    <w:rsid w:val="00E50A31"/>
    <w:rsid w:val="00E534B9"/>
    <w:rsid w:val="00E56447"/>
    <w:rsid w:val="00E63C58"/>
    <w:rsid w:val="00E70655"/>
    <w:rsid w:val="00E73C65"/>
    <w:rsid w:val="00E74006"/>
    <w:rsid w:val="00E750AB"/>
    <w:rsid w:val="00E760EA"/>
    <w:rsid w:val="00E76BAD"/>
    <w:rsid w:val="00E80DA8"/>
    <w:rsid w:val="00E84F29"/>
    <w:rsid w:val="00E852B6"/>
    <w:rsid w:val="00E864C4"/>
    <w:rsid w:val="00E875AA"/>
    <w:rsid w:val="00E968E5"/>
    <w:rsid w:val="00E96921"/>
    <w:rsid w:val="00EA026B"/>
    <w:rsid w:val="00EA3611"/>
    <w:rsid w:val="00EA456C"/>
    <w:rsid w:val="00EA554A"/>
    <w:rsid w:val="00EA5B21"/>
    <w:rsid w:val="00EA7896"/>
    <w:rsid w:val="00EB1EAF"/>
    <w:rsid w:val="00EB4676"/>
    <w:rsid w:val="00EC016A"/>
    <w:rsid w:val="00EC377A"/>
    <w:rsid w:val="00ED129F"/>
    <w:rsid w:val="00ED23B8"/>
    <w:rsid w:val="00ED467B"/>
    <w:rsid w:val="00ED529D"/>
    <w:rsid w:val="00EE255A"/>
    <w:rsid w:val="00EE538D"/>
    <w:rsid w:val="00EE712E"/>
    <w:rsid w:val="00EF3958"/>
    <w:rsid w:val="00EF3D9D"/>
    <w:rsid w:val="00EF42FB"/>
    <w:rsid w:val="00EF5E24"/>
    <w:rsid w:val="00EF733E"/>
    <w:rsid w:val="00F01B29"/>
    <w:rsid w:val="00F0226B"/>
    <w:rsid w:val="00F04C41"/>
    <w:rsid w:val="00F067BB"/>
    <w:rsid w:val="00F1044C"/>
    <w:rsid w:val="00F12700"/>
    <w:rsid w:val="00F128E3"/>
    <w:rsid w:val="00F1458F"/>
    <w:rsid w:val="00F1558E"/>
    <w:rsid w:val="00F22658"/>
    <w:rsid w:val="00F31273"/>
    <w:rsid w:val="00F320B6"/>
    <w:rsid w:val="00F37BB3"/>
    <w:rsid w:val="00F37CEC"/>
    <w:rsid w:val="00F37FAE"/>
    <w:rsid w:val="00F427FC"/>
    <w:rsid w:val="00F42A53"/>
    <w:rsid w:val="00F43DF0"/>
    <w:rsid w:val="00F44E10"/>
    <w:rsid w:val="00F47104"/>
    <w:rsid w:val="00F53443"/>
    <w:rsid w:val="00F557B5"/>
    <w:rsid w:val="00F61497"/>
    <w:rsid w:val="00F62128"/>
    <w:rsid w:val="00F635FA"/>
    <w:rsid w:val="00F63763"/>
    <w:rsid w:val="00F66AFB"/>
    <w:rsid w:val="00F73061"/>
    <w:rsid w:val="00F74622"/>
    <w:rsid w:val="00F74ABB"/>
    <w:rsid w:val="00F8683F"/>
    <w:rsid w:val="00F90B0F"/>
    <w:rsid w:val="00F92422"/>
    <w:rsid w:val="00F92B11"/>
    <w:rsid w:val="00F94E17"/>
    <w:rsid w:val="00FA0F83"/>
    <w:rsid w:val="00FA2619"/>
    <w:rsid w:val="00FA2987"/>
    <w:rsid w:val="00FA3457"/>
    <w:rsid w:val="00FA4F98"/>
    <w:rsid w:val="00FA62CB"/>
    <w:rsid w:val="00FA6B51"/>
    <w:rsid w:val="00FB1E02"/>
    <w:rsid w:val="00FB2264"/>
    <w:rsid w:val="00FB2B61"/>
    <w:rsid w:val="00FB62DF"/>
    <w:rsid w:val="00FB68B6"/>
    <w:rsid w:val="00FC126D"/>
    <w:rsid w:val="00FC26E9"/>
    <w:rsid w:val="00FC7AA7"/>
    <w:rsid w:val="00FD045D"/>
    <w:rsid w:val="00FD1A00"/>
    <w:rsid w:val="00FD3F52"/>
    <w:rsid w:val="00FD48A1"/>
    <w:rsid w:val="00FD59E2"/>
    <w:rsid w:val="00FE2240"/>
    <w:rsid w:val="00FE307D"/>
    <w:rsid w:val="00FE3313"/>
    <w:rsid w:val="00FE3F9B"/>
    <w:rsid w:val="00FE5A85"/>
    <w:rsid w:val="00FE66D1"/>
    <w:rsid w:val="00FF2C61"/>
    <w:rsid w:val="00FF62B8"/>
    <w:rsid w:val="00FF6442"/>
    <w:rsid w:val="00FF654B"/>
    <w:rsid w:val="00FF6E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AAE7FB"/>
  <w15:docId w15:val="{803028C5-ED11-4B19-9E43-6EC357AEE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3595"/>
  </w:style>
  <w:style w:type="paragraph" w:styleId="Heading1">
    <w:name w:val="heading 1"/>
    <w:basedOn w:val="Normal"/>
    <w:next w:val="Normal"/>
    <w:link w:val="Heading1Char"/>
    <w:uiPriority w:val="9"/>
    <w:qFormat/>
    <w:rsid w:val="005962C5"/>
    <w:pPr>
      <w:keepNext/>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 Char"/>
    <w:basedOn w:val="Normal"/>
    <w:link w:val="FootnoteTextChar"/>
    <w:uiPriority w:val="99"/>
    <w:unhideWhenUsed/>
    <w:rsid w:val="00EF42FB"/>
    <w:pPr>
      <w:spacing w:after="0" w:line="240" w:lineRule="auto"/>
      <w:jc w:val="both"/>
    </w:pPr>
    <w:rPr>
      <w:rFonts w:eastAsiaTheme="minorEastAsia"/>
      <w:sz w:val="20"/>
      <w:szCs w:val="20"/>
    </w:rPr>
  </w:style>
  <w:style w:type="character" w:customStyle="1" w:styleId="FootnoteTextChar">
    <w:name w:val="Footnote Text Char"/>
    <w:aliases w:val=" Char Char"/>
    <w:basedOn w:val="DefaultParagraphFont"/>
    <w:link w:val="FootnoteText"/>
    <w:uiPriority w:val="99"/>
    <w:rsid w:val="00EF42FB"/>
    <w:rPr>
      <w:rFonts w:eastAsiaTheme="minorEastAsia"/>
      <w:sz w:val="20"/>
      <w:szCs w:val="20"/>
    </w:rPr>
  </w:style>
  <w:style w:type="character" w:styleId="FootnoteReference">
    <w:name w:val="footnote reference"/>
    <w:aliases w:val="شماره زيرنويس,پاورقی,Omid Footnote,مرجع پاورقي,Char Char1 Char,ماخذ"/>
    <w:basedOn w:val="DefaultParagraphFont"/>
    <w:uiPriority w:val="99"/>
    <w:semiHidden/>
    <w:unhideWhenUsed/>
    <w:qFormat/>
    <w:rsid w:val="00EF42FB"/>
    <w:rPr>
      <w:vertAlign w:val="superscript"/>
    </w:rPr>
  </w:style>
  <w:style w:type="table" w:customStyle="1" w:styleId="TableGrid1">
    <w:name w:val="Table Grid1"/>
    <w:basedOn w:val="TableNormal"/>
    <w:next w:val="TableGrid"/>
    <w:uiPriority w:val="59"/>
    <w:rsid w:val="00A60F15"/>
    <w:pPr>
      <w:spacing w:after="0" w:line="240" w:lineRule="auto"/>
    </w:pPr>
    <w:rPr>
      <w:rFonts w:eastAsia="Calibri"/>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60F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جدول"/>
    <w:basedOn w:val="Normal"/>
    <w:link w:val="NoSpacingChar"/>
    <w:uiPriority w:val="1"/>
    <w:qFormat/>
    <w:rsid w:val="00CF6ABF"/>
    <w:pPr>
      <w:spacing w:after="0" w:line="240" w:lineRule="auto"/>
      <w:jc w:val="center"/>
    </w:pPr>
    <w:rPr>
      <w:rFonts w:eastAsiaTheme="minorEastAsia" w:cs="B Lotus"/>
      <w:bCs/>
      <w:color w:val="000000" w:themeColor="text1"/>
      <w:sz w:val="20"/>
      <w:szCs w:val="20"/>
    </w:rPr>
  </w:style>
  <w:style w:type="character" w:customStyle="1" w:styleId="NoSpacingChar">
    <w:name w:val="No Spacing Char"/>
    <w:aliases w:val="جدول Char"/>
    <w:basedOn w:val="DefaultParagraphFont"/>
    <w:link w:val="NoSpacing"/>
    <w:uiPriority w:val="1"/>
    <w:rsid w:val="00CF6ABF"/>
    <w:rPr>
      <w:rFonts w:eastAsiaTheme="minorEastAsia" w:cs="B Lotus"/>
      <w:bCs/>
      <w:color w:val="000000" w:themeColor="text1"/>
      <w:sz w:val="20"/>
      <w:szCs w:val="20"/>
    </w:rPr>
  </w:style>
  <w:style w:type="paragraph" w:styleId="ListParagraph">
    <w:name w:val="List Paragraph"/>
    <w:basedOn w:val="Normal"/>
    <w:uiPriority w:val="34"/>
    <w:qFormat/>
    <w:rsid w:val="0092354B"/>
    <w:pPr>
      <w:ind w:left="720"/>
      <w:contextualSpacing/>
    </w:pPr>
  </w:style>
  <w:style w:type="character" w:styleId="Strong">
    <w:name w:val="Strong"/>
    <w:basedOn w:val="DefaultParagraphFont"/>
    <w:uiPriority w:val="22"/>
    <w:qFormat/>
    <w:rsid w:val="00D405D4"/>
    <w:rPr>
      <w:b/>
      <w:bCs/>
    </w:rPr>
  </w:style>
  <w:style w:type="character" w:customStyle="1" w:styleId="abstracttitle">
    <w:name w:val="abstract_title"/>
    <w:basedOn w:val="DefaultParagraphFont"/>
    <w:rsid w:val="00D405D4"/>
  </w:style>
  <w:style w:type="character" w:customStyle="1" w:styleId="st">
    <w:name w:val="st"/>
    <w:basedOn w:val="DefaultParagraphFont"/>
    <w:rsid w:val="0070184A"/>
  </w:style>
  <w:style w:type="character" w:styleId="Emphasis">
    <w:name w:val="Emphasis"/>
    <w:basedOn w:val="DefaultParagraphFont"/>
    <w:uiPriority w:val="20"/>
    <w:qFormat/>
    <w:rsid w:val="0070184A"/>
    <w:rPr>
      <w:i/>
      <w:iCs/>
    </w:rPr>
  </w:style>
  <w:style w:type="character" w:customStyle="1" w:styleId="highlight">
    <w:name w:val="highlight"/>
    <w:basedOn w:val="DefaultParagraphFont"/>
    <w:rsid w:val="009F0D6D"/>
  </w:style>
  <w:style w:type="paragraph" w:styleId="NormalWeb">
    <w:name w:val="Normal (Web)"/>
    <w:basedOn w:val="Normal"/>
    <w:uiPriority w:val="99"/>
    <w:unhideWhenUsed/>
    <w:rsid w:val="00442B5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81A19"/>
    <w:rPr>
      <w:color w:val="0000FF"/>
      <w:u w:val="single"/>
    </w:rPr>
  </w:style>
  <w:style w:type="character" w:customStyle="1" w:styleId="fontstyle01">
    <w:name w:val="fontstyle01"/>
    <w:basedOn w:val="DefaultParagraphFont"/>
    <w:rsid w:val="00636E79"/>
    <w:rPr>
      <w:rFonts w:cs="B Lotus" w:hint="cs"/>
      <w:b w:val="0"/>
      <w:bCs w:val="0"/>
      <w:i w:val="0"/>
      <w:iCs w:val="0"/>
      <w:color w:val="000000"/>
      <w:sz w:val="28"/>
      <w:szCs w:val="28"/>
    </w:rPr>
  </w:style>
  <w:style w:type="paragraph" w:styleId="BalloonText">
    <w:name w:val="Balloon Text"/>
    <w:basedOn w:val="Normal"/>
    <w:link w:val="BalloonTextChar"/>
    <w:uiPriority w:val="99"/>
    <w:semiHidden/>
    <w:unhideWhenUsed/>
    <w:rsid w:val="00C248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48CD"/>
    <w:rPr>
      <w:rFonts w:ascii="Tahoma" w:hAnsi="Tahoma" w:cs="Tahoma"/>
      <w:sz w:val="16"/>
      <w:szCs w:val="16"/>
    </w:rPr>
  </w:style>
  <w:style w:type="paragraph" w:customStyle="1" w:styleId="Default">
    <w:name w:val="Default"/>
    <w:rsid w:val="001D5841"/>
    <w:pPr>
      <w:autoSpaceDE w:val="0"/>
      <w:autoSpaceDN w:val="0"/>
      <w:adjustRightInd w:val="0"/>
      <w:spacing w:after="0" w:line="240" w:lineRule="auto"/>
    </w:pPr>
    <w:rPr>
      <w:rFonts w:ascii="Cambria" w:eastAsia="Calibri" w:hAnsi="Cambria" w:cs="Cambria"/>
      <w:color w:val="000000"/>
      <w:sz w:val="24"/>
      <w:szCs w:val="24"/>
    </w:rPr>
  </w:style>
  <w:style w:type="paragraph" w:styleId="Header">
    <w:name w:val="header"/>
    <w:basedOn w:val="Normal"/>
    <w:link w:val="HeaderChar"/>
    <w:uiPriority w:val="99"/>
    <w:unhideWhenUsed/>
    <w:rsid w:val="001D5841"/>
    <w:pPr>
      <w:tabs>
        <w:tab w:val="center" w:pos="4680"/>
        <w:tab w:val="right" w:pos="9360"/>
      </w:tabs>
      <w:spacing w:after="0" w:line="240" w:lineRule="auto"/>
    </w:pPr>
    <w:rPr>
      <w:rFonts w:ascii="Calibri" w:eastAsia="Calibri" w:hAnsi="Calibri" w:cs="Times New Roman"/>
      <w:sz w:val="20"/>
      <w:szCs w:val="20"/>
      <w:lang w:val="x-none" w:eastAsia="x-none"/>
    </w:rPr>
  </w:style>
  <w:style w:type="character" w:customStyle="1" w:styleId="HeaderChar">
    <w:name w:val="Header Char"/>
    <w:basedOn w:val="DefaultParagraphFont"/>
    <w:link w:val="Header"/>
    <w:uiPriority w:val="99"/>
    <w:rsid w:val="001D5841"/>
    <w:rPr>
      <w:rFonts w:ascii="Calibri" w:eastAsia="Calibri" w:hAnsi="Calibri" w:cs="Times New Roman"/>
      <w:sz w:val="20"/>
      <w:szCs w:val="20"/>
      <w:lang w:val="x-none" w:eastAsia="x-none"/>
    </w:rPr>
  </w:style>
  <w:style w:type="paragraph" w:styleId="Footer">
    <w:name w:val="footer"/>
    <w:basedOn w:val="Normal"/>
    <w:link w:val="FooterChar"/>
    <w:uiPriority w:val="99"/>
    <w:unhideWhenUsed/>
    <w:rsid w:val="001D5841"/>
    <w:pPr>
      <w:tabs>
        <w:tab w:val="center" w:pos="4680"/>
        <w:tab w:val="right" w:pos="9360"/>
      </w:tabs>
      <w:spacing w:after="0" w:line="240" w:lineRule="auto"/>
    </w:pPr>
    <w:rPr>
      <w:rFonts w:ascii="Calibri" w:eastAsia="Calibri" w:hAnsi="Calibri" w:cs="Times New Roman"/>
      <w:sz w:val="20"/>
      <w:szCs w:val="20"/>
      <w:lang w:val="x-none" w:eastAsia="x-none"/>
    </w:rPr>
  </w:style>
  <w:style w:type="character" w:customStyle="1" w:styleId="FooterChar">
    <w:name w:val="Footer Char"/>
    <w:basedOn w:val="DefaultParagraphFont"/>
    <w:link w:val="Footer"/>
    <w:uiPriority w:val="99"/>
    <w:rsid w:val="001D5841"/>
    <w:rPr>
      <w:rFonts w:ascii="Calibri" w:eastAsia="Calibri" w:hAnsi="Calibri" w:cs="Times New Roman"/>
      <w:sz w:val="20"/>
      <w:szCs w:val="20"/>
      <w:lang w:val="x-none" w:eastAsia="x-none"/>
    </w:rPr>
  </w:style>
  <w:style w:type="character" w:customStyle="1" w:styleId="jlqj4b">
    <w:name w:val="jlqj4b"/>
    <w:rsid w:val="001D5841"/>
  </w:style>
  <w:style w:type="character" w:styleId="FollowedHyperlink">
    <w:name w:val="FollowedHyperlink"/>
    <w:basedOn w:val="DefaultParagraphFont"/>
    <w:uiPriority w:val="99"/>
    <w:semiHidden/>
    <w:unhideWhenUsed/>
    <w:rsid w:val="00C935CC"/>
    <w:rPr>
      <w:color w:val="800080" w:themeColor="followedHyperlink"/>
      <w:u w:val="single"/>
    </w:rPr>
  </w:style>
  <w:style w:type="table" w:customStyle="1" w:styleId="TableGrid2">
    <w:name w:val="Table Grid2"/>
    <w:basedOn w:val="TableNormal"/>
    <w:next w:val="TableGrid"/>
    <w:uiPriority w:val="39"/>
    <w:rsid w:val="003076CB"/>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1">
    <w:name w:val="Unresolved Mention1"/>
    <w:basedOn w:val="DefaultParagraphFont"/>
    <w:uiPriority w:val="99"/>
    <w:semiHidden/>
    <w:unhideWhenUsed/>
    <w:rsid w:val="006A5D7E"/>
    <w:rPr>
      <w:color w:val="605E5C"/>
      <w:shd w:val="clear" w:color="auto" w:fill="E1DFDD"/>
    </w:rPr>
  </w:style>
  <w:style w:type="character" w:customStyle="1" w:styleId="Heading1Char">
    <w:name w:val="Heading 1 Char"/>
    <w:basedOn w:val="DefaultParagraphFont"/>
    <w:link w:val="Heading1"/>
    <w:uiPriority w:val="9"/>
    <w:rsid w:val="005962C5"/>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B16D1C"/>
    <w:rPr>
      <w:sz w:val="16"/>
      <w:szCs w:val="16"/>
    </w:rPr>
  </w:style>
  <w:style w:type="paragraph" w:styleId="CommentText">
    <w:name w:val="annotation text"/>
    <w:basedOn w:val="Normal"/>
    <w:link w:val="CommentTextChar"/>
    <w:uiPriority w:val="99"/>
    <w:unhideWhenUsed/>
    <w:rsid w:val="00B16D1C"/>
    <w:pPr>
      <w:spacing w:line="240" w:lineRule="auto"/>
    </w:pPr>
    <w:rPr>
      <w:sz w:val="20"/>
      <w:szCs w:val="20"/>
    </w:rPr>
  </w:style>
  <w:style w:type="character" w:customStyle="1" w:styleId="CommentTextChar">
    <w:name w:val="Comment Text Char"/>
    <w:basedOn w:val="DefaultParagraphFont"/>
    <w:link w:val="CommentText"/>
    <w:uiPriority w:val="99"/>
    <w:rsid w:val="00B16D1C"/>
    <w:rPr>
      <w:sz w:val="20"/>
      <w:szCs w:val="20"/>
    </w:rPr>
  </w:style>
  <w:style w:type="paragraph" w:styleId="CommentSubject">
    <w:name w:val="annotation subject"/>
    <w:basedOn w:val="CommentText"/>
    <w:next w:val="CommentText"/>
    <w:link w:val="CommentSubjectChar"/>
    <w:uiPriority w:val="99"/>
    <w:semiHidden/>
    <w:unhideWhenUsed/>
    <w:rsid w:val="00B16D1C"/>
    <w:rPr>
      <w:b/>
      <w:bCs/>
    </w:rPr>
  </w:style>
  <w:style w:type="character" w:customStyle="1" w:styleId="CommentSubjectChar">
    <w:name w:val="Comment Subject Char"/>
    <w:basedOn w:val="CommentTextChar"/>
    <w:link w:val="CommentSubject"/>
    <w:uiPriority w:val="99"/>
    <w:semiHidden/>
    <w:rsid w:val="00B16D1C"/>
    <w:rPr>
      <w:b/>
      <w:bCs/>
      <w:sz w:val="20"/>
      <w:szCs w:val="20"/>
    </w:rPr>
  </w:style>
  <w:style w:type="paragraph" w:styleId="TOCHeading">
    <w:name w:val="TOC Heading"/>
    <w:basedOn w:val="Heading1"/>
    <w:next w:val="Normal"/>
    <w:uiPriority w:val="39"/>
    <w:semiHidden/>
    <w:unhideWhenUsed/>
    <w:qFormat/>
    <w:rsid w:val="00021455"/>
    <w:pPr>
      <w:keepLines/>
      <w:outlineLvl w:val="9"/>
    </w:pPr>
  </w:style>
  <w:style w:type="character" w:styleId="PlaceholderText">
    <w:name w:val="Placeholder Text"/>
    <w:basedOn w:val="DefaultParagraphFont"/>
    <w:uiPriority w:val="99"/>
    <w:semiHidden/>
    <w:rsid w:val="00D01D2F"/>
    <w:rPr>
      <w:color w:val="666666"/>
    </w:rPr>
  </w:style>
  <w:style w:type="character" w:customStyle="1" w:styleId="UnresolvedMention">
    <w:name w:val="Unresolved Mention"/>
    <w:basedOn w:val="DefaultParagraphFont"/>
    <w:uiPriority w:val="99"/>
    <w:semiHidden/>
    <w:unhideWhenUsed/>
    <w:rsid w:val="005D27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81880">
      <w:bodyDiv w:val="1"/>
      <w:marLeft w:val="0"/>
      <w:marRight w:val="0"/>
      <w:marTop w:val="0"/>
      <w:marBottom w:val="0"/>
      <w:divBdr>
        <w:top w:val="none" w:sz="0" w:space="0" w:color="auto"/>
        <w:left w:val="none" w:sz="0" w:space="0" w:color="auto"/>
        <w:bottom w:val="none" w:sz="0" w:space="0" w:color="auto"/>
        <w:right w:val="none" w:sz="0" w:space="0" w:color="auto"/>
      </w:divBdr>
    </w:div>
    <w:div w:id="105541619">
      <w:bodyDiv w:val="1"/>
      <w:marLeft w:val="0"/>
      <w:marRight w:val="0"/>
      <w:marTop w:val="0"/>
      <w:marBottom w:val="0"/>
      <w:divBdr>
        <w:top w:val="none" w:sz="0" w:space="0" w:color="auto"/>
        <w:left w:val="none" w:sz="0" w:space="0" w:color="auto"/>
        <w:bottom w:val="none" w:sz="0" w:space="0" w:color="auto"/>
        <w:right w:val="none" w:sz="0" w:space="0" w:color="auto"/>
      </w:divBdr>
    </w:div>
    <w:div w:id="106125913">
      <w:bodyDiv w:val="1"/>
      <w:marLeft w:val="0"/>
      <w:marRight w:val="0"/>
      <w:marTop w:val="0"/>
      <w:marBottom w:val="0"/>
      <w:divBdr>
        <w:top w:val="none" w:sz="0" w:space="0" w:color="auto"/>
        <w:left w:val="none" w:sz="0" w:space="0" w:color="auto"/>
        <w:bottom w:val="none" w:sz="0" w:space="0" w:color="auto"/>
        <w:right w:val="none" w:sz="0" w:space="0" w:color="auto"/>
      </w:divBdr>
    </w:div>
    <w:div w:id="119997835">
      <w:bodyDiv w:val="1"/>
      <w:marLeft w:val="0"/>
      <w:marRight w:val="0"/>
      <w:marTop w:val="0"/>
      <w:marBottom w:val="0"/>
      <w:divBdr>
        <w:top w:val="none" w:sz="0" w:space="0" w:color="auto"/>
        <w:left w:val="none" w:sz="0" w:space="0" w:color="auto"/>
        <w:bottom w:val="none" w:sz="0" w:space="0" w:color="auto"/>
        <w:right w:val="none" w:sz="0" w:space="0" w:color="auto"/>
      </w:divBdr>
    </w:div>
    <w:div w:id="210119016">
      <w:bodyDiv w:val="1"/>
      <w:marLeft w:val="0"/>
      <w:marRight w:val="0"/>
      <w:marTop w:val="0"/>
      <w:marBottom w:val="0"/>
      <w:divBdr>
        <w:top w:val="none" w:sz="0" w:space="0" w:color="auto"/>
        <w:left w:val="none" w:sz="0" w:space="0" w:color="auto"/>
        <w:bottom w:val="none" w:sz="0" w:space="0" w:color="auto"/>
        <w:right w:val="none" w:sz="0" w:space="0" w:color="auto"/>
      </w:divBdr>
    </w:div>
    <w:div w:id="234828419">
      <w:bodyDiv w:val="1"/>
      <w:marLeft w:val="0"/>
      <w:marRight w:val="0"/>
      <w:marTop w:val="0"/>
      <w:marBottom w:val="0"/>
      <w:divBdr>
        <w:top w:val="none" w:sz="0" w:space="0" w:color="auto"/>
        <w:left w:val="none" w:sz="0" w:space="0" w:color="auto"/>
        <w:bottom w:val="none" w:sz="0" w:space="0" w:color="auto"/>
        <w:right w:val="none" w:sz="0" w:space="0" w:color="auto"/>
      </w:divBdr>
      <w:divsChild>
        <w:div w:id="645865716">
          <w:marLeft w:val="480"/>
          <w:marRight w:val="0"/>
          <w:marTop w:val="0"/>
          <w:marBottom w:val="0"/>
          <w:divBdr>
            <w:top w:val="none" w:sz="0" w:space="0" w:color="auto"/>
            <w:left w:val="none" w:sz="0" w:space="0" w:color="auto"/>
            <w:bottom w:val="none" w:sz="0" w:space="0" w:color="auto"/>
            <w:right w:val="none" w:sz="0" w:space="0" w:color="auto"/>
          </w:divBdr>
        </w:div>
        <w:div w:id="1390611761">
          <w:marLeft w:val="480"/>
          <w:marRight w:val="0"/>
          <w:marTop w:val="0"/>
          <w:marBottom w:val="0"/>
          <w:divBdr>
            <w:top w:val="none" w:sz="0" w:space="0" w:color="auto"/>
            <w:left w:val="none" w:sz="0" w:space="0" w:color="auto"/>
            <w:bottom w:val="none" w:sz="0" w:space="0" w:color="auto"/>
            <w:right w:val="none" w:sz="0" w:space="0" w:color="auto"/>
          </w:divBdr>
        </w:div>
        <w:div w:id="1630236250">
          <w:marLeft w:val="480"/>
          <w:marRight w:val="0"/>
          <w:marTop w:val="0"/>
          <w:marBottom w:val="0"/>
          <w:divBdr>
            <w:top w:val="none" w:sz="0" w:space="0" w:color="auto"/>
            <w:left w:val="none" w:sz="0" w:space="0" w:color="auto"/>
            <w:bottom w:val="none" w:sz="0" w:space="0" w:color="auto"/>
            <w:right w:val="none" w:sz="0" w:space="0" w:color="auto"/>
          </w:divBdr>
        </w:div>
        <w:div w:id="446969791">
          <w:marLeft w:val="480"/>
          <w:marRight w:val="0"/>
          <w:marTop w:val="0"/>
          <w:marBottom w:val="0"/>
          <w:divBdr>
            <w:top w:val="none" w:sz="0" w:space="0" w:color="auto"/>
            <w:left w:val="none" w:sz="0" w:space="0" w:color="auto"/>
            <w:bottom w:val="none" w:sz="0" w:space="0" w:color="auto"/>
            <w:right w:val="none" w:sz="0" w:space="0" w:color="auto"/>
          </w:divBdr>
        </w:div>
        <w:div w:id="564027312">
          <w:marLeft w:val="480"/>
          <w:marRight w:val="0"/>
          <w:marTop w:val="0"/>
          <w:marBottom w:val="0"/>
          <w:divBdr>
            <w:top w:val="none" w:sz="0" w:space="0" w:color="auto"/>
            <w:left w:val="none" w:sz="0" w:space="0" w:color="auto"/>
            <w:bottom w:val="none" w:sz="0" w:space="0" w:color="auto"/>
            <w:right w:val="none" w:sz="0" w:space="0" w:color="auto"/>
          </w:divBdr>
        </w:div>
        <w:div w:id="1419986647">
          <w:marLeft w:val="480"/>
          <w:marRight w:val="0"/>
          <w:marTop w:val="0"/>
          <w:marBottom w:val="0"/>
          <w:divBdr>
            <w:top w:val="none" w:sz="0" w:space="0" w:color="auto"/>
            <w:left w:val="none" w:sz="0" w:space="0" w:color="auto"/>
            <w:bottom w:val="none" w:sz="0" w:space="0" w:color="auto"/>
            <w:right w:val="none" w:sz="0" w:space="0" w:color="auto"/>
          </w:divBdr>
        </w:div>
        <w:div w:id="97414241">
          <w:marLeft w:val="480"/>
          <w:marRight w:val="0"/>
          <w:marTop w:val="0"/>
          <w:marBottom w:val="0"/>
          <w:divBdr>
            <w:top w:val="none" w:sz="0" w:space="0" w:color="auto"/>
            <w:left w:val="none" w:sz="0" w:space="0" w:color="auto"/>
            <w:bottom w:val="none" w:sz="0" w:space="0" w:color="auto"/>
            <w:right w:val="none" w:sz="0" w:space="0" w:color="auto"/>
          </w:divBdr>
        </w:div>
        <w:div w:id="310715443">
          <w:marLeft w:val="480"/>
          <w:marRight w:val="0"/>
          <w:marTop w:val="0"/>
          <w:marBottom w:val="0"/>
          <w:divBdr>
            <w:top w:val="none" w:sz="0" w:space="0" w:color="auto"/>
            <w:left w:val="none" w:sz="0" w:space="0" w:color="auto"/>
            <w:bottom w:val="none" w:sz="0" w:space="0" w:color="auto"/>
            <w:right w:val="none" w:sz="0" w:space="0" w:color="auto"/>
          </w:divBdr>
        </w:div>
        <w:div w:id="887843786">
          <w:marLeft w:val="480"/>
          <w:marRight w:val="0"/>
          <w:marTop w:val="0"/>
          <w:marBottom w:val="0"/>
          <w:divBdr>
            <w:top w:val="none" w:sz="0" w:space="0" w:color="auto"/>
            <w:left w:val="none" w:sz="0" w:space="0" w:color="auto"/>
            <w:bottom w:val="none" w:sz="0" w:space="0" w:color="auto"/>
            <w:right w:val="none" w:sz="0" w:space="0" w:color="auto"/>
          </w:divBdr>
        </w:div>
        <w:div w:id="181281627">
          <w:marLeft w:val="480"/>
          <w:marRight w:val="0"/>
          <w:marTop w:val="0"/>
          <w:marBottom w:val="0"/>
          <w:divBdr>
            <w:top w:val="none" w:sz="0" w:space="0" w:color="auto"/>
            <w:left w:val="none" w:sz="0" w:space="0" w:color="auto"/>
            <w:bottom w:val="none" w:sz="0" w:space="0" w:color="auto"/>
            <w:right w:val="none" w:sz="0" w:space="0" w:color="auto"/>
          </w:divBdr>
        </w:div>
        <w:div w:id="101806615">
          <w:marLeft w:val="480"/>
          <w:marRight w:val="0"/>
          <w:marTop w:val="0"/>
          <w:marBottom w:val="0"/>
          <w:divBdr>
            <w:top w:val="none" w:sz="0" w:space="0" w:color="auto"/>
            <w:left w:val="none" w:sz="0" w:space="0" w:color="auto"/>
            <w:bottom w:val="none" w:sz="0" w:space="0" w:color="auto"/>
            <w:right w:val="none" w:sz="0" w:space="0" w:color="auto"/>
          </w:divBdr>
        </w:div>
        <w:div w:id="1209146784">
          <w:marLeft w:val="480"/>
          <w:marRight w:val="0"/>
          <w:marTop w:val="0"/>
          <w:marBottom w:val="0"/>
          <w:divBdr>
            <w:top w:val="none" w:sz="0" w:space="0" w:color="auto"/>
            <w:left w:val="none" w:sz="0" w:space="0" w:color="auto"/>
            <w:bottom w:val="none" w:sz="0" w:space="0" w:color="auto"/>
            <w:right w:val="none" w:sz="0" w:space="0" w:color="auto"/>
          </w:divBdr>
        </w:div>
        <w:div w:id="1989437737">
          <w:marLeft w:val="480"/>
          <w:marRight w:val="0"/>
          <w:marTop w:val="0"/>
          <w:marBottom w:val="0"/>
          <w:divBdr>
            <w:top w:val="none" w:sz="0" w:space="0" w:color="auto"/>
            <w:left w:val="none" w:sz="0" w:space="0" w:color="auto"/>
            <w:bottom w:val="none" w:sz="0" w:space="0" w:color="auto"/>
            <w:right w:val="none" w:sz="0" w:space="0" w:color="auto"/>
          </w:divBdr>
        </w:div>
        <w:div w:id="1324891271">
          <w:marLeft w:val="480"/>
          <w:marRight w:val="0"/>
          <w:marTop w:val="0"/>
          <w:marBottom w:val="0"/>
          <w:divBdr>
            <w:top w:val="none" w:sz="0" w:space="0" w:color="auto"/>
            <w:left w:val="none" w:sz="0" w:space="0" w:color="auto"/>
            <w:bottom w:val="none" w:sz="0" w:space="0" w:color="auto"/>
            <w:right w:val="none" w:sz="0" w:space="0" w:color="auto"/>
          </w:divBdr>
        </w:div>
        <w:div w:id="1408109896">
          <w:marLeft w:val="480"/>
          <w:marRight w:val="0"/>
          <w:marTop w:val="0"/>
          <w:marBottom w:val="0"/>
          <w:divBdr>
            <w:top w:val="none" w:sz="0" w:space="0" w:color="auto"/>
            <w:left w:val="none" w:sz="0" w:space="0" w:color="auto"/>
            <w:bottom w:val="none" w:sz="0" w:space="0" w:color="auto"/>
            <w:right w:val="none" w:sz="0" w:space="0" w:color="auto"/>
          </w:divBdr>
        </w:div>
        <w:div w:id="1132597367">
          <w:marLeft w:val="480"/>
          <w:marRight w:val="0"/>
          <w:marTop w:val="0"/>
          <w:marBottom w:val="0"/>
          <w:divBdr>
            <w:top w:val="none" w:sz="0" w:space="0" w:color="auto"/>
            <w:left w:val="none" w:sz="0" w:space="0" w:color="auto"/>
            <w:bottom w:val="none" w:sz="0" w:space="0" w:color="auto"/>
            <w:right w:val="none" w:sz="0" w:space="0" w:color="auto"/>
          </w:divBdr>
        </w:div>
        <w:div w:id="1046416513">
          <w:marLeft w:val="480"/>
          <w:marRight w:val="0"/>
          <w:marTop w:val="0"/>
          <w:marBottom w:val="0"/>
          <w:divBdr>
            <w:top w:val="none" w:sz="0" w:space="0" w:color="auto"/>
            <w:left w:val="none" w:sz="0" w:space="0" w:color="auto"/>
            <w:bottom w:val="none" w:sz="0" w:space="0" w:color="auto"/>
            <w:right w:val="none" w:sz="0" w:space="0" w:color="auto"/>
          </w:divBdr>
        </w:div>
        <w:div w:id="191311065">
          <w:marLeft w:val="480"/>
          <w:marRight w:val="0"/>
          <w:marTop w:val="0"/>
          <w:marBottom w:val="0"/>
          <w:divBdr>
            <w:top w:val="none" w:sz="0" w:space="0" w:color="auto"/>
            <w:left w:val="none" w:sz="0" w:space="0" w:color="auto"/>
            <w:bottom w:val="none" w:sz="0" w:space="0" w:color="auto"/>
            <w:right w:val="none" w:sz="0" w:space="0" w:color="auto"/>
          </w:divBdr>
        </w:div>
        <w:div w:id="1276058462">
          <w:marLeft w:val="480"/>
          <w:marRight w:val="0"/>
          <w:marTop w:val="0"/>
          <w:marBottom w:val="0"/>
          <w:divBdr>
            <w:top w:val="none" w:sz="0" w:space="0" w:color="auto"/>
            <w:left w:val="none" w:sz="0" w:space="0" w:color="auto"/>
            <w:bottom w:val="none" w:sz="0" w:space="0" w:color="auto"/>
            <w:right w:val="none" w:sz="0" w:space="0" w:color="auto"/>
          </w:divBdr>
        </w:div>
        <w:div w:id="1835948282">
          <w:marLeft w:val="480"/>
          <w:marRight w:val="0"/>
          <w:marTop w:val="0"/>
          <w:marBottom w:val="0"/>
          <w:divBdr>
            <w:top w:val="none" w:sz="0" w:space="0" w:color="auto"/>
            <w:left w:val="none" w:sz="0" w:space="0" w:color="auto"/>
            <w:bottom w:val="none" w:sz="0" w:space="0" w:color="auto"/>
            <w:right w:val="none" w:sz="0" w:space="0" w:color="auto"/>
          </w:divBdr>
        </w:div>
        <w:div w:id="2140874269">
          <w:marLeft w:val="480"/>
          <w:marRight w:val="0"/>
          <w:marTop w:val="0"/>
          <w:marBottom w:val="0"/>
          <w:divBdr>
            <w:top w:val="none" w:sz="0" w:space="0" w:color="auto"/>
            <w:left w:val="none" w:sz="0" w:space="0" w:color="auto"/>
            <w:bottom w:val="none" w:sz="0" w:space="0" w:color="auto"/>
            <w:right w:val="none" w:sz="0" w:space="0" w:color="auto"/>
          </w:divBdr>
        </w:div>
        <w:div w:id="5989286">
          <w:marLeft w:val="480"/>
          <w:marRight w:val="0"/>
          <w:marTop w:val="0"/>
          <w:marBottom w:val="0"/>
          <w:divBdr>
            <w:top w:val="none" w:sz="0" w:space="0" w:color="auto"/>
            <w:left w:val="none" w:sz="0" w:space="0" w:color="auto"/>
            <w:bottom w:val="none" w:sz="0" w:space="0" w:color="auto"/>
            <w:right w:val="none" w:sz="0" w:space="0" w:color="auto"/>
          </w:divBdr>
        </w:div>
        <w:div w:id="2037533612">
          <w:marLeft w:val="480"/>
          <w:marRight w:val="0"/>
          <w:marTop w:val="0"/>
          <w:marBottom w:val="0"/>
          <w:divBdr>
            <w:top w:val="none" w:sz="0" w:space="0" w:color="auto"/>
            <w:left w:val="none" w:sz="0" w:space="0" w:color="auto"/>
            <w:bottom w:val="none" w:sz="0" w:space="0" w:color="auto"/>
            <w:right w:val="none" w:sz="0" w:space="0" w:color="auto"/>
          </w:divBdr>
        </w:div>
        <w:div w:id="1889026087">
          <w:marLeft w:val="480"/>
          <w:marRight w:val="0"/>
          <w:marTop w:val="0"/>
          <w:marBottom w:val="0"/>
          <w:divBdr>
            <w:top w:val="none" w:sz="0" w:space="0" w:color="auto"/>
            <w:left w:val="none" w:sz="0" w:space="0" w:color="auto"/>
            <w:bottom w:val="none" w:sz="0" w:space="0" w:color="auto"/>
            <w:right w:val="none" w:sz="0" w:space="0" w:color="auto"/>
          </w:divBdr>
        </w:div>
        <w:div w:id="1179733899">
          <w:marLeft w:val="480"/>
          <w:marRight w:val="0"/>
          <w:marTop w:val="0"/>
          <w:marBottom w:val="0"/>
          <w:divBdr>
            <w:top w:val="none" w:sz="0" w:space="0" w:color="auto"/>
            <w:left w:val="none" w:sz="0" w:space="0" w:color="auto"/>
            <w:bottom w:val="none" w:sz="0" w:space="0" w:color="auto"/>
            <w:right w:val="none" w:sz="0" w:space="0" w:color="auto"/>
          </w:divBdr>
        </w:div>
        <w:div w:id="892233845">
          <w:marLeft w:val="480"/>
          <w:marRight w:val="0"/>
          <w:marTop w:val="0"/>
          <w:marBottom w:val="0"/>
          <w:divBdr>
            <w:top w:val="none" w:sz="0" w:space="0" w:color="auto"/>
            <w:left w:val="none" w:sz="0" w:space="0" w:color="auto"/>
            <w:bottom w:val="none" w:sz="0" w:space="0" w:color="auto"/>
            <w:right w:val="none" w:sz="0" w:space="0" w:color="auto"/>
          </w:divBdr>
        </w:div>
        <w:div w:id="429130345">
          <w:marLeft w:val="480"/>
          <w:marRight w:val="0"/>
          <w:marTop w:val="0"/>
          <w:marBottom w:val="0"/>
          <w:divBdr>
            <w:top w:val="none" w:sz="0" w:space="0" w:color="auto"/>
            <w:left w:val="none" w:sz="0" w:space="0" w:color="auto"/>
            <w:bottom w:val="none" w:sz="0" w:space="0" w:color="auto"/>
            <w:right w:val="none" w:sz="0" w:space="0" w:color="auto"/>
          </w:divBdr>
        </w:div>
        <w:div w:id="1941332815">
          <w:marLeft w:val="480"/>
          <w:marRight w:val="0"/>
          <w:marTop w:val="0"/>
          <w:marBottom w:val="0"/>
          <w:divBdr>
            <w:top w:val="none" w:sz="0" w:space="0" w:color="auto"/>
            <w:left w:val="none" w:sz="0" w:space="0" w:color="auto"/>
            <w:bottom w:val="none" w:sz="0" w:space="0" w:color="auto"/>
            <w:right w:val="none" w:sz="0" w:space="0" w:color="auto"/>
          </w:divBdr>
        </w:div>
        <w:div w:id="402488708">
          <w:marLeft w:val="480"/>
          <w:marRight w:val="0"/>
          <w:marTop w:val="0"/>
          <w:marBottom w:val="0"/>
          <w:divBdr>
            <w:top w:val="none" w:sz="0" w:space="0" w:color="auto"/>
            <w:left w:val="none" w:sz="0" w:space="0" w:color="auto"/>
            <w:bottom w:val="none" w:sz="0" w:space="0" w:color="auto"/>
            <w:right w:val="none" w:sz="0" w:space="0" w:color="auto"/>
          </w:divBdr>
        </w:div>
        <w:div w:id="400098388">
          <w:marLeft w:val="480"/>
          <w:marRight w:val="0"/>
          <w:marTop w:val="0"/>
          <w:marBottom w:val="0"/>
          <w:divBdr>
            <w:top w:val="none" w:sz="0" w:space="0" w:color="auto"/>
            <w:left w:val="none" w:sz="0" w:space="0" w:color="auto"/>
            <w:bottom w:val="none" w:sz="0" w:space="0" w:color="auto"/>
            <w:right w:val="none" w:sz="0" w:space="0" w:color="auto"/>
          </w:divBdr>
        </w:div>
        <w:div w:id="968438039">
          <w:marLeft w:val="480"/>
          <w:marRight w:val="0"/>
          <w:marTop w:val="0"/>
          <w:marBottom w:val="0"/>
          <w:divBdr>
            <w:top w:val="none" w:sz="0" w:space="0" w:color="auto"/>
            <w:left w:val="none" w:sz="0" w:space="0" w:color="auto"/>
            <w:bottom w:val="none" w:sz="0" w:space="0" w:color="auto"/>
            <w:right w:val="none" w:sz="0" w:space="0" w:color="auto"/>
          </w:divBdr>
        </w:div>
        <w:div w:id="1464886821">
          <w:marLeft w:val="480"/>
          <w:marRight w:val="0"/>
          <w:marTop w:val="0"/>
          <w:marBottom w:val="0"/>
          <w:divBdr>
            <w:top w:val="none" w:sz="0" w:space="0" w:color="auto"/>
            <w:left w:val="none" w:sz="0" w:space="0" w:color="auto"/>
            <w:bottom w:val="none" w:sz="0" w:space="0" w:color="auto"/>
            <w:right w:val="none" w:sz="0" w:space="0" w:color="auto"/>
          </w:divBdr>
        </w:div>
        <w:div w:id="1620987799">
          <w:marLeft w:val="480"/>
          <w:marRight w:val="0"/>
          <w:marTop w:val="0"/>
          <w:marBottom w:val="0"/>
          <w:divBdr>
            <w:top w:val="none" w:sz="0" w:space="0" w:color="auto"/>
            <w:left w:val="none" w:sz="0" w:space="0" w:color="auto"/>
            <w:bottom w:val="none" w:sz="0" w:space="0" w:color="auto"/>
            <w:right w:val="none" w:sz="0" w:space="0" w:color="auto"/>
          </w:divBdr>
        </w:div>
        <w:div w:id="757991663">
          <w:marLeft w:val="480"/>
          <w:marRight w:val="0"/>
          <w:marTop w:val="0"/>
          <w:marBottom w:val="0"/>
          <w:divBdr>
            <w:top w:val="none" w:sz="0" w:space="0" w:color="auto"/>
            <w:left w:val="none" w:sz="0" w:space="0" w:color="auto"/>
            <w:bottom w:val="none" w:sz="0" w:space="0" w:color="auto"/>
            <w:right w:val="none" w:sz="0" w:space="0" w:color="auto"/>
          </w:divBdr>
        </w:div>
      </w:divsChild>
    </w:div>
    <w:div w:id="294608629">
      <w:bodyDiv w:val="1"/>
      <w:marLeft w:val="0"/>
      <w:marRight w:val="0"/>
      <w:marTop w:val="0"/>
      <w:marBottom w:val="0"/>
      <w:divBdr>
        <w:top w:val="none" w:sz="0" w:space="0" w:color="auto"/>
        <w:left w:val="none" w:sz="0" w:space="0" w:color="auto"/>
        <w:bottom w:val="none" w:sz="0" w:space="0" w:color="auto"/>
        <w:right w:val="none" w:sz="0" w:space="0" w:color="auto"/>
      </w:divBdr>
      <w:divsChild>
        <w:div w:id="62915797">
          <w:marLeft w:val="480"/>
          <w:marRight w:val="0"/>
          <w:marTop w:val="0"/>
          <w:marBottom w:val="0"/>
          <w:divBdr>
            <w:top w:val="none" w:sz="0" w:space="0" w:color="auto"/>
            <w:left w:val="none" w:sz="0" w:space="0" w:color="auto"/>
            <w:bottom w:val="none" w:sz="0" w:space="0" w:color="auto"/>
            <w:right w:val="none" w:sz="0" w:space="0" w:color="auto"/>
          </w:divBdr>
        </w:div>
        <w:div w:id="356319588">
          <w:marLeft w:val="480"/>
          <w:marRight w:val="0"/>
          <w:marTop w:val="0"/>
          <w:marBottom w:val="0"/>
          <w:divBdr>
            <w:top w:val="none" w:sz="0" w:space="0" w:color="auto"/>
            <w:left w:val="none" w:sz="0" w:space="0" w:color="auto"/>
            <w:bottom w:val="none" w:sz="0" w:space="0" w:color="auto"/>
            <w:right w:val="none" w:sz="0" w:space="0" w:color="auto"/>
          </w:divBdr>
        </w:div>
        <w:div w:id="379980792">
          <w:marLeft w:val="480"/>
          <w:marRight w:val="0"/>
          <w:marTop w:val="0"/>
          <w:marBottom w:val="0"/>
          <w:divBdr>
            <w:top w:val="none" w:sz="0" w:space="0" w:color="auto"/>
            <w:left w:val="none" w:sz="0" w:space="0" w:color="auto"/>
            <w:bottom w:val="none" w:sz="0" w:space="0" w:color="auto"/>
            <w:right w:val="none" w:sz="0" w:space="0" w:color="auto"/>
          </w:divBdr>
        </w:div>
        <w:div w:id="814879020">
          <w:marLeft w:val="480"/>
          <w:marRight w:val="0"/>
          <w:marTop w:val="0"/>
          <w:marBottom w:val="0"/>
          <w:divBdr>
            <w:top w:val="none" w:sz="0" w:space="0" w:color="auto"/>
            <w:left w:val="none" w:sz="0" w:space="0" w:color="auto"/>
            <w:bottom w:val="none" w:sz="0" w:space="0" w:color="auto"/>
            <w:right w:val="none" w:sz="0" w:space="0" w:color="auto"/>
          </w:divBdr>
        </w:div>
        <w:div w:id="1583030026">
          <w:marLeft w:val="480"/>
          <w:marRight w:val="0"/>
          <w:marTop w:val="0"/>
          <w:marBottom w:val="0"/>
          <w:divBdr>
            <w:top w:val="none" w:sz="0" w:space="0" w:color="auto"/>
            <w:left w:val="none" w:sz="0" w:space="0" w:color="auto"/>
            <w:bottom w:val="none" w:sz="0" w:space="0" w:color="auto"/>
            <w:right w:val="none" w:sz="0" w:space="0" w:color="auto"/>
          </w:divBdr>
        </w:div>
        <w:div w:id="854536597">
          <w:marLeft w:val="480"/>
          <w:marRight w:val="0"/>
          <w:marTop w:val="0"/>
          <w:marBottom w:val="0"/>
          <w:divBdr>
            <w:top w:val="none" w:sz="0" w:space="0" w:color="auto"/>
            <w:left w:val="none" w:sz="0" w:space="0" w:color="auto"/>
            <w:bottom w:val="none" w:sz="0" w:space="0" w:color="auto"/>
            <w:right w:val="none" w:sz="0" w:space="0" w:color="auto"/>
          </w:divBdr>
        </w:div>
        <w:div w:id="1973632542">
          <w:marLeft w:val="480"/>
          <w:marRight w:val="0"/>
          <w:marTop w:val="0"/>
          <w:marBottom w:val="0"/>
          <w:divBdr>
            <w:top w:val="none" w:sz="0" w:space="0" w:color="auto"/>
            <w:left w:val="none" w:sz="0" w:space="0" w:color="auto"/>
            <w:bottom w:val="none" w:sz="0" w:space="0" w:color="auto"/>
            <w:right w:val="none" w:sz="0" w:space="0" w:color="auto"/>
          </w:divBdr>
        </w:div>
        <w:div w:id="1456024197">
          <w:marLeft w:val="480"/>
          <w:marRight w:val="0"/>
          <w:marTop w:val="0"/>
          <w:marBottom w:val="0"/>
          <w:divBdr>
            <w:top w:val="none" w:sz="0" w:space="0" w:color="auto"/>
            <w:left w:val="none" w:sz="0" w:space="0" w:color="auto"/>
            <w:bottom w:val="none" w:sz="0" w:space="0" w:color="auto"/>
            <w:right w:val="none" w:sz="0" w:space="0" w:color="auto"/>
          </w:divBdr>
        </w:div>
        <w:div w:id="1055738161">
          <w:marLeft w:val="480"/>
          <w:marRight w:val="0"/>
          <w:marTop w:val="0"/>
          <w:marBottom w:val="0"/>
          <w:divBdr>
            <w:top w:val="none" w:sz="0" w:space="0" w:color="auto"/>
            <w:left w:val="none" w:sz="0" w:space="0" w:color="auto"/>
            <w:bottom w:val="none" w:sz="0" w:space="0" w:color="auto"/>
            <w:right w:val="none" w:sz="0" w:space="0" w:color="auto"/>
          </w:divBdr>
        </w:div>
        <w:div w:id="1031958539">
          <w:marLeft w:val="480"/>
          <w:marRight w:val="0"/>
          <w:marTop w:val="0"/>
          <w:marBottom w:val="0"/>
          <w:divBdr>
            <w:top w:val="none" w:sz="0" w:space="0" w:color="auto"/>
            <w:left w:val="none" w:sz="0" w:space="0" w:color="auto"/>
            <w:bottom w:val="none" w:sz="0" w:space="0" w:color="auto"/>
            <w:right w:val="none" w:sz="0" w:space="0" w:color="auto"/>
          </w:divBdr>
        </w:div>
        <w:div w:id="1368215718">
          <w:marLeft w:val="480"/>
          <w:marRight w:val="0"/>
          <w:marTop w:val="0"/>
          <w:marBottom w:val="0"/>
          <w:divBdr>
            <w:top w:val="none" w:sz="0" w:space="0" w:color="auto"/>
            <w:left w:val="none" w:sz="0" w:space="0" w:color="auto"/>
            <w:bottom w:val="none" w:sz="0" w:space="0" w:color="auto"/>
            <w:right w:val="none" w:sz="0" w:space="0" w:color="auto"/>
          </w:divBdr>
        </w:div>
        <w:div w:id="421683010">
          <w:marLeft w:val="480"/>
          <w:marRight w:val="0"/>
          <w:marTop w:val="0"/>
          <w:marBottom w:val="0"/>
          <w:divBdr>
            <w:top w:val="none" w:sz="0" w:space="0" w:color="auto"/>
            <w:left w:val="none" w:sz="0" w:space="0" w:color="auto"/>
            <w:bottom w:val="none" w:sz="0" w:space="0" w:color="auto"/>
            <w:right w:val="none" w:sz="0" w:space="0" w:color="auto"/>
          </w:divBdr>
        </w:div>
        <w:div w:id="1025784830">
          <w:marLeft w:val="480"/>
          <w:marRight w:val="0"/>
          <w:marTop w:val="0"/>
          <w:marBottom w:val="0"/>
          <w:divBdr>
            <w:top w:val="none" w:sz="0" w:space="0" w:color="auto"/>
            <w:left w:val="none" w:sz="0" w:space="0" w:color="auto"/>
            <w:bottom w:val="none" w:sz="0" w:space="0" w:color="auto"/>
            <w:right w:val="none" w:sz="0" w:space="0" w:color="auto"/>
          </w:divBdr>
        </w:div>
        <w:div w:id="1726837019">
          <w:marLeft w:val="480"/>
          <w:marRight w:val="0"/>
          <w:marTop w:val="0"/>
          <w:marBottom w:val="0"/>
          <w:divBdr>
            <w:top w:val="none" w:sz="0" w:space="0" w:color="auto"/>
            <w:left w:val="none" w:sz="0" w:space="0" w:color="auto"/>
            <w:bottom w:val="none" w:sz="0" w:space="0" w:color="auto"/>
            <w:right w:val="none" w:sz="0" w:space="0" w:color="auto"/>
          </w:divBdr>
        </w:div>
        <w:div w:id="1916088269">
          <w:marLeft w:val="480"/>
          <w:marRight w:val="0"/>
          <w:marTop w:val="0"/>
          <w:marBottom w:val="0"/>
          <w:divBdr>
            <w:top w:val="none" w:sz="0" w:space="0" w:color="auto"/>
            <w:left w:val="none" w:sz="0" w:space="0" w:color="auto"/>
            <w:bottom w:val="none" w:sz="0" w:space="0" w:color="auto"/>
            <w:right w:val="none" w:sz="0" w:space="0" w:color="auto"/>
          </w:divBdr>
        </w:div>
        <w:div w:id="1156611390">
          <w:marLeft w:val="480"/>
          <w:marRight w:val="0"/>
          <w:marTop w:val="0"/>
          <w:marBottom w:val="0"/>
          <w:divBdr>
            <w:top w:val="none" w:sz="0" w:space="0" w:color="auto"/>
            <w:left w:val="none" w:sz="0" w:space="0" w:color="auto"/>
            <w:bottom w:val="none" w:sz="0" w:space="0" w:color="auto"/>
            <w:right w:val="none" w:sz="0" w:space="0" w:color="auto"/>
          </w:divBdr>
        </w:div>
        <w:div w:id="1408728896">
          <w:marLeft w:val="480"/>
          <w:marRight w:val="0"/>
          <w:marTop w:val="0"/>
          <w:marBottom w:val="0"/>
          <w:divBdr>
            <w:top w:val="none" w:sz="0" w:space="0" w:color="auto"/>
            <w:left w:val="none" w:sz="0" w:space="0" w:color="auto"/>
            <w:bottom w:val="none" w:sz="0" w:space="0" w:color="auto"/>
            <w:right w:val="none" w:sz="0" w:space="0" w:color="auto"/>
          </w:divBdr>
        </w:div>
        <w:div w:id="924221127">
          <w:marLeft w:val="480"/>
          <w:marRight w:val="0"/>
          <w:marTop w:val="0"/>
          <w:marBottom w:val="0"/>
          <w:divBdr>
            <w:top w:val="none" w:sz="0" w:space="0" w:color="auto"/>
            <w:left w:val="none" w:sz="0" w:space="0" w:color="auto"/>
            <w:bottom w:val="none" w:sz="0" w:space="0" w:color="auto"/>
            <w:right w:val="none" w:sz="0" w:space="0" w:color="auto"/>
          </w:divBdr>
        </w:div>
        <w:div w:id="1487429353">
          <w:marLeft w:val="480"/>
          <w:marRight w:val="0"/>
          <w:marTop w:val="0"/>
          <w:marBottom w:val="0"/>
          <w:divBdr>
            <w:top w:val="none" w:sz="0" w:space="0" w:color="auto"/>
            <w:left w:val="none" w:sz="0" w:space="0" w:color="auto"/>
            <w:bottom w:val="none" w:sz="0" w:space="0" w:color="auto"/>
            <w:right w:val="none" w:sz="0" w:space="0" w:color="auto"/>
          </w:divBdr>
        </w:div>
        <w:div w:id="1067729907">
          <w:marLeft w:val="480"/>
          <w:marRight w:val="0"/>
          <w:marTop w:val="0"/>
          <w:marBottom w:val="0"/>
          <w:divBdr>
            <w:top w:val="none" w:sz="0" w:space="0" w:color="auto"/>
            <w:left w:val="none" w:sz="0" w:space="0" w:color="auto"/>
            <w:bottom w:val="none" w:sz="0" w:space="0" w:color="auto"/>
            <w:right w:val="none" w:sz="0" w:space="0" w:color="auto"/>
          </w:divBdr>
        </w:div>
        <w:div w:id="1437482255">
          <w:marLeft w:val="480"/>
          <w:marRight w:val="0"/>
          <w:marTop w:val="0"/>
          <w:marBottom w:val="0"/>
          <w:divBdr>
            <w:top w:val="none" w:sz="0" w:space="0" w:color="auto"/>
            <w:left w:val="none" w:sz="0" w:space="0" w:color="auto"/>
            <w:bottom w:val="none" w:sz="0" w:space="0" w:color="auto"/>
            <w:right w:val="none" w:sz="0" w:space="0" w:color="auto"/>
          </w:divBdr>
        </w:div>
        <w:div w:id="507522670">
          <w:marLeft w:val="480"/>
          <w:marRight w:val="0"/>
          <w:marTop w:val="0"/>
          <w:marBottom w:val="0"/>
          <w:divBdr>
            <w:top w:val="none" w:sz="0" w:space="0" w:color="auto"/>
            <w:left w:val="none" w:sz="0" w:space="0" w:color="auto"/>
            <w:bottom w:val="none" w:sz="0" w:space="0" w:color="auto"/>
            <w:right w:val="none" w:sz="0" w:space="0" w:color="auto"/>
          </w:divBdr>
        </w:div>
        <w:div w:id="286591966">
          <w:marLeft w:val="480"/>
          <w:marRight w:val="0"/>
          <w:marTop w:val="0"/>
          <w:marBottom w:val="0"/>
          <w:divBdr>
            <w:top w:val="none" w:sz="0" w:space="0" w:color="auto"/>
            <w:left w:val="none" w:sz="0" w:space="0" w:color="auto"/>
            <w:bottom w:val="none" w:sz="0" w:space="0" w:color="auto"/>
            <w:right w:val="none" w:sz="0" w:space="0" w:color="auto"/>
          </w:divBdr>
        </w:div>
        <w:div w:id="304891048">
          <w:marLeft w:val="480"/>
          <w:marRight w:val="0"/>
          <w:marTop w:val="0"/>
          <w:marBottom w:val="0"/>
          <w:divBdr>
            <w:top w:val="none" w:sz="0" w:space="0" w:color="auto"/>
            <w:left w:val="none" w:sz="0" w:space="0" w:color="auto"/>
            <w:bottom w:val="none" w:sz="0" w:space="0" w:color="auto"/>
            <w:right w:val="none" w:sz="0" w:space="0" w:color="auto"/>
          </w:divBdr>
        </w:div>
        <w:div w:id="894894197">
          <w:marLeft w:val="480"/>
          <w:marRight w:val="0"/>
          <w:marTop w:val="0"/>
          <w:marBottom w:val="0"/>
          <w:divBdr>
            <w:top w:val="none" w:sz="0" w:space="0" w:color="auto"/>
            <w:left w:val="none" w:sz="0" w:space="0" w:color="auto"/>
            <w:bottom w:val="none" w:sz="0" w:space="0" w:color="auto"/>
            <w:right w:val="none" w:sz="0" w:space="0" w:color="auto"/>
          </w:divBdr>
        </w:div>
        <w:div w:id="107432001">
          <w:marLeft w:val="480"/>
          <w:marRight w:val="0"/>
          <w:marTop w:val="0"/>
          <w:marBottom w:val="0"/>
          <w:divBdr>
            <w:top w:val="none" w:sz="0" w:space="0" w:color="auto"/>
            <w:left w:val="none" w:sz="0" w:space="0" w:color="auto"/>
            <w:bottom w:val="none" w:sz="0" w:space="0" w:color="auto"/>
            <w:right w:val="none" w:sz="0" w:space="0" w:color="auto"/>
          </w:divBdr>
        </w:div>
        <w:div w:id="523441632">
          <w:marLeft w:val="480"/>
          <w:marRight w:val="0"/>
          <w:marTop w:val="0"/>
          <w:marBottom w:val="0"/>
          <w:divBdr>
            <w:top w:val="none" w:sz="0" w:space="0" w:color="auto"/>
            <w:left w:val="none" w:sz="0" w:space="0" w:color="auto"/>
            <w:bottom w:val="none" w:sz="0" w:space="0" w:color="auto"/>
            <w:right w:val="none" w:sz="0" w:space="0" w:color="auto"/>
          </w:divBdr>
        </w:div>
        <w:div w:id="1787037423">
          <w:marLeft w:val="480"/>
          <w:marRight w:val="0"/>
          <w:marTop w:val="0"/>
          <w:marBottom w:val="0"/>
          <w:divBdr>
            <w:top w:val="none" w:sz="0" w:space="0" w:color="auto"/>
            <w:left w:val="none" w:sz="0" w:space="0" w:color="auto"/>
            <w:bottom w:val="none" w:sz="0" w:space="0" w:color="auto"/>
            <w:right w:val="none" w:sz="0" w:space="0" w:color="auto"/>
          </w:divBdr>
        </w:div>
        <w:div w:id="661469447">
          <w:marLeft w:val="480"/>
          <w:marRight w:val="0"/>
          <w:marTop w:val="0"/>
          <w:marBottom w:val="0"/>
          <w:divBdr>
            <w:top w:val="none" w:sz="0" w:space="0" w:color="auto"/>
            <w:left w:val="none" w:sz="0" w:space="0" w:color="auto"/>
            <w:bottom w:val="none" w:sz="0" w:space="0" w:color="auto"/>
            <w:right w:val="none" w:sz="0" w:space="0" w:color="auto"/>
          </w:divBdr>
        </w:div>
      </w:divsChild>
    </w:div>
    <w:div w:id="297995244">
      <w:bodyDiv w:val="1"/>
      <w:marLeft w:val="0"/>
      <w:marRight w:val="0"/>
      <w:marTop w:val="0"/>
      <w:marBottom w:val="0"/>
      <w:divBdr>
        <w:top w:val="none" w:sz="0" w:space="0" w:color="auto"/>
        <w:left w:val="none" w:sz="0" w:space="0" w:color="auto"/>
        <w:bottom w:val="none" w:sz="0" w:space="0" w:color="auto"/>
        <w:right w:val="none" w:sz="0" w:space="0" w:color="auto"/>
      </w:divBdr>
    </w:div>
    <w:div w:id="315258689">
      <w:bodyDiv w:val="1"/>
      <w:marLeft w:val="0"/>
      <w:marRight w:val="0"/>
      <w:marTop w:val="0"/>
      <w:marBottom w:val="0"/>
      <w:divBdr>
        <w:top w:val="none" w:sz="0" w:space="0" w:color="auto"/>
        <w:left w:val="none" w:sz="0" w:space="0" w:color="auto"/>
        <w:bottom w:val="none" w:sz="0" w:space="0" w:color="auto"/>
        <w:right w:val="none" w:sz="0" w:space="0" w:color="auto"/>
      </w:divBdr>
    </w:div>
    <w:div w:id="322241582">
      <w:bodyDiv w:val="1"/>
      <w:marLeft w:val="0"/>
      <w:marRight w:val="0"/>
      <w:marTop w:val="0"/>
      <w:marBottom w:val="0"/>
      <w:divBdr>
        <w:top w:val="none" w:sz="0" w:space="0" w:color="auto"/>
        <w:left w:val="none" w:sz="0" w:space="0" w:color="auto"/>
        <w:bottom w:val="none" w:sz="0" w:space="0" w:color="auto"/>
        <w:right w:val="none" w:sz="0" w:space="0" w:color="auto"/>
      </w:divBdr>
    </w:div>
    <w:div w:id="325480638">
      <w:bodyDiv w:val="1"/>
      <w:marLeft w:val="0"/>
      <w:marRight w:val="0"/>
      <w:marTop w:val="0"/>
      <w:marBottom w:val="0"/>
      <w:divBdr>
        <w:top w:val="none" w:sz="0" w:space="0" w:color="auto"/>
        <w:left w:val="none" w:sz="0" w:space="0" w:color="auto"/>
        <w:bottom w:val="none" w:sz="0" w:space="0" w:color="auto"/>
        <w:right w:val="none" w:sz="0" w:space="0" w:color="auto"/>
      </w:divBdr>
    </w:div>
    <w:div w:id="326054715">
      <w:bodyDiv w:val="1"/>
      <w:marLeft w:val="0"/>
      <w:marRight w:val="0"/>
      <w:marTop w:val="0"/>
      <w:marBottom w:val="0"/>
      <w:divBdr>
        <w:top w:val="none" w:sz="0" w:space="0" w:color="auto"/>
        <w:left w:val="none" w:sz="0" w:space="0" w:color="auto"/>
        <w:bottom w:val="none" w:sz="0" w:space="0" w:color="auto"/>
        <w:right w:val="none" w:sz="0" w:space="0" w:color="auto"/>
      </w:divBdr>
    </w:div>
    <w:div w:id="327364907">
      <w:bodyDiv w:val="1"/>
      <w:marLeft w:val="0"/>
      <w:marRight w:val="0"/>
      <w:marTop w:val="0"/>
      <w:marBottom w:val="0"/>
      <w:divBdr>
        <w:top w:val="none" w:sz="0" w:space="0" w:color="auto"/>
        <w:left w:val="none" w:sz="0" w:space="0" w:color="auto"/>
        <w:bottom w:val="none" w:sz="0" w:space="0" w:color="auto"/>
        <w:right w:val="none" w:sz="0" w:space="0" w:color="auto"/>
      </w:divBdr>
    </w:div>
    <w:div w:id="329018589">
      <w:bodyDiv w:val="1"/>
      <w:marLeft w:val="0"/>
      <w:marRight w:val="0"/>
      <w:marTop w:val="0"/>
      <w:marBottom w:val="0"/>
      <w:divBdr>
        <w:top w:val="none" w:sz="0" w:space="0" w:color="auto"/>
        <w:left w:val="none" w:sz="0" w:space="0" w:color="auto"/>
        <w:bottom w:val="none" w:sz="0" w:space="0" w:color="auto"/>
        <w:right w:val="none" w:sz="0" w:space="0" w:color="auto"/>
      </w:divBdr>
    </w:div>
    <w:div w:id="375667764">
      <w:bodyDiv w:val="1"/>
      <w:marLeft w:val="0"/>
      <w:marRight w:val="0"/>
      <w:marTop w:val="0"/>
      <w:marBottom w:val="0"/>
      <w:divBdr>
        <w:top w:val="none" w:sz="0" w:space="0" w:color="auto"/>
        <w:left w:val="none" w:sz="0" w:space="0" w:color="auto"/>
        <w:bottom w:val="none" w:sz="0" w:space="0" w:color="auto"/>
        <w:right w:val="none" w:sz="0" w:space="0" w:color="auto"/>
      </w:divBdr>
    </w:div>
    <w:div w:id="391121085">
      <w:bodyDiv w:val="1"/>
      <w:marLeft w:val="0"/>
      <w:marRight w:val="0"/>
      <w:marTop w:val="0"/>
      <w:marBottom w:val="0"/>
      <w:divBdr>
        <w:top w:val="none" w:sz="0" w:space="0" w:color="auto"/>
        <w:left w:val="none" w:sz="0" w:space="0" w:color="auto"/>
        <w:bottom w:val="none" w:sz="0" w:space="0" w:color="auto"/>
        <w:right w:val="none" w:sz="0" w:space="0" w:color="auto"/>
      </w:divBdr>
      <w:divsChild>
        <w:div w:id="1952779011">
          <w:marLeft w:val="640"/>
          <w:marRight w:val="0"/>
          <w:marTop w:val="0"/>
          <w:marBottom w:val="0"/>
          <w:divBdr>
            <w:top w:val="none" w:sz="0" w:space="0" w:color="auto"/>
            <w:left w:val="none" w:sz="0" w:space="0" w:color="auto"/>
            <w:bottom w:val="none" w:sz="0" w:space="0" w:color="auto"/>
            <w:right w:val="none" w:sz="0" w:space="0" w:color="auto"/>
          </w:divBdr>
        </w:div>
        <w:div w:id="490566447">
          <w:marLeft w:val="640"/>
          <w:marRight w:val="0"/>
          <w:marTop w:val="0"/>
          <w:marBottom w:val="0"/>
          <w:divBdr>
            <w:top w:val="none" w:sz="0" w:space="0" w:color="auto"/>
            <w:left w:val="none" w:sz="0" w:space="0" w:color="auto"/>
            <w:bottom w:val="none" w:sz="0" w:space="0" w:color="auto"/>
            <w:right w:val="none" w:sz="0" w:space="0" w:color="auto"/>
          </w:divBdr>
        </w:div>
        <w:div w:id="2083138253">
          <w:marLeft w:val="640"/>
          <w:marRight w:val="0"/>
          <w:marTop w:val="0"/>
          <w:marBottom w:val="0"/>
          <w:divBdr>
            <w:top w:val="none" w:sz="0" w:space="0" w:color="auto"/>
            <w:left w:val="none" w:sz="0" w:space="0" w:color="auto"/>
            <w:bottom w:val="none" w:sz="0" w:space="0" w:color="auto"/>
            <w:right w:val="none" w:sz="0" w:space="0" w:color="auto"/>
          </w:divBdr>
        </w:div>
        <w:div w:id="505365914">
          <w:marLeft w:val="640"/>
          <w:marRight w:val="0"/>
          <w:marTop w:val="0"/>
          <w:marBottom w:val="0"/>
          <w:divBdr>
            <w:top w:val="none" w:sz="0" w:space="0" w:color="auto"/>
            <w:left w:val="none" w:sz="0" w:space="0" w:color="auto"/>
            <w:bottom w:val="none" w:sz="0" w:space="0" w:color="auto"/>
            <w:right w:val="none" w:sz="0" w:space="0" w:color="auto"/>
          </w:divBdr>
        </w:div>
        <w:div w:id="1531917169">
          <w:marLeft w:val="640"/>
          <w:marRight w:val="0"/>
          <w:marTop w:val="0"/>
          <w:marBottom w:val="0"/>
          <w:divBdr>
            <w:top w:val="none" w:sz="0" w:space="0" w:color="auto"/>
            <w:left w:val="none" w:sz="0" w:space="0" w:color="auto"/>
            <w:bottom w:val="none" w:sz="0" w:space="0" w:color="auto"/>
            <w:right w:val="none" w:sz="0" w:space="0" w:color="auto"/>
          </w:divBdr>
        </w:div>
        <w:div w:id="46534645">
          <w:marLeft w:val="640"/>
          <w:marRight w:val="0"/>
          <w:marTop w:val="0"/>
          <w:marBottom w:val="0"/>
          <w:divBdr>
            <w:top w:val="none" w:sz="0" w:space="0" w:color="auto"/>
            <w:left w:val="none" w:sz="0" w:space="0" w:color="auto"/>
            <w:bottom w:val="none" w:sz="0" w:space="0" w:color="auto"/>
            <w:right w:val="none" w:sz="0" w:space="0" w:color="auto"/>
          </w:divBdr>
        </w:div>
        <w:div w:id="1475949439">
          <w:marLeft w:val="640"/>
          <w:marRight w:val="0"/>
          <w:marTop w:val="0"/>
          <w:marBottom w:val="0"/>
          <w:divBdr>
            <w:top w:val="none" w:sz="0" w:space="0" w:color="auto"/>
            <w:left w:val="none" w:sz="0" w:space="0" w:color="auto"/>
            <w:bottom w:val="none" w:sz="0" w:space="0" w:color="auto"/>
            <w:right w:val="none" w:sz="0" w:space="0" w:color="auto"/>
          </w:divBdr>
        </w:div>
        <w:div w:id="1649480213">
          <w:marLeft w:val="640"/>
          <w:marRight w:val="0"/>
          <w:marTop w:val="0"/>
          <w:marBottom w:val="0"/>
          <w:divBdr>
            <w:top w:val="none" w:sz="0" w:space="0" w:color="auto"/>
            <w:left w:val="none" w:sz="0" w:space="0" w:color="auto"/>
            <w:bottom w:val="none" w:sz="0" w:space="0" w:color="auto"/>
            <w:right w:val="none" w:sz="0" w:space="0" w:color="auto"/>
          </w:divBdr>
        </w:div>
        <w:div w:id="1406803329">
          <w:marLeft w:val="640"/>
          <w:marRight w:val="0"/>
          <w:marTop w:val="0"/>
          <w:marBottom w:val="0"/>
          <w:divBdr>
            <w:top w:val="none" w:sz="0" w:space="0" w:color="auto"/>
            <w:left w:val="none" w:sz="0" w:space="0" w:color="auto"/>
            <w:bottom w:val="none" w:sz="0" w:space="0" w:color="auto"/>
            <w:right w:val="none" w:sz="0" w:space="0" w:color="auto"/>
          </w:divBdr>
        </w:div>
        <w:div w:id="2096396427">
          <w:marLeft w:val="640"/>
          <w:marRight w:val="0"/>
          <w:marTop w:val="0"/>
          <w:marBottom w:val="0"/>
          <w:divBdr>
            <w:top w:val="none" w:sz="0" w:space="0" w:color="auto"/>
            <w:left w:val="none" w:sz="0" w:space="0" w:color="auto"/>
            <w:bottom w:val="none" w:sz="0" w:space="0" w:color="auto"/>
            <w:right w:val="none" w:sz="0" w:space="0" w:color="auto"/>
          </w:divBdr>
        </w:div>
        <w:div w:id="239949052">
          <w:marLeft w:val="640"/>
          <w:marRight w:val="0"/>
          <w:marTop w:val="0"/>
          <w:marBottom w:val="0"/>
          <w:divBdr>
            <w:top w:val="none" w:sz="0" w:space="0" w:color="auto"/>
            <w:left w:val="none" w:sz="0" w:space="0" w:color="auto"/>
            <w:bottom w:val="none" w:sz="0" w:space="0" w:color="auto"/>
            <w:right w:val="none" w:sz="0" w:space="0" w:color="auto"/>
          </w:divBdr>
        </w:div>
        <w:div w:id="1192260270">
          <w:marLeft w:val="640"/>
          <w:marRight w:val="0"/>
          <w:marTop w:val="0"/>
          <w:marBottom w:val="0"/>
          <w:divBdr>
            <w:top w:val="none" w:sz="0" w:space="0" w:color="auto"/>
            <w:left w:val="none" w:sz="0" w:space="0" w:color="auto"/>
            <w:bottom w:val="none" w:sz="0" w:space="0" w:color="auto"/>
            <w:right w:val="none" w:sz="0" w:space="0" w:color="auto"/>
          </w:divBdr>
        </w:div>
        <w:div w:id="1552763833">
          <w:marLeft w:val="640"/>
          <w:marRight w:val="0"/>
          <w:marTop w:val="0"/>
          <w:marBottom w:val="0"/>
          <w:divBdr>
            <w:top w:val="none" w:sz="0" w:space="0" w:color="auto"/>
            <w:left w:val="none" w:sz="0" w:space="0" w:color="auto"/>
            <w:bottom w:val="none" w:sz="0" w:space="0" w:color="auto"/>
            <w:right w:val="none" w:sz="0" w:space="0" w:color="auto"/>
          </w:divBdr>
        </w:div>
        <w:div w:id="71396386">
          <w:marLeft w:val="640"/>
          <w:marRight w:val="0"/>
          <w:marTop w:val="0"/>
          <w:marBottom w:val="0"/>
          <w:divBdr>
            <w:top w:val="none" w:sz="0" w:space="0" w:color="auto"/>
            <w:left w:val="none" w:sz="0" w:space="0" w:color="auto"/>
            <w:bottom w:val="none" w:sz="0" w:space="0" w:color="auto"/>
            <w:right w:val="none" w:sz="0" w:space="0" w:color="auto"/>
          </w:divBdr>
        </w:div>
        <w:div w:id="1237280767">
          <w:marLeft w:val="640"/>
          <w:marRight w:val="0"/>
          <w:marTop w:val="0"/>
          <w:marBottom w:val="0"/>
          <w:divBdr>
            <w:top w:val="none" w:sz="0" w:space="0" w:color="auto"/>
            <w:left w:val="none" w:sz="0" w:space="0" w:color="auto"/>
            <w:bottom w:val="none" w:sz="0" w:space="0" w:color="auto"/>
            <w:right w:val="none" w:sz="0" w:space="0" w:color="auto"/>
          </w:divBdr>
        </w:div>
        <w:div w:id="1004169235">
          <w:marLeft w:val="640"/>
          <w:marRight w:val="0"/>
          <w:marTop w:val="0"/>
          <w:marBottom w:val="0"/>
          <w:divBdr>
            <w:top w:val="none" w:sz="0" w:space="0" w:color="auto"/>
            <w:left w:val="none" w:sz="0" w:space="0" w:color="auto"/>
            <w:bottom w:val="none" w:sz="0" w:space="0" w:color="auto"/>
            <w:right w:val="none" w:sz="0" w:space="0" w:color="auto"/>
          </w:divBdr>
        </w:div>
        <w:div w:id="1533877931">
          <w:marLeft w:val="640"/>
          <w:marRight w:val="0"/>
          <w:marTop w:val="0"/>
          <w:marBottom w:val="0"/>
          <w:divBdr>
            <w:top w:val="none" w:sz="0" w:space="0" w:color="auto"/>
            <w:left w:val="none" w:sz="0" w:space="0" w:color="auto"/>
            <w:bottom w:val="none" w:sz="0" w:space="0" w:color="auto"/>
            <w:right w:val="none" w:sz="0" w:space="0" w:color="auto"/>
          </w:divBdr>
          <w:divsChild>
            <w:div w:id="1863977113">
              <w:marLeft w:val="0"/>
              <w:marRight w:val="0"/>
              <w:marTop w:val="0"/>
              <w:marBottom w:val="0"/>
              <w:divBdr>
                <w:top w:val="none" w:sz="0" w:space="0" w:color="auto"/>
                <w:left w:val="none" w:sz="0" w:space="0" w:color="auto"/>
                <w:bottom w:val="none" w:sz="0" w:space="0" w:color="auto"/>
                <w:right w:val="none" w:sz="0" w:space="0" w:color="auto"/>
              </w:divBdr>
            </w:div>
            <w:div w:id="2120559171">
              <w:marLeft w:val="0"/>
              <w:marRight w:val="0"/>
              <w:marTop w:val="0"/>
              <w:marBottom w:val="0"/>
              <w:divBdr>
                <w:top w:val="none" w:sz="0" w:space="0" w:color="auto"/>
                <w:left w:val="none" w:sz="0" w:space="0" w:color="auto"/>
                <w:bottom w:val="none" w:sz="0" w:space="0" w:color="auto"/>
                <w:right w:val="none" w:sz="0" w:space="0" w:color="auto"/>
              </w:divBdr>
            </w:div>
          </w:divsChild>
        </w:div>
        <w:div w:id="1165588538">
          <w:marLeft w:val="640"/>
          <w:marRight w:val="0"/>
          <w:marTop w:val="0"/>
          <w:marBottom w:val="0"/>
          <w:divBdr>
            <w:top w:val="none" w:sz="0" w:space="0" w:color="auto"/>
            <w:left w:val="none" w:sz="0" w:space="0" w:color="auto"/>
            <w:bottom w:val="none" w:sz="0" w:space="0" w:color="auto"/>
            <w:right w:val="none" w:sz="0" w:space="0" w:color="auto"/>
          </w:divBdr>
        </w:div>
        <w:div w:id="801845350">
          <w:marLeft w:val="640"/>
          <w:marRight w:val="0"/>
          <w:marTop w:val="0"/>
          <w:marBottom w:val="0"/>
          <w:divBdr>
            <w:top w:val="none" w:sz="0" w:space="0" w:color="auto"/>
            <w:left w:val="none" w:sz="0" w:space="0" w:color="auto"/>
            <w:bottom w:val="none" w:sz="0" w:space="0" w:color="auto"/>
            <w:right w:val="none" w:sz="0" w:space="0" w:color="auto"/>
          </w:divBdr>
        </w:div>
        <w:div w:id="62870982">
          <w:marLeft w:val="640"/>
          <w:marRight w:val="0"/>
          <w:marTop w:val="0"/>
          <w:marBottom w:val="0"/>
          <w:divBdr>
            <w:top w:val="none" w:sz="0" w:space="0" w:color="auto"/>
            <w:left w:val="none" w:sz="0" w:space="0" w:color="auto"/>
            <w:bottom w:val="none" w:sz="0" w:space="0" w:color="auto"/>
            <w:right w:val="none" w:sz="0" w:space="0" w:color="auto"/>
          </w:divBdr>
        </w:div>
        <w:div w:id="317660057">
          <w:marLeft w:val="640"/>
          <w:marRight w:val="0"/>
          <w:marTop w:val="0"/>
          <w:marBottom w:val="0"/>
          <w:divBdr>
            <w:top w:val="none" w:sz="0" w:space="0" w:color="auto"/>
            <w:left w:val="none" w:sz="0" w:space="0" w:color="auto"/>
            <w:bottom w:val="none" w:sz="0" w:space="0" w:color="auto"/>
            <w:right w:val="none" w:sz="0" w:space="0" w:color="auto"/>
          </w:divBdr>
        </w:div>
        <w:div w:id="1562329778">
          <w:marLeft w:val="640"/>
          <w:marRight w:val="0"/>
          <w:marTop w:val="0"/>
          <w:marBottom w:val="0"/>
          <w:divBdr>
            <w:top w:val="none" w:sz="0" w:space="0" w:color="auto"/>
            <w:left w:val="none" w:sz="0" w:space="0" w:color="auto"/>
            <w:bottom w:val="none" w:sz="0" w:space="0" w:color="auto"/>
            <w:right w:val="none" w:sz="0" w:space="0" w:color="auto"/>
          </w:divBdr>
          <w:divsChild>
            <w:div w:id="1352224175">
              <w:marLeft w:val="0"/>
              <w:marRight w:val="0"/>
              <w:marTop w:val="0"/>
              <w:marBottom w:val="0"/>
              <w:divBdr>
                <w:top w:val="none" w:sz="0" w:space="0" w:color="auto"/>
                <w:left w:val="none" w:sz="0" w:space="0" w:color="auto"/>
                <w:bottom w:val="none" w:sz="0" w:space="0" w:color="auto"/>
                <w:right w:val="none" w:sz="0" w:space="0" w:color="auto"/>
              </w:divBdr>
              <w:divsChild>
                <w:div w:id="915088130">
                  <w:marLeft w:val="0"/>
                  <w:marRight w:val="0"/>
                  <w:marTop w:val="0"/>
                  <w:marBottom w:val="120"/>
                  <w:divBdr>
                    <w:top w:val="none" w:sz="0" w:space="0" w:color="auto"/>
                    <w:left w:val="none" w:sz="0" w:space="0" w:color="auto"/>
                    <w:bottom w:val="none" w:sz="0" w:space="0" w:color="auto"/>
                    <w:right w:val="none" w:sz="0" w:space="0" w:color="auto"/>
                  </w:divBdr>
                </w:div>
              </w:divsChild>
            </w:div>
            <w:div w:id="134835328">
              <w:marLeft w:val="0"/>
              <w:marRight w:val="0"/>
              <w:marTop w:val="0"/>
              <w:marBottom w:val="0"/>
              <w:divBdr>
                <w:top w:val="none" w:sz="0" w:space="0" w:color="auto"/>
                <w:left w:val="none" w:sz="0" w:space="0" w:color="auto"/>
                <w:bottom w:val="none" w:sz="0" w:space="0" w:color="auto"/>
                <w:right w:val="none" w:sz="0" w:space="0" w:color="auto"/>
              </w:divBdr>
              <w:divsChild>
                <w:div w:id="4020587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07794238">
          <w:marLeft w:val="640"/>
          <w:marRight w:val="0"/>
          <w:marTop w:val="0"/>
          <w:marBottom w:val="0"/>
          <w:divBdr>
            <w:top w:val="none" w:sz="0" w:space="0" w:color="auto"/>
            <w:left w:val="none" w:sz="0" w:space="0" w:color="auto"/>
            <w:bottom w:val="none" w:sz="0" w:space="0" w:color="auto"/>
            <w:right w:val="none" w:sz="0" w:space="0" w:color="auto"/>
          </w:divBdr>
        </w:div>
        <w:div w:id="988023264">
          <w:marLeft w:val="640"/>
          <w:marRight w:val="0"/>
          <w:marTop w:val="0"/>
          <w:marBottom w:val="0"/>
          <w:divBdr>
            <w:top w:val="none" w:sz="0" w:space="0" w:color="auto"/>
            <w:left w:val="none" w:sz="0" w:space="0" w:color="auto"/>
            <w:bottom w:val="none" w:sz="0" w:space="0" w:color="auto"/>
            <w:right w:val="none" w:sz="0" w:space="0" w:color="auto"/>
          </w:divBdr>
        </w:div>
        <w:div w:id="171918872">
          <w:marLeft w:val="640"/>
          <w:marRight w:val="0"/>
          <w:marTop w:val="0"/>
          <w:marBottom w:val="0"/>
          <w:divBdr>
            <w:top w:val="none" w:sz="0" w:space="0" w:color="auto"/>
            <w:left w:val="none" w:sz="0" w:space="0" w:color="auto"/>
            <w:bottom w:val="none" w:sz="0" w:space="0" w:color="auto"/>
            <w:right w:val="none" w:sz="0" w:space="0" w:color="auto"/>
          </w:divBdr>
        </w:div>
        <w:div w:id="1071657444">
          <w:marLeft w:val="640"/>
          <w:marRight w:val="0"/>
          <w:marTop w:val="0"/>
          <w:marBottom w:val="0"/>
          <w:divBdr>
            <w:top w:val="none" w:sz="0" w:space="0" w:color="auto"/>
            <w:left w:val="none" w:sz="0" w:space="0" w:color="auto"/>
            <w:bottom w:val="none" w:sz="0" w:space="0" w:color="auto"/>
            <w:right w:val="none" w:sz="0" w:space="0" w:color="auto"/>
          </w:divBdr>
        </w:div>
        <w:div w:id="191111273">
          <w:marLeft w:val="640"/>
          <w:marRight w:val="0"/>
          <w:marTop w:val="0"/>
          <w:marBottom w:val="0"/>
          <w:divBdr>
            <w:top w:val="none" w:sz="0" w:space="0" w:color="auto"/>
            <w:left w:val="none" w:sz="0" w:space="0" w:color="auto"/>
            <w:bottom w:val="none" w:sz="0" w:space="0" w:color="auto"/>
            <w:right w:val="none" w:sz="0" w:space="0" w:color="auto"/>
          </w:divBdr>
        </w:div>
        <w:div w:id="1055158489">
          <w:marLeft w:val="640"/>
          <w:marRight w:val="0"/>
          <w:marTop w:val="0"/>
          <w:marBottom w:val="0"/>
          <w:divBdr>
            <w:top w:val="none" w:sz="0" w:space="0" w:color="auto"/>
            <w:left w:val="none" w:sz="0" w:space="0" w:color="auto"/>
            <w:bottom w:val="none" w:sz="0" w:space="0" w:color="auto"/>
            <w:right w:val="none" w:sz="0" w:space="0" w:color="auto"/>
          </w:divBdr>
        </w:div>
        <w:div w:id="121000420">
          <w:marLeft w:val="640"/>
          <w:marRight w:val="0"/>
          <w:marTop w:val="0"/>
          <w:marBottom w:val="0"/>
          <w:divBdr>
            <w:top w:val="none" w:sz="0" w:space="0" w:color="auto"/>
            <w:left w:val="none" w:sz="0" w:space="0" w:color="auto"/>
            <w:bottom w:val="none" w:sz="0" w:space="0" w:color="auto"/>
            <w:right w:val="none" w:sz="0" w:space="0" w:color="auto"/>
          </w:divBdr>
        </w:div>
      </w:divsChild>
    </w:div>
    <w:div w:id="393625636">
      <w:bodyDiv w:val="1"/>
      <w:marLeft w:val="0"/>
      <w:marRight w:val="0"/>
      <w:marTop w:val="0"/>
      <w:marBottom w:val="0"/>
      <w:divBdr>
        <w:top w:val="none" w:sz="0" w:space="0" w:color="auto"/>
        <w:left w:val="none" w:sz="0" w:space="0" w:color="auto"/>
        <w:bottom w:val="none" w:sz="0" w:space="0" w:color="auto"/>
        <w:right w:val="none" w:sz="0" w:space="0" w:color="auto"/>
      </w:divBdr>
    </w:div>
    <w:div w:id="441344148">
      <w:bodyDiv w:val="1"/>
      <w:marLeft w:val="0"/>
      <w:marRight w:val="0"/>
      <w:marTop w:val="0"/>
      <w:marBottom w:val="0"/>
      <w:divBdr>
        <w:top w:val="none" w:sz="0" w:space="0" w:color="auto"/>
        <w:left w:val="none" w:sz="0" w:space="0" w:color="auto"/>
        <w:bottom w:val="none" w:sz="0" w:space="0" w:color="auto"/>
        <w:right w:val="none" w:sz="0" w:space="0" w:color="auto"/>
      </w:divBdr>
      <w:divsChild>
        <w:div w:id="920410605">
          <w:marLeft w:val="480"/>
          <w:marRight w:val="0"/>
          <w:marTop w:val="0"/>
          <w:marBottom w:val="0"/>
          <w:divBdr>
            <w:top w:val="none" w:sz="0" w:space="0" w:color="auto"/>
            <w:left w:val="none" w:sz="0" w:space="0" w:color="auto"/>
            <w:bottom w:val="none" w:sz="0" w:space="0" w:color="auto"/>
            <w:right w:val="none" w:sz="0" w:space="0" w:color="auto"/>
          </w:divBdr>
        </w:div>
        <w:div w:id="344941440">
          <w:marLeft w:val="480"/>
          <w:marRight w:val="0"/>
          <w:marTop w:val="0"/>
          <w:marBottom w:val="0"/>
          <w:divBdr>
            <w:top w:val="none" w:sz="0" w:space="0" w:color="auto"/>
            <w:left w:val="none" w:sz="0" w:space="0" w:color="auto"/>
            <w:bottom w:val="none" w:sz="0" w:space="0" w:color="auto"/>
            <w:right w:val="none" w:sz="0" w:space="0" w:color="auto"/>
          </w:divBdr>
        </w:div>
        <w:div w:id="1982224832">
          <w:marLeft w:val="480"/>
          <w:marRight w:val="0"/>
          <w:marTop w:val="0"/>
          <w:marBottom w:val="0"/>
          <w:divBdr>
            <w:top w:val="none" w:sz="0" w:space="0" w:color="auto"/>
            <w:left w:val="none" w:sz="0" w:space="0" w:color="auto"/>
            <w:bottom w:val="none" w:sz="0" w:space="0" w:color="auto"/>
            <w:right w:val="none" w:sz="0" w:space="0" w:color="auto"/>
          </w:divBdr>
        </w:div>
        <w:div w:id="789863066">
          <w:marLeft w:val="480"/>
          <w:marRight w:val="0"/>
          <w:marTop w:val="0"/>
          <w:marBottom w:val="0"/>
          <w:divBdr>
            <w:top w:val="none" w:sz="0" w:space="0" w:color="auto"/>
            <w:left w:val="none" w:sz="0" w:space="0" w:color="auto"/>
            <w:bottom w:val="none" w:sz="0" w:space="0" w:color="auto"/>
            <w:right w:val="none" w:sz="0" w:space="0" w:color="auto"/>
          </w:divBdr>
        </w:div>
        <w:div w:id="99029171">
          <w:marLeft w:val="480"/>
          <w:marRight w:val="0"/>
          <w:marTop w:val="0"/>
          <w:marBottom w:val="0"/>
          <w:divBdr>
            <w:top w:val="none" w:sz="0" w:space="0" w:color="auto"/>
            <w:left w:val="none" w:sz="0" w:space="0" w:color="auto"/>
            <w:bottom w:val="none" w:sz="0" w:space="0" w:color="auto"/>
            <w:right w:val="none" w:sz="0" w:space="0" w:color="auto"/>
          </w:divBdr>
        </w:div>
        <w:div w:id="1312950542">
          <w:marLeft w:val="480"/>
          <w:marRight w:val="0"/>
          <w:marTop w:val="0"/>
          <w:marBottom w:val="0"/>
          <w:divBdr>
            <w:top w:val="none" w:sz="0" w:space="0" w:color="auto"/>
            <w:left w:val="none" w:sz="0" w:space="0" w:color="auto"/>
            <w:bottom w:val="none" w:sz="0" w:space="0" w:color="auto"/>
            <w:right w:val="none" w:sz="0" w:space="0" w:color="auto"/>
          </w:divBdr>
        </w:div>
        <w:div w:id="316614346">
          <w:marLeft w:val="480"/>
          <w:marRight w:val="0"/>
          <w:marTop w:val="0"/>
          <w:marBottom w:val="0"/>
          <w:divBdr>
            <w:top w:val="none" w:sz="0" w:space="0" w:color="auto"/>
            <w:left w:val="none" w:sz="0" w:space="0" w:color="auto"/>
            <w:bottom w:val="none" w:sz="0" w:space="0" w:color="auto"/>
            <w:right w:val="none" w:sz="0" w:space="0" w:color="auto"/>
          </w:divBdr>
        </w:div>
        <w:div w:id="862134978">
          <w:marLeft w:val="480"/>
          <w:marRight w:val="0"/>
          <w:marTop w:val="0"/>
          <w:marBottom w:val="0"/>
          <w:divBdr>
            <w:top w:val="none" w:sz="0" w:space="0" w:color="auto"/>
            <w:left w:val="none" w:sz="0" w:space="0" w:color="auto"/>
            <w:bottom w:val="none" w:sz="0" w:space="0" w:color="auto"/>
            <w:right w:val="none" w:sz="0" w:space="0" w:color="auto"/>
          </w:divBdr>
        </w:div>
        <w:div w:id="595333243">
          <w:marLeft w:val="480"/>
          <w:marRight w:val="0"/>
          <w:marTop w:val="0"/>
          <w:marBottom w:val="0"/>
          <w:divBdr>
            <w:top w:val="none" w:sz="0" w:space="0" w:color="auto"/>
            <w:left w:val="none" w:sz="0" w:space="0" w:color="auto"/>
            <w:bottom w:val="none" w:sz="0" w:space="0" w:color="auto"/>
            <w:right w:val="none" w:sz="0" w:space="0" w:color="auto"/>
          </w:divBdr>
        </w:div>
        <w:div w:id="575867412">
          <w:marLeft w:val="480"/>
          <w:marRight w:val="0"/>
          <w:marTop w:val="0"/>
          <w:marBottom w:val="0"/>
          <w:divBdr>
            <w:top w:val="none" w:sz="0" w:space="0" w:color="auto"/>
            <w:left w:val="none" w:sz="0" w:space="0" w:color="auto"/>
            <w:bottom w:val="none" w:sz="0" w:space="0" w:color="auto"/>
            <w:right w:val="none" w:sz="0" w:space="0" w:color="auto"/>
          </w:divBdr>
        </w:div>
        <w:div w:id="1345329821">
          <w:marLeft w:val="480"/>
          <w:marRight w:val="0"/>
          <w:marTop w:val="0"/>
          <w:marBottom w:val="0"/>
          <w:divBdr>
            <w:top w:val="none" w:sz="0" w:space="0" w:color="auto"/>
            <w:left w:val="none" w:sz="0" w:space="0" w:color="auto"/>
            <w:bottom w:val="none" w:sz="0" w:space="0" w:color="auto"/>
            <w:right w:val="none" w:sz="0" w:space="0" w:color="auto"/>
          </w:divBdr>
        </w:div>
        <w:div w:id="1106192555">
          <w:marLeft w:val="480"/>
          <w:marRight w:val="0"/>
          <w:marTop w:val="0"/>
          <w:marBottom w:val="0"/>
          <w:divBdr>
            <w:top w:val="none" w:sz="0" w:space="0" w:color="auto"/>
            <w:left w:val="none" w:sz="0" w:space="0" w:color="auto"/>
            <w:bottom w:val="none" w:sz="0" w:space="0" w:color="auto"/>
            <w:right w:val="none" w:sz="0" w:space="0" w:color="auto"/>
          </w:divBdr>
        </w:div>
        <w:div w:id="864098171">
          <w:marLeft w:val="480"/>
          <w:marRight w:val="0"/>
          <w:marTop w:val="0"/>
          <w:marBottom w:val="0"/>
          <w:divBdr>
            <w:top w:val="none" w:sz="0" w:space="0" w:color="auto"/>
            <w:left w:val="none" w:sz="0" w:space="0" w:color="auto"/>
            <w:bottom w:val="none" w:sz="0" w:space="0" w:color="auto"/>
            <w:right w:val="none" w:sz="0" w:space="0" w:color="auto"/>
          </w:divBdr>
        </w:div>
        <w:div w:id="1643802634">
          <w:marLeft w:val="480"/>
          <w:marRight w:val="0"/>
          <w:marTop w:val="0"/>
          <w:marBottom w:val="0"/>
          <w:divBdr>
            <w:top w:val="none" w:sz="0" w:space="0" w:color="auto"/>
            <w:left w:val="none" w:sz="0" w:space="0" w:color="auto"/>
            <w:bottom w:val="none" w:sz="0" w:space="0" w:color="auto"/>
            <w:right w:val="none" w:sz="0" w:space="0" w:color="auto"/>
          </w:divBdr>
        </w:div>
        <w:div w:id="973213143">
          <w:marLeft w:val="480"/>
          <w:marRight w:val="0"/>
          <w:marTop w:val="0"/>
          <w:marBottom w:val="0"/>
          <w:divBdr>
            <w:top w:val="none" w:sz="0" w:space="0" w:color="auto"/>
            <w:left w:val="none" w:sz="0" w:space="0" w:color="auto"/>
            <w:bottom w:val="none" w:sz="0" w:space="0" w:color="auto"/>
            <w:right w:val="none" w:sz="0" w:space="0" w:color="auto"/>
          </w:divBdr>
        </w:div>
        <w:div w:id="1719430397">
          <w:marLeft w:val="480"/>
          <w:marRight w:val="0"/>
          <w:marTop w:val="0"/>
          <w:marBottom w:val="0"/>
          <w:divBdr>
            <w:top w:val="none" w:sz="0" w:space="0" w:color="auto"/>
            <w:left w:val="none" w:sz="0" w:space="0" w:color="auto"/>
            <w:bottom w:val="none" w:sz="0" w:space="0" w:color="auto"/>
            <w:right w:val="none" w:sz="0" w:space="0" w:color="auto"/>
          </w:divBdr>
        </w:div>
        <w:div w:id="625936766">
          <w:marLeft w:val="480"/>
          <w:marRight w:val="0"/>
          <w:marTop w:val="0"/>
          <w:marBottom w:val="0"/>
          <w:divBdr>
            <w:top w:val="none" w:sz="0" w:space="0" w:color="auto"/>
            <w:left w:val="none" w:sz="0" w:space="0" w:color="auto"/>
            <w:bottom w:val="none" w:sz="0" w:space="0" w:color="auto"/>
            <w:right w:val="none" w:sz="0" w:space="0" w:color="auto"/>
          </w:divBdr>
        </w:div>
        <w:div w:id="461460502">
          <w:marLeft w:val="480"/>
          <w:marRight w:val="0"/>
          <w:marTop w:val="0"/>
          <w:marBottom w:val="0"/>
          <w:divBdr>
            <w:top w:val="none" w:sz="0" w:space="0" w:color="auto"/>
            <w:left w:val="none" w:sz="0" w:space="0" w:color="auto"/>
            <w:bottom w:val="none" w:sz="0" w:space="0" w:color="auto"/>
            <w:right w:val="none" w:sz="0" w:space="0" w:color="auto"/>
          </w:divBdr>
        </w:div>
        <w:div w:id="532696243">
          <w:marLeft w:val="480"/>
          <w:marRight w:val="0"/>
          <w:marTop w:val="0"/>
          <w:marBottom w:val="0"/>
          <w:divBdr>
            <w:top w:val="none" w:sz="0" w:space="0" w:color="auto"/>
            <w:left w:val="none" w:sz="0" w:space="0" w:color="auto"/>
            <w:bottom w:val="none" w:sz="0" w:space="0" w:color="auto"/>
            <w:right w:val="none" w:sz="0" w:space="0" w:color="auto"/>
          </w:divBdr>
        </w:div>
        <w:div w:id="1259021230">
          <w:marLeft w:val="480"/>
          <w:marRight w:val="0"/>
          <w:marTop w:val="0"/>
          <w:marBottom w:val="0"/>
          <w:divBdr>
            <w:top w:val="none" w:sz="0" w:space="0" w:color="auto"/>
            <w:left w:val="none" w:sz="0" w:space="0" w:color="auto"/>
            <w:bottom w:val="none" w:sz="0" w:space="0" w:color="auto"/>
            <w:right w:val="none" w:sz="0" w:space="0" w:color="auto"/>
          </w:divBdr>
        </w:div>
        <w:div w:id="2319482">
          <w:marLeft w:val="480"/>
          <w:marRight w:val="0"/>
          <w:marTop w:val="0"/>
          <w:marBottom w:val="0"/>
          <w:divBdr>
            <w:top w:val="none" w:sz="0" w:space="0" w:color="auto"/>
            <w:left w:val="none" w:sz="0" w:space="0" w:color="auto"/>
            <w:bottom w:val="none" w:sz="0" w:space="0" w:color="auto"/>
            <w:right w:val="none" w:sz="0" w:space="0" w:color="auto"/>
          </w:divBdr>
        </w:div>
        <w:div w:id="628437347">
          <w:marLeft w:val="480"/>
          <w:marRight w:val="0"/>
          <w:marTop w:val="0"/>
          <w:marBottom w:val="0"/>
          <w:divBdr>
            <w:top w:val="none" w:sz="0" w:space="0" w:color="auto"/>
            <w:left w:val="none" w:sz="0" w:space="0" w:color="auto"/>
            <w:bottom w:val="none" w:sz="0" w:space="0" w:color="auto"/>
            <w:right w:val="none" w:sz="0" w:space="0" w:color="auto"/>
          </w:divBdr>
        </w:div>
        <w:div w:id="16778127">
          <w:marLeft w:val="480"/>
          <w:marRight w:val="0"/>
          <w:marTop w:val="0"/>
          <w:marBottom w:val="0"/>
          <w:divBdr>
            <w:top w:val="none" w:sz="0" w:space="0" w:color="auto"/>
            <w:left w:val="none" w:sz="0" w:space="0" w:color="auto"/>
            <w:bottom w:val="none" w:sz="0" w:space="0" w:color="auto"/>
            <w:right w:val="none" w:sz="0" w:space="0" w:color="auto"/>
          </w:divBdr>
        </w:div>
        <w:div w:id="972566616">
          <w:marLeft w:val="480"/>
          <w:marRight w:val="0"/>
          <w:marTop w:val="0"/>
          <w:marBottom w:val="0"/>
          <w:divBdr>
            <w:top w:val="none" w:sz="0" w:space="0" w:color="auto"/>
            <w:left w:val="none" w:sz="0" w:space="0" w:color="auto"/>
            <w:bottom w:val="none" w:sz="0" w:space="0" w:color="auto"/>
            <w:right w:val="none" w:sz="0" w:space="0" w:color="auto"/>
          </w:divBdr>
        </w:div>
        <w:div w:id="512039628">
          <w:marLeft w:val="480"/>
          <w:marRight w:val="0"/>
          <w:marTop w:val="0"/>
          <w:marBottom w:val="0"/>
          <w:divBdr>
            <w:top w:val="none" w:sz="0" w:space="0" w:color="auto"/>
            <w:left w:val="none" w:sz="0" w:space="0" w:color="auto"/>
            <w:bottom w:val="none" w:sz="0" w:space="0" w:color="auto"/>
            <w:right w:val="none" w:sz="0" w:space="0" w:color="auto"/>
          </w:divBdr>
        </w:div>
        <w:div w:id="1238442431">
          <w:marLeft w:val="480"/>
          <w:marRight w:val="0"/>
          <w:marTop w:val="0"/>
          <w:marBottom w:val="0"/>
          <w:divBdr>
            <w:top w:val="none" w:sz="0" w:space="0" w:color="auto"/>
            <w:left w:val="none" w:sz="0" w:space="0" w:color="auto"/>
            <w:bottom w:val="none" w:sz="0" w:space="0" w:color="auto"/>
            <w:right w:val="none" w:sz="0" w:space="0" w:color="auto"/>
          </w:divBdr>
        </w:div>
        <w:div w:id="2063477682">
          <w:marLeft w:val="480"/>
          <w:marRight w:val="0"/>
          <w:marTop w:val="0"/>
          <w:marBottom w:val="0"/>
          <w:divBdr>
            <w:top w:val="none" w:sz="0" w:space="0" w:color="auto"/>
            <w:left w:val="none" w:sz="0" w:space="0" w:color="auto"/>
            <w:bottom w:val="none" w:sz="0" w:space="0" w:color="auto"/>
            <w:right w:val="none" w:sz="0" w:space="0" w:color="auto"/>
          </w:divBdr>
        </w:div>
        <w:div w:id="2068067427">
          <w:marLeft w:val="480"/>
          <w:marRight w:val="0"/>
          <w:marTop w:val="0"/>
          <w:marBottom w:val="0"/>
          <w:divBdr>
            <w:top w:val="none" w:sz="0" w:space="0" w:color="auto"/>
            <w:left w:val="none" w:sz="0" w:space="0" w:color="auto"/>
            <w:bottom w:val="none" w:sz="0" w:space="0" w:color="auto"/>
            <w:right w:val="none" w:sz="0" w:space="0" w:color="auto"/>
          </w:divBdr>
        </w:div>
        <w:div w:id="649208259">
          <w:marLeft w:val="480"/>
          <w:marRight w:val="0"/>
          <w:marTop w:val="0"/>
          <w:marBottom w:val="0"/>
          <w:divBdr>
            <w:top w:val="none" w:sz="0" w:space="0" w:color="auto"/>
            <w:left w:val="none" w:sz="0" w:space="0" w:color="auto"/>
            <w:bottom w:val="none" w:sz="0" w:space="0" w:color="auto"/>
            <w:right w:val="none" w:sz="0" w:space="0" w:color="auto"/>
          </w:divBdr>
        </w:div>
        <w:div w:id="442504940">
          <w:marLeft w:val="480"/>
          <w:marRight w:val="0"/>
          <w:marTop w:val="0"/>
          <w:marBottom w:val="0"/>
          <w:divBdr>
            <w:top w:val="none" w:sz="0" w:space="0" w:color="auto"/>
            <w:left w:val="none" w:sz="0" w:space="0" w:color="auto"/>
            <w:bottom w:val="none" w:sz="0" w:space="0" w:color="auto"/>
            <w:right w:val="none" w:sz="0" w:space="0" w:color="auto"/>
          </w:divBdr>
        </w:div>
      </w:divsChild>
    </w:div>
    <w:div w:id="466121175">
      <w:bodyDiv w:val="1"/>
      <w:marLeft w:val="0"/>
      <w:marRight w:val="0"/>
      <w:marTop w:val="0"/>
      <w:marBottom w:val="0"/>
      <w:divBdr>
        <w:top w:val="none" w:sz="0" w:space="0" w:color="auto"/>
        <w:left w:val="none" w:sz="0" w:space="0" w:color="auto"/>
        <w:bottom w:val="none" w:sz="0" w:space="0" w:color="auto"/>
        <w:right w:val="none" w:sz="0" w:space="0" w:color="auto"/>
      </w:divBdr>
    </w:div>
    <w:div w:id="492574054">
      <w:bodyDiv w:val="1"/>
      <w:marLeft w:val="0"/>
      <w:marRight w:val="0"/>
      <w:marTop w:val="0"/>
      <w:marBottom w:val="0"/>
      <w:divBdr>
        <w:top w:val="none" w:sz="0" w:space="0" w:color="auto"/>
        <w:left w:val="none" w:sz="0" w:space="0" w:color="auto"/>
        <w:bottom w:val="none" w:sz="0" w:space="0" w:color="auto"/>
        <w:right w:val="none" w:sz="0" w:space="0" w:color="auto"/>
      </w:divBdr>
    </w:div>
    <w:div w:id="492575415">
      <w:bodyDiv w:val="1"/>
      <w:marLeft w:val="0"/>
      <w:marRight w:val="0"/>
      <w:marTop w:val="0"/>
      <w:marBottom w:val="0"/>
      <w:divBdr>
        <w:top w:val="none" w:sz="0" w:space="0" w:color="auto"/>
        <w:left w:val="none" w:sz="0" w:space="0" w:color="auto"/>
        <w:bottom w:val="none" w:sz="0" w:space="0" w:color="auto"/>
        <w:right w:val="none" w:sz="0" w:space="0" w:color="auto"/>
      </w:divBdr>
      <w:divsChild>
        <w:div w:id="10762783">
          <w:marLeft w:val="480"/>
          <w:marRight w:val="0"/>
          <w:marTop w:val="0"/>
          <w:marBottom w:val="0"/>
          <w:divBdr>
            <w:top w:val="none" w:sz="0" w:space="0" w:color="auto"/>
            <w:left w:val="none" w:sz="0" w:space="0" w:color="auto"/>
            <w:bottom w:val="none" w:sz="0" w:space="0" w:color="auto"/>
            <w:right w:val="none" w:sz="0" w:space="0" w:color="auto"/>
          </w:divBdr>
        </w:div>
        <w:div w:id="1126046308">
          <w:marLeft w:val="480"/>
          <w:marRight w:val="0"/>
          <w:marTop w:val="0"/>
          <w:marBottom w:val="0"/>
          <w:divBdr>
            <w:top w:val="none" w:sz="0" w:space="0" w:color="auto"/>
            <w:left w:val="none" w:sz="0" w:space="0" w:color="auto"/>
            <w:bottom w:val="none" w:sz="0" w:space="0" w:color="auto"/>
            <w:right w:val="none" w:sz="0" w:space="0" w:color="auto"/>
          </w:divBdr>
        </w:div>
        <w:div w:id="1282304360">
          <w:marLeft w:val="480"/>
          <w:marRight w:val="0"/>
          <w:marTop w:val="0"/>
          <w:marBottom w:val="0"/>
          <w:divBdr>
            <w:top w:val="none" w:sz="0" w:space="0" w:color="auto"/>
            <w:left w:val="none" w:sz="0" w:space="0" w:color="auto"/>
            <w:bottom w:val="none" w:sz="0" w:space="0" w:color="auto"/>
            <w:right w:val="none" w:sz="0" w:space="0" w:color="auto"/>
          </w:divBdr>
        </w:div>
        <w:div w:id="814177043">
          <w:marLeft w:val="480"/>
          <w:marRight w:val="0"/>
          <w:marTop w:val="0"/>
          <w:marBottom w:val="0"/>
          <w:divBdr>
            <w:top w:val="none" w:sz="0" w:space="0" w:color="auto"/>
            <w:left w:val="none" w:sz="0" w:space="0" w:color="auto"/>
            <w:bottom w:val="none" w:sz="0" w:space="0" w:color="auto"/>
            <w:right w:val="none" w:sz="0" w:space="0" w:color="auto"/>
          </w:divBdr>
        </w:div>
        <w:div w:id="1913854563">
          <w:marLeft w:val="480"/>
          <w:marRight w:val="0"/>
          <w:marTop w:val="0"/>
          <w:marBottom w:val="0"/>
          <w:divBdr>
            <w:top w:val="none" w:sz="0" w:space="0" w:color="auto"/>
            <w:left w:val="none" w:sz="0" w:space="0" w:color="auto"/>
            <w:bottom w:val="none" w:sz="0" w:space="0" w:color="auto"/>
            <w:right w:val="none" w:sz="0" w:space="0" w:color="auto"/>
          </w:divBdr>
        </w:div>
        <w:div w:id="618757470">
          <w:marLeft w:val="480"/>
          <w:marRight w:val="0"/>
          <w:marTop w:val="0"/>
          <w:marBottom w:val="0"/>
          <w:divBdr>
            <w:top w:val="none" w:sz="0" w:space="0" w:color="auto"/>
            <w:left w:val="none" w:sz="0" w:space="0" w:color="auto"/>
            <w:bottom w:val="none" w:sz="0" w:space="0" w:color="auto"/>
            <w:right w:val="none" w:sz="0" w:space="0" w:color="auto"/>
          </w:divBdr>
        </w:div>
        <w:div w:id="2060736402">
          <w:marLeft w:val="480"/>
          <w:marRight w:val="0"/>
          <w:marTop w:val="0"/>
          <w:marBottom w:val="0"/>
          <w:divBdr>
            <w:top w:val="none" w:sz="0" w:space="0" w:color="auto"/>
            <w:left w:val="none" w:sz="0" w:space="0" w:color="auto"/>
            <w:bottom w:val="none" w:sz="0" w:space="0" w:color="auto"/>
            <w:right w:val="none" w:sz="0" w:space="0" w:color="auto"/>
          </w:divBdr>
        </w:div>
        <w:div w:id="357317499">
          <w:marLeft w:val="480"/>
          <w:marRight w:val="0"/>
          <w:marTop w:val="0"/>
          <w:marBottom w:val="0"/>
          <w:divBdr>
            <w:top w:val="none" w:sz="0" w:space="0" w:color="auto"/>
            <w:left w:val="none" w:sz="0" w:space="0" w:color="auto"/>
            <w:bottom w:val="none" w:sz="0" w:space="0" w:color="auto"/>
            <w:right w:val="none" w:sz="0" w:space="0" w:color="auto"/>
          </w:divBdr>
        </w:div>
        <w:div w:id="1336225552">
          <w:marLeft w:val="480"/>
          <w:marRight w:val="0"/>
          <w:marTop w:val="0"/>
          <w:marBottom w:val="0"/>
          <w:divBdr>
            <w:top w:val="none" w:sz="0" w:space="0" w:color="auto"/>
            <w:left w:val="none" w:sz="0" w:space="0" w:color="auto"/>
            <w:bottom w:val="none" w:sz="0" w:space="0" w:color="auto"/>
            <w:right w:val="none" w:sz="0" w:space="0" w:color="auto"/>
          </w:divBdr>
        </w:div>
        <w:div w:id="1306861901">
          <w:marLeft w:val="480"/>
          <w:marRight w:val="0"/>
          <w:marTop w:val="0"/>
          <w:marBottom w:val="0"/>
          <w:divBdr>
            <w:top w:val="none" w:sz="0" w:space="0" w:color="auto"/>
            <w:left w:val="none" w:sz="0" w:space="0" w:color="auto"/>
            <w:bottom w:val="none" w:sz="0" w:space="0" w:color="auto"/>
            <w:right w:val="none" w:sz="0" w:space="0" w:color="auto"/>
          </w:divBdr>
        </w:div>
        <w:div w:id="556933853">
          <w:marLeft w:val="480"/>
          <w:marRight w:val="0"/>
          <w:marTop w:val="0"/>
          <w:marBottom w:val="0"/>
          <w:divBdr>
            <w:top w:val="none" w:sz="0" w:space="0" w:color="auto"/>
            <w:left w:val="none" w:sz="0" w:space="0" w:color="auto"/>
            <w:bottom w:val="none" w:sz="0" w:space="0" w:color="auto"/>
            <w:right w:val="none" w:sz="0" w:space="0" w:color="auto"/>
          </w:divBdr>
        </w:div>
        <w:div w:id="1648633139">
          <w:marLeft w:val="480"/>
          <w:marRight w:val="0"/>
          <w:marTop w:val="0"/>
          <w:marBottom w:val="0"/>
          <w:divBdr>
            <w:top w:val="none" w:sz="0" w:space="0" w:color="auto"/>
            <w:left w:val="none" w:sz="0" w:space="0" w:color="auto"/>
            <w:bottom w:val="none" w:sz="0" w:space="0" w:color="auto"/>
            <w:right w:val="none" w:sz="0" w:space="0" w:color="auto"/>
          </w:divBdr>
        </w:div>
        <w:div w:id="2033065139">
          <w:marLeft w:val="480"/>
          <w:marRight w:val="0"/>
          <w:marTop w:val="0"/>
          <w:marBottom w:val="0"/>
          <w:divBdr>
            <w:top w:val="none" w:sz="0" w:space="0" w:color="auto"/>
            <w:left w:val="none" w:sz="0" w:space="0" w:color="auto"/>
            <w:bottom w:val="none" w:sz="0" w:space="0" w:color="auto"/>
            <w:right w:val="none" w:sz="0" w:space="0" w:color="auto"/>
          </w:divBdr>
        </w:div>
        <w:div w:id="1140995071">
          <w:marLeft w:val="480"/>
          <w:marRight w:val="0"/>
          <w:marTop w:val="0"/>
          <w:marBottom w:val="0"/>
          <w:divBdr>
            <w:top w:val="none" w:sz="0" w:space="0" w:color="auto"/>
            <w:left w:val="none" w:sz="0" w:space="0" w:color="auto"/>
            <w:bottom w:val="none" w:sz="0" w:space="0" w:color="auto"/>
            <w:right w:val="none" w:sz="0" w:space="0" w:color="auto"/>
          </w:divBdr>
        </w:div>
        <w:div w:id="1409645220">
          <w:marLeft w:val="480"/>
          <w:marRight w:val="0"/>
          <w:marTop w:val="0"/>
          <w:marBottom w:val="0"/>
          <w:divBdr>
            <w:top w:val="none" w:sz="0" w:space="0" w:color="auto"/>
            <w:left w:val="none" w:sz="0" w:space="0" w:color="auto"/>
            <w:bottom w:val="none" w:sz="0" w:space="0" w:color="auto"/>
            <w:right w:val="none" w:sz="0" w:space="0" w:color="auto"/>
          </w:divBdr>
        </w:div>
        <w:div w:id="216362935">
          <w:marLeft w:val="480"/>
          <w:marRight w:val="0"/>
          <w:marTop w:val="0"/>
          <w:marBottom w:val="0"/>
          <w:divBdr>
            <w:top w:val="none" w:sz="0" w:space="0" w:color="auto"/>
            <w:left w:val="none" w:sz="0" w:space="0" w:color="auto"/>
            <w:bottom w:val="none" w:sz="0" w:space="0" w:color="auto"/>
            <w:right w:val="none" w:sz="0" w:space="0" w:color="auto"/>
          </w:divBdr>
        </w:div>
        <w:div w:id="1972664023">
          <w:marLeft w:val="480"/>
          <w:marRight w:val="0"/>
          <w:marTop w:val="0"/>
          <w:marBottom w:val="0"/>
          <w:divBdr>
            <w:top w:val="none" w:sz="0" w:space="0" w:color="auto"/>
            <w:left w:val="none" w:sz="0" w:space="0" w:color="auto"/>
            <w:bottom w:val="none" w:sz="0" w:space="0" w:color="auto"/>
            <w:right w:val="none" w:sz="0" w:space="0" w:color="auto"/>
          </w:divBdr>
        </w:div>
        <w:div w:id="1255240705">
          <w:marLeft w:val="480"/>
          <w:marRight w:val="0"/>
          <w:marTop w:val="0"/>
          <w:marBottom w:val="0"/>
          <w:divBdr>
            <w:top w:val="none" w:sz="0" w:space="0" w:color="auto"/>
            <w:left w:val="none" w:sz="0" w:space="0" w:color="auto"/>
            <w:bottom w:val="none" w:sz="0" w:space="0" w:color="auto"/>
            <w:right w:val="none" w:sz="0" w:space="0" w:color="auto"/>
          </w:divBdr>
        </w:div>
        <w:div w:id="889078834">
          <w:marLeft w:val="480"/>
          <w:marRight w:val="0"/>
          <w:marTop w:val="0"/>
          <w:marBottom w:val="0"/>
          <w:divBdr>
            <w:top w:val="none" w:sz="0" w:space="0" w:color="auto"/>
            <w:left w:val="none" w:sz="0" w:space="0" w:color="auto"/>
            <w:bottom w:val="none" w:sz="0" w:space="0" w:color="auto"/>
            <w:right w:val="none" w:sz="0" w:space="0" w:color="auto"/>
          </w:divBdr>
        </w:div>
        <w:div w:id="1284851776">
          <w:marLeft w:val="480"/>
          <w:marRight w:val="0"/>
          <w:marTop w:val="0"/>
          <w:marBottom w:val="0"/>
          <w:divBdr>
            <w:top w:val="none" w:sz="0" w:space="0" w:color="auto"/>
            <w:left w:val="none" w:sz="0" w:space="0" w:color="auto"/>
            <w:bottom w:val="none" w:sz="0" w:space="0" w:color="auto"/>
            <w:right w:val="none" w:sz="0" w:space="0" w:color="auto"/>
          </w:divBdr>
        </w:div>
        <w:div w:id="1544169558">
          <w:marLeft w:val="480"/>
          <w:marRight w:val="0"/>
          <w:marTop w:val="0"/>
          <w:marBottom w:val="0"/>
          <w:divBdr>
            <w:top w:val="none" w:sz="0" w:space="0" w:color="auto"/>
            <w:left w:val="none" w:sz="0" w:space="0" w:color="auto"/>
            <w:bottom w:val="none" w:sz="0" w:space="0" w:color="auto"/>
            <w:right w:val="none" w:sz="0" w:space="0" w:color="auto"/>
          </w:divBdr>
        </w:div>
        <w:div w:id="213087078">
          <w:marLeft w:val="480"/>
          <w:marRight w:val="0"/>
          <w:marTop w:val="0"/>
          <w:marBottom w:val="0"/>
          <w:divBdr>
            <w:top w:val="none" w:sz="0" w:space="0" w:color="auto"/>
            <w:left w:val="none" w:sz="0" w:space="0" w:color="auto"/>
            <w:bottom w:val="none" w:sz="0" w:space="0" w:color="auto"/>
            <w:right w:val="none" w:sz="0" w:space="0" w:color="auto"/>
          </w:divBdr>
        </w:div>
        <w:div w:id="1090270191">
          <w:marLeft w:val="480"/>
          <w:marRight w:val="0"/>
          <w:marTop w:val="0"/>
          <w:marBottom w:val="0"/>
          <w:divBdr>
            <w:top w:val="none" w:sz="0" w:space="0" w:color="auto"/>
            <w:left w:val="none" w:sz="0" w:space="0" w:color="auto"/>
            <w:bottom w:val="none" w:sz="0" w:space="0" w:color="auto"/>
            <w:right w:val="none" w:sz="0" w:space="0" w:color="auto"/>
          </w:divBdr>
        </w:div>
        <w:div w:id="1278609061">
          <w:marLeft w:val="480"/>
          <w:marRight w:val="0"/>
          <w:marTop w:val="0"/>
          <w:marBottom w:val="0"/>
          <w:divBdr>
            <w:top w:val="none" w:sz="0" w:space="0" w:color="auto"/>
            <w:left w:val="none" w:sz="0" w:space="0" w:color="auto"/>
            <w:bottom w:val="none" w:sz="0" w:space="0" w:color="auto"/>
            <w:right w:val="none" w:sz="0" w:space="0" w:color="auto"/>
          </w:divBdr>
        </w:div>
        <w:div w:id="140928936">
          <w:marLeft w:val="480"/>
          <w:marRight w:val="0"/>
          <w:marTop w:val="0"/>
          <w:marBottom w:val="0"/>
          <w:divBdr>
            <w:top w:val="none" w:sz="0" w:space="0" w:color="auto"/>
            <w:left w:val="none" w:sz="0" w:space="0" w:color="auto"/>
            <w:bottom w:val="none" w:sz="0" w:space="0" w:color="auto"/>
            <w:right w:val="none" w:sz="0" w:space="0" w:color="auto"/>
          </w:divBdr>
        </w:div>
        <w:div w:id="980233028">
          <w:marLeft w:val="480"/>
          <w:marRight w:val="0"/>
          <w:marTop w:val="0"/>
          <w:marBottom w:val="0"/>
          <w:divBdr>
            <w:top w:val="none" w:sz="0" w:space="0" w:color="auto"/>
            <w:left w:val="none" w:sz="0" w:space="0" w:color="auto"/>
            <w:bottom w:val="none" w:sz="0" w:space="0" w:color="auto"/>
            <w:right w:val="none" w:sz="0" w:space="0" w:color="auto"/>
          </w:divBdr>
        </w:div>
        <w:div w:id="1404176480">
          <w:marLeft w:val="480"/>
          <w:marRight w:val="0"/>
          <w:marTop w:val="0"/>
          <w:marBottom w:val="0"/>
          <w:divBdr>
            <w:top w:val="none" w:sz="0" w:space="0" w:color="auto"/>
            <w:left w:val="none" w:sz="0" w:space="0" w:color="auto"/>
            <w:bottom w:val="none" w:sz="0" w:space="0" w:color="auto"/>
            <w:right w:val="none" w:sz="0" w:space="0" w:color="auto"/>
          </w:divBdr>
        </w:div>
        <w:div w:id="1368797906">
          <w:marLeft w:val="480"/>
          <w:marRight w:val="0"/>
          <w:marTop w:val="0"/>
          <w:marBottom w:val="0"/>
          <w:divBdr>
            <w:top w:val="none" w:sz="0" w:space="0" w:color="auto"/>
            <w:left w:val="none" w:sz="0" w:space="0" w:color="auto"/>
            <w:bottom w:val="none" w:sz="0" w:space="0" w:color="auto"/>
            <w:right w:val="none" w:sz="0" w:space="0" w:color="auto"/>
          </w:divBdr>
        </w:div>
        <w:div w:id="1065831982">
          <w:marLeft w:val="480"/>
          <w:marRight w:val="0"/>
          <w:marTop w:val="0"/>
          <w:marBottom w:val="0"/>
          <w:divBdr>
            <w:top w:val="none" w:sz="0" w:space="0" w:color="auto"/>
            <w:left w:val="none" w:sz="0" w:space="0" w:color="auto"/>
            <w:bottom w:val="none" w:sz="0" w:space="0" w:color="auto"/>
            <w:right w:val="none" w:sz="0" w:space="0" w:color="auto"/>
          </w:divBdr>
        </w:div>
      </w:divsChild>
    </w:div>
    <w:div w:id="493033605">
      <w:bodyDiv w:val="1"/>
      <w:marLeft w:val="0"/>
      <w:marRight w:val="0"/>
      <w:marTop w:val="0"/>
      <w:marBottom w:val="0"/>
      <w:divBdr>
        <w:top w:val="none" w:sz="0" w:space="0" w:color="auto"/>
        <w:left w:val="none" w:sz="0" w:space="0" w:color="auto"/>
        <w:bottom w:val="none" w:sz="0" w:space="0" w:color="auto"/>
        <w:right w:val="none" w:sz="0" w:space="0" w:color="auto"/>
      </w:divBdr>
    </w:div>
    <w:div w:id="510609082">
      <w:bodyDiv w:val="1"/>
      <w:marLeft w:val="0"/>
      <w:marRight w:val="0"/>
      <w:marTop w:val="0"/>
      <w:marBottom w:val="0"/>
      <w:divBdr>
        <w:top w:val="none" w:sz="0" w:space="0" w:color="auto"/>
        <w:left w:val="none" w:sz="0" w:space="0" w:color="auto"/>
        <w:bottom w:val="none" w:sz="0" w:space="0" w:color="auto"/>
        <w:right w:val="none" w:sz="0" w:space="0" w:color="auto"/>
      </w:divBdr>
    </w:div>
    <w:div w:id="632561575">
      <w:bodyDiv w:val="1"/>
      <w:marLeft w:val="0"/>
      <w:marRight w:val="0"/>
      <w:marTop w:val="0"/>
      <w:marBottom w:val="0"/>
      <w:divBdr>
        <w:top w:val="none" w:sz="0" w:space="0" w:color="auto"/>
        <w:left w:val="none" w:sz="0" w:space="0" w:color="auto"/>
        <w:bottom w:val="none" w:sz="0" w:space="0" w:color="auto"/>
        <w:right w:val="none" w:sz="0" w:space="0" w:color="auto"/>
      </w:divBdr>
    </w:div>
    <w:div w:id="667709436">
      <w:bodyDiv w:val="1"/>
      <w:marLeft w:val="0"/>
      <w:marRight w:val="0"/>
      <w:marTop w:val="0"/>
      <w:marBottom w:val="0"/>
      <w:divBdr>
        <w:top w:val="none" w:sz="0" w:space="0" w:color="auto"/>
        <w:left w:val="none" w:sz="0" w:space="0" w:color="auto"/>
        <w:bottom w:val="none" w:sz="0" w:space="0" w:color="auto"/>
        <w:right w:val="none" w:sz="0" w:space="0" w:color="auto"/>
      </w:divBdr>
    </w:div>
    <w:div w:id="673842009">
      <w:bodyDiv w:val="1"/>
      <w:marLeft w:val="0"/>
      <w:marRight w:val="0"/>
      <w:marTop w:val="0"/>
      <w:marBottom w:val="0"/>
      <w:divBdr>
        <w:top w:val="none" w:sz="0" w:space="0" w:color="auto"/>
        <w:left w:val="none" w:sz="0" w:space="0" w:color="auto"/>
        <w:bottom w:val="none" w:sz="0" w:space="0" w:color="auto"/>
        <w:right w:val="none" w:sz="0" w:space="0" w:color="auto"/>
      </w:divBdr>
    </w:div>
    <w:div w:id="702901378">
      <w:bodyDiv w:val="1"/>
      <w:marLeft w:val="0"/>
      <w:marRight w:val="0"/>
      <w:marTop w:val="0"/>
      <w:marBottom w:val="0"/>
      <w:divBdr>
        <w:top w:val="none" w:sz="0" w:space="0" w:color="auto"/>
        <w:left w:val="none" w:sz="0" w:space="0" w:color="auto"/>
        <w:bottom w:val="none" w:sz="0" w:space="0" w:color="auto"/>
        <w:right w:val="none" w:sz="0" w:space="0" w:color="auto"/>
      </w:divBdr>
    </w:div>
    <w:div w:id="724254346">
      <w:bodyDiv w:val="1"/>
      <w:marLeft w:val="0"/>
      <w:marRight w:val="0"/>
      <w:marTop w:val="0"/>
      <w:marBottom w:val="0"/>
      <w:divBdr>
        <w:top w:val="none" w:sz="0" w:space="0" w:color="auto"/>
        <w:left w:val="none" w:sz="0" w:space="0" w:color="auto"/>
        <w:bottom w:val="none" w:sz="0" w:space="0" w:color="auto"/>
        <w:right w:val="none" w:sz="0" w:space="0" w:color="auto"/>
      </w:divBdr>
    </w:div>
    <w:div w:id="725758114">
      <w:bodyDiv w:val="1"/>
      <w:marLeft w:val="0"/>
      <w:marRight w:val="0"/>
      <w:marTop w:val="0"/>
      <w:marBottom w:val="0"/>
      <w:divBdr>
        <w:top w:val="none" w:sz="0" w:space="0" w:color="auto"/>
        <w:left w:val="none" w:sz="0" w:space="0" w:color="auto"/>
        <w:bottom w:val="none" w:sz="0" w:space="0" w:color="auto"/>
        <w:right w:val="none" w:sz="0" w:space="0" w:color="auto"/>
      </w:divBdr>
    </w:div>
    <w:div w:id="732777805">
      <w:bodyDiv w:val="1"/>
      <w:marLeft w:val="0"/>
      <w:marRight w:val="0"/>
      <w:marTop w:val="0"/>
      <w:marBottom w:val="0"/>
      <w:divBdr>
        <w:top w:val="none" w:sz="0" w:space="0" w:color="auto"/>
        <w:left w:val="none" w:sz="0" w:space="0" w:color="auto"/>
        <w:bottom w:val="none" w:sz="0" w:space="0" w:color="auto"/>
        <w:right w:val="none" w:sz="0" w:space="0" w:color="auto"/>
      </w:divBdr>
    </w:div>
    <w:div w:id="737360409">
      <w:bodyDiv w:val="1"/>
      <w:marLeft w:val="0"/>
      <w:marRight w:val="0"/>
      <w:marTop w:val="0"/>
      <w:marBottom w:val="0"/>
      <w:divBdr>
        <w:top w:val="none" w:sz="0" w:space="0" w:color="auto"/>
        <w:left w:val="none" w:sz="0" w:space="0" w:color="auto"/>
        <w:bottom w:val="none" w:sz="0" w:space="0" w:color="auto"/>
        <w:right w:val="none" w:sz="0" w:space="0" w:color="auto"/>
      </w:divBdr>
      <w:divsChild>
        <w:div w:id="1835608574">
          <w:marLeft w:val="480"/>
          <w:marRight w:val="0"/>
          <w:marTop w:val="0"/>
          <w:marBottom w:val="0"/>
          <w:divBdr>
            <w:top w:val="none" w:sz="0" w:space="0" w:color="auto"/>
            <w:left w:val="none" w:sz="0" w:space="0" w:color="auto"/>
            <w:bottom w:val="none" w:sz="0" w:space="0" w:color="auto"/>
            <w:right w:val="none" w:sz="0" w:space="0" w:color="auto"/>
          </w:divBdr>
        </w:div>
        <w:div w:id="440270945">
          <w:marLeft w:val="480"/>
          <w:marRight w:val="0"/>
          <w:marTop w:val="0"/>
          <w:marBottom w:val="0"/>
          <w:divBdr>
            <w:top w:val="none" w:sz="0" w:space="0" w:color="auto"/>
            <w:left w:val="none" w:sz="0" w:space="0" w:color="auto"/>
            <w:bottom w:val="none" w:sz="0" w:space="0" w:color="auto"/>
            <w:right w:val="none" w:sz="0" w:space="0" w:color="auto"/>
          </w:divBdr>
        </w:div>
        <w:div w:id="2002804036">
          <w:marLeft w:val="480"/>
          <w:marRight w:val="0"/>
          <w:marTop w:val="0"/>
          <w:marBottom w:val="0"/>
          <w:divBdr>
            <w:top w:val="none" w:sz="0" w:space="0" w:color="auto"/>
            <w:left w:val="none" w:sz="0" w:space="0" w:color="auto"/>
            <w:bottom w:val="none" w:sz="0" w:space="0" w:color="auto"/>
            <w:right w:val="none" w:sz="0" w:space="0" w:color="auto"/>
          </w:divBdr>
        </w:div>
        <w:div w:id="1474054256">
          <w:marLeft w:val="480"/>
          <w:marRight w:val="0"/>
          <w:marTop w:val="0"/>
          <w:marBottom w:val="0"/>
          <w:divBdr>
            <w:top w:val="none" w:sz="0" w:space="0" w:color="auto"/>
            <w:left w:val="none" w:sz="0" w:space="0" w:color="auto"/>
            <w:bottom w:val="none" w:sz="0" w:space="0" w:color="auto"/>
            <w:right w:val="none" w:sz="0" w:space="0" w:color="auto"/>
          </w:divBdr>
        </w:div>
        <w:div w:id="467934947">
          <w:marLeft w:val="480"/>
          <w:marRight w:val="0"/>
          <w:marTop w:val="0"/>
          <w:marBottom w:val="0"/>
          <w:divBdr>
            <w:top w:val="none" w:sz="0" w:space="0" w:color="auto"/>
            <w:left w:val="none" w:sz="0" w:space="0" w:color="auto"/>
            <w:bottom w:val="none" w:sz="0" w:space="0" w:color="auto"/>
            <w:right w:val="none" w:sz="0" w:space="0" w:color="auto"/>
          </w:divBdr>
        </w:div>
        <w:div w:id="442044733">
          <w:marLeft w:val="480"/>
          <w:marRight w:val="0"/>
          <w:marTop w:val="0"/>
          <w:marBottom w:val="0"/>
          <w:divBdr>
            <w:top w:val="none" w:sz="0" w:space="0" w:color="auto"/>
            <w:left w:val="none" w:sz="0" w:space="0" w:color="auto"/>
            <w:bottom w:val="none" w:sz="0" w:space="0" w:color="auto"/>
            <w:right w:val="none" w:sz="0" w:space="0" w:color="auto"/>
          </w:divBdr>
        </w:div>
        <w:div w:id="786630832">
          <w:marLeft w:val="480"/>
          <w:marRight w:val="0"/>
          <w:marTop w:val="0"/>
          <w:marBottom w:val="0"/>
          <w:divBdr>
            <w:top w:val="none" w:sz="0" w:space="0" w:color="auto"/>
            <w:left w:val="none" w:sz="0" w:space="0" w:color="auto"/>
            <w:bottom w:val="none" w:sz="0" w:space="0" w:color="auto"/>
            <w:right w:val="none" w:sz="0" w:space="0" w:color="auto"/>
          </w:divBdr>
        </w:div>
        <w:div w:id="214777684">
          <w:marLeft w:val="480"/>
          <w:marRight w:val="0"/>
          <w:marTop w:val="0"/>
          <w:marBottom w:val="0"/>
          <w:divBdr>
            <w:top w:val="none" w:sz="0" w:space="0" w:color="auto"/>
            <w:left w:val="none" w:sz="0" w:space="0" w:color="auto"/>
            <w:bottom w:val="none" w:sz="0" w:space="0" w:color="auto"/>
            <w:right w:val="none" w:sz="0" w:space="0" w:color="auto"/>
          </w:divBdr>
        </w:div>
        <w:div w:id="2096903177">
          <w:marLeft w:val="480"/>
          <w:marRight w:val="0"/>
          <w:marTop w:val="0"/>
          <w:marBottom w:val="0"/>
          <w:divBdr>
            <w:top w:val="none" w:sz="0" w:space="0" w:color="auto"/>
            <w:left w:val="none" w:sz="0" w:space="0" w:color="auto"/>
            <w:bottom w:val="none" w:sz="0" w:space="0" w:color="auto"/>
            <w:right w:val="none" w:sz="0" w:space="0" w:color="auto"/>
          </w:divBdr>
        </w:div>
        <w:div w:id="1483690965">
          <w:marLeft w:val="480"/>
          <w:marRight w:val="0"/>
          <w:marTop w:val="0"/>
          <w:marBottom w:val="0"/>
          <w:divBdr>
            <w:top w:val="none" w:sz="0" w:space="0" w:color="auto"/>
            <w:left w:val="none" w:sz="0" w:space="0" w:color="auto"/>
            <w:bottom w:val="none" w:sz="0" w:space="0" w:color="auto"/>
            <w:right w:val="none" w:sz="0" w:space="0" w:color="auto"/>
          </w:divBdr>
        </w:div>
        <w:div w:id="594628702">
          <w:marLeft w:val="480"/>
          <w:marRight w:val="0"/>
          <w:marTop w:val="0"/>
          <w:marBottom w:val="0"/>
          <w:divBdr>
            <w:top w:val="none" w:sz="0" w:space="0" w:color="auto"/>
            <w:left w:val="none" w:sz="0" w:space="0" w:color="auto"/>
            <w:bottom w:val="none" w:sz="0" w:space="0" w:color="auto"/>
            <w:right w:val="none" w:sz="0" w:space="0" w:color="auto"/>
          </w:divBdr>
        </w:div>
        <w:div w:id="859855271">
          <w:marLeft w:val="480"/>
          <w:marRight w:val="0"/>
          <w:marTop w:val="0"/>
          <w:marBottom w:val="0"/>
          <w:divBdr>
            <w:top w:val="none" w:sz="0" w:space="0" w:color="auto"/>
            <w:left w:val="none" w:sz="0" w:space="0" w:color="auto"/>
            <w:bottom w:val="none" w:sz="0" w:space="0" w:color="auto"/>
            <w:right w:val="none" w:sz="0" w:space="0" w:color="auto"/>
          </w:divBdr>
        </w:div>
        <w:div w:id="1556816901">
          <w:marLeft w:val="480"/>
          <w:marRight w:val="0"/>
          <w:marTop w:val="0"/>
          <w:marBottom w:val="0"/>
          <w:divBdr>
            <w:top w:val="none" w:sz="0" w:space="0" w:color="auto"/>
            <w:left w:val="none" w:sz="0" w:space="0" w:color="auto"/>
            <w:bottom w:val="none" w:sz="0" w:space="0" w:color="auto"/>
            <w:right w:val="none" w:sz="0" w:space="0" w:color="auto"/>
          </w:divBdr>
        </w:div>
        <w:div w:id="237637566">
          <w:marLeft w:val="480"/>
          <w:marRight w:val="0"/>
          <w:marTop w:val="0"/>
          <w:marBottom w:val="0"/>
          <w:divBdr>
            <w:top w:val="none" w:sz="0" w:space="0" w:color="auto"/>
            <w:left w:val="none" w:sz="0" w:space="0" w:color="auto"/>
            <w:bottom w:val="none" w:sz="0" w:space="0" w:color="auto"/>
            <w:right w:val="none" w:sz="0" w:space="0" w:color="auto"/>
          </w:divBdr>
        </w:div>
        <w:div w:id="874193173">
          <w:marLeft w:val="480"/>
          <w:marRight w:val="0"/>
          <w:marTop w:val="0"/>
          <w:marBottom w:val="0"/>
          <w:divBdr>
            <w:top w:val="none" w:sz="0" w:space="0" w:color="auto"/>
            <w:left w:val="none" w:sz="0" w:space="0" w:color="auto"/>
            <w:bottom w:val="none" w:sz="0" w:space="0" w:color="auto"/>
            <w:right w:val="none" w:sz="0" w:space="0" w:color="auto"/>
          </w:divBdr>
        </w:div>
        <w:div w:id="1697386060">
          <w:marLeft w:val="480"/>
          <w:marRight w:val="0"/>
          <w:marTop w:val="0"/>
          <w:marBottom w:val="0"/>
          <w:divBdr>
            <w:top w:val="none" w:sz="0" w:space="0" w:color="auto"/>
            <w:left w:val="none" w:sz="0" w:space="0" w:color="auto"/>
            <w:bottom w:val="none" w:sz="0" w:space="0" w:color="auto"/>
            <w:right w:val="none" w:sz="0" w:space="0" w:color="auto"/>
          </w:divBdr>
        </w:div>
        <w:div w:id="771828593">
          <w:marLeft w:val="480"/>
          <w:marRight w:val="0"/>
          <w:marTop w:val="0"/>
          <w:marBottom w:val="0"/>
          <w:divBdr>
            <w:top w:val="none" w:sz="0" w:space="0" w:color="auto"/>
            <w:left w:val="none" w:sz="0" w:space="0" w:color="auto"/>
            <w:bottom w:val="none" w:sz="0" w:space="0" w:color="auto"/>
            <w:right w:val="none" w:sz="0" w:space="0" w:color="auto"/>
          </w:divBdr>
        </w:div>
        <w:div w:id="447625948">
          <w:marLeft w:val="480"/>
          <w:marRight w:val="0"/>
          <w:marTop w:val="0"/>
          <w:marBottom w:val="0"/>
          <w:divBdr>
            <w:top w:val="none" w:sz="0" w:space="0" w:color="auto"/>
            <w:left w:val="none" w:sz="0" w:space="0" w:color="auto"/>
            <w:bottom w:val="none" w:sz="0" w:space="0" w:color="auto"/>
            <w:right w:val="none" w:sz="0" w:space="0" w:color="auto"/>
          </w:divBdr>
        </w:div>
        <w:div w:id="1362127722">
          <w:marLeft w:val="480"/>
          <w:marRight w:val="0"/>
          <w:marTop w:val="0"/>
          <w:marBottom w:val="0"/>
          <w:divBdr>
            <w:top w:val="none" w:sz="0" w:space="0" w:color="auto"/>
            <w:left w:val="none" w:sz="0" w:space="0" w:color="auto"/>
            <w:bottom w:val="none" w:sz="0" w:space="0" w:color="auto"/>
            <w:right w:val="none" w:sz="0" w:space="0" w:color="auto"/>
          </w:divBdr>
        </w:div>
        <w:div w:id="143397608">
          <w:marLeft w:val="480"/>
          <w:marRight w:val="0"/>
          <w:marTop w:val="0"/>
          <w:marBottom w:val="0"/>
          <w:divBdr>
            <w:top w:val="none" w:sz="0" w:space="0" w:color="auto"/>
            <w:left w:val="none" w:sz="0" w:space="0" w:color="auto"/>
            <w:bottom w:val="none" w:sz="0" w:space="0" w:color="auto"/>
            <w:right w:val="none" w:sz="0" w:space="0" w:color="auto"/>
          </w:divBdr>
        </w:div>
        <w:div w:id="502476898">
          <w:marLeft w:val="480"/>
          <w:marRight w:val="0"/>
          <w:marTop w:val="0"/>
          <w:marBottom w:val="0"/>
          <w:divBdr>
            <w:top w:val="none" w:sz="0" w:space="0" w:color="auto"/>
            <w:left w:val="none" w:sz="0" w:space="0" w:color="auto"/>
            <w:bottom w:val="none" w:sz="0" w:space="0" w:color="auto"/>
            <w:right w:val="none" w:sz="0" w:space="0" w:color="auto"/>
          </w:divBdr>
        </w:div>
        <w:div w:id="1731221233">
          <w:marLeft w:val="480"/>
          <w:marRight w:val="0"/>
          <w:marTop w:val="0"/>
          <w:marBottom w:val="0"/>
          <w:divBdr>
            <w:top w:val="none" w:sz="0" w:space="0" w:color="auto"/>
            <w:left w:val="none" w:sz="0" w:space="0" w:color="auto"/>
            <w:bottom w:val="none" w:sz="0" w:space="0" w:color="auto"/>
            <w:right w:val="none" w:sz="0" w:space="0" w:color="auto"/>
          </w:divBdr>
        </w:div>
        <w:div w:id="1995647048">
          <w:marLeft w:val="480"/>
          <w:marRight w:val="0"/>
          <w:marTop w:val="0"/>
          <w:marBottom w:val="0"/>
          <w:divBdr>
            <w:top w:val="none" w:sz="0" w:space="0" w:color="auto"/>
            <w:left w:val="none" w:sz="0" w:space="0" w:color="auto"/>
            <w:bottom w:val="none" w:sz="0" w:space="0" w:color="auto"/>
            <w:right w:val="none" w:sz="0" w:space="0" w:color="auto"/>
          </w:divBdr>
        </w:div>
        <w:div w:id="2048875227">
          <w:marLeft w:val="480"/>
          <w:marRight w:val="0"/>
          <w:marTop w:val="0"/>
          <w:marBottom w:val="0"/>
          <w:divBdr>
            <w:top w:val="none" w:sz="0" w:space="0" w:color="auto"/>
            <w:left w:val="none" w:sz="0" w:space="0" w:color="auto"/>
            <w:bottom w:val="none" w:sz="0" w:space="0" w:color="auto"/>
            <w:right w:val="none" w:sz="0" w:space="0" w:color="auto"/>
          </w:divBdr>
        </w:div>
        <w:div w:id="1737967909">
          <w:marLeft w:val="480"/>
          <w:marRight w:val="0"/>
          <w:marTop w:val="0"/>
          <w:marBottom w:val="0"/>
          <w:divBdr>
            <w:top w:val="none" w:sz="0" w:space="0" w:color="auto"/>
            <w:left w:val="none" w:sz="0" w:space="0" w:color="auto"/>
            <w:bottom w:val="none" w:sz="0" w:space="0" w:color="auto"/>
            <w:right w:val="none" w:sz="0" w:space="0" w:color="auto"/>
          </w:divBdr>
        </w:div>
        <w:div w:id="1001734775">
          <w:marLeft w:val="480"/>
          <w:marRight w:val="0"/>
          <w:marTop w:val="0"/>
          <w:marBottom w:val="0"/>
          <w:divBdr>
            <w:top w:val="none" w:sz="0" w:space="0" w:color="auto"/>
            <w:left w:val="none" w:sz="0" w:space="0" w:color="auto"/>
            <w:bottom w:val="none" w:sz="0" w:space="0" w:color="auto"/>
            <w:right w:val="none" w:sz="0" w:space="0" w:color="auto"/>
          </w:divBdr>
        </w:div>
        <w:div w:id="1809203011">
          <w:marLeft w:val="480"/>
          <w:marRight w:val="0"/>
          <w:marTop w:val="0"/>
          <w:marBottom w:val="0"/>
          <w:divBdr>
            <w:top w:val="none" w:sz="0" w:space="0" w:color="auto"/>
            <w:left w:val="none" w:sz="0" w:space="0" w:color="auto"/>
            <w:bottom w:val="none" w:sz="0" w:space="0" w:color="auto"/>
            <w:right w:val="none" w:sz="0" w:space="0" w:color="auto"/>
          </w:divBdr>
        </w:div>
        <w:div w:id="1029261915">
          <w:marLeft w:val="480"/>
          <w:marRight w:val="0"/>
          <w:marTop w:val="0"/>
          <w:marBottom w:val="0"/>
          <w:divBdr>
            <w:top w:val="none" w:sz="0" w:space="0" w:color="auto"/>
            <w:left w:val="none" w:sz="0" w:space="0" w:color="auto"/>
            <w:bottom w:val="none" w:sz="0" w:space="0" w:color="auto"/>
            <w:right w:val="none" w:sz="0" w:space="0" w:color="auto"/>
          </w:divBdr>
        </w:div>
        <w:div w:id="2100981909">
          <w:marLeft w:val="480"/>
          <w:marRight w:val="0"/>
          <w:marTop w:val="0"/>
          <w:marBottom w:val="0"/>
          <w:divBdr>
            <w:top w:val="none" w:sz="0" w:space="0" w:color="auto"/>
            <w:left w:val="none" w:sz="0" w:space="0" w:color="auto"/>
            <w:bottom w:val="none" w:sz="0" w:space="0" w:color="auto"/>
            <w:right w:val="none" w:sz="0" w:space="0" w:color="auto"/>
          </w:divBdr>
        </w:div>
        <w:div w:id="1073624219">
          <w:marLeft w:val="480"/>
          <w:marRight w:val="0"/>
          <w:marTop w:val="0"/>
          <w:marBottom w:val="0"/>
          <w:divBdr>
            <w:top w:val="none" w:sz="0" w:space="0" w:color="auto"/>
            <w:left w:val="none" w:sz="0" w:space="0" w:color="auto"/>
            <w:bottom w:val="none" w:sz="0" w:space="0" w:color="auto"/>
            <w:right w:val="none" w:sz="0" w:space="0" w:color="auto"/>
          </w:divBdr>
        </w:div>
        <w:div w:id="1657762836">
          <w:marLeft w:val="480"/>
          <w:marRight w:val="0"/>
          <w:marTop w:val="0"/>
          <w:marBottom w:val="0"/>
          <w:divBdr>
            <w:top w:val="none" w:sz="0" w:space="0" w:color="auto"/>
            <w:left w:val="none" w:sz="0" w:space="0" w:color="auto"/>
            <w:bottom w:val="none" w:sz="0" w:space="0" w:color="auto"/>
            <w:right w:val="none" w:sz="0" w:space="0" w:color="auto"/>
          </w:divBdr>
        </w:div>
        <w:div w:id="1916670603">
          <w:marLeft w:val="480"/>
          <w:marRight w:val="0"/>
          <w:marTop w:val="0"/>
          <w:marBottom w:val="0"/>
          <w:divBdr>
            <w:top w:val="none" w:sz="0" w:space="0" w:color="auto"/>
            <w:left w:val="none" w:sz="0" w:space="0" w:color="auto"/>
            <w:bottom w:val="none" w:sz="0" w:space="0" w:color="auto"/>
            <w:right w:val="none" w:sz="0" w:space="0" w:color="auto"/>
          </w:divBdr>
        </w:div>
        <w:div w:id="90782981">
          <w:marLeft w:val="480"/>
          <w:marRight w:val="0"/>
          <w:marTop w:val="0"/>
          <w:marBottom w:val="0"/>
          <w:divBdr>
            <w:top w:val="none" w:sz="0" w:space="0" w:color="auto"/>
            <w:left w:val="none" w:sz="0" w:space="0" w:color="auto"/>
            <w:bottom w:val="none" w:sz="0" w:space="0" w:color="auto"/>
            <w:right w:val="none" w:sz="0" w:space="0" w:color="auto"/>
          </w:divBdr>
        </w:div>
      </w:divsChild>
    </w:div>
    <w:div w:id="737441470">
      <w:bodyDiv w:val="1"/>
      <w:marLeft w:val="0"/>
      <w:marRight w:val="0"/>
      <w:marTop w:val="0"/>
      <w:marBottom w:val="0"/>
      <w:divBdr>
        <w:top w:val="none" w:sz="0" w:space="0" w:color="auto"/>
        <w:left w:val="none" w:sz="0" w:space="0" w:color="auto"/>
        <w:bottom w:val="none" w:sz="0" w:space="0" w:color="auto"/>
        <w:right w:val="none" w:sz="0" w:space="0" w:color="auto"/>
      </w:divBdr>
    </w:div>
    <w:div w:id="751584755">
      <w:bodyDiv w:val="1"/>
      <w:marLeft w:val="0"/>
      <w:marRight w:val="0"/>
      <w:marTop w:val="0"/>
      <w:marBottom w:val="0"/>
      <w:divBdr>
        <w:top w:val="none" w:sz="0" w:space="0" w:color="auto"/>
        <w:left w:val="none" w:sz="0" w:space="0" w:color="auto"/>
        <w:bottom w:val="none" w:sz="0" w:space="0" w:color="auto"/>
        <w:right w:val="none" w:sz="0" w:space="0" w:color="auto"/>
      </w:divBdr>
    </w:div>
    <w:div w:id="758529406">
      <w:bodyDiv w:val="1"/>
      <w:marLeft w:val="0"/>
      <w:marRight w:val="0"/>
      <w:marTop w:val="0"/>
      <w:marBottom w:val="0"/>
      <w:divBdr>
        <w:top w:val="none" w:sz="0" w:space="0" w:color="auto"/>
        <w:left w:val="none" w:sz="0" w:space="0" w:color="auto"/>
        <w:bottom w:val="none" w:sz="0" w:space="0" w:color="auto"/>
        <w:right w:val="none" w:sz="0" w:space="0" w:color="auto"/>
      </w:divBdr>
    </w:div>
    <w:div w:id="783307220">
      <w:bodyDiv w:val="1"/>
      <w:marLeft w:val="0"/>
      <w:marRight w:val="0"/>
      <w:marTop w:val="0"/>
      <w:marBottom w:val="0"/>
      <w:divBdr>
        <w:top w:val="none" w:sz="0" w:space="0" w:color="auto"/>
        <w:left w:val="none" w:sz="0" w:space="0" w:color="auto"/>
        <w:bottom w:val="none" w:sz="0" w:space="0" w:color="auto"/>
        <w:right w:val="none" w:sz="0" w:space="0" w:color="auto"/>
      </w:divBdr>
    </w:div>
    <w:div w:id="808134344">
      <w:bodyDiv w:val="1"/>
      <w:marLeft w:val="0"/>
      <w:marRight w:val="0"/>
      <w:marTop w:val="0"/>
      <w:marBottom w:val="0"/>
      <w:divBdr>
        <w:top w:val="none" w:sz="0" w:space="0" w:color="auto"/>
        <w:left w:val="none" w:sz="0" w:space="0" w:color="auto"/>
        <w:bottom w:val="none" w:sz="0" w:space="0" w:color="auto"/>
        <w:right w:val="none" w:sz="0" w:space="0" w:color="auto"/>
      </w:divBdr>
    </w:div>
    <w:div w:id="836698436">
      <w:bodyDiv w:val="1"/>
      <w:marLeft w:val="0"/>
      <w:marRight w:val="0"/>
      <w:marTop w:val="0"/>
      <w:marBottom w:val="0"/>
      <w:divBdr>
        <w:top w:val="none" w:sz="0" w:space="0" w:color="auto"/>
        <w:left w:val="none" w:sz="0" w:space="0" w:color="auto"/>
        <w:bottom w:val="none" w:sz="0" w:space="0" w:color="auto"/>
        <w:right w:val="none" w:sz="0" w:space="0" w:color="auto"/>
      </w:divBdr>
    </w:div>
    <w:div w:id="945775449">
      <w:bodyDiv w:val="1"/>
      <w:marLeft w:val="0"/>
      <w:marRight w:val="0"/>
      <w:marTop w:val="0"/>
      <w:marBottom w:val="0"/>
      <w:divBdr>
        <w:top w:val="none" w:sz="0" w:space="0" w:color="auto"/>
        <w:left w:val="none" w:sz="0" w:space="0" w:color="auto"/>
        <w:bottom w:val="none" w:sz="0" w:space="0" w:color="auto"/>
        <w:right w:val="none" w:sz="0" w:space="0" w:color="auto"/>
      </w:divBdr>
    </w:div>
    <w:div w:id="951085614">
      <w:bodyDiv w:val="1"/>
      <w:marLeft w:val="0"/>
      <w:marRight w:val="0"/>
      <w:marTop w:val="0"/>
      <w:marBottom w:val="0"/>
      <w:divBdr>
        <w:top w:val="none" w:sz="0" w:space="0" w:color="auto"/>
        <w:left w:val="none" w:sz="0" w:space="0" w:color="auto"/>
        <w:bottom w:val="none" w:sz="0" w:space="0" w:color="auto"/>
        <w:right w:val="none" w:sz="0" w:space="0" w:color="auto"/>
      </w:divBdr>
    </w:div>
    <w:div w:id="957445553">
      <w:bodyDiv w:val="1"/>
      <w:marLeft w:val="0"/>
      <w:marRight w:val="0"/>
      <w:marTop w:val="0"/>
      <w:marBottom w:val="0"/>
      <w:divBdr>
        <w:top w:val="none" w:sz="0" w:space="0" w:color="auto"/>
        <w:left w:val="none" w:sz="0" w:space="0" w:color="auto"/>
        <w:bottom w:val="none" w:sz="0" w:space="0" w:color="auto"/>
        <w:right w:val="none" w:sz="0" w:space="0" w:color="auto"/>
      </w:divBdr>
    </w:div>
    <w:div w:id="973832011">
      <w:bodyDiv w:val="1"/>
      <w:marLeft w:val="0"/>
      <w:marRight w:val="0"/>
      <w:marTop w:val="0"/>
      <w:marBottom w:val="0"/>
      <w:divBdr>
        <w:top w:val="none" w:sz="0" w:space="0" w:color="auto"/>
        <w:left w:val="none" w:sz="0" w:space="0" w:color="auto"/>
        <w:bottom w:val="none" w:sz="0" w:space="0" w:color="auto"/>
        <w:right w:val="none" w:sz="0" w:space="0" w:color="auto"/>
      </w:divBdr>
    </w:div>
    <w:div w:id="979114919">
      <w:bodyDiv w:val="1"/>
      <w:marLeft w:val="0"/>
      <w:marRight w:val="0"/>
      <w:marTop w:val="0"/>
      <w:marBottom w:val="0"/>
      <w:divBdr>
        <w:top w:val="none" w:sz="0" w:space="0" w:color="auto"/>
        <w:left w:val="none" w:sz="0" w:space="0" w:color="auto"/>
        <w:bottom w:val="none" w:sz="0" w:space="0" w:color="auto"/>
        <w:right w:val="none" w:sz="0" w:space="0" w:color="auto"/>
      </w:divBdr>
    </w:div>
    <w:div w:id="1069227919">
      <w:bodyDiv w:val="1"/>
      <w:marLeft w:val="0"/>
      <w:marRight w:val="0"/>
      <w:marTop w:val="0"/>
      <w:marBottom w:val="0"/>
      <w:divBdr>
        <w:top w:val="none" w:sz="0" w:space="0" w:color="auto"/>
        <w:left w:val="none" w:sz="0" w:space="0" w:color="auto"/>
        <w:bottom w:val="none" w:sz="0" w:space="0" w:color="auto"/>
        <w:right w:val="none" w:sz="0" w:space="0" w:color="auto"/>
      </w:divBdr>
    </w:div>
    <w:div w:id="1085879658">
      <w:bodyDiv w:val="1"/>
      <w:marLeft w:val="0"/>
      <w:marRight w:val="0"/>
      <w:marTop w:val="0"/>
      <w:marBottom w:val="0"/>
      <w:divBdr>
        <w:top w:val="none" w:sz="0" w:space="0" w:color="auto"/>
        <w:left w:val="none" w:sz="0" w:space="0" w:color="auto"/>
        <w:bottom w:val="none" w:sz="0" w:space="0" w:color="auto"/>
        <w:right w:val="none" w:sz="0" w:space="0" w:color="auto"/>
      </w:divBdr>
    </w:div>
    <w:div w:id="1137989184">
      <w:bodyDiv w:val="1"/>
      <w:marLeft w:val="0"/>
      <w:marRight w:val="0"/>
      <w:marTop w:val="0"/>
      <w:marBottom w:val="0"/>
      <w:divBdr>
        <w:top w:val="none" w:sz="0" w:space="0" w:color="auto"/>
        <w:left w:val="none" w:sz="0" w:space="0" w:color="auto"/>
        <w:bottom w:val="none" w:sz="0" w:space="0" w:color="auto"/>
        <w:right w:val="none" w:sz="0" w:space="0" w:color="auto"/>
      </w:divBdr>
      <w:divsChild>
        <w:div w:id="1514343087">
          <w:marLeft w:val="640"/>
          <w:marRight w:val="0"/>
          <w:marTop w:val="0"/>
          <w:marBottom w:val="0"/>
          <w:divBdr>
            <w:top w:val="none" w:sz="0" w:space="0" w:color="auto"/>
            <w:left w:val="none" w:sz="0" w:space="0" w:color="auto"/>
            <w:bottom w:val="none" w:sz="0" w:space="0" w:color="auto"/>
            <w:right w:val="none" w:sz="0" w:space="0" w:color="auto"/>
          </w:divBdr>
        </w:div>
        <w:div w:id="559943707">
          <w:marLeft w:val="640"/>
          <w:marRight w:val="0"/>
          <w:marTop w:val="0"/>
          <w:marBottom w:val="0"/>
          <w:divBdr>
            <w:top w:val="none" w:sz="0" w:space="0" w:color="auto"/>
            <w:left w:val="none" w:sz="0" w:space="0" w:color="auto"/>
            <w:bottom w:val="none" w:sz="0" w:space="0" w:color="auto"/>
            <w:right w:val="none" w:sz="0" w:space="0" w:color="auto"/>
          </w:divBdr>
        </w:div>
        <w:div w:id="1756776668">
          <w:marLeft w:val="640"/>
          <w:marRight w:val="0"/>
          <w:marTop w:val="0"/>
          <w:marBottom w:val="0"/>
          <w:divBdr>
            <w:top w:val="none" w:sz="0" w:space="0" w:color="auto"/>
            <w:left w:val="none" w:sz="0" w:space="0" w:color="auto"/>
            <w:bottom w:val="none" w:sz="0" w:space="0" w:color="auto"/>
            <w:right w:val="none" w:sz="0" w:space="0" w:color="auto"/>
          </w:divBdr>
        </w:div>
        <w:div w:id="247151480">
          <w:marLeft w:val="640"/>
          <w:marRight w:val="0"/>
          <w:marTop w:val="0"/>
          <w:marBottom w:val="0"/>
          <w:divBdr>
            <w:top w:val="none" w:sz="0" w:space="0" w:color="auto"/>
            <w:left w:val="none" w:sz="0" w:space="0" w:color="auto"/>
            <w:bottom w:val="none" w:sz="0" w:space="0" w:color="auto"/>
            <w:right w:val="none" w:sz="0" w:space="0" w:color="auto"/>
          </w:divBdr>
        </w:div>
        <w:div w:id="1633444707">
          <w:marLeft w:val="640"/>
          <w:marRight w:val="0"/>
          <w:marTop w:val="0"/>
          <w:marBottom w:val="0"/>
          <w:divBdr>
            <w:top w:val="none" w:sz="0" w:space="0" w:color="auto"/>
            <w:left w:val="none" w:sz="0" w:space="0" w:color="auto"/>
            <w:bottom w:val="none" w:sz="0" w:space="0" w:color="auto"/>
            <w:right w:val="none" w:sz="0" w:space="0" w:color="auto"/>
          </w:divBdr>
        </w:div>
        <w:div w:id="812525988">
          <w:marLeft w:val="640"/>
          <w:marRight w:val="0"/>
          <w:marTop w:val="0"/>
          <w:marBottom w:val="0"/>
          <w:divBdr>
            <w:top w:val="none" w:sz="0" w:space="0" w:color="auto"/>
            <w:left w:val="none" w:sz="0" w:space="0" w:color="auto"/>
            <w:bottom w:val="none" w:sz="0" w:space="0" w:color="auto"/>
            <w:right w:val="none" w:sz="0" w:space="0" w:color="auto"/>
          </w:divBdr>
        </w:div>
        <w:div w:id="854541055">
          <w:marLeft w:val="640"/>
          <w:marRight w:val="0"/>
          <w:marTop w:val="0"/>
          <w:marBottom w:val="0"/>
          <w:divBdr>
            <w:top w:val="none" w:sz="0" w:space="0" w:color="auto"/>
            <w:left w:val="none" w:sz="0" w:space="0" w:color="auto"/>
            <w:bottom w:val="none" w:sz="0" w:space="0" w:color="auto"/>
            <w:right w:val="none" w:sz="0" w:space="0" w:color="auto"/>
          </w:divBdr>
        </w:div>
        <w:div w:id="1218055794">
          <w:marLeft w:val="640"/>
          <w:marRight w:val="0"/>
          <w:marTop w:val="0"/>
          <w:marBottom w:val="0"/>
          <w:divBdr>
            <w:top w:val="none" w:sz="0" w:space="0" w:color="auto"/>
            <w:left w:val="none" w:sz="0" w:space="0" w:color="auto"/>
            <w:bottom w:val="none" w:sz="0" w:space="0" w:color="auto"/>
            <w:right w:val="none" w:sz="0" w:space="0" w:color="auto"/>
          </w:divBdr>
        </w:div>
        <w:div w:id="1274702090">
          <w:marLeft w:val="640"/>
          <w:marRight w:val="0"/>
          <w:marTop w:val="0"/>
          <w:marBottom w:val="0"/>
          <w:divBdr>
            <w:top w:val="none" w:sz="0" w:space="0" w:color="auto"/>
            <w:left w:val="none" w:sz="0" w:space="0" w:color="auto"/>
            <w:bottom w:val="none" w:sz="0" w:space="0" w:color="auto"/>
            <w:right w:val="none" w:sz="0" w:space="0" w:color="auto"/>
          </w:divBdr>
        </w:div>
        <w:div w:id="1026713703">
          <w:marLeft w:val="640"/>
          <w:marRight w:val="0"/>
          <w:marTop w:val="0"/>
          <w:marBottom w:val="0"/>
          <w:divBdr>
            <w:top w:val="none" w:sz="0" w:space="0" w:color="auto"/>
            <w:left w:val="none" w:sz="0" w:space="0" w:color="auto"/>
            <w:bottom w:val="none" w:sz="0" w:space="0" w:color="auto"/>
            <w:right w:val="none" w:sz="0" w:space="0" w:color="auto"/>
          </w:divBdr>
        </w:div>
        <w:div w:id="1789466377">
          <w:marLeft w:val="640"/>
          <w:marRight w:val="0"/>
          <w:marTop w:val="0"/>
          <w:marBottom w:val="0"/>
          <w:divBdr>
            <w:top w:val="none" w:sz="0" w:space="0" w:color="auto"/>
            <w:left w:val="none" w:sz="0" w:space="0" w:color="auto"/>
            <w:bottom w:val="none" w:sz="0" w:space="0" w:color="auto"/>
            <w:right w:val="none" w:sz="0" w:space="0" w:color="auto"/>
          </w:divBdr>
        </w:div>
        <w:div w:id="1922904857">
          <w:marLeft w:val="640"/>
          <w:marRight w:val="0"/>
          <w:marTop w:val="0"/>
          <w:marBottom w:val="0"/>
          <w:divBdr>
            <w:top w:val="none" w:sz="0" w:space="0" w:color="auto"/>
            <w:left w:val="none" w:sz="0" w:space="0" w:color="auto"/>
            <w:bottom w:val="none" w:sz="0" w:space="0" w:color="auto"/>
            <w:right w:val="none" w:sz="0" w:space="0" w:color="auto"/>
          </w:divBdr>
        </w:div>
        <w:div w:id="1279416308">
          <w:marLeft w:val="640"/>
          <w:marRight w:val="0"/>
          <w:marTop w:val="0"/>
          <w:marBottom w:val="0"/>
          <w:divBdr>
            <w:top w:val="none" w:sz="0" w:space="0" w:color="auto"/>
            <w:left w:val="none" w:sz="0" w:space="0" w:color="auto"/>
            <w:bottom w:val="none" w:sz="0" w:space="0" w:color="auto"/>
            <w:right w:val="none" w:sz="0" w:space="0" w:color="auto"/>
          </w:divBdr>
        </w:div>
        <w:div w:id="2050103507">
          <w:marLeft w:val="640"/>
          <w:marRight w:val="0"/>
          <w:marTop w:val="0"/>
          <w:marBottom w:val="0"/>
          <w:divBdr>
            <w:top w:val="none" w:sz="0" w:space="0" w:color="auto"/>
            <w:left w:val="none" w:sz="0" w:space="0" w:color="auto"/>
            <w:bottom w:val="none" w:sz="0" w:space="0" w:color="auto"/>
            <w:right w:val="none" w:sz="0" w:space="0" w:color="auto"/>
          </w:divBdr>
        </w:div>
        <w:div w:id="894975135">
          <w:marLeft w:val="640"/>
          <w:marRight w:val="0"/>
          <w:marTop w:val="0"/>
          <w:marBottom w:val="0"/>
          <w:divBdr>
            <w:top w:val="none" w:sz="0" w:space="0" w:color="auto"/>
            <w:left w:val="none" w:sz="0" w:space="0" w:color="auto"/>
            <w:bottom w:val="none" w:sz="0" w:space="0" w:color="auto"/>
            <w:right w:val="none" w:sz="0" w:space="0" w:color="auto"/>
          </w:divBdr>
        </w:div>
        <w:div w:id="1941600591">
          <w:marLeft w:val="640"/>
          <w:marRight w:val="0"/>
          <w:marTop w:val="0"/>
          <w:marBottom w:val="0"/>
          <w:divBdr>
            <w:top w:val="none" w:sz="0" w:space="0" w:color="auto"/>
            <w:left w:val="none" w:sz="0" w:space="0" w:color="auto"/>
            <w:bottom w:val="none" w:sz="0" w:space="0" w:color="auto"/>
            <w:right w:val="none" w:sz="0" w:space="0" w:color="auto"/>
          </w:divBdr>
        </w:div>
        <w:div w:id="1555773921">
          <w:marLeft w:val="640"/>
          <w:marRight w:val="0"/>
          <w:marTop w:val="0"/>
          <w:marBottom w:val="0"/>
          <w:divBdr>
            <w:top w:val="none" w:sz="0" w:space="0" w:color="auto"/>
            <w:left w:val="none" w:sz="0" w:space="0" w:color="auto"/>
            <w:bottom w:val="none" w:sz="0" w:space="0" w:color="auto"/>
            <w:right w:val="none" w:sz="0" w:space="0" w:color="auto"/>
          </w:divBdr>
        </w:div>
        <w:div w:id="1867281873">
          <w:marLeft w:val="640"/>
          <w:marRight w:val="0"/>
          <w:marTop w:val="0"/>
          <w:marBottom w:val="0"/>
          <w:divBdr>
            <w:top w:val="none" w:sz="0" w:space="0" w:color="auto"/>
            <w:left w:val="none" w:sz="0" w:space="0" w:color="auto"/>
            <w:bottom w:val="none" w:sz="0" w:space="0" w:color="auto"/>
            <w:right w:val="none" w:sz="0" w:space="0" w:color="auto"/>
          </w:divBdr>
        </w:div>
        <w:div w:id="106043215">
          <w:marLeft w:val="640"/>
          <w:marRight w:val="0"/>
          <w:marTop w:val="0"/>
          <w:marBottom w:val="0"/>
          <w:divBdr>
            <w:top w:val="none" w:sz="0" w:space="0" w:color="auto"/>
            <w:left w:val="none" w:sz="0" w:space="0" w:color="auto"/>
            <w:bottom w:val="none" w:sz="0" w:space="0" w:color="auto"/>
            <w:right w:val="none" w:sz="0" w:space="0" w:color="auto"/>
          </w:divBdr>
        </w:div>
        <w:div w:id="75173768">
          <w:marLeft w:val="640"/>
          <w:marRight w:val="0"/>
          <w:marTop w:val="0"/>
          <w:marBottom w:val="0"/>
          <w:divBdr>
            <w:top w:val="none" w:sz="0" w:space="0" w:color="auto"/>
            <w:left w:val="none" w:sz="0" w:space="0" w:color="auto"/>
            <w:bottom w:val="none" w:sz="0" w:space="0" w:color="auto"/>
            <w:right w:val="none" w:sz="0" w:space="0" w:color="auto"/>
          </w:divBdr>
        </w:div>
        <w:div w:id="1779447571">
          <w:marLeft w:val="640"/>
          <w:marRight w:val="0"/>
          <w:marTop w:val="0"/>
          <w:marBottom w:val="0"/>
          <w:divBdr>
            <w:top w:val="none" w:sz="0" w:space="0" w:color="auto"/>
            <w:left w:val="none" w:sz="0" w:space="0" w:color="auto"/>
            <w:bottom w:val="none" w:sz="0" w:space="0" w:color="auto"/>
            <w:right w:val="none" w:sz="0" w:space="0" w:color="auto"/>
          </w:divBdr>
        </w:div>
        <w:div w:id="257980957">
          <w:marLeft w:val="640"/>
          <w:marRight w:val="0"/>
          <w:marTop w:val="0"/>
          <w:marBottom w:val="0"/>
          <w:divBdr>
            <w:top w:val="none" w:sz="0" w:space="0" w:color="auto"/>
            <w:left w:val="none" w:sz="0" w:space="0" w:color="auto"/>
            <w:bottom w:val="none" w:sz="0" w:space="0" w:color="auto"/>
            <w:right w:val="none" w:sz="0" w:space="0" w:color="auto"/>
          </w:divBdr>
        </w:div>
        <w:div w:id="1763448389">
          <w:marLeft w:val="640"/>
          <w:marRight w:val="0"/>
          <w:marTop w:val="0"/>
          <w:marBottom w:val="0"/>
          <w:divBdr>
            <w:top w:val="none" w:sz="0" w:space="0" w:color="auto"/>
            <w:left w:val="none" w:sz="0" w:space="0" w:color="auto"/>
            <w:bottom w:val="none" w:sz="0" w:space="0" w:color="auto"/>
            <w:right w:val="none" w:sz="0" w:space="0" w:color="auto"/>
          </w:divBdr>
        </w:div>
        <w:div w:id="674234765">
          <w:marLeft w:val="640"/>
          <w:marRight w:val="0"/>
          <w:marTop w:val="0"/>
          <w:marBottom w:val="0"/>
          <w:divBdr>
            <w:top w:val="none" w:sz="0" w:space="0" w:color="auto"/>
            <w:left w:val="none" w:sz="0" w:space="0" w:color="auto"/>
            <w:bottom w:val="none" w:sz="0" w:space="0" w:color="auto"/>
            <w:right w:val="none" w:sz="0" w:space="0" w:color="auto"/>
          </w:divBdr>
        </w:div>
        <w:div w:id="1563442147">
          <w:marLeft w:val="640"/>
          <w:marRight w:val="0"/>
          <w:marTop w:val="0"/>
          <w:marBottom w:val="0"/>
          <w:divBdr>
            <w:top w:val="none" w:sz="0" w:space="0" w:color="auto"/>
            <w:left w:val="none" w:sz="0" w:space="0" w:color="auto"/>
            <w:bottom w:val="none" w:sz="0" w:space="0" w:color="auto"/>
            <w:right w:val="none" w:sz="0" w:space="0" w:color="auto"/>
          </w:divBdr>
        </w:div>
        <w:div w:id="1795253191">
          <w:marLeft w:val="640"/>
          <w:marRight w:val="0"/>
          <w:marTop w:val="0"/>
          <w:marBottom w:val="0"/>
          <w:divBdr>
            <w:top w:val="none" w:sz="0" w:space="0" w:color="auto"/>
            <w:left w:val="none" w:sz="0" w:space="0" w:color="auto"/>
            <w:bottom w:val="none" w:sz="0" w:space="0" w:color="auto"/>
            <w:right w:val="none" w:sz="0" w:space="0" w:color="auto"/>
          </w:divBdr>
        </w:div>
        <w:div w:id="767972159">
          <w:marLeft w:val="640"/>
          <w:marRight w:val="0"/>
          <w:marTop w:val="0"/>
          <w:marBottom w:val="0"/>
          <w:divBdr>
            <w:top w:val="none" w:sz="0" w:space="0" w:color="auto"/>
            <w:left w:val="none" w:sz="0" w:space="0" w:color="auto"/>
            <w:bottom w:val="none" w:sz="0" w:space="0" w:color="auto"/>
            <w:right w:val="none" w:sz="0" w:space="0" w:color="auto"/>
          </w:divBdr>
        </w:div>
        <w:div w:id="625619447">
          <w:marLeft w:val="640"/>
          <w:marRight w:val="0"/>
          <w:marTop w:val="0"/>
          <w:marBottom w:val="0"/>
          <w:divBdr>
            <w:top w:val="none" w:sz="0" w:space="0" w:color="auto"/>
            <w:left w:val="none" w:sz="0" w:space="0" w:color="auto"/>
            <w:bottom w:val="none" w:sz="0" w:space="0" w:color="auto"/>
            <w:right w:val="none" w:sz="0" w:space="0" w:color="auto"/>
          </w:divBdr>
        </w:div>
        <w:div w:id="967206068">
          <w:marLeft w:val="640"/>
          <w:marRight w:val="0"/>
          <w:marTop w:val="0"/>
          <w:marBottom w:val="0"/>
          <w:divBdr>
            <w:top w:val="none" w:sz="0" w:space="0" w:color="auto"/>
            <w:left w:val="none" w:sz="0" w:space="0" w:color="auto"/>
            <w:bottom w:val="none" w:sz="0" w:space="0" w:color="auto"/>
            <w:right w:val="none" w:sz="0" w:space="0" w:color="auto"/>
          </w:divBdr>
        </w:div>
      </w:divsChild>
    </w:div>
    <w:div w:id="1155805497">
      <w:bodyDiv w:val="1"/>
      <w:marLeft w:val="0"/>
      <w:marRight w:val="0"/>
      <w:marTop w:val="0"/>
      <w:marBottom w:val="0"/>
      <w:divBdr>
        <w:top w:val="none" w:sz="0" w:space="0" w:color="auto"/>
        <w:left w:val="none" w:sz="0" w:space="0" w:color="auto"/>
        <w:bottom w:val="none" w:sz="0" w:space="0" w:color="auto"/>
        <w:right w:val="none" w:sz="0" w:space="0" w:color="auto"/>
      </w:divBdr>
    </w:div>
    <w:div w:id="1176188118">
      <w:bodyDiv w:val="1"/>
      <w:marLeft w:val="0"/>
      <w:marRight w:val="0"/>
      <w:marTop w:val="0"/>
      <w:marBottom w:val="0"/>
      <w:divBdr>
        <w:top w:val="none" w:sz="0" w:space="0" w:color="auto"/>
        <w:left w:val="none" w:sz="0" w:space="0" w:color="auto"/>
        <w:bottom w:val="none" w:sz="0" w:space="0" w:color="auto"/>
        <w:right w:val="none" w:sz="0" w:space="0" w:color="auto"/>
      </w:divBdr>
    </w:div>
    <w:div w:id="1189639495">
      <w:bodyDiv w:val="1"/>
      <w:marLeft w:val="0"/>
      <w:marRight w:val="0"/>
      <w:marTop w:val="0"/>
      <w:marBottom w:val="0"/>
      <w:divBdr>
        <w:top w:val="none" w:sz="0" w:space="0" w:color="auto"/>
        <w:left w:val="none" w:sz="0" w:space="0" w:color="auto"/>
        <w:bottom w:val="none" w:sz="0" w:space="0" w:color="auto"/>
        <w:right w:val="none" w:sz="0" w:space="0" w:color="auto"/>
      </w:divBdr>
    </w:div>
    <w:div w:id="1206527946">
      <w:bodyDiv w:val="1"/>
      <w:marLeft w:val="0"/>
      <w:marRight w:val="0"/>
      <w:marTop w:val="0"/>
      <w:marBottom w:val="0"/>
      <w:divBdr>
        <w:top w:val="none" w:sz="0" w:space="0" w:color="auto"/>
        <w:left w:val="none" w:sz="0" w:space="0" w:color="auto"/>
        <w:bottom w:val="none" w:sz="0" w:space="0" w:color="auto"/>
        <w:right w:val="none" w:sz="0" w:space="0" w:color="auto"/>
      </w:divBdr>
    </w:div>
    <w:div w:id="1242255013">
      <w:bodyDiv w:val="1"/>
      <w:marLeft w:val="0"/>
      <w:marRight w:val="0"/>
      <w:marTop w:val="0"/>
      <w:marBottom w:val="0"/>
      <w:divBdr>
        <w:top w:val="none" w:sz="0" w:space="0" w:color="auto"/>
        <w:left w:val="none" w:sz="0" w:space="0" w:color="auto"/>
        <w:bottom w:val="none" w:sz="0" w:space="0" w:color="auto"/>
        <w:right w:val="none" w:sz="0" w:space="0" w:color="auto"/>
      </w:divBdr>
    </w:div>
    <w:div w:id="1243878080">
      <w:bodyDiv w:val="1"/>
      <w:marLeft w:val="0"/>
      <w:marRight w:val="0"/>
      <w:marTop w:val="0"/>
      <w:marBottom w:val="0"/>
      <w:divBdr>
        <w:top w:val="none" w:sz="0" w:space="0" w:color="auto"/>
        <w:left w:val="none" w:sz="0" w:space="0" w:color="auto"/>
        <w:bottom w:val="none" w:sz="0" w:space="0" w:color="auto"/>
        <w:right w:val="none" w:sz="0" w:space="0" w:color="auto"/>
      </w:divBdr>
    </w:div>
    <w:div w:id="1250700228">
      <w:bodyDiv w:val="1"/>
      <w:marLeft w:val="0"/>
      <w:marRight w:val="0"/>
      <w:marTop w:val="0"/>
      <w:marBottom w:val="0"/>
      <w:divBdr>
        <w:top w:val="none" w:sz="0" w:space="0" w:color="auto"/>
        <w:left w:val="none" w:sz="0" w:space="0" w:color="auto"/>
        <w:bottom w:val="none" w:sz="0" w:space="0" w:color="auto"/>
        <w:right w:val="none" w:sz="0" w:space="0" w:color="auto"/>
      </w:divBdr>
      <w:divsChild>
        <w:div w:id="514617026">
          <w:marLeft w:val="480"/>
          <w:marRight w:val="0"/>
          <w:marTop w:val="0"/>
          <w:marBottom w:val="0"/>
          <w:divBdr>
            <w:top w:val="none" w:sz="0" w:space="0" w:color="auto"/>
            <w:left w:val="none" w:sz="0" w:space="0" w:color="auto"/>
            <w:bottom w:val="none" w:sz="0" w:space="0" w:color="auto"/>
            <w:right w:val="none" w:sz="0" w:space="0" w:color="auto"/>
          </w:divBdr>
        </w:div>
        <w:div w:id="494688681">
          <w:marLeft w:val="480"/>
          <w:marRight w:val="0"/>
          <w:marTop w:val="0"/>
          <w:marBottom w:val="0"/>
          <w:divBdr>
            <w:top w:val="none" w:sz="0" w:space="0" w:color="auto"/>
            <w:left w:val="none" w:sz="0" w:space="0" w:color="auto"/>
            <w:bottom w:val="none" w:sz="0" w:space="0" w:color="auto"/>
            <w:right w:val="none" w:sz="0" w:space="0" w:color="auto"/>
          </w:divBdr>
        </w:div>
        <w:div w:id="852719607">
          <w:marLeft w:val="480"/>
          <w:marRight w:val="0"/>
          <w:marTop w:val="0"/>
          <w:marBottom w:val="0"/>
          <w:divBdr>
            <w:top w:val="none" w:sz="0" w:space="0" w:color="auto"/>
            <w:left w:val="none" w:sz="0" w:space="0" w:color="auto"/>
            <w:bottom w:val="none" w:sz="0" w:space="0" w:color="auto"/>
            <w:right w:val="none" w:sz="0" w:space="0" w:color="auto"/>
          </w:divBdr>
        </w:div>
        <w:div w:id="793645317">
          <w:marLeft w:val="480"/>
          <w:marRight w:val="0"/>
          <w:marTop w:val="0"/>
          <w:marBottom w:val="0"/>
          <w:divBdr>
            <w:top w:val="none" w:sz="0" w:space="0" w:color="auto"/>
            <w:left w:val="none" w:sz="0" w:space="0" w:color="auto"/>
            <w:bottom w:val="none" w:sz="0" w:space="0" w:color="auto"/>
            <w:right w:val="none" w:sz="0" w:space="0" w:color="auto"/>
          </w:divBdr>
        </w:div>
        <w:div w:id="1422220955">
          <w:marLeft w:val="480"/>
          <w:marRight w:val="0"/>
          <w:marTop w:val="0"/>
          <w:marBottom w:val="0"/>
          <w:divBdr>
            <w:top w:val="none" w:sz="0" w:space="0" w:color="auto"/>
            <w:left w:val="none" w:sz="0" w:space="0" w:color="auto"/>
            <w:bottom w:val="none" w:sz="0" w:space="0" w:color="auto"/>
            <w:right w:val="none" w:sz="0" w:space="0" w:color="auto"/>
          </w:divBdr>
        </w:div>
        <w:div w:id="747119690">
          <w:marLeft w:val="480"/>
          <w:marRight w:val="0"/>
          <w:marTop w:val="0"/>
          <w:marBottom w:val="0"/>
          <w:divBdr>
            <w:top w:val="none" w:sz="0" w:space="0" w:color="auto"/>
            <w:left w:val="none" w:sz="0" w:space="0" w:color="auto"/>
            <w:bottom w:val="none" w:sz="0" w:space="0" w:color="auto"/>
            <w:right w:val="none" w:sz="0" w:space="0" w:color="auto"/>
          </w:divBdr>
        </w:div>
        <w:div w:id="1125539262">
          <w:marLeft w:val="480"/>
          <w:marRight w:val="0"/>
          <w:marTop w:val="0"/>
          <w:marBottom w:val="0"/>
          <w:divBdr>
            <w:top w:val="none" w:sz="0" w:space="0" w:color="auto"/>
            <w:left w:val="none" w:sz="0" w:space="0" w:color="auto"/>
            <w:bottom w:val="none" w:sz="0" w:space="0" w:color="auto"/>
            <w:right w:val="none" w:sz="0" w:space="0" w:color="auto"/>
          </w:divBdr>
        </w:div>
        <w:div w:id="1684743460">
          <w:marLeft w:val="480"/>
          <w:marRight w:val="0"/>
          <w:marTop w:val="0"/>
          <w:marBottom w:val="0"/>
          <w:divBdr>
            <w:top w:val="none" w:sz="0" w:space="0" w:color="auto"/>
            <w:left w:val="none" w:sz="0" w:space="0" w:color="auto"/>
            <w:bottom w:val="none" w:sz="0" w:space="0" w:color="auto"/>
            <w:right w:val="none" w:sz="0" w:space="0" w:color="auto"/>
          </w:divBdr>
        </w:div>
        <w:div w:id="1220704127">
          <w:marLeft w:val="480"/>
          <w:marRight w:val="0"/>
          <w:marTop w:val="0"/>
          <w:marBottom w:val="0"/>
          <w:divBdr>
            <w:top w:val="none" w:sz="0" w:space="0" w:color="auto"/>
            <w:left w:val="none" w:sz="0" w:space="0" w:color="auto"/>
            <w:bottom w:val="none" w:sz="0" w:space="0" w:color="auto"/>
            <w:right w:val="none" w:sz="0" w:space="0" w:color="auto"/>
          </w:divBdr>
        </w:div>
        <w:div w:id="1691056623">
          <w:marLeft w:val="480"/>
          <w:marRight w:val="0"/>
          <w:marTop w:val="0"/>
          <w:marBottom w:val="0"/>
          <w:divBdr>
            <w:top w:val="none" w:sz="0" w:space="0" w:color="auto"/>
            <w:left w:val="none" w:sz="0" w:space="0" w:color="auto"/>
            <w:bottom w:val="none" w:sz="0" w:space="0" w:color="auto"/>
            <w:right w:val="none" w:sz="0" w:space="0" w:color="auto"/>
          </w:divBdr>
        </w:div>
        <w:div w:id="181282839">
          <w:marLeft w:val="480"/>
          <w:marRight w:val="0"/>
          <w:marTop w:val="0"/>
          <w:marBottom w:val="0"/>
          <w:divBdr>
            <w:top w:val="none" w:sz="0" w:space="0" w:color="auto"/>
            <w:left w:val="none" w:sz="0" w:space="0" w:color="auto"/>
            <w:bottom w:val="none" w:sz="0" w:space="0" w:color="auto"/>
            <w:right w:val="none" w:sz="0" w:space="0" w:color="auto"/>
          </w:divBdr>
        </w:div>
        <w:div w:id="2082830208">
          <w:marLeft w:val="480"/>
          <w:marRight w:val="0"/>
          <w:marTop w:val="0"/>
          <w:marBottom w:val="0"/>
          <w:divBdr>
            <w:top w:val="none" w:sz="0" w:space="0" w:color="auto"/>
            <w:left w:val="none" w:sz="0" w:space="0" w:color="auto"/>
            <w:bottom w:val="none" w:sz="0" w:space="0" w:color="auto"/>
            <w:right w:val="none" w:sz="0" w:space="0" w:color="auto"/>
          </w:divBdr>
        </w:div>
        <w:div w:id="1849252720">
          <w:marLeft w:val="480"/>
          <w:marRight w:val="0"/>
          <w:marTop w:val="0"/>
          <w:marBottom w:val="0"/>
          <w:divBdr>
            <w:top w:val="none" w:sz="0" w:space="0" w:color="auto"/>
            <w:left w:val="none" w:sz="0" w:space="0" w:color="auto"/>
            <w:bottom w:val="none" w:sz="0" w:space="0" w:color="auto"/>
            <w:right w:val="none" w:sz="0" w:space="0" w:color="auto"/>
          </w:divBdr>
        </w:div>
        <w:div w:id="1738015105">
          <w:marLeft w:val="480"/>
          <w:marRight w:val="0"/>
          <w:marTop w:val="0"/>
          <w:marBottom w:val="0"/>
          <w:divBdr>
            <w:top w:val="none" w:sz="0" w:space="0" w:color="auto"/>
            <w:left w:val="none" w:sz="0" w:space="0" w:color="auto"/>
            <w:bottom w:val="none" w:sz="0" w:space="0" w:color="auto"/>
            <w:right w:val="none" w:sz="0" w:space="0" w:color="auto"/>
          </w:divBdr>
        </w:div>
        <w:div w:id="1383023963">
          <w:marLeft w:val="480"/>
          <w:marRight w:val="0"/>
          <w:marTop w:val="0"/>
          <w:marBottom w:val="0"/>
          <w:divBdr>
            <w:top w:val="none" w:sz="0" w:space="0" w:color="auto"/>
            <w:left w:val="none" w:sz="0" w:space="0" w:color="auto"/>
            <w:bottom w:val="none" w:sz="0" w:space="0" w:color="auto"/>
            <w:right w:val="none" w:sz="0" w:space="0" w:color="auto"/>
          </w:divBdr>
        </w:div>
        <w:div w:id="1462305082">
          <w:marLeft w:val="480"/>
          <w:marRight w:val="0"/>
          <w:marTop w:val="0"/>
          <w:marBottom w:val="0"/>
          <w:divBdr>
            <w:top w:val="none" w:sz="0" w:space="0" w:color="auto"/>
            <w:left w:val="none" w:sz="0" w:space="0" w:color="auto"/>
            <w:bottom w:val="none" w:sz="0" w:space="0" w:color="auto"/>
            <w:right w:val="none" w:sz="0" w:space="0" w:color="auto"/>
          </w:divBdr>
        </w:div>
        <w:div w:id="226574189">
          <w:marLeft w:val="480"/>
          <w:marRight w:val="0"/>
          <w:marTop w:val="0"/>
          <w:marBottom w:val="0"/>
          <w:divBdr>
            <w:top w:val="none" w:sz="0" w:space="0" w:color="auto"/>
            <w:left w:val="none" w:sz="0" w:space="0" w:color="auto"/>
            <w:bottom w:val="none" w:sz="0" w:space="0" w:color="auto"/>
            <w:right w:val="none" w:sz="0" w:space="0" w:color="auto"/>
          </w:divBdr>
        </w:div>
        <w:div w:id="1232037348">
          <w:marLeft w:val="480"/>
          <w:marRight w:val="0"/>
          <w:marTop w:val="0"/>
          <w:marBottom w:val="0"/>
          <w:divBdr>
            <w:top w:val="none" w:sz="0" w:space="0" w:color="auto"/>
            <w:left w:val="none" w:sz="0" w:space="0" w:color="auto"/>
            <w:bottom w:val="none" w:sz="0" w:space="0" w:color="auto"/>
            <w:right w:val="none" w:sz="0" w:space="0" w:color="auto"/>
          </w:divBdr>
        </w:div>
        <w:div w:id="725298893">
          <w:marLeft w:val="480"/>
          <w:marRight w:val="0"/>
          <w:marTop w:val="0"/>
          <w:marBottom w:val="0"/>
          <w:divBdr>
            <w:top w:val="none" w:sz="0" w:space="0" w:color="auto"/>
            <w:left w:val="none" w:sz="0" w:space="0" w:color="auto"/>
            <w:bottom w:val="none" w:sz="0" w:space="0" w:color="auto"/>
            <w:right w:val="none" w:sz="0" w:space="0" w:color="auto"/>
          </w:divBdr>
        </w:div>
        <w:div w:id="1188446156">
          <w:marLeft w:val="480"/>
          <w:marRight w:val="0"/>
          <w:marTop w:val="0"/>
          <w:marBottom w:val="0"/>
          <w:divBdr>
            <w:top w:val="none" w:sz="0" w:space="0" w:color="auto"/>
            <w:left w:val="none" w:sz="0" w:space="0" w:color="auto"/>
            <w:bottom w:val="none" w:sz="0" w:space="0" w:color="auto"/>
            <w:right w:val="none" w:sz="0" w:space="0" w:color="auto"/>
          </w:divBdr>
        </w:div>
        <w:div w:id="669600976">
          <w:marLeft w:val="480"/>
          <w:marRight w:val="0"/>
          <w:marTop w:val="0"/>
          <w:marBottom w:val="0"/>
          <w:divBdr>
            <w:top w:val="none" w:sz="0" w:space="0" w:color="auto"/>
            <w:left w:val="none" w:sz="0" w:space="0" w:color="auto"/>
            <w:bottom w:val="none" w:sz="0" w:space="0" w:color="auto"/>
            <w:right w:val="none" w:sz="0" w:space="0" w:color="auto"/>
          </w:divBdr>
        </w:div>
        <w:div w:id="891582311">
          <w:marLeft w:val="480"/>
          <w:marRight w:val="0"/>
          <w:marTop w:val="0"/>
          <w:marBottom w:val="0"/>
          <w:divBdr>
            <w:top w:val="none" w:sz="0" w:space="0" w:color="auto"/>
            <w:left w:val="none" w:sz="0" w:space="0" w:color="auto"/>
            <w:bottom w:val="none" w:sz="0" w:space="0" w:color="auto"/>
            <w:right w:val="none" w:sz="0" w:space="0" w:color="auto"/>
          </w:divBdr>
        </w:div>
        <w:div w:id="728384105">
          <w:marLeft w:val="480"/>
          <w:marRight w:val="0"/>
          <w:marTop w:val="0"/>
          <w:marBottom w:val="0"/>
          <w:divBdr>
            <w:top w:val="none" w:sz="0" w:space="0" w:color="auto"/>
            <w:left w:val="none" w:sz="0" w:space="0" w:color="auto"/>
            <w:bottom w:val="none" w:sz="0" w:space="0" w:color="auto"/>
            <w:right w:val="none" w:sz="0" w:space="0" w:color="auto"/>
          </w:divBdr>
        </w:div>
        <w:div w:id="1471627123">
          <w:marLeft w:val="480"/>
          <w:marRight w:val="0"/>
          <w:marTop w:val="0"/>
          <w:marBottom w:val="0"/>
          <w:divBdr>
            <w:top w:val="none" w:sz="0" w:space="0" w:color="auto"/>
            <w:left w:val="none" w:sz="0" w:space="0" w:color="auto"/>
            <w:bottom w:val="none" w:sz="0" w:space="0" w:color="auto"/>
            <w:right w:val="none" w:sz="0" w:space="0" w:color="auto"/>
          </w:divBdr>
        </w:div>
        <w:div w:id="375786380">
          <w:marLeft w:val="480"/>
          <w:marRight w:val="0"/>
          <w:marTop w:val="0"/>
          <w:marBottom w:val="0"/>
          <w:divBdr>
            <w:top w:val="none" w:sz="0" w:space="0" w:color="auto"/>
            <w:left w:val="none" w:sz="0" w:space="0" w:color="auto"/>
            <w:bottom w:val="none" w:sz="0" w:space="0" w:color="auto"/>
            <w:right w:val="none" w:sz="0" w:space="0" w:color="auto"/>
          </w:divBdr>
        </w:div>
        <w:div w:id="2070032098">
          <w:marLeft w:val="480"/>
          <w:marRight w:val="0"/>
          <w:marTop w:val="0"/>
          <w:marBottom w:val="0"/>
          <w:divBdr>
            <w:top w:val="none" w:sz="0" w:space="0" w:color="auto"/>
            <w:left w:val="none" w:sz="0" w:space="0" w:color="auto"/>
            <w:bottom w:val="none" w:sz="0" w:space="0" w:color="auto"/>
            <w:right w:val="none" w:sz="0" w:space="0" w:color="auto"/>
          </w:divBdr>
        </w:div>
        <w:div w:id="651058185">
          <w:marLeft w:val="480"/>
          <w:marRight w:val="0"/>
          <w:marTop w:val="0"/>
          <w:marBottom w:val="0"/>
          <w:divBdr>
            <w:top w:val="none" w:sz="0" w:space="0" w:color="auto"/>
            <w:left w:val="none" w:sz="0" w:space="0" w:color="auto"/>
            <w:bottom w:val="none" w:sz="0" w:space="0" w:color="auto"/>
            <w:right w:val="none" w:sz="0" w:space="0" w:color="auto"/>
          </w:divBdr>
        </w:div>
        <w:div w:id="1417748327">
          <w:marLeft w:val="480"/>
          <w:marRight w:val="0"/>
          <w:marTop w:val="0"/>
          <w:marBottom w:val="0"/>
          <w:divBdr>
            <w:top w:val="none" w:sz="0" w:space="0" w:color="auto"/>
            <w:left w:val="none" w:sz="0" w:space="0" w:color="auto"/>
            <w:bottom w:val="none" w:sz="0" w:space="0" w:color="auto"/>
            <w:right w:val="none" w:sz="0" w:space="0" w:color="auto"/>
          </w:divBdr>
        </w:div>
        <w:div w:id="2069567517">
          <w:marLeft w:val="480"/>
          <w:marRight w:val="0"/>
          <w:marTop w:val="0"/>
          <w:marBottom w:val="0"/>
          <w:divBdr>
            <w:top w:val="none" w:sz="0" w:space="0" w:color="auto"/>
            <w:left w:val="none" w:sz="0" w:space="0" w:color="auto"/>
            <w:bottom w:val="none" w:sz="0" w:space="0" w:color="auto"/>
            <w:right w:val="none" w:sz="0" w:space="0" w:color="auto"/>
          </w:divBdr>
        </w:div>
        <w:div w:id="1956324804">
          <w:marLeft w:val="480"/>
          <w:marRight w:val="0"/>
          <w:marTop w:val="0"/>
          <w:marBottom w:val="0"/>
          <w:divBdr>
            <w:top w:val="none" w:sz="0" w:space="0" w:color="auto"/>
            <w:left w:val="none" w:sz="0" w:space="0" w:color="auto"/>
            <w:bottom w:val="none" w:sz="0" w:space="0" w:color="auto"/>
            <w:right w:val="none" w:sz="0" w:space="0" w:color="auto"/>
          </w:divBdr>
        </w:div>
        <w:div w:id="214395324">
          <w:marLeft w:val="480"/>
          <w:marRight w:val="0"/>
          <w:marTop w:val="0"/>
          <w:marBottom w:val="0"/>
          <w:divBdr>
            <w:top w:val="none" w:sz="0" w:space="0" w:color="auto"/>
            <w:left w:val="none" w:sz="0" w:space="0" w:color="auto"/>
            <w:bottom w:val="none" w:sz="0" w:space="0" w:color="auto"/>
            <w:right w:val="none" w:sz="0" w:space="0" w:color="auto"/>
          </w:divBdr>
        </w:div>
      </w:divsChild>
    </w:div>
    <w:div w:id="1252278384">
      <w:bodyDiv w:val="1"/>
      <w:marLeft w:val="0"/>
      <w:marRight w:val="0"/>
      <w:marTop w:val="0"/>
      <w:marBottom w:val="0"/>
      <w:divBdr>
        <w:top w:val="none" w:sz="0" w:space="0" w:color="auto"/>
        <w:left w:val="none" w:sz="0" w:space="0" w:color="auto"/>
        <w:bottom w:val="none" w:sz="0" w:space="0" w:color="auto"/>
        <w:right w:val="none" w:sz="0" w:space="0" w:color="auto"/>
      </w:divBdr>
    </w:div>
    <w:div w:id="1268195811">
      <w:bodyDiv w:val="1"/>
      <w:marLeft w:val="0"/>
      <w:marRight w:val="0"/>
      <w:marTop w:val="0"/>
      <w:marBottom w:val="0"/>
      <w:divBdr>
        <w:top w:val="none" w:sz="0" w:space="0" w:color="auto"/>
        <w:left w:val="none" w:sz="0" w:space="0" w:color="auto"/>
        <w:bottom w:val="none" w:sz="0" w:space="0" w:color="auto"/>
        <w:right w:val="none" w:sz="0" w:space="0" w:color="auto"/>
      </w:divBdr>
    </w:div>
    <w:div w:id="1275359936">
      <w:bodyDiv w:val="1"/>
      <w:marLeft w:val="0"/>
      <w:marRight w:val="0"/>
      <w:marTop w:val="0"/>
      <w:marBottom w:val="0"/>
      <w:divBdr>
        <w:top w:val="none" w:sz="0" w:space="0" w:color="auto"/>
        <w:left w:val="none" w:sz="0" w:space="0" w:color="auto"/>
        <w:bottom w:val="none" w:sz="0" w:space="0" w:color="auto"/>
        <w:right w:val="none" w:sz="0" w:space="0" w:color="auto"/>
      </w:divBdr>
    </w:div>
    <w:div w:id="1293638512">
      <w:bodyDiv w:val="1"/>
      <w:marLeft w:val="0"/>
      <w:marRight w:val="0"/>
      <w:marTop w:val="0"/>
      <w:marBottom w:val="0"/>
      <w:divBdr>
        <w:top w:val="none" w:sz="0" w:space="0" w:color="auto"/>
        <w:left w:val="none" w:sz="0" w:space="0" w:color="auto"/>
        <w:bottom w:val="none" w:sz="0" w:space="0" w:color="auto"/>
        <w:right w:val="none" w:sz="0" w:space="0" w:color="auto"/>
      </w:divBdr>
    </w:div>
    <w:div w:id="1294940222">
      <w:bodyDiv w:val="1"/>
      <w:marLeft w:val="0"/>
      <w:marRight w:val="0"/>
      <w:marTop w:val="0"/>
      <w:marBottom w:val="0"/>
      <w:divBdr>
        <w:top w:val="none" w:sz="0" w:space="0" w:color="auto"/>
        <w:left w:val="none" w:sz="0" w:space="0" w:color="auto"/>
        <w:bottom w:val="none" w:sz="0" w:space="0" w:color="auto"/>
        <w:right w:val="none" w:sz="0" w:space="0" w:color="auto"/>
      </w:divBdr>
    </w:div>
    <w:div w:id="1338732366">
      <w:bodyDiv w:val="1"/>
      <w:marLeft w:val="0"/>
      <w:marRight w:val="0"/>
      <w:marTop w:val="0"/>
      <w:marBottom w:val="0"/>
      <w:divBdr>
        <w:top w:val="none" w:sz="0" w:space="0" w:color="auto"/>
        <w:left w:val="none" w:sz="0" w:space="0" w:color="auto"/>
        <w:bottom w:val="none" w:sz="0" w:space="0" w:color="auto"/>
        <w:right w:val="none" w:sz="0" w:space="0" w:color="auto"/>
      </w:divBdr>
    </w:div>
    <w:div w:id="1408114206">
      <w:bodyDiv w:val="1"/>
      <w:marLeft w:val="0"/>
      <w:marRight w:val="0"/>
      <w:marTop w:val="0"/>
      <w:marBottom w:val="0"/>
      <w:divBdr>
        <w:top w:val="none" w:sz="0" w:space="0" w:color="auto"/>
        <w:left w:val="none" w:sz="0" w:space="0" w:color="auto"/>
        <w:bottom w:val="none" w:sz="0" w:space="0" w:color="auto"/>
        <w:right w:val="none" w:sz="0" w:space="0" w:color="auto"/>
      </w:divBdr>
    </w:div>
    <w:div w:id="1409885329">
      <w:bodyDiv w:val="1"/>
      <w:marLeft w:val="0"/>
      <w:marRight w:val="0"/>
      <w:marTop w:val="0"/>
      <w:marBottom w:val="0"/>
      <w:divBdr>
        <w:top w:val="none" w:sz="0" w:space="0" w:color="auto"/>
        <w:left w:val="none" w:sz="0" w:space="0" w:color="auto"/>
        <w:bottom w:val="none" w:sz="0" w:space="0" w:color="auto"/>
        <w:right w:val="none" w:sz="0" w:space="0" w:color="auto"/>
      </w:divBdr>
    </w:div>
    <w:div w:id="1437867362">
      <w:bodyDiv w:val="1"/>
      <w:marLeft w:val="0"/>
      <w:marRight w:val="0"/>
      <w:marTop w:val="0"/>
      <w:marBottom w:val="0"/>
      <w:divBdr>
        <w:top w:val="none" w:sz="0" w:space="0" w:color="auto"/>
        <w:left w:val="none" w:sz="0" w:space="0" w:color="auto"/>
        <w:bottom w:val="none" w:sz="0" w:space="0" w:color="auto"/>
        <w:right w:val="none" w:sz="0" w:space="0" w:color="auto"/>
      </w:divBdr>
    </w:div>
    <w:div w:id="1442073481">
      <w:bodyDiv w:val="1"/>
      <w:marLeft w:val="0"/>
      <w:marRight w:val="0"/>
      <w:marTop w:val="0"/>
      <w:marBottom w:val="0"/>
      <w:divBdr>
        <w:top w:val="none" w:sz="0" w:space="0" w:color="auto"/>
        <w:left w:val="none" w:sz="0" w:space="0" w:color="auto"/>
        <w:bottom w:val="none" w:sz="0" w:space="0" w:color="auto"/>
        <w:right w:val="none" w:sz="0" w:space="0" w:color="auto"/>
      </w:divBdr>
      <w:divsChild>
        <w:div w:id="1843350675">
          <w:marLeft w:val="480"/>
          <w:marRight w:val="0"/>
          <w:marTop w:val="0"/>
          <w:marBottom w:val="0"/>
          <w:divBdr>
            <w:top w:val="none" w:sz="0" w:space="0" w:color="auto"/>
            <w:left w:val="none" w:sz="0" w:space="0" w:color="auto"/>
            <w:bottom w:val="none" w:sz="0" w:space="0" w:color="auto"/>
            <w:right w:val="none" w:sz="0" w:space="0" w:color="auto"/>
          </w:divBdr>
        </w:div>
        <w:div w:id="400256605">
          <w:marLeft w:val="480"/>
          <w:marRight w:val="0"/>
          <w:marTop w:val="0"/>
          <w:marBottom w:val="0"/>
          <w:divBdr>
            <w:top w:val="none" w:sz="0" w:space="0" w:color="auto"/>
            <w:left w:val="none" w:sz="0" w:space="0" w:color="auto"/>
            <w:bottom w:val="none" w:sz="0" w:space="0" w:color="auto"/>
            <w:right w:val="none" w:sz="0" w:space="0" w:color="auto"/>
          </w:divBdr>
        </w:div>
        <w:div w:id="928732468">
          <w:marLeft w:val="480"/>
          <w:marRight w:val="0"/>
          <w:marTop w:val="0"/>
          <w:marBottom w:val="0"/>
          <w:divBdr>
            <w:top w:val="none" w:sz="0" w:space="0" w:color="auto"/>
            <w:left w:val="none" w:sz="0" w:space="0" w:color="auto"/>
            <w:bottom w:val="none" w:sz="0" w:space="0" w:color="auto"/>
            <w:right w:val="none" w:sz="0" w:space="0" w:color="auto"/>
          </w:divBdr>
        </w:div>
        <w:div w:id="353654595">
          <w:marLeft w:val="480"/>
          <w:marRight w:val="0"/>
          <w:marTop w:val="0"/>
          <w:marBottom w:val="0"/>
          <w:divBdr>
            <w:top w:val="none" w:sz="0" w:space="0" w:color="auto"/>
            <w:left w:val="none" w:sz="0" w:space="0" w:color="auto"/>
            <w:bottom w:val="none" w:sz="0" w:space="0" w:color="auto"/>
            <w:right w:val="none" w:sz="0" w:space="0" w:color="auto"/>
          </w:divBdr>
        </w:div>
        <w:div w:id="1061290548">
          <w:marLeft w:val="480"/>
          <w:marRight w:val="0"/>
          <w:marTop w:val="0"/>
          <w:marBottom w:val="0"/>
          <w:divBdr>
            <w:top w:val="none" w:sz="0" w:space="0" w:color="auto"/>
            <w:left w:val="none" w:sz="0" w:space="0" w:color="auto"/>
            <w:bottom w:val="none" w:sz="0" w:space="0" w:color="auto"/>
            <w:right w:val="none" w:sz="0" w:space="0" w:color="auto"/>
          </w:divBdr>
        </w:div>
        <w:div w:id="1329210947">
          <w:marLeft w:val="480"/>
          <w:marRight w:val="0"/>
          <w:marTop w:val="0"/>
          <w:marBottom w:val="0"/>
          <w:divBdr>
            <w:top w:val="none" w:sz="0" w:space="0" w:color="auto"/>
            <w:left w:val="none" w:sz="0" w:space="0" w:color="auto"/>
            <w:bottom w:val="none" w:sz="0" w:space="0" w:color="auto"/>
            <w:right w:val="none" w:sz="0" w:space="0" w:color="auto"/>
          </w:divBdr>
        </w:div>
        <w:div w:id="135806508">
          <w:marLeft w:val="480"/>
          <w:marRight w:val="0"/>
          <w:marTop w:val="0"/>
          <w:marBottom w:val="0"/>
          <w:divBdr>
            <w:top w:val="none" w:sz="0" w:space="0" w:color="auto"/>
            <w:left w:val="none" w:sz="0" w:space="0" w:color="auto"/>
            <w:bottom w:val="none" w:sz="0" w:space="0" w:color="auto"/>
            <w:right w:val="none" w:sz="0" w:space="0" w:color="auto"/>
          </w:divBdr>
        </w:div>
        <w:div w:id="399253774">
          <w:marLeft w:val="480"/>
          <w:marRight w:val="0"/>
          <w:marTop w:val="0"/>
          <w:marBottom w:val="0"/>
          <w:divBdr>
            <w:top w:val="none" w:sz="0" w:space="0" w:color="auto"/>
            <w:left w:val="none" w:sz="0" w:space="0" w:color="auto"/>
            <w:bottom w:val="none" w:sz="0" w:space="0" w:color="auto"/>
            <w:right w:val="none" w:sz="0" w:space="0" w:color="auto"/>
          </w:divBdr>
        </w:div>
        <w:div w:id="621695341">
          <w:marLeft w:val="480"/>
          <w:marRight w:val="0"/>
          <w:marTop w:val="0"/>
          <w:marBottom w:val="0"/>
          <w:divBdr>
            <w:top w:val="none" w:sz="0" w:space="0" w:color="auto"/>
            <w:left w:val="none" w:sz="0" w:space="0" w:color="auto"/>
            <w:bottom w:val="none" w:sz="0" w:space="0" w:color="auto"/>
            <w:right w:val="none" w:sz="0" w:space="0" w:color="auto"/>
          </w:divBdr>
        </w:div>
        <w:div w:id="1394965379">
          <w:marLeft w:val="480"/>
          <w:marRight w:val="0"/>
          <w:marTop w:val="0"/>
          <w:marBottom w:val="0"/>
          <w:divBdr>
            <w:top w:val="none" w:sz="0" w:space="0" w:color="auto"/>
            <w:left w:val="none" w:sz="0" w:space="0" w:color="auto"/>
            <w:bottom w:val="none" w:sz="0" w:space="0" w:color="auto"/>
            <w:right w:val="none" w:sz="0" w:space="0" w:color="auto"/>
          </w:divBdr>
        </w:div>
        <w:div w:id="1446776921">
          <w:marLeft w:val="480"/>
          <w:marRight w:val="0"/>
          <w:marTop w:val="0"/>
          <w:marBottom w:val="0"/>
          <w:divBdr>
            <w:top w:val="none" w:sz="0" w:space="0" w:color="auto"/>
            <w:left w:val="none" w:sz="0" w:space="0" w:color="auto"/>
            <w:bottom w:val="none" w:sz="0" w:space="0" w:color="auto"/>
            <w:right w:val="none" w:sz="0" w:space="0" w:color="auto"/>
          </w:divBdr>
        </w:div>
        <w:div w:id="631330163">
          <w:marLeft w:val="480"/>
          <w:marRight w:val="0"/>
          <w:marTop w:val="0"/>
          <w:marBottom w:val="0"/>
          <w:divBdr>
            <w:top w:val="none" w:sz="0" w:space="0" w:color="auto"/>
            <w:left w:val="none" w:sz="0" w:space="0" w:color="auto"/>
            <w:bottom w:val="none" w:sz="0" w:space="0" w:color="auto"/>
            <w:right w:val="none" w:sz="0" w:space="0" w:color="auto"/>
          </w:divBdr>
        </w:div>
        <w:div w:id="398672958">
          <w:marLeft w:val="480"/>
          <w:marRight w:val="0"/>
          <w:marTop w:val="0"/>
          <w:marBottom w:val="0"/>
          <w:divBdr>
            <w:top w:val="none" w:sz="0" w:space="0" w:color="auto"/>
            <w:left w:val="none" w:sz="0" w:space="0" w:color="auto"/>
            <w:bottom w:val="none" w:sz="0" w:space="0" w:color="auto"/>
            <w:right w:val="none" w:sz="0" w:space="0" w:color="auto"/>
          </w:divBdr>
        </w:div>
        <w:div w:id="271480888">
          <w:marLeft w:val="480"/>
          <w:marRight w:val="0"/>
          <w:marTop w:val="0"/>
          <w:marBottom w:val="0"/>
          <w:divBdr>
            <w:top w:val="none" w:sz="0" w:space="0" w:color="auto"/>
            <w:left w:val="none" w:sz="0" w:space="0" w:color="auto"/>
            <w:bottom w:val="none" w:sz="0" w:space="0" w:color="auto"/>
            <w:right w:val="none" w:sz="0" w:space="0" w:color="auto"/>
          </w:divBdr>
        </w:div>
        <w:div w:id="709964027">
          <w:marLeft w:val="480"/>
          <w:marRight w:val="0"/>
          <w:marTop w:val="0"/>
          <w:marBottom w:val="0"/>
          <w:divBdr>
            <w:top w:val="none" w:sz="0" w:space="0" w:color="auto"/>
            <w:left w:val="none" w:sz="0" w:space="0" w:color="auto"/>
            <w:bottom w:val="none" w:sz="0" w:space="0" w:color="auto"/>
            <w:right w:val="none" w:sz="0" w:space="0" w:color="auto"/>
          </w:divBdr>
        </w:div>
        <w:div w:id="2103988223">
          <w:marLeft w:val="480"/>
          <w:marRight w:val="0"/>
          <w:marTop w:val="0"/>
          <w:marBottom w:val="0"/>
          <w:divBdr>
            <w:top w:val="none" w:sz="0" w:space="0" w:color="auto"/>
            <w:left w:val="none" w:sz="0" w:space="0" w:color="auto"/>
            <w:bottom w:val="none" w:sz="0" w:space="0" w:color="auto"/>
            <w:right w:val="none" w:sz="0" w:space="0" w:color="auto"/>
          </w:divBdr>
        </w:div>
        <w:div w:id="1056274598">
          <w:marLeft w:val="480"/>
          <w:marRight w:val="0"/>
          <w:marTop w:val="0"/>
          <w:marBottom w:val="0"/>
          <w:divBdr>
            <w:top w:val="none" w:sz="0" w:space="0" w:color="auto"/>
            <w:left w:val="none" w:sz="0" w:space="0" w:color="auto"/>
            <w:bottom w:val="none" w:sz="0" w:space="0" w:color="auto"/>
            <w:right w:val="none" w:sz="0" w:space="0" w:color="auto"/>
          </w:divBdr>
        </w:div>
        <w:div w:id="292903860">
          <w:marLeft w:val="480"/>
          <w:marRight w:val="0"/>
          <w:marTop w:val="0"/>
          <w:marBottom w:val="0"/>
          <w:divBdr>
            <w:top w:val="none" w:sz="0" w:space="0" w:color="auto"/>
            <w:left w:val="none" w:sz="0" w:space="0" w:color="auto"/>
            <w:bottom w:val="none" w:sz="0" w:space="0" w:color="auto"/>
            <w:right w:val="none" w:sz="0" w:space="0" w:color="auto"/>
          </w:divBdr>
        </w:div>
        <w:div w:id="1179929557">
          <w:marLeft w:val="480"/>
          <w:marRight w:val="0"/>
          <w:marTop w:val="0"/>
          <w:marBottom w:val="0"/>
          <w:divBdr>
            <w:top w:val="none" w:sz="0" w:space="0" w:color="auto"/>
            <w:left w:val="none" w:sz="0" w:space="0" w:color="auto"/>
            <w:bottom w:val="none" w:sz="0" w:space="0" w:color="auto"/>
            <w:right w:val="none" w:sz="0" w:space="0" w:color="auto"/>
          </w:divBdr>
        </w:div>
        <w:div w:id="954873305">
          <w:marLeft w:val="480"/>
          <w:marRight w:val="0"/>
          <w:marTop w:val="0"/>
          <w:marBottom w:val="0"/>
          <w:divBdr>
            <w:top w:val="none" w:sz="0" w:space="0" w:color="auto"/>
            <w:left w:val="none" w:sz="0" w:space="0" w:color="auto"/>
            <w:bottom w:val="none" w:sz="0" w:space="0" w:color="auto"/>
            <w:right w:val="none" w:sz="0" w:space="0" w:color="auto"/>
          </w:divBdr>
        </w:div>
        <w:div w:id="1835753315">
          <w:marLeft w:val="480"/>
          <w:marRight w:val="0"/>
          <w:marTop w:val="0"/>
          <w:marBottom w:val="0"/>
          <w:divBdr>
            <w:top w:val="none" w:sz="0" w:space="0" w:color="auto"/>
            <w:left w:val="none" w:sz="0" w:space="0" w:color="auto"/>
            <w:bottom w:val="none" w:sz="0" w:space="0" w:color="auto"/>
            <w:right w:val="none" w:sz="0" w:space="0" w:color="auto"/>
          </w:divBdr>
        </w:div>
        <w:div w:id="543761752">
          <w:marLeft w:val="480"/>
          <w:marRight w:val="0"/>
          <w:marTop w:val="0"/>
          <w:marBottom w:val="0"/>
          <w:divBdr>
            <w:top w:val="none" w:sz="0" w:space="0" w:color="auto"/>
            <w:left w:val="none" w:sz="0" w:space="0" w:color="auto"/>
            <w:bottom w:val="none" w:sz="0" w:space="0" w:color="auto"/>
            <w:right w:val="none" w:sz="0" w:space="0" w:color="auto"/>
          </w:divBdr>
        </w:div>
        <w:div w:id="37171808">
          <w:marLeft w:val="480"/>
          <w:marRight w:val="0"/>
          <w:marTop w:val="0"/>
          <w:marBottom w:val="0"/>
          <w:divBdr>
            <w:top w:val="none" w:sz="0" w:space="0" w:color="auto"/>
            <w:left w:val="none" w:sz="0" w:space="0" w:color="auto"/>
            <w:bottom w:val="none" w:sz="0" w:space="0" w:color="auto"/>
            <w:right w:val="none" w:sz="0" w:space="0" w:color="auto"/>
          </w:divBdr>
        </w:div>
        <w:div w:id="1309746120">
          <w:marLeft w:val="480"/>
          <w:marRight w:val="0"/>
          <w:marTop w:val="0"/>
          <w:marBottom w:val="0"/>
          <w:divBdr>
            <w:top w:val="none" w:sz="0" w:space="0" w:color="auto"/>
            <w:left w:val="none" w:sz="0" w:space="0" w:color="auto"/>
            <w:bottom w:val="none" w:sz="0" w:space="0" w:color="auto"/>
            <w:right w:val="none" w:sz="0" w:space="0" w:color="auto"/>
          </w:divBdr>
        </w:div>
        <w:div w:id="1523857819">
          <w:marLeft w:val="480"/>
          <w:marRight w:val="0"/>
          <w:marTop w:val="0"/>
          <w:marBottom w:val="0"/>
          <w:divBdr>
            <w:top w:val="none" w:sz="0" w:space="0" w:color="auto"/>
            <w:left w:val="none" w:sz="0" w:space="0" w:color="auto"/>
            <w:bottom w:val="none" w:sz="0" w:space="0" w:color="auto"/>
            <w:right w:val="none" w:sz="0" w:space="0" w:color="auto"/>
          </w:divBdr>
        </w:div>
        <w:div w:id="2140105187">
          <w:marLeft w:val="480"/>
          <w:marRight w:val="0"/>
          <w:marTop w:val="0"/>
          <w:marBottom w:val="0"/>
          <w:divBdr>
            <w:top w:val="none" w:sz="0" w:space="0" w:color="auto"/>
            <w:left w:val="none" w:sz="0" w:space="0" w:color="auto"/>
            <w:bottom w:val="none" w:sz="0" w:space="0" w:color="auto"/>
            <w:right w:val="none" w:sz="0" w:space="0" w:color="auto"/>
          </w:divBdr>
        </w:div>
        <w:div w:id="2055158461">
          <w:marLeft w:val="480"/>
          <w:marRight w:val="0"/>
          <w:marTop w:val="0"/>
          <w:marBottom w:val="0"/>
          <w:divBdr>
            <w:top w:val="none" w:sz="0" w:space="0" w:color="auto"/>
            <w:left w:val="none" w:sz="0" w:space="0" w:color="auto"/>
            <w:bottom w:val="none" w:sz="0" w:space="0" w:color="auto"/>
            <w:right w:val="none" w:sz="0" w:space="0" w:color="auto"/>
          </w:divBdr>
        </w:div>
        <w:div w:id="253711116">
          <w:marLeft w:val="480"/>
          <w:marRight w:val="0"/>
          <w:marTop w:val="0"/>
          <w:marBottom w:val="0"/>
          <w:divBdr>
            <w:top w:val="none" w:sz="0" w:space="0" w:color="auto"/>
            <w:left w:val="none" w:sz="0" w:space="0" w:color="auto"/>
            <w:bottom w:val="none" w:sz="0" w:space="0" w:color="auto"/>
            <w:right w:val="none" w:sz="0" w:space="0" w:color="auto"/>
          </w:divBdr>
        </w:div>
        <w:div w:id="28647154">
          <w:marLeft w:val="480"/>
          <w:marRight w:val="0"/>
          <w:marTop w:val="0"/>
          <w:marBottom w:val="0"/>
          <w:divBdr>
            <w:top w:val="none" w:sz="0" w:space="0" w:color="auto"/>
            <w:left w:val="none" w:sz="0" w:space="0" w:color="auto"/>
            <w:bottom w:val="none" w:sz="0" w:space="0" w:color="auto"/>
            <w:right w:val="none" w:sz="0" w:space="0" w:color="auto"/>
          </w:divBdr>
        </w:div>
        <w:div w:id="530336713">
          <w:marLeft w:val="480"/>
          <w:marRight w:val="0"/>
          <w:marTop w:val="0"/>
          <w:marBottom w:val="0"/>
          <w:divBdr>
            <w:top w:val="none" w:sz="0" w:space="0" w:color="auto"/>
            <w:left w:val="none" w:sz="0" w:space="0" w:color="auto"/>
            <w:bottom w:val="none" w:sz="0" w:space="0" w:color="auto"/>
            <w:right w:val="none" w:sz="0" w:space="0" w:color="auto"/>
          </w:divBdr>
        </w:div>
        <w:div w:id="1944268252">
          <w:marLeft w:val="480"/>
          <w:marRight w:val="0"/>
          <w:marTop w:val="0"/>
          <w:marBottom w:val="0"/>
          <w:divBdr>
            <w:top w:val="none" w:sz="0" w:space="0" w:color="auto"/>
            <w:left w:val="none" w:sz="0" w:space="0" w:color="auto"/>
            <w:bottom w:val="none" w:sz="0" w:space="0" w:color="auto"/>
            <w:right w:val="none" w:sz="0" w:space="0" w:color="auto"/>
          </w:divBdr>
        </w:div>
        <w:div w:id="1404987636">
          <w:marLeft w:val="480"/>
          <w:marRight w:val="0"/>
          <w:marTop w:val="0"/>
          <w:marBottom w:val="0"/>
          <w:divBdr>
            <w:top w:val="none" w:sz="0" w:space="0" w:color="auto"/>
            <w:left w:val="none" w:sz="0" w:space="0" w:color="auto"/>
            <w:bottom w:val="none" w:sz="0" w:space="0" w:color="auto"/>
            <w:right w:val="none" w:sz="0" w:space="0" w:color="auto"/>
          </w:divBdr>
        </w:div>
      </w:divsChild>
    </w:div>
    <w:div w:id="1492912594">
      <w:bodyDiv w:val="1"/>
      <w:marLeft w:val="0"/>
      <w:marRight w:val="0"/>
      <w:marTop w:val="0"/>
      <w:marBottom w:val="0"/>
      <w:divBdr>
        <w:top w:val="none" w:sz="0" w:space="0" w:color="auto"/>
        <w:left w:val="none" w:sz="0" w:space="0" w:color="auto"/>
        <w:bottom w:val="none" w:sz="0" w:space="0" w:color="auto"/>
        <w:right w:val="none" w:sz="0" w:space="0" w:color="auto"/>
      </w:divBdr>
      <w:divsChild>
        <w:div w:id="1872379530">
          <w:marLeft w:val="480"/>
          <w:marRight w:val="0"/>
          <w:marTop w:val="0"/>
          <w:marBottom w:val="0"/>
          <w:divBdr>
            <w:top w:val="none" w:sz="0" w:space="0" w:color="auto"/>
            <w:left w:val="none" w:sz="0" w:space="0" w:color="auto"/>
            <w:bottom w:val="none" w:sz="0" w:space="0" w:color="auto"/>
            <w:right w:val="none" w:sz="0" w:space="0" w:color="auto"/>
          </w:divBdr>
        </w:div>
        <w:div w:id="584413780">
          <w:marLeft w:val="480"/>
          <w:marRight w:val="0"/>
          <w:marTop w:val="0"/>
          <w:marBottom w:val="0"/>
          <w:divBdr>
            <w:top w:val="none" w:sz="0" w:space="0" w:color="auto"/>
            <w:left w:val="none" w:sz="0" w:space="0" w:color="auto"/>
            <w:bottom w:val="none" w:sz="0" w:space="0" w:color="auto"/>
            <w:right w:val="none" w:sz="0" w:space="0" w:color="auto"/>
          </w:divBdr>
        </w:div>
        <w:div w:id="755977316">
          <w:marLeft w:val="480"/>
          <w:marRight w:val="0"/>
          <w:marTop w:val="0"/>
          <w:marBottom w:val="0"/>
          <w:divBdr>
            <w:top w:val="none" w:sz="0" w:space="0" w:color="auto"/>
            <w:left w:val="none" w:sz="0" w:space="0" w:color="auto"/>
            <w:bottom w:val="none" w:sz="0" w:space="0" w:color="auto"/>
            <w:right w:val="none" w:sz="0" w:space="0" w:color="auto"/>
          </w:divBdr>
        </w:div>
        <w:div w:id="1178349033">
          <w:marLeft w:val="480"/>
          <w:marRight w:val="0"/>
          <w:marTop w:val="0"/>
          <w:marBottom w:val="0"/>
          <w:divBdr>
            <w:top w:val="none" w:sz="0" w:space="0" w:color="auto"/>
            <w:left w:val="none" w:sz="0" w:space="0" w:color="auto"/>
            <w:bottom w:val="none" w:sz="0" w:space="0" w:color="auto"/>
            <w:right w:val="none" w:sz="0" w:space="0" w:color="auto"/>
          </w:divBdr>
        </w:div>
        <w:div w:id="569732945">
          <w:marLeft w:val="480"/>
          <w:marRight w:val="0"/>
          <w:marTop w:val="0"/>
          <w:marBottom w:val="0"/>
          <w:divBdr>
            <w:top w:val="none" w:sz="0" w:space="0" w:color="auto"/>
            <w:left w:val="none" w:sz="0" w:space="0" w:color="auto"/>
            <w:bottom w:val="none" w:sz="0" w:space="0" w:color="auto"/>
            <w:right w:val="none" w:sz="0" w:space="0" w:color="auto"/>
          </w:divBdr>
        </w:div>
        <w:div w:id="119034373">
          <w:marLeft w:val="480"/>
          <w:marRight w:val="0"/>
          <w:marTop w:val="0"/>
          <w:marBottom w:val="0"/>
          <w:divBdr>
            <w:top w:val="none" w:sz="0" w:space="0" w:color="auto"/>
            <w:left w:val="none" w:sz="0" w:space="0" w:color="auto"/>
            <w:bottom w:val="none" w:sz="0" w:space="0" w:color="auto"/>
            <w:right w:val="none" w:sz="0" w:space="0" w:color="auto"/>
          </w:divBdr>
        </w:div>
        <w:div w:id="735975863">
          <w:marLeft w:val="480"/>
          <w:marRight w:val="0"/>
          <w:marTop w:val="0"/>
          <w:marBottom w:val="0"/>
          <w:divBdr>
            <w:top w:val="none" w:sz="0" w:space="0" w:color="auto"/>
            <w:left w:val="none" w:sz="0" w:space="0" w:color="auto"/>
            <w:bottom w:val="none" w:sz="0" w:space="0" w:color="auto"/>
            <w:right w:val="none" w:sz="0" w:space="0" w:color="auto"/>
          </w:divBdr>
        </w:div>
        <w:div w:id="1164205074">
          <w:marLeft w:val="480"/>
          <w:marRight w:val="0"/>
          <w:marTop w:val="0"/>
          <w:marBottom w:val="0"/>
          <w:divBdr>
            <w:top w:val="none" w:sz="0" w:space="0" w:color="auto"/>
            <w:left w:val="none" w:sz="0" w:space="0" w:color="auto"/>
            <w:bottom w:val="none" w:sz="0" w:space="0" w:color="auto"/>
            <w:right w:val="none" w:sz="0" w:space="0" w:color="auto"/>
          </w:divBdr>
        </w:div>
        <w:div w:id="946036745">
          <w:marLeft w:val="480"/>
          <w:marRight w:val="0"/>
          <w:marTop w:val="0"/>
          <w:marBottom w:val="0"/>
          <w:divBdr>
            <w:top w:val="none" w:sz="0" w:space="0" w:color="auto"/>
            <w:left w:val="none" w:sz="0" w:space="0" w:color="auto"/>
            <w:bottom w:val="none" w:sz="0" w:space="0" w:color="auto"/>
            <w:right w:val="none" w:sz="0" w:space="0" w:color="auto"/>
          </w:divBdr>
        </w:div>
        <w:div w:id="1678072072">
          <w:marLeft w:val="480"/>
          <w:marRight w:val="0"/>
          <w:marTop w:val="0"/>
          <w:marBottom w:val="0"/>
          <w:divBdr>
            <w:top w:val="none" w:sz="0" w:space="0" w:color="auto"/>
            <w:left w:val="none" w:sz="0" w:space="0" w:color="auto"/>
            <w:bottom w:val="none" w:sz="0" w:space="0" w:color="auto"/>
            <w:right w:val="none" w:sz="0" w:space="0" w:color="auto"/>
          </w:divBdr>
        </w:div>
        <w:div w:id="1376079366">
          <w:marLeft w:val="480"/>
          <w:marRight w:val="0"/>
          <w:marTop w:val="0"/>
          <w:marBottom w:val="0"/>
          <w:divBdr>
            <w:top w:val="none" w:sz="0" w:space="0" w:color="auto"/>
            <w:left w:val="none" w:sz="0" w:space="0" w:color="auto"/>
            <w:bottom w:val="none" w:sz="0" w:space="0" w:color="auto"/>
            <w:right w:val="none" w:sz="0" w:space="0" w:color="auto"/>
          </w:divBdr>
        </w:div>
        <w:div w:id="1217817172">
          <w:marLeft w:val="480"/>
          <w:marRight w:val="0"/>
          <w:marTop w:val="0"/>
          <w:marBottom w:val="0"/>
          <w:divBdr>
            <w:top w:val="none" w:sz="0" w:space="0" w:color="auto"/>
            <w:left w:val="none" w:sz="0" w:space="0" w:color="auto"/>
            <w:bottom w:val="none" w:sz="0" w:space="0" w:color="auto"/>
            <w:right w:val="none" w:sz="0" w:space="0" w:color="auto"/>
          </w:divBdr>
        </w:div>
        <w:div w:id="181285045">
          <w:marLeft w:val="480"/>
          <w:marRight w:val="0"/>
          <w:marTop w:val="0"/>
          <w:marBottom w:val="0"/>
          <w:divBdr>
            <w:top w:val="none" w:sz="0" w:space="0" w:color="auto"/>
            <w:left w:val="none" w:sz="0" w:space="0" w:color="auto"/>
            <w:bottom w:val="none" w:sz="0" w:space="0" w:color="auto"/>
            <w:right w:val="none" w:sz="0" w:space="0" w:color="auto"/>
          </w:divBdr>
        </w:div>
        <w:div w:id="95713683">
          <w:marLeft w:val="480"/>
          <w:marRight w:val="0"/>
          <w:marTop w:val="0"/>
          <w:marBottom w:val="0"/>
          <w:divBdr>
            <w:top w:val="none" w:sz="0" w:space="0" w:color="auto"/>
            <w:left w:val="none" w:sz="0" w:space="0" w:color="auto"/>
            <w:bottom w:val="none" w:sz="0" w:space="0" w:color="auto"/>
            <w:right w:val="none" w:sz="0" w:space="0" w:color="auto"/>
          </w:divBdr>
        </w:div>
        <w:div w:id="1839536447">
          <w:marLeft w:val="480"/>
          <w:marRight w:val="0"/>
          <w:marTop w:val="0"/>
          <w:marBottom w:val="0"/>
          <w:divBdr>
            <w:top w:val="none" w:sz="0" w:space="0" w:color="auto"/>
            <w:left w:val="none" w:sz="0" w:space="0" w:color="auto"/>
            <w:bottom w:val="none" w:sz="0" w:space="0" w:color="auto"/>
            <w:right w:val="none" w:sz="0" w:space="0" w:color="auto"/>
          </w:divBdr>
        </w:div>
        <w:div w:id="1058474364">
          <w:marLeft w:val="480"/>
          <w:marRight w:val="0"/>
          <w:marTop w:val="0"/>
          <w:marBottom w:val="0"/>
          <w:divBdr>
            <w:top w:val="none" w:sz="0" w:space="0" w:color="auto"/>
            <w:left w:val="none" w:sz="0" w:space="0" w:color="auto"/>
            <w:bottom w:val="none" w:sz="0" w:space="0" w:color="auto"/>
            <w:right w:val="none" w:sz="0" w:space="0" w:color="auto"/>
          </w:divBdr>
        </w:div>
        <w:div w:id="1807353014">
          <w:marLeft w:val="480"/>
          <w:marRight w:val="0"/>
          <w:marTop w:val="0"/>
          <w:marBottom w:val="0"/>
          <w:divBdr>
            <w:top w:val="none" w:sz="0" w:space="0" w:color="auto"/>
            <w:left w:val="none" w:sz="0" w:space="0" w:color="auto"/>
            <w:bottom w:val="none" w:sz="0" w:space="0" w:color="auto"/>
            <w:right w:val="none" w:sz="0" w:space="0" w:color="auto"/>
          </w:divBdr>
        </w:div>
        <w:div w:id="836188312">
          <w:marLeft w:val="480"/>
          <w:marRight w:val="0"/>
          <w:marTop w:val="0"/>
          <w:marBottom w:val="0"/>
          <w:divBdr>
            <w:top w:val="none" w:sz="0" w:space="0" w:color="auto"/>
            <w:left w:val="none" w:sz="0" w:space="0" w:color="auto"/>
            <w:bottom w:val="none" w:sz="0" w:space="0" w:color="auto"/>
            <w:right w:val="none" w:sz="0" w:space="0" w:color="auto"/>
          </w:divBdr>
        </w:div>
        <w:div w:id="1023090361">
          <w:marLeft w:val="480"/>
          <w:marRight w:val="0"/>
          <w:marTop w:val="0"/>
          <w:marBottom w:val="0"/>
          <w:divBdr>
            <w:top w:val="none" w:sz="0" w:space="0" w:color="auto"/>
            <w:left w:val="none" w:sz="0" w:space="0" w:color="auto"/>
            <w:bottom w:val="none" w:sz="0" w:space="0" w:color="auto"/>
            <w:right w:val="none" w:sz="0" w:space="0" w:color="auto"/>
          </w:divBdr>
        </w:div>
        <w:div w:id="434440499">
          <w:marLeft w:val="480"/>
          <w:marRight w:val="0"/>
          <w:marTop w:val="0"/>
          <w:marBottom w:val="0"/>
          <w:divBdr>
            <w:top w:val="none" w:sz="0" w:space="0" w:color="auto"/>
            <w:left w:val="none" w:sz="0" w:space="0" w:color="auto"/>
            <w:bottom w:val="none" w:sz="0" w:space="0" w:color="auto"/>
            <w:right w:val="none" w:sz="0" w:space="0" w:color="auto"/>
          </w:divBdr>
        </w:div>
        <w:div w:id="146482264">
          <w:marLeft w:val="480"/>
          <w:marRight w:val="0"/>
          <w:marTop w:val="0"/>
          <w:marBottom w:val="0"/>
          <w:divBdr>
            <w:top w:val="none" w:sz="0" w:space="0" w:color="auto"/>
            <w:left w:val="none" w:sz="0" w:space="0" w:color="auto"/>
            <w:bottom w:val="none" w:sz="0" w:space="0" w:color="auto"/>
            <w:right w:val="none" w:sz="0" w:space="0" w:color="auto"/>
          </w:divBdr>
        </w:div>
        <w:div w:id="1511489149">
          <w:marLeft w:val="480"/>
          <w:marRight w:val="0"/>
          <w:marTop w:val="0"/>
          <w:marBottom w:val="0"/>
          <w:divBdr>
            <w:top w:val="none" w:sz="0" w:space="0" w:color="auto"/>
            <w:left w:val="none" w:sz="0" w:space="0" w:color="auto"/>
            <w:bottom w:val="none" w:sz="0" w:space="0" w:color="auto"/>
            <w:right w:val="none" w:sz="0" w:space="0" w:color="auto"/>
          </w:divBdr>
        </w:div>
        <w:div w:id="2081976948">
          <w:marLeft w:val="480"/>
          <w:marRight w:val="0"/>
          <w:marTop w:val="0"/>
          <w:marBottom w:val="0"/>
          <w:divBdr>
            <w:top w:val="none" w:sz="0" w:space="0" w:color="auto"/>
            <w:left w:val="none" w:sz="0" w:space="0" w:color="auto"/>
            <w:bottom w:val="none" w:sz="0" w:space="0" w:color="auto"/>
            <w:right w:val="none" w:sz="0" w:space="0" w:color="auto"/>
          </w:divBdr>
        </w:div>
        <w:div w:id="1713924954">
          <w:marLeft w:val="480"/>
          <w:marRight w:val="0"/>
          <w:marTop w:val="0"/>
          <w:marBottom w:val="0"/>
          <w:divBdr>
            <w:top w:val="none" w:sz="0" w:space="0" w:color="auto"/>
            <w:left w:val="none" w:sz="0" w:space="0" w:color="auto"/>
            <w:bottom w:val="none" w:sz="0" w:space="0" w:color="auto"/>
            <w:right w:val="none" w:sz="0" w:space="0" w:color="auto"/>
          </w:divBdr>
        </w:div>
        <w:div w:id="529760174">
          <w:marLeft w:val="480"/>
          <w:marRight w:val="0"/>
          <w:marTop w:val="0"/>
          <w:marBottom w:val="0"/>
          <w:divBdr>
            <w:top w:val="none" w:sz="0" w:space="0" w:color="auto"/>
            <w:left w:val="none" w:sz="0" w:space="0" w:color="auto"/>
            <w:bottom w:val="none" w:sz="0" w:space="0" w:color="auto"/>
            <w:right w:val="none" w:sz="0" w:space="0" w:color="auto"/>
          </w:divBdr>
        </w:div>
        <w:div w:id="374164892">
          <w:marLeft w:val="480"/>
          <w:marRight w:val="0"/>
          <w:marTop w:val="0"/>
          <w:marBottom w:val="0"/>
          <w:divBdr>
            <w:top w:val="none" w:sz="0" w:space="0" w:color="auto"/>
            <w:left w:val="none" w:sz="0" w:space="0" w:color="auto"/>
            <w:bottom w:val="none" w:sz="0" w:space="0" w:color="auto"/>
            <w:right w:val="none" w:sz="0" w:space="0" w:color="auto"/>
          </w:divBdr>
        </w:div>
        <w:div w:id="1039548612">
          <w:marLeft w:val="480"/>
          <w:marRight w:val="0"/>
          <w:marTop w:val="0"/>
          <w:marBottom w:val="0"/>
          <w:divBdr>
            <w:top w:val="none" w:sz="0" w:space="0" w:color="auto"/>
            <w:left w:val="none" w:sz="0" w:space="0" w:color="auto"/>
            <w:bottom w:val="none" w:sz="0" w:space="0" w:color="auto"/>
            <w:right w:val="none" w:sz="0" w:space="0" w:color="auto"/>
          </w:divBdr>
        </w:div>
        <w:div w:id="1123697231">
          <w:marLeft w:val="480"/>
          <w:marRight w:val="0"/>
          <w:marTop w:val="0"/>
          <w:marBottom w:val="0"/>
          <w:divBdr>
            <w:top w:val="none" w:sz="0" w:space="0" w:color="auto"/>
            <w:left w:val="none" w:sz="0" w:space="0" w:color="auto"/>
            <w:bottom w:val="none" w:sz="0" w:space="0" w:color="auto"/>
            <w:right w:val="none" w:sz="0" w:space="0" w:color="auto"/>
          </w:divBdr>
        </w:div>
        <w:div w:id="1506820212">
          <w:marLeft w:val="480"/>
          <w:marRight w:val="0"/>
          <w:marTop w:val="0"/>
          <w:marBottom w:val="0"/>
          <w:divBdr>
            <w:top w:val="none" w:sz="0" w:space="0" w:color="auto"/>
            <w:left w:val="none" w:sz="0" w:space="0" w:color="auto"/>
            <w:bottom w:val="none" w:sz="0" w:space="0" w:color="auto"/>
            <w:right w:val="none" w:sz="0" w:space="0" w:color="auto"/>
          </w:divBdr>
        </w:div>
        <w:div w:id="753664897">
          <w:marLeft w:val="480"/>
          <w:marRight w:val="0"/>
          <w:marTop w:val="0"/>
          <w:marBottom w:val="0"/>
          <w:divBdr>
            <w:top w:val="none" w:sz="0" w:space="0" w:color="auto"/>
            <w:left w:val="none" w:sz="0" w:space="0" w:color="auto"/>
            <w:bottom w:val="none" w:sz="0" w:space="0" w:color="auto"/>
            <w:right w:val="none" w:sz="0" w:space="0" w:color="auto"/>
          </w:divBdr>
        </w:div>
      </w:divsChild>
    </w:div>
    <w:div w:id="1501235636">
      <w:bodyDiv w:val="1"/>
      <w:marLeft w:val="0"/>
      <w:marRight w:val="0"/>
      <w:marTop w:val="0"/>
      <w:marBottom w:val="0"/>
      <w:divBdr>
        <w:top w:val="none" w:sz="0" w:space="0" w:color="auto"/>
        <w:left w:val="none" w:sz="0" w:space="0" w:color="auto"/>
        <w:bottom w:val="none" w:sz="0" w:space="0" w:color="auto"/>
        <w:right w:val="none" w:sz="0" w:space="0" w:color="auto"/>
      </w:divBdr>
    </w:div>
    <w:div w:id="1503541594">
      <w:bodyDiv w:val="1"/>
      <w:marLeft w:val="0"/>
      <w:marRight w:val="0"/>
      <w:marTop w:val="0"/>
      <w:marBottom w:val="0"/>
      <w:divBdr>
        <w:top w:val="none" w:sz="0" w:space="0" w:color="auto"/>
        <w:left w:val="none" w:sz="0" w:space="0" w:color="auto"/>
        <w:bottom w:val="none" w:sz="0" w:space="0" w:color="auto"/>
        <w:right w:val="none" w:sz="0" w:space="0" w:color="auto"/>
      </w:divBdr>
    </w:div>
    <w:div w:id="1547134587">
      <w:bodyDiv w:val="1"/>
      <w:marLeft w:val="0"/>
      <w:marRight w:val="0"/>
      <w:marTop w:val="0"/>
      <w:marBottom w:val="0"/>
      <w:divBdr>
        <w:top w:val="none" w:sz="0" w:space="0" w:color="auto"/>
        <w:left w:val="none" w:sz="0" w:space="0" w:color="auto"/>
        <w:bottom w:val="none" w:sz="0" w:space="0" w:color="auto"/>
        <w:right w:val="none" w:sz="0" w:space="0" w:color="auto"/>
      </w:divBdr>
    </w:div>
    <w:div w:id="1556158581">
      <w:bodyDiv w:val="1"/>
      <w:marLeft w:val="0"/>
      <w:marRight w:val="0"/>
      <w:marTop w:val="0"/>
      <w:marBottom w:val="0"/>
      <w:divBdr>
        <w:top w:val="none" w:sz="0" w:space="0" w:color="auto"/>
        <w:left w:val="none" w:sz="0" w:space="0" w:color="auto"/>
        <w:bottom w:val="none" w:sz="0" w:space="0" w:color="auto"/>
        <w:right w:val="none" w:sz="0" w:space="0" w:color="auto"/>
      </w:divBdr>
    </w:div>
    <w:div w:id="1666854248">
      <w:bodyDiv w:val="1"/>
      <w:marLeft w:val="0"/>
      <w:marRight w:val="0"/>
      <w:marTop w:val="0"/>
      <w:marBottom w:val="0"/>
      <w:divBdr>
        <w:top w:val="none" w:sz="0" w:space="0" w:color="auto"/>
        <w:left w:val="none" w:sz="0" w:space="0" w:color="auto"/>
        <w:bottom w:val="none" w:sz="0" w:space="0" w:color="auto"/>
        <w:right w:val="none" w:sz="0" w:space="0" w:color="auto"/>
      </w:divBdr>
    </w:div>
    <w:div w:id="1684242276">
      <w:bodyDiv w:val="1"/>
      <w:marLeft w:val="0"/>
      <w:marRight w:val="0"/>
      <w:marTop w:val="0"/>
      <w:marBottom w:val="0"/>
      <w:divBdr>
        <w:top w:val="none" w:sz="0" w:space="0" w:color="auto"/>
        <w:left w:val="none" w:sz="0" w:space="0" w:color="auto"/>
        <w:bottom w:val="none" w:sz="0" w:space="0" w:color="auto"/>
        <w:right w:val="none" w:sz="0" w:space="0" w:color="auto"/>
      </w:divBdr>
    </w:div>
    <w:div w:id="1708992270">
      <w:bodyDiv w:val="1"/>
      <w:marLeft w:val="0"/>
      <w:marRight w:val="0"/>
      <w:marTop w:val="0"/>
      <w:marBottom w:val="0"/>
      <w:divBdr>
        <w:top w:val="none" w:sz="0" w:space="0" w:color="auto"/>
        <w:left w:val="none" w:sz="0" w:space="0" w:color="auto"/>
        <w:bottom w:val="none" w:sz="0" w:space="0" w:color="auto"/>
        <w:right w:val="none" w:sz="0" w:space="0" w:color="auto"/>
      </w:divBdr>
    </w:div>
    <w:div w:id="1768649910">
      <w:bodyDiv w:val="1"/>
      <w:marLeft w:val="0"/>
      <w:marRight w:val="0"/>
      <w:marTop w:val="0"/>
      <w:marBottom w:val="0"/>
      <w:divBdr>
        <w:top w:val="none" w:sz="0" w:space="0" w:color="auto"/>
        <w:left w:val="none" w:sz="0" w:space="0" w:color="auto"/>
        <w:bottom w:val="none" w:sz="0" w:space="0" w:color="auto"/>
        <w:right w:val="none" w:sz="0" w:space="0" w:color="auto"/>
      </w:divBdr>
    </w:div>
    <w:div w:id="1781872562">
      <w:bodyDiv w:val="1"/>
      <w:marLeft w:val="0"/>
      <w:marRight w:val="0"/>
      <w:marTop w:val="0"/>
      <w:marBottom w:val="0"/>
      <w:divBdr>
        <w:top w:val="none" w:sz="0" w:space="0" w:color="auto"/>
        <w:left w:val="none" w:sz="0" w:space="0" w:color="auto"/>
        <w:bottom w:val="none" w:sz="0" w:space="0" w:color="auto"/>
        <w:right w:val="none" w:sz="0" w:space="0" w:color="auto"/>
      </w:divBdr>
      <w:divsChild>
        <w:div w:id="1788618320">
          <w:marLeft w:val="480"/>
          <w:marRight w:val="0"/>
          <w:marTop w:val="0"/>
          <w:marBottom w:val="0"/>
          <w:divBdr>
            <w:top w:val="none" w:sz="0" w:space="0" w:color="auto"/>
            <w:left w:val="none" w:sz="0" w:space="0" w:color="auto"/>
            <w:bottom w:val="none" w:sz="0" w:space="0" w:color="auto"/>
            <w:right w:val="none" w:sz="0" w:space="0" w:color="auto"/>
          </w:divBdr>
        </w:div>
        <w:div w:id="1823037100">
          <w:marLeft w:val="480"/>
          <w:marRight w:val="0"/>
          <w:marTop w:val="0"/>
          <w:marBottom w:val="0"/>
          <w:divBdr>
            <w:top w:val="none" w:sz="0" w:space="0" w:color="auto"/>
            <w:left w:val="none" w:sz="0" w:space="0" w:color="auto"/>
            <w:bottom w:val="none" w:sz="0" w:space="0" w:color="auto"/>
            <w:right w:val="none" w:sz="0" w:space="0" w:color="auto"/>
          </w:divBdr>
        </w:div>
        <w:div w:id="1277978891">
          <w:marLeft w:val="480"/>
          <w:marRight w:val="0"/>
          <w:marTop w:val="0"/>
          <w:marBottom w:val="0"/>
          <w:divBdr>
            <w:top w:val="none" w:sz="0" w:space="0" w:color="auto"/>
            <w:left w:val="none" w:sz="0" w:space="0" w:color="auto"/>
            <w:bottom w:val="none" w:sz="0" w:space="0" w:color="auto"/>
            <w:right w:val="none" w:sz="0" w:space="0" w:color="auto"/>
          </w:divBdr>
        </w:div>
        <w:div w:id="1479570916">
          <w:marLeft w:val="480"/>
          <w:marRight w:val="0"/>
          <w:marTop w:val="0"/>
          <w:marBottom w:val="0"/>
          <w:divBdr>
            <w:top w:val="none" w:sz="0" w:space="0" w:color="auto"/>
            <w:left w:val="none" w:sz="0" w:space="0" w:color="auto"/>
            <w:bottom w:val="none" w:sz="0" w:space="0" w:color="auto"/>
            <w:right w:val="none" w:sz="0" w:space="0" w:color="auto"/>
          </w:divBdr>
        </w:div>
        <w:div w:id="1840348126">
          <w:marLeft w:val="480"/>
          <w:marRight w:val="0"/>
          <w:marTop w:val="0"/>
          <w:marBottom w:val="0"/>
          <w:divBdr>
            <w:top w:val="none" w:sz="0" w:space="0" w:color="auto"/>
            <w:left w:val="none" w:sz="0" w:space="0" w:color="auto"/>
            <w:bottom w:val="none" w:sz="0" w:space="0" w:color="auto"/>
            <w:right w:val="none" w:sz="0" w:space="0" w:color="auto"/>
          </w:divBdr>
        </w:div>
        <w:div w:id="1467695550">
          <w:marLeft w:val="480"/>
          <w:marRight w:val="0"/>
          <w:marTop w:val="0"/>
          <w:marBottom w:val="0"/>
          <w:divBdr>
            <w:top w:val="none" w:sz="0" w:space="0" w:color="auto"/>
            <w:left w:val="none" w:sz="0" w:space="0" w:color="auto"/>
            <w:bottom w:val="none" w:sz="0" w:space="0" w:color="auto"/>
            <w:right w:val="none" w:sz="0" w:space="0" w:color="auto"/>
          </w:divBdr>
        </w:div>
        <w:div w:id="1713843023">
          <w:marLeft w:val="480"/>
          <w:marRight w:val="0"/>
          <w:marTop w:val="0"/>
          <w:marBottom w:val="0"/>
          <w:divBdr>
            <w:top w:val="none" w:sz="0" w:space="0" w:color="auto"/>
            <w:left w:val="none" w:sz="0" w:space="0" w:color="auto"/>
            <w:bottom w:val="none" w:sz="0" w:space="0" w:color="auto"/>
            <w:right w:val="none" w:sz="0" w:space="0" w:color="auto"/>
          </w:divBdr>
        </w:div>
        <w:div w:id="1716924651">
          <w:marLeft w:val="480"/>
          <w:marRight w:val="0"/>
          <w:marTop w:val="0"/>
          <w:marBottom w:val="0"/>
          <w:divBdr>
            <w:top w:val="none" w:sz="0" w:space="0" w:color="auto"/>
            <w:left w:val="none" w:sz="0" w:space="0" w:color="auto"/>
            <w:bottom w:val="none" w:sz="0" w:space="0" w:color="auto"/>
            <w:right w:val="none" w:sz="0" w:space="0" w:color="auto"/>
          </w:divBdr>
        </w:div>
        <w:div w:id="1500466716">
          <w:marLeft w:val="480"/>
          <w:marRight w:val="0"/>
          <w:marTop w:val="0"/>
          <w:marBottom w:val="0"/>
          <w:divBdr>
            <w:top w:val="none" w:sz="0" w:space="0" w:color="auto"/>
            <w:left w:val="none" w:sz="0" w:space="0" w:color="auto"/>
            <w:bottom w:val="none" w:sz="0" w:space="0" w:color="auto"/>
            <w:right w:val="none" w:sz="0" w:space="0" w:color="auto"/>
          </w:divBdr>
        </w:div>
        <w:div w:id="1803231770">
          <w:marLeft w:val="480"/>
          <w:marRight w:val="0"/>
          <w:marTop w:val="0"/>
          <w:marBottom w:val="0"/>
          <w:divBdr>
            <w:top w:val="none" w:sz="0" w:space="0" w:color="auto"/>
            <w:left w:val="none" w:sz="0" w:space="0" w:color="auto"/>
            <w:bottom w:val="none" w:sz="0" w:space="0" w:color="auto"/>
            <w:right w:val="none" w:sz="0" w:space="0" w:color="auto"/>
          </w:divBdr>
        </w:div>
        <w:div w:id="949551509">
          <w:marLeft w:val="480"/>
          <w:marRight w:val="0"/>
          <w:marTop w:val="0"/>
          <w:marBottom w:val="0"/>
          <w:divBdr>
            <w:top w:val="none" w:sz="0" w:space="0" w:color="auto"/>
            <w:left w:val="none" w:sz="0" w:space="0" w:color="auto"/>
            <w:bottom w:val="none" w:sz="0" w:space="0" w:color="auto"/>
            <w:right w:val="none" w:sz="0" w:space="0" w:color="auto"/>
          </w:divBdr>
        </w:div>
        <w:div w:id="2108235738">
          <w:marLeft w:val="480"/>
          <w:marRight w:val="0"/>
          <w:marTop w:val="0"/>
          <w:marBottom w:val="0"/>
          <w:divBdr>
            <w:top w:val="none" w:sz="0" w:space="0" w:color="auto"/>
            <w:left w:val="none" w:sz="0" w:space="0" w:color="auto"/>
            <w:bottom w:val="none" w:sz="0" w:space="0" w:color="auto"/>
            <w:right w:val="none" w:sz="0" w:space="0" w:color="auto"/>
          </w:divBdr>
        </w:div>
        <w:div w:id="2121677649">
          <w:marLeft w:val="480"/>
          <w:marRight w:val="0"/>
          <w:marTop w:val="0"/>
          <w:marBottom w:val="0"/>
          <w:divBdr>
            <w:top w:val="none" w:sz="0" w:space="0" w:color="auto"/>
            <w:left w:val="none" w:sz="0" w:space="0" w:color="auto"/>
            <w:bottom w:val="none" w:sz="0" w:space="0" w:color="auto"/>
            <w:right w:val="none" w:sz="0" w:space="0" w:color="auto"/>
          </w:divBdr>
        </w:div>
        <w:div w:id="1588729345">
          <w:marLeft w:val="480"/>
          <w:marRight w:val="0"/>
          <w:marTop w:val="0"/>
          <w:marBottom w:val="0"/>
          <w:divBdr>
            <w:top w:val="none" w:sz="0" w:space="0" w:color="auto"/>
            <w:left w:val="none" w:sz="0" w:space="0" w:color="auto"/>
            <w:bottom w:val="none" w:sz="0" w:space="0" w:color="auto"/>
            <w:right w:val="none" w:sz="0" w:space="0" w:color="auto"/>
          </w:divBdr>
        </w:div>
        <w:div w:id="415984683">
          <w:marLeft w:val="480"/>
          <w:marRight w:val="0"/>
          <w:marTop w:val="0"/>
          <w:marBottom w:val="0"/>
          <w:divBdr>
            <w:top w:val="none" w:sz="0" w:space="0" w:color="auto"/>
            <w:left w:val="none" w:sz="0" w:space="0" w:color="auto"/>
            <w:bottom w:val="none" w:sz="0" w:space="0" w:color="auto"/>
            <w:right w:val="none" w:sz="0" w:space="0" w:color="auto"/>
          </w:divBdr>
        </w:div>
        <w:div w:id="1962566382">
          <w:marLeft w:val="480"/>
          <w:marRight w:val="0"/>
          <w:marTop w:val="0"/>
          <w:marBottom w:val="0"/>
          <w:divBdr>
            <w:top w:val="none" w:sz="0" w:space="0" w:color="auto"/>
            <w:left w:val="none" w:sz="0" w:space="0" w:color="auto"/>
            <w:bottom w:val="none" w:sz="0" w:space="0" w:color="auto"/>
            <w:right w:val="none" w:sz="0" w:space="0" w:color="auto"/>
          </w:divBdr>
        </w:div>
        <w:div w:id="853881057">
          <w:marLeft w:val="480"/>
          <w:marRight w:val="0"/>
          <w:marTop w:val="0"/>
          <w:marBottom w:val="0"/>
          <w:divBdr>
            <w:top w:val="none" w:sz="0" w:space="0" w:color="auto"/>
            <w:left w:val="none" w:sz="0" w:space="0" w:color="auto"/>
            <w:bottom w:val="none" w:sz="0" w:space="0" w:color="auto"/>
            <w:right w:val="none" w:sz="0" w:space="0" w:color="auto"/>
          </w:divBdr>
        </w:div>
        <w:div w:id="898592675">
          <w:marLeft w:val="480"/>
          <w:marRight w:val="0"/>
          <w:marTop w:val="0"/>
          <w:marBottom w:val="0"/>
          <w:divBdr>
            <w:top w:val="none" w:sz="0" w:space="0" w:color="auto"/>
            <w:left w:val="none" w:sz="0" w:space="0" w:color="auto"/>
            <w:bottom w:val="none" w:sz="0" w:space="0" w:color="auto"/>
            <w:right w:val="none" w:sz="0" w:space="0" w:color="auto"/>
          </w:divBdr>
        </w:div>
        <w:div w:id="2035231596">
          <w:marLeft w:val="480"/>
          <w:marRight w:val="0"/>
          <w:marTop w:val="0"/>
          <w:marBottom w:val="0"/>
          <w:divBdr>
            <w:top w:val="none" w:sz="0" w:space="0" w:color="auto"/>
            <w:left w:val="none" w:sz="0" w:space="0" w:color="auto"/>
            <w:bottom w:val="none" w:sz="0" w:space="0" w:color="auto"/>
            <w:right w:val="none" w:sz="0" w:space="0" w:color="auto"/>
          </w:divBdr>
        </w:div>
        <w:div w:id="1297880502">
          <w:marLeft w:val="480"/>
          <w:marRight w:val="0"/>
          <w:marTop w:val="0"/>
          <w:marBottom w:val="0"/>
          <w:divBdr>
            <w:top w:val="none" w:sz="0" w:space="0" w:color="auto"/>
            <w:left w:val="none" w:sz="0" w:space="0" w:color="auto"/>
            <w:bottom w:val="none" w:sz="0" w:space="0" w:color="auto"/>
            <w:right w:val="none" w:sz="0" w:space="0" w:color="auto"/>
          </w:divBdr>
        </w:div>
        <w:div w:id="731583644">
          <w:marLeft w:val="480"/>
          <w:marRight w:val="0"/>
          <w:marTop w:val="0"/>
          <w:marBottom w:val="0"/>
          <w:divBdr>
            <w:top w:val="none" w:sz="0" w:space="0" w:color="auto"/>
            <w:left w:val="none" w:sz="0" w:space="0" w:color="auto"/>
            <w:bottom w:val="none" w:sz="0" w:space="0" w:color="auto"/>
            <w:right w:val="none" w:sz="0" w:space="0" w:color="auto"/>
          </w:divBdr>
        </w:div>
        <w:div w:id="2102408872">
          <w:marLeft w:val="480"/>
          <w:marRight w:val="0"/>
          <w:marTop w:val="0"/>
          <w:marBottom w:val="0"/>
          <w:divBdr>
            <w:top w:val="none" w:sz="0" w:space="0" w:color="auto"/>
            <w:left w:val="none" w:sz="0" w:space="0" w:color="auto"/>
            <w:bottom w:val="none" w:sz="0" w:space="0" w:color="auto"/>
            <w:right w:val="none" w:sz="0" w:space="0" w:color="auto"/>
          </w:divBdr>
        </w:div>
        <w:div w:id="641426356">
          <w:marLeft w:val="480"/>
          <w:marRight w:val="0"/>
          <w:marTop w:val="0"/>
          <w:marBottom w:val="0"/>
          <w:divBdr>
            <w:top w:val="none" w:sz="0" w:space="0" w:color="auto"/>
            <w:left w:val="none" w:sz="0" w:space="0" w:color="auto"/>
            <w:bottom w:val="none" w:sz="0" w:space="0" w:color="auto"/>
            <w:right w:val="none" w:sz="0" w:space="0" w:color="auto"/>
          </w:divBdr>
        </w:div>
        <w:div w:id="1002124731">
          <w:marLeft w:val="480"/>
          <w:marRight w:val="0"/>
          <w:marTop w:val="0"/>
          <w:marBottom w:val="0"/>
          <w:divBdr>
            <w:top w:val="none" w:sz="0" w:space="0" w:color="auto"/>
            <w:left w:val="none" w:sz="0" w:space="0" w:color="auto"/>
            <w:bottom w:val="none" w:sz="0" w:space="0" w:color="auto"/>
            <w:right w:val="none" w:sz="0" w:space="0" w:color="auto"/>
          </w:divBdr>
        </w:div>
        <w:div w:id="138348645">
          <w:marLeft w:val="480"/>
          <w:marRight w:val="0"/>
          <w:marTop w:val="0"/>
          <w:marBottom w:val="0"/>
          <w:divBdr>
            <w:top w:val="none" w:sz="0" w:space="0" w:color="auto"/>
            <w:left w:val="none" w:sz="0" w:space="0" w:color="auto"/>
            <w:bottom w:val="none" w:sz="0" w:space="0" w:color="auto"/>
            <w:right w:val="none" w:sz="0" w:space="0" w:color="auto"/>
          </w:divBdr>
        </w:div>
        <w:div w:id="861744019">
          <w:marLeft w:val="480"/>
          <w:marRight w:val="0"/>
          <w:marTop w:val="0"/>
          <w:marBottom w:val="0"/>
          <w:divBdr>
            <w:top w:val="none" w:sz="0" w:space="0" w:color="auto"/>
            <w:left w:val="none" w:sz="0" w:space="0" w:color="auto"/>
            <w:bottom w:val="none" w:sz="0" w:space="0" w:color="auto"/>
            <w:right w:val="none" w:sz="0" w:space="0" w:color="auto"/>
          </w:divBdr>
        </w:div>
        <w:div w:id="917979629">
          <w:marLeft w:val="480"/>
          <w:marRight w:val="0"/>
          <w:marTop w:val="0"/>
          <w:marBottom w:val="0"/>
          <w:divBdr>
            <w:top w:val="none" w:sz="0" w:space="0" w:color="auto"/>
            <w:left w:val="none" w:sz="0" w:space="0" w:color="auto"/>
            <w:bottom w:val="none" w:sz="0" w:space="0" w:color="auto"/>
            <w:right w:val="none" w:sz="0" w:space="0" w:color="auto"/>
          </w:divBdr>
        </w:div>
        <w:div w:id="1061446997">
          <w:marLeft w:val="480"/>
          <w:marRight w:val="0"/>
          <w:marTop w:val="0"/>
          <w:marBottom w:val="0"/>
          <w:divBdr>
            <w:top w:val="none" w:sz="0" w:space="0" w:color="auto"/>
            <w:left w:val="none" w:sz="0" w:space="0" w:color="auto"/>
            <w:bottom w:val="none" w:sz="0" w:space="0" w:color="auto"/>
            <w:right w:val="none" w:sz="0" w:space="0" w:color="auto"/>
          </w:divBdr>
        </w:div>
        <w:div w:id="428475529">
          <w:marLeft w:val="480"/>
          <w:marRight w:val="0"/>
          <w:marTop w:val="0"/>
          <w:marBottom w:val="0"/>
          <w:divBdr>
            <w:top w:val="none" w:sz="0" w:space="0" w:color="auto"/>
            <w:left w:val="none" w:sz="0" w:space="0" w:color="auto"/>
            <w:bottom w:val="none" w:sz="0" w:space="0" w:color="auto"/>
            <w:right w:val="none" w:sz="0" w:space="0" w:color="auto"/>
          </w:divBdr>
        </w:div>
      </w:divsChild>
    </w:div>
    <w:div w:id="1802915505">
      <w:bodyDiv w:val="1"/>
      <w:marLeft w:val="0"/>
      <w:marRight w:val="0"/>
      <w:marTop w:val="0"/>
      <w:marBottom w:val="0"/>
      <w:divBdr>
        <w:top w:val="none" w:sz="0" w:space="0" w:color="auto"/>
        <w:left w:val="none" w:sz="0" w:space="0" w:color="auto"/>
        <w:bottom w:val="none" w:sz="0" w:space="0" w:color="auto"/>
        <w:right w:val="none" w:sz="0" w:space="0" w:color="auto"/>
      </w:divBdr>
    </w:div>
    <w:div w:id="1827934285">
      <w:bodyDiv w:val="1"/>
      <w:marLeft w:val="0"/>
      <w:marRight w:val="0"/>
      <w:marTop w:val="0"/>
      <w:marBottom w:val="0"/>
      <w:divBdr>
        <w:top w:val="none" w:sz="0" w:space="0" w:color="auto"/>
        <w:left w:val="none" w:sz="0" w:space="0" w:color="auto"/>
        <w:bottom w:val="none" w:sz="0" w:space="0" w:color="auto"/>
        <w:right w:val="none" w:sz="0" w:space="0" w:color="auto"/>
      </w:divBdr>
      <w:divsChild>
        <w:div w:id="1714160849">
          <w:marLeft w:val="480"/>
          <w:marRight w:val="0"/>
          <w:marTop w:val="0"/>
          <w:marBottom w:val="0"/>
          <w:divBdr>
            <w:top w:val="none" w:sz="0" w:space="0" w:color="auto"/>
            <w:left w:val="none" w:sz="0" w:space="0" w:color="auto"/>
            <w:bottom w:val="none" w:sz="0" w:space="0" w:color="auto"/>
            <w:right w:val="none" w:sz="0" w:space="0" w:color="auto"/>
          </w:divBdr>
        </w:div>
        <w:div w:id="1770392488">
          <w:marLeft w:val="480"/>
          <w:marRight w:val="0"/>
          <w:marTop w:val="0"/>
          <w:marBottom w:val="0"/>
          <w:divBdr>
            <w:top w:val="none" w:sz="0" w:space="0" w:color="auto"/>
            <w:left w:val="none" w:sz="0" w:space="0" w:color="auto"/>
            <w:bottom w:val="none" w:sz="0" w:space="0" w:color="auto"/>
            <w:right w:val="none" w:sz="0" w:space="0" w:color="auto"/>
          </w:divBdr>
        </w:div>
        <w:div w:id="1323586975">
          <w:marLeft w:val="480"/>
          <w:marRight w:val="0"/>
          <w:marTop w:val="0"/>
          <w:marBottom w:val="0"/>
          <w:divBdr>
            <w:top w:val="none" w:sz="0" w:space="0" w:color="auto"/>
            <w:left w:val="none" w:sz="0" w:space="0" w:color="auto"/>
            <w:bottom w:val="none" w:sz="0" w:space="0" w:color="auto"/>
            <w:right w:val="none" w:sz="0" w:space="0" w:color="auto"/>
          </w:divBdr>
        </w:div>
        <w:div w:id="592713463">
          <w:marLeft w:val="480"/>
          <w:marRight w:val="0"/>
          <w:marTop w:val="0"/>
          <w:marBottom w:val="0"/>
          <w:divBdr>
            <w:top w:val="none" w:sz="0" w:space="0" w:color="auto"/>
            <w:left w:val="none" w:sz="0" w:space="0" w:color="auto"/>
            <w:bottom w:val="none" w:sz="0" w:space="0" w:color="auto"/>
            <w:right w:val="none" w:sz="0" w:space="0" w:color="auto"/>
          </w:divBdr>
        </w:div>
        <w:div w:id="757410418">
          <w:marLeft w:val="480"/>
          <w:marRight w:val="0"/>
          <w:marTop w:val="0"/>
          <w:marBottom w:val="0"/>
          <w:divBdr>
            <w:top w:val="none" w:sz="0" w:space="0" w:color="auto"/>
            <w:left w:val="none" w:sz="0" w:space="0" w:color="auto"/>
            <w:bottom w:val="none" w:sz="0" w:space="0" w:color="auto"/>
            <w:right w:val="none" w:sz="0" w:space="0" w:color="auto"/>
          </w:divBdr>
        </w:div>
        <w:div w:id="117184429">
          <w:marLeft w:val="480"/>
          <w:marRight w:val="0"/>
          <w:marTop w:val="0"/>
          <w:marBottom w:val="0"/>
          <w:divBdr>
            <w:top w:val="none" w:sz="0" w:space="0" w:color="auto"/>
            <w:left w:val="none" w:sz="0" w:space="0" w:color="auto"/>
            <w:bottom w:val="none" w:sz="0" w:space="0" w:color="auto"/>
            <w:right w:val="none" w:sz="0" w:space="0" w:color="auto"/>
          </w:divBdr>
        </w:div>
        <w:div w:id="1027024186">
          <w:marLeft w:val="480"/>
          <w:marRight w:val="0"/>
          <w:marTop w:val="0"/>
          <w:marBottom w:val="0"/>
          <w:divBdr>
            <w:top w:val="none" w:sz="0" w:space="0" w:color="auto"/>
            <w:left w:val="none" w:sz="0" w:space="0" w:color="auto"/>
            <w:bottom w:val="none" w:sz="0" w:space="0" w:color="auto"/>
            <w:right w:val="none" w:sz="0" w:space="0" w:color="auto"/>
          </w:divBdr>
        </w:div>
        <w:div w:id="1796676275">
          <w:marLeft w:val="480"/>
          <w:marRight w:val="0"/>
          <w:marTop w:val="0"/>
          <w:marBottom w:val="0"/>
          <w:divBdr>
            <w:top w:val="none" w:sz="0" w:space="0" w:color="auto"/>
            <w:left w:val="none" w:sz="0" w:space="0" w:color="auto"/>
            <w:bottom w:val="none" w:sz="0" w:space="0" w:color="auto"/>
            <w:right w:val="none" w:sz="0" w:space="0" w:color="auto"/>
          </w:divBdr>
        </w:div>
        <w:div w:id="1665165864">
          <w:marLeft w:val="480"/>
          <w:marRight w:val="0"/>
          <w:marTop w:val="0"/>
          <w:marBottom w:val="0"/>
          <w:divBdr>
            <w:top w:val="none" w:sz="0" w:space="0" w:color="auto"/>
            <w:left w:val="none" w:sz="0" w:space="0" w:color="auto"/>
            <w:bottom w:val="none" w:sz="0" w:space="0" w:color="auto"/>
            <w:right w:val="none" w:sz="0" w:space="0" w:color="auto"/>
          </w:divBdr>
        </w:div>
        <w:div w:id="1162507228">
          <w:marLeft w:val="480"/>
          <w:marRight w:val="0"/>
          <w:marTop w:val="0"/>
          <w:marBottom w:val="0"/>
          <w:divBdr>
            <w:top w:val="none" w:sz="0" w:space="0" w:color="auto"/>
            <w:left w:val="none" w:sz="0" w:space="0" w:color="auto"/>
            <w:bottom w:val="none" w:sz="0" w:space="0" w:color="auto"/>
            <w:right w:val="none" w:sz="0" w:space="0" w:color="auto"/>
          </w:divBdr>
        </w:div>
        <w:div w:id="1993674847">
          <w:marLeft w:val="480"/>
          <w:marRight w:val="0"/>
          <w:marTop w:val="0"/>
          <w:marBottom w:val="0"/>
          <w:divBdr>
            <w:top w:val="none" w:sz="0" w:space="0" w:color="auto"/>
            <w:left w:val="none" w:sz="0" w:space="0" w:color="auto"/>
            <w:bottom w:val="none" w:sz="0" w:space="0" w:color="auto"/>
            <w:right w:val="none" w:sz="0" w:space="0" w:color="auto"/>
          </w:divBdr>
        </w:div>
        <w:div w:id="725296421">
          <w:marLeft w:val="480"/>
          <w:marRight w:val="0"/>
          <w:marTop w:val="0"/>
          <w:marBottom w:val="0"/>
          <w:divBdr>
            <w:top w:val="none" w:sz="0" w:space="0" w:color="auto"/>
            <w:left w:val="none" w:sz="0" w:space="0" w:color="auto"/>
            <w:bottom w:val="none" w:sz="0" w:space="0" w:color="auto"/>
            <w:right w:val="none" w:sz="0" w:space="0" w:color="auto"/>
          </w:divBdr>
        </w:div>
        <w:div w:id="1989747139">
          <w:marLeft w:val="480"/>
          <w:marRight w:val="0"/>
          <w:marTop w:val="0"/>
          <w:marBottom w:val="0"/>
          <w:divBdr>
            <w:top w:val="none" w:sz="0" w:space="0" w:color="auto"/>
            <w:left w:val="none" w:sz="0" w:space="0" w:color="auto"/>
            <w:bottom w:val="none" w:sz="0" w:space="0" w:color="auto"/>
            <w:right w:val="none" w:sz="0" w:space="0" w:color="auto"/>
          </w:divBdr>
        </w:div>
        <w:div w:id="1565796954">
          <w:marLeft w:val="480"/>
          <w:marRight w:val="0"/>
          <w:marTop w:val="0"/>
          <w:marBottom w:val="0"/>
          <w:divBdr>
            <w:top w:val="none" w:sz="0" w:space="0" w:color="auto"/>
            <w:left w:val="none" w:sz="0" w:space="0" w:color="auto"/>
            <w:bottom w:val="none" w:sz="0" w:space="0" w:color="auto"/>
            <w:right w:val="none" w:sz="0" w:space="0" w:color="auto"/>
          </w:divBdr>
        </w:div>
        <w:div w:id="1456024909">
          <w:marLeft w:val="480"/>
          <w:marRight w:val="0"/>
          <w:marTop w:val="0"/>
          <w:marBottom w:val="0"/>
          <w:divBdr>
            <w:top w:val="none" w:sz="0" w:space="0" w:color="auto"/>
            <w:left w:val="none" w:sz="0" w:space="0" w:color="auto"/>
            <w:bottom w:val="none" w:sz="0" w:space="0" w:color="auto"/>
            <w:right w:val="none" w:sz="0" w:space="0" w:color="auto"/>
          </w:divBdr>
        </w:div>
        <w:div w:id="558639772">
          <w:marLeft w:val="480"/>
          <w:marRight w:val="0"/>
          <w:marTop w:val="0"/>
          <w:marBottom w:val="0"/>
          <w:divBdr>
            <w:top w:val="none" w:sz="0" w:space="0" w:color="auto"/>
            <w:left w:val="none" w:sz="0" w:space="0" w:color="auto"/>
            <w:bottom w:val="none" w:sz="0" w:space="0" w:color="auto"/>
            <w:right w:val="none" w:sz="0" w:space="0" w:color="auto"/>
          </w:divBdr>
        </w:div>
        <w:div w:id="1507093307">
          <w:marLeft w:val="480"/>
          <w:marRight w:val="0"/>
          <w:marTop w:val="0"/>
          <w:marBottom w:val="0"/>
          <w:divBdr>
            <w:top w:val="none" w:sz="0" w:space="0" w:color="auto"/>
            <w:left w:val="none" w:sz="0" w:space="0" w:color="auto"/>
            <w:bottom w:val="none" w:sz="0" w:space="0" w:color="auto"/>
            <w:right w:val="none" w:sz="0" w:space="0" w:color="auto"/>
          </w:divBdr>
        </w:div>
        <w:div w:id="620569708">
          <w:marLeft w:val="480"/>
          <w:marRight w:val="0"/>
          <w:marTop w:val="0"/>
          <w:marBottom w:val="0"/>
          <w:divBdr>
            <w:top w:val="none" w:sz="0" w:space="0" w:color="auto"/>
            <w:left w:val="none" w:sz="0" w:space="0" w:color="auto"/>
            <w:bottom w:val="none" w:sz="0" w:space="0" w:color="auto"/>
            <w:right w:val="none" w:sz="0" w:space="0" w:color="auto"/>
          </w:divBdr>
        </w:div>
        <w:div w:id="533007046">
          <w:marLeft w:val="480"/>
          <w:marRight w:val="0"/>
          <w:marTop w:val="0"/>
          <w:marBottom w:val="0"/>
          <w:divBdr>
            <w:top w:val="none" w:sz="0" w:space="0" w:color="auto"/>
            <w:left w:val="none" w:sz="0" w:space="0" w:color="auto"/>
            <w:bottom w:val="none" w:sz="0" w:space="0" w:color="auto"/>
            <w:right w:val="none" w:sz="0" w:space="0" w:color="auto"/>
          </w:divBdr>
        </w:div>
        <w:div w:id="414667180">
          <w:marLeft w:val="480"/>
          <w:marRight w:val="0"/>
          <w:marTop w:val="0"/>
          <w:marBottom w:val="0"/>
          <w:divBdr>
            <w:top w:val="none" w:sz="0" w:space="0" w:color="auto"/>
            <w:left w:val="none" w:sz="0" w:space="0" w:color="auto"/>
            <w:bottom w:val="none" w:sz="0" w:space="0" w:color="auto"/>
            <w:right w:val="none" w:sz="0" w:space="0" w:color="auto"/>
          </w:divBdr>
        </w:div>
        <w:div w:id="1141574485">
          <w:marLeft w:val="480"/>
          <w:marRight w:val="0"/>
          <w:marTop w:val="0"/>
          <w:marBottom w:val="0"/>
          <w:divBdr>
            <w:top w:val="none" w:sz="0" w:space="0" w:color="auto"/>
            <w:left w:val="none" w:sz="0" w:space="0" w:color="auto"/>
            <w:bottom w:val="none" w:sz="0" w:space="0" w:color="auto"/>
            <w:right w:val="none" w:sz="0" w:space="0" w:color="auto"/>
          </w:divBdr>
        </w:div>
        <w:div w:id="1599630389">
          <w:marLeft w:val="480"/>
          <w:marRight w:val="0"/>
          <w:marTop w:val="0"/>
          <w:marBottom w:val="0"/>
          <w:divBdr>
            <w:top w:val="none" w:sz="0" w:space="0" w:color="auto"/>
            <w:left w:val="none" w:sz="0" w:space="0" w:color="auto"/>
            <w:bottom w:val="none" w:sz="0" w:space="0" w:color="auto"/>
            <w:right w:val="none" w:sz="0" w:space="0" w:color="auto"/>
          </w:divBdr>
        </w:div>
        <w:div w:id="808671402">
          <w:marLeft w:val="480"/>
          <w:marRight w:val="0"/>
          <w:marTop w:val="0"/>
          <w:marBottom w:val="0"/>
          <w:divBdr>
            <w:top w:val="none" w:sz="0" w:space="0" w:color="auto"/>
            <w:left w:val="none" w:sz="0" w:space="0" w:color="auto"/>
            <w:bottom w:val="none" w:sz="0" w:space="0" w:color="auto"/>
            <w:right w:val="none" w:sz="0" w:space="0" w:color="auto"/>
          </w:divBdr>
        </w:div>
        <w:div w:id="81412171">
          <w:marLeft w:val="480"/>
          <w:marRight w:val="0"/>
          <w:marTop w:val="0"/>
          <w:marBottom w:val="0"/>
          <w:divBdr>
            <w:top w:val="none" w:sz="0" w:space="0" w:color="auto"/>
            <w:left w:val="none" w:sz="0" w:space="0" w:color="auto"/>
            <w:bottom w:val="none" w:sz="0" w:space="0" w:color="auto"/>
            <w:right w:val="none" w:sz="0" w:space="0" w:color="auto"/>
          </w:divBdr>
        </w:div>
        <w:div w:id="1575778541">
          <w:marLeft w:val="480"/>
          <w:marRight w:val="0"/>
          <w:marTop w:val="0"/>
          <w:marBottom w:val="0"/>
          <w:divBdr>
            <w:top w:val="none" w:sz="0" w:space="0" w:color="auto"/>
            <w:left w:val="none" w:sz="0" w:space="0" w:color="auto"/>
            <w:bottom w:val="none" w:sz="0" w:space="0" w:color="auto"/>
            <w:right w:val="none" w:sz="0" w:space="0" w:color="auto"/>
          </w:divBdr>
        </w:div>
        <w:div w:id="15011405">
          <w:marLeft w:val="480"/>
          <w:marRight w:val="0"/>
          <w:marTop w:val="0"/>
          <w:marBottom w:val="0"/>
          <w:divBdr>
            <w:top w:val="none" w:sz="0" w:space="0" w:color="auto"/>
            <w:left w:val="none" w:sz="0" w:space="0" w:color="auto"/>
            <w:bottom w:val="none" w:sz="0" w:space="0" w:color="auto"/>
            <w:right w:val="none" w:sz="0" w:space="0" w:color="auto"/>
          </w:divBdr>
        </w:div>
        <w:div w:id="2122333926">
          <w:marLeft w:val="480"/>
          <w:marRight w:val="0"/>
          <w:marTop w:val="0"/>
          <w:marBottom w:val="0"/>
          <w:divBdr>
            <w:top w:val="none" w:sz="0" w:space="0" w:color="auto"/>
            <w:left w:val="none" w:sz="0" w:space="0" w:color="auto"/>
            <w:bottom w:val="none" w:sz="0" w:space="0" w:color="auto"/>
            <w:right w:val="none" w:sz="0" w:space="0" w:color="auto"/>
          </w:divBdr>
        </w:div>
        <w:div w:id="276716160">
          <w:marLeft w:val="480"/>
          <w:marRight w:val="0"/>
          <w:marTop w:val="0"/>
          <w:marBottom w:val="0"/>
          <w:divBdr>
            <w:top w:val="none" w:sz="0" w:space="0" w:color="auto"/>
            <w:left w:val="none" w:sz="0" w:space="0" w:color="auto"/>
            <w:bottom w:val="none" w:sz="0" w:space="0" w:color="auto"/>
            <w:right w:val="none" w:sz="0" w:space="0" w:color="auto"/>
          </w:divBdr>
        </w:div>
        <w:div w:id="1145203894">
          <w:marLeft w:val="480"/>
          <w:marRight w:val="0"/>
          <w:marTop w:val="0"/>
          <w:marBottom w:val="0"/>
          <w:divBdr>
            <w:top w:val="none" w:sz="0" w:space="0" w:color="auto"/>
            <w:left w:val="none" w:sz="0" w:space="0" w:color="auto"/>
            <w:bottom w:val="none" w:sz="0" w:space="0" w:color="auto"/>
            <w:right w:val="none" w:sz="0" w:space="0" w:color="auto"/>
          </w:divBdr>
        </w:div>
        <w:div w:id="446697977">
          <w:marLeft w:val="480"/>
          <w:marRight w:val="0"/>
          <w:marTop w:val="0"/>
          <w:marBottom w:val="0"/>
          <w:divBdr>
            <w:top w:val="none" w:sz="0" w:space="0" w:color="auto"/>
            <w:left w:val="none" w:sz="0" w:space="0" w:color="auto"/>
            <w:bottom w:val="none" w:sz="0" w:space="0" w:color="auto"/>
            <w:right w:val="none" w:sz="0" w:space="0" w:color="auto"/>
          </w:divBdr>
        </w:div>
        <w:div w:id="2060736383">
          <w:marLeft w:val="480"/>
          <w:marRight w:val="0"/>
          <w:marTop w:val="0"/>
          <w:marBottom w:val="0"/>
          <w:divBdr>
            <w:top w:val="none" w:sz="0" w:space="0" w:color="auto"/>
            <w:left w:val="none" w:sz="0" w:space="0" w:color="auto"/>
            <w:bottom w:val="none" w:sz="0" w:space="0" w:color="auto"/>
            <w:right w:val="none" w:sz="0" w:space="0" w:color="auto"/>
          </w:divBdr>
        </w:div>
      </w:divsChild>
    </w:div>
    <w:div w:id="1850293635">
      <w:bodyDiv w:val="1"/>
      <w:marLeft w:val="0"/>
      <w:marRight w:val="0"/>
      <w:marTop w:val="0"/>
      <w:marBottom w:val="0"/>
      <w:divBdr>
        <w:top w:val="none" w:sz="0" w:space="0" w:color="auto"/>
        <w:left w:val="none" w:sz="0" w:space="0" w:color="auto"/>
        <w:bottom w:val="none" w:sz="0" w:space="0" w:color="auto"/>
        <w:right w:val="none" w:sz="0" w:space="0" w:color="auto"/>
      </w:divBdr>
    </w:div>
    <w:div w:id="1856724958">
      <w:bodyDiv w:val="1"/>
      <w:marLeft w:val="0"/>
      <w:marRight w:val="0"/>
      <w:marTop w:val="0"/>
      <w:marBottom w:val="0"/>
      <w:divBdr>
        <w:top w:val="none" w:sz="0" w:space="0" w:color="auto"/>
        <w:left w:val="none" w:sz="0" w:space="0" w:color="auto"/>
        <w:bottom w:val="none" w:sz="0" w:space="0" w:color="auto"/>
        <w:right w:val="none" w:sz="0" w:space="0" w:color="auto"/>
      </w:divBdr>
      <w:divsChild>
        <w:div w:id="1614053083">
          <w:marLeft w:val="640"/>
          <w:marRight w:val="0"/>
          <w:marTop w:val="0"/>
          <w:marBottom w:val="0"/>
          <w:divBdr>
            <w:top w:val="none" w:sz="0" w:space="0" w:color="auto"/>
            <w:left w:val="none" w:sz="0" w:space="0" w:color="auto"/>
            <w:bottom w:val="none" w:sz="0" w:space="0" w:color="auto"/>
            <w:right w:val="none" w:sz="0" w:space="0" w:color="auto"/>
          </w:divBdr>
        </w:div>
        <w:div w:id="1006639948">
          <w:marLeft w:val="640"/>
          <w:marRight w:val="0"/>
          <w:marTop w:val="0"/>
          <w:marBottom w:val="0"/>
          <w:divBdr>
            <w:top w:val="none" w:sz="0" w:space="0" w:color="auto"/>
            <w:left w:val="none" w:sz="0" w:space="0" w:color="auto"/>
            <w:bottom w:val="none" w:sz="0" w:space="0" w:color="auto"/>
            <w:right w:val="none" w:sz="0" w:space="0" w:color="auto"/>
          </w:divBdr>
        </w:div>
        <w:div w:id="758602604">
          <w:marLeft w:val="640"/>
          <w:marRight w:val="0"/>
          <w:marTop w:val="0"/>
          <w:marBottom w:val="0"/>
          <w:divBdr>
            <w:top w:val="none" w:sz="0" w:space="0" w:color="auto"/>
            <w:left w:val="none" w:sz="0" w:space="0" w:color="auto"/>
            <w:bottom w:val="none" w:sz="0" w:space="0" w:color="auto"/>
            <w:right w:val="none" w:sz="0" w:space="0" w:color="auto"/>
          </w:divBdr>
        </w:div>
        <w:div w:id="337008111">
          <w:marLeft w:val="640"/>
          <w:marRight w:val="0"/>
          <w:marTop w:val="0"/>
          <w:marBottom w:val="0"/>
          <w:divBdr>
            <w:top w:val="none" w:sz="0" w:space="0" w:color="auto"/>
            <w:left w:val="none" w:sz="0" w:space="0" w:color="auto"/>
            <w:bottom w:val="none" w:sz="0" w:space="0" w:color="auto"/>
            <w:right w:val="none" w:sz="0" w:space="0" w:color="auto"/>
          </w:divBdr>
        </w:div>
        <w:div w:id="2071229451">
          <w:marLeft w:val="640"/>
          <w:marRight w:val="0"/>
          <w:marTop w:val="0"/>
          <w:marBottom w:val="0"/>
          <w:divBdr>
            <w:top w:val="none" w:sz="0" w:space="0" w:color="auto"/>
            <w:left w:val="none" w:sz="0" w:space="0" w:color="auto"/>
            <w:bottom w:val="none" w:sz="0" w:space="0" w:color="auto"/>
            <w:right w:val="none" w:sz="0" w:space="0" w:color="auto"/>
          </w:divBdr>
        </w:div>
        <w:div w:id="164439705">
          <w:marLeft w:val="640"/>
          <w:marRight w:val="0"/>
          <w:marTop w:val="0"/>
          <w:marBottom w:val="0"/>
          <w:divBdr>
            <w:top w:val="none" w:sz="0" w:space="0" w:color="auto"/>
            <w:left w:val="none" w:sz="0" w:space="0" w:color="auto"/>
            <w:bottom w:val="none" w:sz="0" w:space="0" w:color="auto"/>
            <w:right w:val="none" w:sz="0" w:space="0" w:color="auto"/>
          </w:divBdr>
        </w:div>
        <w:div w:id="1987853667">
          <w:marLeft w:val="640"/>
          <w:marRight w:val="0"/>
          <w:marTop w:val="0"/>
          <w:marBottom w:val="0"/>
          <w:divBdr>
            <w:top w:val="none" w:sz="0" w:space="0" w:color="auto"/>
            <w:left w:val="none" w:sz="0" w:space="0" w:color="auto"/>
            <w:bottom w:val="none" w:sz="0" w:space="0" w:color="auto"/>
            <w:right w:val="none" w:sz="0" w:space="0" w:color="auto"/>
          </w:divBdr>
        </w:div>
        <w:div w:id="477770192">
          <w:marLeft w:val="640"/>
          <w:marRight w:val="0"/>
          <w:marTop w:val="0"/>
          <w:marBottom w:val="0"/>
          <w:divBdr>
            <w:top w:val="none" w:sz="0" w:space="0" w:color="auto"/>
            <w:left w:val="none" w:sz="0" w:space="0" w:color="auto"/>
            <w:bottom w:val="none" w:sz="0" w:space="0" w:color="auto"/>
            <w:right w:val="none" w:sz="0" w:space="0" w:color="auto"/>
          </w:divBdr>
        </w:div>
        <w:div w:id="1895386457">
          <w:marLeft w:val="640"/>
          <w:marRight w:val="0"/>
          <w:marTop w:val="0"/>
          <w:marBottom w:val="0"/>
          <w:divBdr>
            <w:top w:val="none" w:sz="0" w:space="0" w:color="auto"/>
            <w:left w:val="none" w:sz="0" w:space="0" w:color="auto"/>
            <w:bottom w:val="none" w:sz="0" w:space="0" w:color="auto"/>
            <w:right w:val="none" w:sz="0" w:space="0" w:color="auto"/>
          </w:divBdr>
        </w:div>
        <w:div w:id="150296435">
          <w:marLeft w:val="640"/>
          <w:marRight w:val="0"/>
          <w:marTop w:val="0"/>
          <w:marBottom w:val="0"/>
          <w:divBdr>
            <w:top w:val="none" w:sz="0" w:space="0" w:color="auto"/>
            <w:left w:val="none" w:sz="0" w:space="0" w:color="auto"/>
            <w:bottom w:val="none" w:sz="0" w:space="0" w:color="auto"/>
            <w:right w:val="none" w:sz="0" w:space="0" w:color="auto"/>
          </w:divBdr>
        </w:div>
        <w:div w:id="596838393">
          <w:marLeft w:val="640"/>
          <w:marRight w:val="0"/>
          <w:marTop w:val="0"/>
          <w:marBottom w:val="0"/>
          <w:divBdr>
            <w:top w:val="none" w:sz="0" w:space="0" w:color="auto"/>
            <w:left w:val="none" w:sz="0" w:space="0" w:color="auto"/>
            <w:bottom w:val="none" w:sz="0" w:space="0" w:color="auto"/>
            <w:right w:val="none" w:sz="0" w:space="0" w:color="auto"/>
          </w:divBdr>
        </w:div>
        <w:div w:id="2015957042">
          <w:marLeft w:val="640"/>
          <w:marRight w:val="0"/>
          <w:marTop w:val="0"/>
          <w:marBottom w:val="0"/>
          <w:divBdr>
            <w:top w:val="none" w:sz="0" w:space="0" w:color="auto"/>
            <w:left w:val="none" w:sz="0" w:space="0" w:color="auto"/>
            <w:bottom w:val="none" w:sz="0" w:space="0" w:color="auto"/>
            <w:right w:val="none" w:sz="0" w:space="0" w:color="auto"/>
          </w:divBdr>
        </w:div>
        <w:div w:id="1708990089">
          <w:marLeft w:val="640"/>
          <w:marRight w:val="0"/>
          <w:marTop w:val="0"/>
          <w:marBottom w:val="0"/>
          <w:divBdr>
            <w:top w:val="none" w:sz="0" w:space="0" w:color="auto"/>
            <w:left w:val="none" w:sz="0" w:space="0" w:color="auto"/>
            <w:bottom w:val="none" w:sz="0" w:space="0" w:color="auto"/>
            <w:right w:val="none" w:sz="0" w:space="0" w:color="auto"/>
          </w:divBdr>
        </w:div>
        <w:div w:id="1110591683">
          <w:marLeft w:val="640"/>
          <w:marRight w:val="0"/>
          <w:marTop w:val="0"/>
          <w:marBottom w:val="0"/>
          <w:divBdr>
            <w:top w:val="none" w:sz="0" w:space="0" w:color="auto"/>
            <w:left w:val="none" w:sz="0" w:space="0" w:color="auto"/>
            <w:bottom w:val="none" w:sz="0" w:space="0" w:color="auto"/>
            <w:right w:val="none" w:sz="0" w:space="0" w:color="auto"/>
          </w:divBdr>
        </w:div>
        <w:div w:id="941689907">
          <w:marLeft w:val="640"/>
          <w:marRight w:val="0"/>
          <w:marTop w:val="0"/>
          <w:marBottom w:val="0"/>
          <w:divBdr>
            <w:top w:val="none" w:sz="0" w:space="0" w:color="auto"/>
            <w:left w:val="none" w:sz="0" w:space="0" w:color="auto"/>
            <w:bottom w:val="none" w:sz="0" w:space="0" w:color="auto"/>
            <w:right w:val="none" w:sz="0" w:space="0" w:color="auto"/>
          </w:divBdr>
        </w:div>
        <w:div w:id="1911842503">
          <w:marLeft w:val="640"/>
          <w:marRight w:val="0"/>
          <w:marTop w:val="0"/>
          <w:marBottom w:val="0"/>
          <w:divBdr>
            <w:top w:val="none" w:sz="0" w:space="0" w:color="auto"/>
            <w:left w:val="none" w:sz="0" w:space="0" w:color="auto"/>
            <w:bottom w:val="none" w:sz="0" w:space="0" w:color="auto"/>
            <w:right w:val="none" w:sz="0" w:space="0" w:color="auto"/>
          </w:divBdr>
        </w:div>
        <w:div w:id="652486117">
          <w:marLeft w:val="640"/>
          <w:marRight w:val="0"/>
          <w:marTop w:val="0"/>
          <w:marBottom w:val="0"/>
          <w:divBdr>
            <w:top w:val="none" w:sz="0" w:space="0" w:color="auto"/>
            <w:left w:val="none" w:sz="0" w:space="0" w:color="auto"/>
            <w:bottom w:val="none" w:sz="0" w:space="0" w:color="auto"/>
            <w:right w:val="none" w:sz="0" w:space="0" w:color="auto"/>
          </w:divBdr>
        </w:div>
        <w:div w:id="624317487">
          <w:marLeft w:val="640"/>
          <w:marRight w:val="0"/>
          <w:marTop w:val="0"/>
          <w:marBottom w:val="0"/>
          <w:divBdr>
            <w:top w:val="none" w:sz="0" w:space="0" w:color="auto"/>
            <w:left w:val="none" w:sz="0" w:space="0" w:color="auto"/>
            <w:bottom w:val="none" w:sz="0" w:space="0" w:color="auto"/>
            <w:right w:val="none" w:sz="0" w:space="0" w:color="auto"/>
          </w:divBdr>
        </w:div>
        <w:div w:id="64576881">
          <w:marLeft w:val="640"/>
          <w:marRight w:val="0"/>
          <w:marTop w:val="0"/>
          <w:marBottom w:val="0"/>
          <w:divBdr>
            <w:top w:val="none" w:sz="0" w:space="0" w:color="auto"/>
            <w:left w:val="none" w:sz="0" w:space="0" w:color="auto"/>
            <w:bottom w:val="none" w:sz="0" w:space="0" w:color="auto"/>
            <w:right w:val="none" w:sz="0" w:space="0" w:color="auto"/>
          </w:divBdr>
        </w:div>
        <w:div w:id="1925608049">
          <w:marLeft w:val="640"/>
          <w:marRight w:val="0"/>
          <w:marTop w:val="0"/>
          <w:marBottom w:val="0"/>
          <w:divBdr>
            <w:top w:val="none" w:sz="0" w:space="0" w:color="auto"/>
            <w:left w:val="none" w:sz="0" w:space="0" w:color="auto"/>
            <w:bottom w:val="none" w:sz="0" w:space="0" w:color="auto"/>
            <w:right w:val="none" w:sz="0" w:space="0" w:color="auto"/>
          </w:divBdr>
        </w:div>
        <w:div w:id="544217625">
          <w:marLeft w:val="640"/>
          <w:marRight w:val="0"/>
          <w:marTop w:val="0"/>
          <w:marBottom w:val="0"/>
          <w:divBdr>
            <w:top w:val="none" w:sz="0" w:space="0" w:color="auto"/>
            <w:left w:val="none" w:sz="0" w:space="0" w:color="auto"/>
            <w:bottom w:val="none" w:sz="0" w:space="0" w:color="auto"/>
            <w:right w:val="none" w:sz="0" w:space="0" w:color="auto"/>
          </w:divBdr>
        </w:div>
        <w:div w:id="453912779">
          <w:marLeft w:val="640"/>
          <w:marRight w:val="0"/>
          <w:marTop w:val="0"/>
          <w:marBottom w:val="0"/>
          <w:divBdr>
            <w:top w:val="none" w:sz="0" w:space="0" w:color="auto"/>
            <w:left w:val="none" w:sz="0" w:space="0" w:color="auto"/>
            <w:bottom w:val="none" w:sz="0" w:space="0" w:color="auto"/>
            <w:right w:val="none" w:sz="0" w:space="0" w:color="auto"/>
          </w:divBdr>
        </w:div>
        <w:div w:id="1424103100">
          <w:marLeft w:val="640"/>
          <w:marRight w:val="0"/>
          <w:marTop w:val="0"/>
          <w:marBottom w:val="0"/>
          <w:divBdr>
            <w:top w:val="none" w:sz="0" w:space="0" w:color="auto"/>
            <w:left w:val="none" w:sz="0" w:space="0" w:color="auto"/>
            <w:bottom w:val="none" w:sz="0" w:space="0" w:color="auto"/>
            <w:right w:val="none" w:sz="0" w:space="0" w:color="auto"/>
          </w:divBdr>
        </w:div>
        <w:div w:id="349140293">
          <w:marLeft w:val="640"/>
          <w:marRight w:val="0"/>
          <w:marTop w:val="0"/>
          <w:marBottom w:val="0"/>
          <w:divBdr>
            <w:top w:val="none" w:sz="0" w:space="0" w:color="auto"/>
            <w:left w:val="none" w:sz="0" w:space="0" w:color="auto"/>
            <w:bottom w:val="none" w:sz="0" w:space="0" w:color="auto"/>
            <w:right w:val="none" w:sz="0" w:space="0" w:color="auto"/>
          </w:divBdr>
        </w:div>
        <w:div w:id="1113590813">
          <w:marLeft w:val="640"/>
          <w:marRight w:val="0"/>
          <w:marTop w:val="0"/>
          <w:marBottom w:val="0"/>
          <w:divBdr>
            <w:top w:val="none" w:sz="0" w:space="0" w:color="auto"/>
            <w:left w:val="none" w:sz="0" w:space="0" w:color="auto"/>
            <w:bottom w:val="none" w:sz="0" w:space="0" w:color="auto"/>
            <w:right w:val="none" w:sz="0" w:space="0" w:color="auto"/>
          </w:divBdr>
        </w:div>
        <w:div w:id="1491288700">
          <w:marLeft w:val="640"/>
          <w:marRight w:val="0"/>
          <w:marTop w:val="0"/>
          <w:marBottom w:val="0"/>
          <w:divBdr>
            <w:top w:val="none" w:sz="0" w:space="0" w:color="auto"/>
            <w:left w:val="none" w:sz="0" w:space="0" w:color="auto"/>
            <w:bottom w:val="none" w:sz="0" w:space="0" w:color="auto"/>
            <w:right w:val="none" w:sz="0" w:space="0" w:color="auto"/>
          </w:divBdr>
        </w:div>
        <w:div w:id="2001695047">
          <w:marLeft w:val="640"/>
          <w:marRight w:val="0"/>
          <w:marTop w:val="0"/>
          <w:marBottom w:val="0"/>
          <w:divBdr>
            <w:top w:val="none" w:sz="0" w:space="0" w:color="auto"/>
            <w:left w:val="none" w:sz="0" w:space="0" w:color="auto"/>
            <w:bottom w:val="none" w:sz="0" w:space="0" w:color="auto"/>
            <w:right w:val="none" w:sz="0" w:space="0" w:color="auto"/>
          </w:divBdr>
        </w:div>
        <w:div w:id="38557862">
          <w:marLeft w:val="640"/>
          <w:marRight w:val="0"/>
          <w:marTop w:val="0"/>
          <w:marBottom w:val="0"/>
          <w:divBdr>
            <w:top w:val="none" w:sz="0" w:space="0" w:color="auto"/>
            <w:left w:val="none" w:sz="0" w:space="0" w:color="auto"/>
            <w:bottom w:val="none" w:sz="0" w:space="0" w:color="auto"/>
            <w:right w:val="none" w:sz="0" w:space="0" w:color="auto"/>
          </w:divBdr>
        </w:div>
        <w:div w:id="587812133">
          <w:marLeft w:val="640"/>
          <w:marRight w:val="0"/>
          <w:marTop w:val="0"/>
          <w:marBottom w:val="0"/>
          <w:divBdr>
            <w:top w:val="none" w:sz="0" w:space="0" w:color="auto"/>
            <w:left w:val="none" w:sz="0" w:space="0" w:color="auto"/>
            <w:bottom w:val="none" w:sz="0" w:space="0" w:color="auto"/>
            <w:right w:val="none" w:sz="0" w:space="0" w:color="auto"/>
          </w:divBdr>
        </w:div>
      </w:divsChild>
    </w:div>
    <w:div w:id="1878661502">
      <w:bodyDiv w:val="1"/>
      <w:marLeft w:val="0"/>
      <w:marRight w:val="0"/>
      <w:marTop w:val="0"/>
      <w:marBottom w:val="0"/>
      <w:divBdr>
        <w:top w:val="none" w:sz="0" w:space="0" w:color="auto"/>
        <w:left w:val="none" w:sz="0" w:space="0" w:color="auto"/>
        <w:bottom w:val="none" w:sz="0" w:space="0" w:color="auto"/>
        <w:right w:val="none" w:sz="0" w:space="0" w:color="auto"/>
      </w:divBdr>
    </w:div>
    <w:div w:id="1899508263">
      <w:bodyDiv w:val="1"/>
      <w:marLeft w:val="0"/>
      <w:marRight w:val="0"/>
      <w:marTop w:val="0"/>
      <w:marBottom w:val="0"/>
      <w:divBdr>
        <w:top w:val="none" w:sz="0" w:space="0" w:color="auto"/>
        <w:left w:val="none" w:sz="0" w:space="0" w:color="auto"/>
        <w:bottom w:val="none" w:sz="0" w:space="0" w:color="auto"/>
        <w:right w:val="none" w:sz="0" w:space="0" w:color="auto"/>
      </w:divBdr>
    </w:div>
    <w:div w:id="1911043078">
      <w:bodyDiv w:val="1"/>
      <w:marLeft w:val="0"/>
      <w:marRight w:val="0"/>
      <w:marTop w:val="0"/>
      <w:marBottom w:val="0"/>
      <w:divBdr>
        <w:top w:val="none" w:sz="0" w:space="0" w:color="auto"/>
        <w:left w:val="none" w:sz="0" w:space="0" w:color="auto"/>
        <w:bottom w:val="none" w:sz="0" w:space="0" w:color="auto"/>
        <w:right w:val="none" w:sz="0" w:space="0" w:color="auto"/>
      </w:divBdr>
    </w:div>
    <w:div w:id="1914582626">
      <w:bodyDiv w:val="1"/>
      <w:marLeft w:val="0"/>
      <w:marRight w:val="0"/>
      <w:marTop w:val="0"/>
      <w:marBottom w:val="0"/>
      <w:divBdr>
        <w:top w:val="none" w:sz="0" w:space="0" w:color="auto"/>
        <w:left w:val="none" w:sz="0" w:space="0" w:color="auto"/>
        <w:bottom w:val="none" w:sz="0" w:space="0" w:color="auto"/>
        <w:right w:val="none" w:sz="0" w:space="0" w:color="auto"/>
      </w:divBdr>
    </w:div>
    <w:div w:id="1970626581">
      <w:bodyDiv w:val="1"/>
      <w:marLeft w:val="0"/>
      <w:marRight w:val="0"/>
      <w:marTop w:val="0"/>
      <w:marBottom w:val="0"/>
      <w:divBdr>
        <w:top w:val="none" w:sz="0" w:space="0" w:color="auto"/>
        <w:left w:val="none" w:sz="0" w:space="0" w:color="auto"/>
        <w:bottom w:val="none" w:sz="0" w:space="0" w:color="auto"/>
        <w:right w:val="none" w:sz="0" w:space="0" w:color="auto"/>
      </w:divBdr>
    </w:div>
    <w:div w:id="1972977100">
      <w:bodyDiv w:val="1"/>
      <w:marLeft w:val="0"/>
      <w:marRight w:val="0"/>
      <w:marTop w:val="0"/>
      <w:marBottom w:val="0"/>
      <w:divBdr>
        <w:top w:val="none" w:sz="0" w:space="0" w:color="auto"/>
        <w:left w:val="none" w:sz="0" w:space="0" w:color="auto"/>
        <w:bottom w:val="none" w:sz="0" w:space="0" w:color="auto"/>
        <w:right w:val="none" w:sz="0" w:space="0" w:color="auto"/>
      </w:divBdr>
    </w:div>
    <w:div w:id="1984499155">
      <w:bodyDiv w:val="1"/>
      <w:marLeft w:val="0"/>
      <w:marRight w:val="0"/>
      <w:marTop w:val="0"/>
      <w:marBottom w:val="0"/>
      <w:divBdr>
        <w:top w:val="none" w:sz="0" w:space="0" w:color="auto"/>
        <w:left w:val="none" w:sz="0" w:space="0" w:color="auto"/>
        <w:bottom w:val="none" w:sz="0" w:space="0" w:color="auto"/>
        <w:right w:val="none" w:sz="0" w:space="0" w:color="auto"/>
      </w:divBdr>
    </w:div>
    <w:div w:id="2011322403">
      <w:bodyDiv w:val="1"/>
      <w:marLeft w:val="0"/>
      <w:marRight w:val="0"/>
      <w:marTop w:val="0"/>
      <w:marBottom w:val="0"/>
      <w:divBdr>
        <w:top w:val="none" w:sz="0" w:space="0" w:color="auto"/>
        <w:left w:val="none" w:sz="0" w:space="0" w:color="auto"/>
        <w:bottom w:val="none" w:sz="0" w:space="0" w:color="auto"/>
        <w:right w:val="none" w:sz="0" w:space="0" w:color="auto"/>
      </w:divBdr>
      <w:divsChild>
        <w:div w:id="1023550523">
          <w:marLeft w:val="0"/>
          <w:marRight w:val="0"/>
          <w:marTop w:val="0"/>
          <w:marBottom w:val="0"/>
          <w:divBdr>
            <w:top w:val="none" w:sz="0" w:space="0" w:color="auto"/>
            <w:left w:val="none" w:sz="0" w:space="0" w:color="auto"/>
            <w:bottom w:val="none" w:sz="0" w:space="0" w:color="auto"/>
            <w:right w:val="none" w:sz="0" w:space="0" w:color="auto"/>
          </w:divBdr>
          <w:divsChild>
            <w:div w:id="208156071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2018078199">
      <w:bodyDiv w:val="1"/>
      <w:marLeft w:val="0"/>
      <w:marRight w:val="0"/>
      <w:marTop w:val="0"/>
      <w:marBottom w:val="0"/>
      <w:divBdr>
        <w:top w:val="none" w:sz="0" w:space="0" w:color="auto"/>
        <w:left w:val="none" w:sz="0" w:space="0" w:color="auto"/>
        <w:bottom w:val="none" w:sz="0" w:space="0" w:color="auto"/>
        <w:right w:val="none" w:sz="0" w:space="0" w:color="auto"/>
      </w:divBdr>
    </w:div>
    <w:div w:id="2042588883">
      <w:bodyDiv w:val="1"/>
      <w:marLeft w:val="0"/>
      <w:marRight w:val="0"/>
      <w:marTop w:val="0"/>
      <w:marBottom w:val="0"/>
      <w:divBdr>
        <w:top w:val="none" w:sz="0" w:space="0" w:color="auto"/>
        <w:left w:val="none" w:sz="0" w:space="0" w:color="auto"/>
        <w:bottom w:val="none" w:sz="0" w:space="0" w:color="auto"/>
        <w:right w:val="none" w:sz="0" w:space="0" w:color="auto"/>
      </w:divBdr>
      <w:divsChild>
        <w:div w:id="2073967341">
          <w:marLeft w:val="480"/>
          <w:marRight w:val="0"/>
          <w:marTop w:val="0"/>
          <w:marBottom w:val="0"/>
          <w:divBdr>
            <w:top w:val="none" w:sz="0" w:space="0" w:color="auto"/>
            <w:left w:val="none" w:sz="0" w:space="0" w:color="auto"/>
            <w:bottom w:val="none" w:sz="0" w:space="0" w:color="auto"/>
            <w:right w:val="none" w:sz="0" w:space="0" w:color="auto"/>
          </w:divBdr>
        </w:div>
        <w:div w:id="1115638361">
          <w:marLeft w:val="480"/>
          <w:marRight w:val="0"/>
          <w:marTop w:val="0"/>
          <w:marBottom w:val="0"/>
          <w:divBdr>
            <w:top w:val="none" w:sz="0" w:space="0" w:color="auto"/>
            <w:left w:val="none" w:sz="0" w:space="0" w:color="auto"/>
            <w:bottom w:val="none" w:sz="0" w:space="0" w:color="auto"/>
            <w:right w:val="none" w:sz="0" w:space="0" w:color="auto"/>
          </w:divBdr>
        </w:div>
        <w:div w:id="685640344">
          <w:marLeft w:val="480"/>
          <w:marRight w:val="0"/>
          <w:marTop w:val="0"/>
          <w:marBottom w:val="0"/>
          <w:divBdr>
            <w:top w:val="none" w:sz="0" w:space="0" w:color="auto"/>
            <w:left w:val="none" w:sz="0" w:space="0" w:color="auto"/>
            <w:bottom w:val="none" w:sz="0" w:space="0" w:color="auto"/>
            <w:right w:val="none" w:sz="0" w:space="0" w:color="auto"/>
          </w:divBdr>
        </w:div>
        <w:div w:id="366683710">
          <w:marLeft w:val="480"/>
          <w:marRight w:val="0"/>
          <w:marTop w:val="0"/>
          <w:marBottom w:val="0"/>
          <w:divBdr>
            <w:top w:val="none" w:sz="0" w:space="0" w:color="auto"/>
            <w:left w:val="none" w:sz="0" w:space="0" w:color="auto"/>
            <w:bottom w:val="none" w:sz="0" w:space="0" w:color="auto"/>
            <w:right w:val="none" w:sz="0" w:space="0" w:color="auto"/>
          </w:divBdr>
        </w:div>
        <w:div w:id="1998609181">
          <w:marLeft w:val="480"/>
          <w:marRight w:val="0"/>
          <w:marTop w:val="0"/>
          <w:marBottom w:val="0"/>
          <w:divBdr>
            <w:top w:val="none" w:sz="0" w:space="0" w:color="auto"/>
            <w:left w:val="none" w:sz="0" w:space="0" w:color="auto"/>
            <w:bottom w:val="none" w:sz="0" w:space="0" w:color="auto"/>
            <w:right w:val="none" w:sz="0" w:space="0" w:color="auto"/>
          </w:divBdr>
        </w:div>
        <w:div w:id="401753272">
          <w:marLeft w:val="480"/>
          <w:marRight w:val="0"/>
          <w:marTop w:val="0"/>
          <w:marBottom w:val="0"/>
          <w:divBdr>
            <w:top w:val="none" w:sz="0" w:space="0" w:color="auto"/>
            <w:left w:val="none" w:sz="0" w:space="0" w:color="auto"/>
            <w:bottom w:val="none" w:sz="0" w:space="0" w:color="auto"/>
            <w:right w:val="none" w:sz="0" w:space="0" w:color="auto"/>
          </w:divBdr>
        </w:div>
        <w:div w:id="904027072">
          <w:marLeft w:val="480"/>
          <w:marRight w:val="0"/>
          <w:marTop w:val="0"/>
          <w:marBottom w:val="0"/>
          <w:divBdr>
            <w:top w:val="none" w:sz="0" w:space="0" w:color="auto"/>
            <w:left w:val="none" w:sz="0" w:space="0" w:color="auto"/>
            <w:bottom w:val="none" w:sz="0" w:space="0" w:color="auto"/>
            <w:right w:val="none" w:sz="0" w:space="0" w:color="auto"/>
          </w:divBdr>
        </w:div>
        <w:div w:id="2021197277">
          <w:marLeft w:val="480"/>
          <w:marRight w:val="0"/>
          <w:marTop w:val="0"/>
          <w:marBottom w:val="0"/>
          <w:divBdr>
            <w:top w:val="none" w:sz="0" w:space="0" w:color="auto"/>
            <w:left w:val="none" w:sz="0" w:space="0" w:color="auto"/>
            <w:bottom w:val="none" w:sz="0" w:space="0" w:color="auto"/>
            <w:right w:val="none" w:sz="0" w:space="0" w:color="auto"/>
          </w:divBdr>
        </w:div>
        <w:div w:id="220407637">
          <w:marLeft w:val="480"/>
          <w:marRight w:val="0"/>
          <w:marTop w:val="0"/>
          <w:marBottom w:val="0"/>
          <w:divBdr>
            <w:top w:val="none" w:sz="0" w:space="0" w:color="auto"/>
            <w:left w:val="none" w:sz="0" w:space="0" w:color="auto"/>
            <w:bottom w:val="none" w:sz="0" w:space="0" w:color="auto"/>
            <w:right w:val="none" w:sz="0" w:space="0" w:color="auto"/>
          </w:divBdr>
        </w:div>
        <w:div w:id="942154292">
          <w:marLeft w:val="480"/>
          <w:marRight w:val="0"/>
          <w:marTop w:val="0"/>
          <w:marBottom w:val="0"/>
          <w:divBdr>
            <w:top w:val="none" w:sz="0" w:space="0" w:color="auto"/>
            <w:left w:val="none" w:sz="0" w:space="0" w:color="auto"/>
            <w:bottom w:val="none" w:sz="0" w:space="0" w:color="auto"/>
            <w:right w:val="none" w:sz="0" w:space="0" w:color="auto"/>
          </w:divBdr>
        </w:div>
        <w:div w:id="60711098">
          <w:marLeft w:val="480"/>
          <w:marRight w:val="0"/>
          <w:marTop w:val="0"/>
          <w:marBottom w:val="0"/>
          <w:divBdr>
            <w:top w:val="none" w:sz="0" w:space="0" w:color="auto"/>
            <w:left w:val="none" w:sz="0" w:space="0" w:color="auto"/>
            <w:bottom w:val="none" w:sz="0" w:space="0" w:color="auto"/>
            <w:right w:val="none" w:sz="0" w:space="0" w:color="auto"/>
          </w:divBdr>
        </w:div>
        <w:div w:id="1761218131">
          <w:marLeft w:val="480"/>
          <w:marRight w:val="0"/>
          <w:marTop w:val="0"/>
          <w:marBottom w:val="0"/>
          <w:divBdr>
            <w:top w:val="none" w:sz="0" w:space="0" w:color="auto"/>
            <w:left w:val="none" w:sz="0" w:space="0" w:color="auto"/>
            <w:bottom w:val="none" w:sz="0" w:space="0" w:color="auto"/>
            <w:right w:val="none" w:sz="0" w:space="0" w:color="auto"/>
          </w:divBdr>
        </w:div>
        <w:div w:id="1301225989">
          <w:marLeft w:val="480"/>
          <w:marRight w:val="0"/>
          <w:marTop w:val="0"/>
          <w:marBottom w:val="0"/>
          <w:divBdr>
            <w:top w:val="none" w:sz="0" w:space="0" w:color="auto"/>
            <w:left w:val="none" w:sz="0" w:space="0" w:color="auto"/>
            <w:bottom w:val="none" w:sz="0" w:space="0" w:color="auto"/>
            <w:right w:val="none" w:sz="0" w:space="0" w:color="auto"/>
          </w:divBdr>
        </w:div>
        <w:div w:id="119157060">
          <w:marLeft w:val="480"/>
          <w:marRight w:val="0"/>
          <w:marTop w:val="0"/>
          <w:marBottom w:val="0"/>
          <w:divBdr>
            <w:top w:val="none" w:sz="0" w:space="0" w:color="auto"/>
            <w:left w:val="none" w:sz="0" w:space="0" w:color="auto"/>
            <w:bottom w:val="none" w:sz="0" w:space="0" w:color="auto"/>
            <w:right w:val="none" w:sz="0" w:space="0" w:color="auto"/>
          </w:divBdr>
        </w:div>
        <w:div w:id="2091461280">
          <w:marLeft w:val="480"/>
          <w:marRight w:val="0"/>
          <w:marTop w:val="0"/>
          <w:marBottom w:val="0"/>
          <w:divBdr>
            <w:top w:val="none" w:sz="0" w:space="0" w:color="auto"/>
            <w:left w:val="none" w:sz="0" w:space="0" w:color="auto"/>
            <w:bottom w:val="none" w:sz="0" w:space="0" w:color="auto"/>
            <w:right w:val="none" w:sz="0" w:space="0" w:color="auto"/>
          </w:divBdr>
        </w:div>
        <w:div w:id="604850028">
          <w:marLeft w:val="480"/>
          <w:marRight w:val="0"/>
          <w:marTop w:val="0"/>
          <w:marBottom w:val="0"/>
          <w:divBdr>
            <w:top w:val="none" w:sz="0" w:space="0" w:color="auto"/>
            <w:left w:val="none" w:sz="0" w:space="0" w:color="auto"/>
            <w:bottom w:val="none" w:sz="0" w:space="0" w:color="auto"/>
            <w:right w:val="none" w:sz="0" w:space="0" w:color="auto"/>
          </w:divBdr>
        </w:div>
        <w:div w:id="213738453">
          <w:marLeft w:val="480"/>
          <w:marRight w:val="0"/>
          <w:marTop w:val="0"/>
          <w:marBottom w:val="0"/>
          <w:divBdr>
            <w:top w:val="none" w:sz="0" w:space="0" w:color="auto"/>
            <w:left w:val="none" w:sz="0" w:space="0" w:color="auto"/>
            <w:bottom w:val="none" w:sz="0" w:space="0" w:color="auto"/>
            <w:right w:val="none" w:sz="0" w:space="0" w:color="auto"/>
          </w:divBdr>
        </w:div>
        <w:div w:id="358239109">
          <w:marLeft w:val="480"/>
          <w:marRight w:val="0"/>
          <w:marTop w:val="0"/>
          <w:marBottom w:val="0"/>
          <w:divBdr>
            <w:top w:val="none" w:sz="0" w:space="0" w:color="auto"/>
            <w:left w:val="none" w:sz="0" w:space="0" w:color="auto"/>
            <w:bottom w:val="none" w:sz="0" w:space="0" w:color="auto"/>
            <w:right w:val="none" w:sz="0" w:space="0" w:color="auto"/>
          </w:divBdr>
        </w:div>
        <w:div w:id="2104690381">
          <w:marLeft w:val="480"/>
          <w:marRight w:val="0"/>
          <w:marTop w:val="0"/>
          <w:marBottom w:val="0"/>
          <w:divBdr>
            <w:top w:val="none" w:sz="0" w:space="0" w:color="auto"/>
            <w:left w:val="none" w:sz="0" w:space="0" w:color="auto"/>
            <w:bottom w:val="none" w:sz="0" w:space="0" w:color="auto"/>
            <w:right w:val="none" w:sz="0" w:space="0" w:color="auto"/>
          </w:divBdr>
        </w:div>
        <w:div w:id="1612977994">
          <w:marLeft w:val="480"/>
          <w:marRight w:val="0"/>
          <w:marTop w:val="0"/>
          <w:marBottom w:val="0"/>
          <w:divBdr>
            <w:top w:val="none" w:sz="0" w:space="0" w:color="auto"/>
            <w:left w:val="none" w:sz="0" w:space="0" w:color="auto"/>
            <w:bottom w:val="none" w:sz="0" w:space="0" w:color="auto"/>
            <w:right w:val="none" w:sz="0" w:space="0" w:color="auto"/>
          </w:divBdr>
        </w:div>
        <w:div w:id="2104763826">
          <w:marLeft w:val="480"/>
          <w:marRight w:val="0"/>
          <w:marTop w:val="0"/>
          <w:marBottom w:val="0"/>
          <w:divBdr>
            <w:top w:val="none" w:sz="0" w:space="0" w:color="auto"/>
            <w:left w:val="none" w:sz="0" w:space="0" w:color="auto"/>
            <w:bottom w:val="none" w:sz="0" w:space="0" w:color="auto"/>
            <w:right w:val="none" w:sz="0" w:space="0" w:color="auto"/>
          </w:divBdr>
        </w:div>
        <w:div w:id="479537326">
          <w:marLeft w:val="480"/>
          <w:marRight w:val="0"/>
          <w:marTop w:val="0"/>
          <w:marBottom w:val="0"/>
          <w:divBdr>
            <w:top w:val="none" w:sz="0" w:space="0" w:color="auto"/>
            <w:left w:val="none" w:sz="0" w:space="0" w:color="auto"/>
            <w:bottom w:val="none" w:sz="0" w:space="0" w:color="auto"/>
            <w:right w:val="none" w:sz="0" w:space="0" w:color="auto"/>
          </w:divBdr>
        </w:div>
        <w:div w:id="923221574">
          <w:marLeft w:val="480"/>
          <w:marRight w:val="0"/>
          <w:marTop w:val="0"/>
          <w:marBottom w:val="0"/>
          <w:divBdr>
            <w:top w:val="none" w:sz="0" w:space="0" w:color="auto"/>
            <w:left w:val="none" w:sz="0" w:space="0" w:color="auto"/>
            <w:bottom w:val="none" w:sz="0" w:space="0" w:color="auto"/>
            <w:right w:val="none" w:sz="0" w:space="0" w:color="auto"/>
          </w:divBdr>
        </w:div>
        <w:div w:id="15009434">
          <w:marLeft w:val="480"/>
          <w:marRight w:val="0"/>
          <w:marTop w:val="0"/>
          <w:marBottom w:val="0"/>
          <w:divBdr>
            <w:top w:val="none" w:sz="0" w:space="0" w:color="auto"/>
            <w:left w:val="none" w:sz="0" w:space="0" w:color="auto"/>
            <w:bottom w:val="none" w:sz="0" w:space="0" w:color="auto"/>
            <w:right w:val="none" w:sz="0" w:space="0" w:color="auto"/>
          </w:divBdr>
        </w:div>
        <w:div w:id="276260571">
          <w:marLeft w:val="480"/>
          <w:marRight w:val="0"/>
          <w:marTop w:val="0"/>
          <w:marBottom w:val="0"/>
          <w:divBdr>
            <w:top w:val="none" w:sz="0" w:space="0" w:color="auto"/>
            <w:left w:val="none" w:sz="0" w:space="0" w:color="auto"/>
            <w:bottom w:val="none" w:sz="0" w:space="0" w:color="auto"/>
            <w:right w:val="none" w:sz="0" w:space="0" w:color="auto"/>
          </w:divBdr>
        </w:div>
        <w:div w:id="1824155193">
          <w:marLeft w:val="480"/>
          <w:marRight w:val="0"/>
          <w:marTop w:val="0"/>
          <w:marBottom w:val="0"/>
          <w:divBdr>
            <w:top w:val="none" w:sz="0" w:space="0" w:color="auto"/>
            <w:left w:val="none" w:sz="0" w:space="0" w:color="auto"/>
            <w:bottom w:val="none" w:sz="0" w:space="0" w:color="auto"/>
            <w:right w:val="none" w:sz="0" w:space="0" w:color="auto"/>
          </w:divBdr>
        </w:div>
        <w:div w:id="2076581346">
          <w:marLeft w:val="480"/>
          <w:marRight w:val="0"/>
          <w:marTop w:val="0"/>
          <w:marBottom w:val="0"/>
          <w:divBdr>
            <w:top w:val="none" w:sz="0" w:space="0" w:color="auto"/>
            <w:left w:val="none" w:sz="0" w:space="0" w:color="auto"/>
            <w:bottom w:val="none" w:sz="0" w:space="0" w:color="auto"/>
            <w:right w:val="none" w:sz="0" w:space="0" w:color="auto"/>
          </w:divBdr>
        </w:div>
        <w:div w:id="790629823">
          <w:marLeft w:val="480"/>
          <w:marRight w:val="0"/>
          <w:marTop w:val="0"/>
          <w:marBottom w:val="0"/>
          <w:divBdr>
            <w:top w:val="none" w:sz="0" w:space="0" w:color="auto"/>
            <w:left w:val="none" w:sz="0" w:space="0" w:color="auto"/>
            <w:bottom w:val="none" w:sz="0" w:space="0" w:color="auto"/>
            <w:right w:val="none" w:sz="0" w:space="0" w:color="auto"/>
          </w:divBdr>
        </w:div>
      </w:divsChild>
    </w:div>
    <w:div w:id="2084600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8.xm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footer" Target="footer10.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header" Target="header11.xml"/><Relationship Id="rId30" Type="http://schemas.openxmlformats.org/officeDocument/2006/relationships/footer" Target="footer1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E8AC69D1-0F20-47AD-8230-AD16056C6315}"/>
      </w:docPartPr>
      <w:docPartBody>
        <w:p w:rsidR="00165FA3" w:rsidRDefault="005F66AC">
          <w:r w:rsidRPr="004E5A7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Mitra">
    <w:panose1 w:val="00000400000000000000"/>
    <w:charset w:val="B2"/>
    <w:family w:val="auto"/>
    <w:pitch w:val="variable"/>
    <w:sig w:usb0="00002001" w:usb1="80000000" w:usb2="00000008" w:usb3="00000000" w:csb0="00000040" w:csb1="00000000"/>
  </w:font>
  <w:font w:name="Arial Unicode MS">
    <w:panose1 w:val="020B0604020202020204"/>
    <w:charset w:val="80"/>
    <w:family w:val="swiss"/>
    <w:pitch w:val="variable"/>
    <w:sig w:usb0="F7FFAFFF" w:usb1="E9DFFFFF" w:usb2="0000003F" w:usb3="00000000" w:csb0="003F01FF" w:csb1="00000000"/>
  </w:font>
  <w:font w:name="B Titr">
    <w:panose1 w:val="00000700000000000000"/>
    <w:charset w:val="B2"/>
    <w:family w:val="auto"/>
    <w:pitch w:val="variable"/>
    <w:sig w:usb0="00002001" w:usb1="80000000" w:usb2="00000008" w:usb3="00000000" w:csb0="00000040" w:csb1="00000000"/>
  </w:font>
  <w:font w:name="BLotus">
    <w:altName w:val="Times New Roman"/>
    <w:panose1 w:val="00000000000000000000"/>
    <w:charset w:val="00"/>
    <w:family w:val="auto"/>
    <w:notTrueType/>
    <w:pitch w:val="default"/>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6AC"/>
    <w:rsid w:val="00165FA3"/>
    <w:rsid w:val="001E19D0"/>
    <w:rsid w:val="002E4434"/>
    <w:rsid w:val="00400D81"/>
    <w:rsid w:val="00446449"/>
    <w:rsid w:val="00494636"/>
    <w:rsid w:val="005C5AE9"/>
    <w:rsid w:val="005F66AC"/>
    <w:rsid w:val="00681914"/>
    <w:rsid w:val="008E45B7"/>
    <w:rsid w:val="0098451B"/>
    <w:rsid w:val="009C7CF7"/>
    <w:rsid w:val="00A7105D"/>
    <w:rsid w:val="00B3666F"/>
    <w:rsid w:val="00BF7F2A"/>
    <w:rsid w:val="00C160F7"/>
    <w:rsid w:val="00C35B6D"/>
    <w:rsid w:val="00C86943"/>
    <w:rsid w:val="00DB5E0F"/>
    <w:rsid w:val="00DF0436"/>
    <w:rsid w:val="00DF4382"/>
    <w:rsid w:val="00E36C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66AC"/>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3DAA292-3C98-4508-B337-665D70B84317}">
  <we:reference id="wa104382081" version="1.55.1.0" store="en-US" storeType="OMEX"/>
  <we:alternateReferences>
    <we:reference id="wa104382081" version="1.55.1.0" store="en-US" storeType="OMEX"/>
  </we:alternateReferences>
  <we:properties>
    <we:property name="MENDELEY_CITATIONS" value="[{&quot;citationID&quot;:&quot;MENDELEY_CITATION_61f8ead8-66e1-408f-8c62-1bcb0a587f0a&quot;,&quot;properties&quot;:{&quot;noteIndex&quot;:0},&quot;isEdited&quot;:false,&quot;manualOverride&quot;:{&quot;isManuallyOverridden&quot;:false,&quot;citeprocText&quot;:&quot;(Farrell et al., 2014)&quot;,&quot;manualOverrideText&quot;:&quot;&quot;},&quot;citationTag&quot;:&quot;MENDELEY_CITATION_v3_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&quot;,&quot;citationItems&quot;:[{&quot;id&quot;:&quot;eb213714-2907-3d5c-b21a-ec61fb97af83&quot;,&quot;itemData&quot;:{&quot;type&quot;:&quot;book&quot;,&quot;id&quot;:&quot;eb213714-2907-3d5c-b21a-ec61fb97af83&quot;,&quot;title&quot;:&quot;The Schema Therapy Clinician's Guide: A Complete Resource for Building and Delivering Individual, Group and Integrated Schema Mode Treatment Programs&quot;,&quot;author&quot;:[{&quot;family&quot;:&quot;Farrell&quot;,&quot;given&quot;:&quot;Joan M.&quot;,&quot;parse-names&quot;:false,&quot;dropping-particle&quot;:&quot;&quot;,&quot;non-dropping-particle&quot;:&quot;&quot;},{&quot;family&quot;:&quot;Reiss&quot;,&quot;given&quot;:&quot;Neele&quot;,&quot;parse-names&quot;:false,&quot;dropping-particle&quot;:&quot;&quot;,&quot;non-dropping-particle&quot;:&quot;&quot;},{&quot;family&quot;:&quot;Shaw&quot;,&quot;given&quot;:&quot;Ida A.&quot;,&quot;parse-names&quot;:false,&quot;dropping-particle&quot;:&quot;&quot;,&quot;non-dropping-particle&quot;:&quot;&quot;}],&quot;container-title&quot;:&quot;The Schema Therapy Clinician's Guide: A Complete Resource for Building and Delivering Individual, Group and Integrated Schema Mode Treatment Programs&quot;,&quot;DOI&quot;:&quot;10.1002/9781118510018&quot;,&quot;issued&quot;:{&quot;date-parts&quot;:[[2014]]},&quot;abstract&quot;:&quot;The Schema Therapy Clinician's Guide is a complete clinical resource for psychotherapists implementing schema therapy, group schema therapy or a combination of both in a structured, cost-effective way. The authors provide ready-made individual and group sessions with patient hand-outs. A unique resource providing ready-made individual and group schema therapy sessions, linked across schema modes, allowing clinicians to pick and choose what they need or adopt a full integrated individual and group program which can be delivered over a range of treatment lengths from a six week intensive program to a one year outpatient treatment, Approaches treatment by targeting maladaptive Schema Modes rather than specific disorders, thus increasing clinical flexibility and ensuring shelf life through changes in diagnostic classification, Provides step-by-step instructions and tips for therapists, along with a wealth of unique clinical resources including sample scripts, handouts, session exercises, assignment forms and patient materials, Meets the current need for effective clinical treatments that can provide tangible effects on time and on budget.&quot;,&quot;container-title-short&quot;:&quot;&quot;},&quot;isTemporary&quot;:false}]},{&quot;citationID&quot;:&quot;MENDELEY_CITATION_42de5adc-193e-4213-8176-4df4e3abbcb2&quot;,&quot;properties&quot;:{&quot;noteIndex&quot;:0},&quot;isEdited&quot;:false,&quot;manualOverride&quot;:{&quot;isManuallyOverridden&quot;:false,&quot;citeprocText&quot;:&quot;(McCullough et al., 2002)&quot;,&quot;manualOverrideText&quot;:&quot;&quot;},&quot;citationTag&quot;:&quot;MENDELEY_CITATION_v3_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&quot;,&quot;citationItems&quot;:[{&quot;id&quot;:&quot;e7c5d569-79e5-3b68-9973-145660605858&quot;,&quot;itemData&quot;:{&quot;type&quot;:&quot;article-journal&quot;,&quot;id&quot;:&quot;e7c5d569-79e5-3b68-9973-145660605858&quot;,&quot;title&quot;:&quot;The grateful disposition: A conceptual and empirical topography&quot;,&quot;author&quot;:[{&quot;family&quot;:&quot;McCullough&quot;,&quot;given&quot;:&quot;Michael E.&quot;,&quot;parse-names&quot;:false,&quot;dropping-particle&quot;:&quot;&quot;,&quot;non-dropping-particle&quot;:&quot;&quot;},{&quot;family&quot;:&quot;Emmons&quot;,&quot;given&quot;:&quot;Robert A.&quot;,&quot;parse-names&quot;:false,&quot;dropping-particle&quot;:&quot;&quot;,&quot;non-dropping-particle&quot;:&quot;&quot;},{&quot;family&quot;:&quot;Tsang&quot;,&quot;given&quot;:&quot;Jo Ann&quot;,&quot;parse-names&quot;:false,&quot;dropping-particle&quot;:&quot;&quot;,&quot;non-dropping-particle&quot;:&quot;&quot;}],&quot;container-title&quot;:&quot;Journal of Personality and Social Psychology&quot;,&quot;container-title-short&quot;:&quot;J Pers Soc Psychol&quot;,&quot;DOI&quot;:&quot;10.1037/0022-3514.82.1.112&quot;,&quot;ISSN&quot;:&quot;00223514&quot;,&quot;issued&quot;:{&quot;date-parts&quot;:[[2002]]},&quot;abstract&quot;:&quot;In four studies, the authors examined the correlates of the disposition toward gratitude. Study 1 revealed that self-ratings and observer ratings of the grateful disposition are associated with positive affect and well-being prosocial behaviors and traits, and religiousness/spirituality. Study 2 replicated these findings in a large nonstudent sample. Study 3 yielded similar results to Studies 1 and 2 and provided evidence that gratitude is negatively associated with envy and materialistic attitudes. Study 4 yielded evidence that these associations persist after controlling for Extraversion/positive affectivity, Neuroticism/negative affectivity, and Agreeableness. The development of the Gratitude Questionnaire, a unidimensional measure with good psychometric properties, is also described.&quot;,&quot;issue&quot;:&quot;1&quot;,&quot;volume&quot;:&quot;82&quot;},&quot;isTemporary&quot;:false}]},{&quot;citationID&quot;:&quot;MENDELEY_CITATION_afff0e74-4e92-4b8a-9e05-a7c1aefe1dff&quot;,&quot;properties&quot;:{&quot;noteIndex&quot;:0},&quot;isEdited&quot;:false,&quot;manualOverride&quot;:{&quot;isManuallyOverridden&quot;:false,&quot;citeprocText&quot;:&quot;(Shirdel et al., 2019)&quot;,&quot;manualOverrideText&quot;:&quot;&quot;},&quot;citationTag&quot;:&quot;MENDELEY_CITATION_v3_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&quot;,&quot;citationItems&quot;:[{&quot;id&quot;:&quot;8a278b9e-6f54-3d76-ae9b-7a8f498270b3&quot;,&quot;itemData&quot;:{&quot;type&quot;:&quot;article-journal&quot;,&quot;id&quot;:&quot;8a278b9e-6f54-3d76-ae9b-7a8f498270b3&quot;,&quot;title&quot;:&quot;Estimating the validity and reliability of Gottman Questionnaires of “Couple Trust Measurement”&quot;,&quot;author&quot;:[{&quot;family&quot;:&quot;Shirdel&quot;,&quot;given&quot;:&quot;M&quot;,&quot;parse-names&quot;:false,&quot;dropping-particle&quot;:&quot;&quot;,&quot;non-dropping-particle&quot;:&quot;&quot;},{&quot;family&quot;:&quot;Hosseinian&quot;,&quot;given&quot;:&quot;S&quot;,&quot;parse-names&quot;:false,&quot;dropping-particle&quot;:&quot;&quot;,&quot;non-dropping-particle&quot;:&quot;&quot;},{&quot;family&quot;:&quot;Kimiaei&quot;,&quot;given&quot;:&quot;Seyed Ali&quot;,&quot;parse-names&quot;:false,&quot;dropping-particle&quot;:&quot;&quot;,&quot;non-dropping-particle&quot;:&quot;&quot;},{&quot;family&quot;:&quot;Safarian&quot;,&quot;given&quot;:&quot;M R&quot;,&quot;parse-names&quot;:false,&quot;dropping-particle&quot;:&quot;&quot;,&quot;non-dropping-particle&quot;:&quot;&quot;}],&quot;container-title&quot;:&quot;Contemporary family therapy&quot;,&quot;container-title-short&quot;:&quot;Contemp Fam Ther&quot;,&quot;accessed&quot;:{&quot;date-parts&quot;:[[2024,4,12]]},&quot;ISSN&quot;:&quot;0892-2764&quot;,&quot;URL&quot;:&quot;https://link.springer.com/article/10.1007/s10591-018-9470-1&quot;,&quot;issued&quot;:{&quot;date-parts&quot;:[[2019]]},&quot;page&quot;:&quot;37-46&quot;,&quot;publisher&quot;:&quot;Springer&quot;,&quot;volume&quot;:&quot;41&quot;},&quot;isTemporary&quot;:false}]},{&quot;citationID&quot;:&quot;MENDELEY_CITATION_3e5e7b3d-5ea1-4f5d-a1ea-0410192a8e50&quot;,&quot;properties&quot;:{&quot;noteIndex&quot;:0},&quot;isEdited&quot;:false,&quot;manualOverride&quot;:{&quot;isManuallyOverridden&quot;:false,&quot;citeprocText&quot;:&quot;(Gorjian Mehlabani et al., 2023)&quot;,&quot;manualOverrideText&quot;:&quot;&quot;},&quot;citationTag&quot;:&quot;MENDELEY_CITATION_v3_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&quot;,&quot;citationItems&quot;:[{&quot;id&quot;:&quot;d355c2a5-0ae4-3991-bb49-6906ae1aba0a&quot;,&quot;itemData&quot;:{&quot;type&quot;:&quot;article-journal&quot;,&quot;id&quot;:&quot;d355c2a5-0ae4-3991-bb49-6906ae1aba0a&quot;,&quot;title&quot;:&quot;The Effectiveness of Dattilio Cognitive-Behavioral Couple Therapy on Stress Symptoms and Trust in Women Affected by Infidelity&quot;,&quot;author&quot;:[{&quot;family&quot;:&quot;Gorjian Mehlabani&quot;,&quot;given&quot;:&quot;Hassan&quot;,&quot;parse-names&quot;:false,&quot;dropping-particle&quot;:&quot;&quot;,&quot;non-dropping-particle&quot;:&quot;&quot;},{&quot;family&quot;:&quot;Sheykholeslami&quot;,&quot;given&quot;:&quot;Ali&quot;,&quot;parse-names&quot;:false,&quot;dropping-particle&quot;:&quot;&quot;,&quot;non-dropping-particle&quot;:&quot;&quot;},{&quot;family&quot;:&quot;Kiani&quot;,&quot;given&quot;:&quot;Ahmadreza&quot;,&quot;parse-names&quot;:false,&quot;dropping-particle&quot;:&quot;&quot;,&quot;non-dropping-particle&quot;:&quot;&quot;},{&quot;family&quot;:&quot;Rezaeisharif&quot;,&quot;given&quot;:&quot;Ali&quot;,&quot;parse-names&quot;:false,&quot;dropping-particle&quot;:&quot;&quot;,&quot;non-dropping-particle&quot;:&quot;&quot;}],&quot;container-title&quot;:&quot;Journal of Research in Behavioural Sciences&quot;,&quot;accessed&quot;:{&quot;date-parts&quot;:[[2024,4,12]]},&quot;URL&quot;:&quot;https://rbs.mui.ac.ir/article-1-1514-en.html&quot;,&quot;issued&quot;:{&quot;date-parts&quot;:[[2023]]},&quot;page&quot;:&quot;261-274&quot;,&quot;publisher&quot;:&quot;Journal of Research in Behavioural Sciences&quot;,&quot;issue&quot;:&quot;2&quot;,&quot;volume&quot;:&quot;21&quot;,&quot;container-title-short&quot;:&quot;&quot;},&quot;isTemporary&quot;:false}]},{&quot;citationID&quot;:&quot;MENDELEY_CITATION_e99aad4a-95d3-4287-9082-2240c8aa04fc&quot;,&quot;properties&quot;:{&quot;noteIndex&quot;:0},&quot;isEdited&quot;:false,&quot;manualOverride&quot;:{&quot;isManuallyOverridden&quot;:false,&quot;citeprocText&quot;:&quot;(Zaal B. et al., 2020)&quot;,&quot;manualOverrideText&quot;:&quot;&quot;},&quot;citationTag&quot;:&quot;MENDELEY_CITATION_v3_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&quot;,&quot;citationItems&quot;:[{&quot;id&quot;:&quot;5f31f51d-9a20-3a4b-81aa-763504971f21&quot;,&quot;itemData&quot;:{&quot;type&quot;:&quot;article-journal&quot;,&quot;id&quot;:&quot;5f31f51d-9a20-3a4b-81aa-763504971f21&quot;,&quot;title&quot;:&quot;The Effectiveness of Forgiveness Training on Attitudes to Infidelity and Trust in Interpersonal Relationships in Women Affected by Marital\nInfidelity&quot;,&quot;author&quot;:[{&quot;family&quot;:&quot;Behnaz Zaal&quot;,&quot;given&quot;:&quot;&quot;,&quot;parse-names&quot;:false,&quot;dropping-particle&quot;:&quot;&quot;,&quot;non-dropping-particle&quot;:&quot;&quot;},{&quot;family&quot;:&quot;Ali Arab&quot;,&quot;given&quot;:&quot;&quot;,&quot;parse-names&quot;:false,&quot;dropping-particle&quot;:&quot;&quot;,&quot;non-dropping-particle&quot;:&quot;&quot;},{&quot;family&quot;:&quot;Gholam Reza Sanagouye Moharer&quot;,&quot;given&quot;:&quot;&quot;,&quot;parse-names&quot;:false,&quot;dropping-particle&quot;:&quot;&quot;,&quot;non-dropping-particle&quot;:&quot;&quot;}],&quot;container-title&quot;:&quot;family research&quot;,&quot;accessed&quot;:{&quot;date-parts&quot;:[[2024,4,12]]},&quot;ISSN&quot;:&quot;1735-8442&quot;,&quot;URL&quot;:&quot;http://scj.sbu.ac.ir/article_97840.html&quot;,&quot;issued&quot;:{&quot;date-parts&quot;:[[2020]]},&quot;page&quot;:&quot;413-428&quot;,&quot;publisher&quot;:&quot;خانواده پژوهی&quot;,&quot;issue&quot;:&quot;3&quot;,&quot;volume&quot;:&quot;16&quot;,&quot;container-title-short&quot;:&quot;&quot;},&quot;isTemporary&quot;:false}]},{&quot;citationID&quot;:&quot;MENDELEY_CITATION_61c64c88-296e-4715-8b8a-44180944e9e8&quot;,&quot;properties&quot;:{&quot;noteIndex&quot;:0},&quot;isEdited&quot;:false,&quot;manualOverride&quot;:{&quot;isManuallyOverridden&quot;:false,&quot;citeprocText&quot;:&quot;(Rajabi et al., 2020)&quot;,&quot;manualOverrideText&quot;:&quot;&quot;},&quot;citationTag&quot;:&quot;MENDELEY_CITATION_v3_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&quot;,&quot;citationItems&quot;:[{&quot;id&quot;:&quot;74651b2d-def5-386b-b68b-7da616bae90b&quot;,&quot;itemData&quot;:{&quot;type&quot;:&quot;article-journal&quot;,&quot;id&quot;:&quot;74651b2d-def5-386b-b68b-7da616bae90b&quot;,&quot;title&quot;:&quot;The Effectiveness of Affective-reconstructive Couple Therapy in Increasing the Trust and Marital Satisfaction of Couples With Remarriage&quot;,&quot;author&quot;:[{&quot;family&quot;:&quot;Rajabi&quot;,&quot;given&quot;:&quot;Gholamreza&quot;,&quot;parse-names&quot;:false,&quot;dropping-particle&quot;:&quot;&quot;,&quot;non-dropping-particle&quot;:&quot;&quot;},{&quot;family&quot;:&quot;Khoshnoud&quot;,&quot;given&quot;:&quot;Ghasem&quot;,&quot;parse-names&quot;:false,&quot;dropping-particle&quot;:&quot;&quot;,&quot;non-dropping-particle&quot;:&quot;&quot;},{&quot;family&quot;:&quot;Sodani&quot;,&quot;given&quot;:&quot;Mansour&quot;,&quot;parse-names&quot;:false,&quot;dropping-particle&quot;:&quot;&quot;,&quot;non-dropping-particle&quot;:&quot;&quot;},{&quot;family&quot;:&quot;Khojastehmehr&quot;,&quot;given&quot;:&quot;Reza&quot;,&quot;parse-names&quot;:false,&quot;dropping-particle&quot;:&quot;&quot;,&quot;non-dropping-particle&quot;:&quot;&quot;}],&quot;container-title&quot;:&quot;Iranian Journal of Psychiatry and Clinical Psychology&quot;,&quot;accessed&quot;:{&quot;date-parts&quot;:[[2024,4,12]]},&quot;DOI&quot;:&quot;10.32598/ijpcp.26.1.218.18&quot;,&quot;ISSN&quot;:&quot;17354315&quot;,&quot;URL&quot;:&quot;https://ensani.ir/fa/article&quot;,&quot;issued&quot;:{&quot;date-parts&quot;:[[2020,4,1]]},&quot;page&quot;:&quot;114-129&quot;,&quot;abstract&quot;:&quot;&lt;p&gt;Objectives: This study aimed to determine the effectiveness of affective-reconstructive couple therapy in increasing the trust in close relationships and marital satisfaction of couples with remarriage and divorce experience.  Methods: This is a single-case experimental study with a non-concurrent multiple baseline design. Three distressed couples were selected from among couples with remarriage and divorce experience referred to private and government counseling centers in Ahvaz, Iran, based on inclusion/exclusion criteria using purposive sampling method during September-December 2018, They participated at eight sessions of affective-reconstructive couple therapy, once a week each 90 minutes. They completed the Trust in Close Interpersonal Relationships Questionnaire and Marital Satisfaction Scale before and after treatment, and at the follow-up period. The data analysis was conducted by using visual analysis (graph drawing), reliable change index, recovery rate formula (increase rate), and normative comparison methods. Results: Affective-reconstructive couple therapy increased the trust in close relationships and marital satisfaction in couples after treatment and at the follow-up period. Conclusion: Affective-reconstructive couple therapy, due to special attention to the couples’ past relationships and increasing their insight into the causes of distress development in relationship can increase the trust in close relationships and marital satisfaction in remarried couples with divorce experience.&lt;/p&gt;&quot;,&quot;issue&quot;:&quot;1&quot;,&quot;volume&quot;:&quot;26&quot;,&quot;container-title-short&quot;:&quot;&quot;},&quot;isTemporary&quot;:false}]},{&quot;citationID&quot;:&quot;MENDELEY_CITATION_3f2880b3-2354-4bd4-a2e6-4f5396708234&quot;,&quot;properties&quot;:{&quot;noteIndex&quot;:0},&quot;isEdited&quot;:false,&quot;manualOverride&quot;:{&quot;isManuallyOverridden&quot;:false,&quot;citeprocText&quot;:&quot;(Larzelere &amp;#38; Huston, 1980)&quot;,&quot;manualOverrideText&quot;:&quot;&quot;},&quot;citationTag&quot;:&quot;MENDELEY_CITATION_v3_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&quot;,&quot;citationItems&quot;:[{&quot;id&quot;:&quot;1a2b5bee-4654-31f8-b539-8a3ff716a126&quot;,&quot;itemData&quot;:{&quot;type&quot;:&quot;article-journal&quot;,&quot;id&quot;:&quot;1a2b5bee-4654-31f8-b539-8a3ff716a126&quot;,&quot;title&quot;:&quot;The dyadic trust scale: Toward understanding interpersonal trust in close relationships&quot;,&quot;author&quot;:[{&quot;family&quot;:&quot;Larzelere&quot;,&quot;given&quot;:&quot;Robert E&quot;,&quot;parse-names&quot;:false,&quot;dropping-particle&quot;:&quot;&quot;,&quot;non-dropping-particle&quot;:&quot;&quot;},{&quot;family&quot;:&quot;Huston&quot;,&quot;given&quot;:&quot;Ted L&quot;,&quot;parse-names&quot;:false,&quot;dropping-particle&quot;:&quot;&quot;,&quot;non-dropping-particle&quot;:&quot;&quot;}],&quot;container-title&quot;:&quot;Journal of Marriage and the Family&quot;,&quot;container-title-short&quot;:&quot;J Marriage Fam&quot;,&quot;accessed&quot;:{&quot;date-parts&quot;:[[2024,4,21]]},&quot;ISSN&quot;:&quot;0022-2445&quot;,&quot;URL&quot;:&quot;https://www.jstor.org/stable/351903&quot;,&quot;issued&quot;:{&quot;date-parts&quot;:[[1980]]},&quot;page&quot;:&quot;595-604&quot;,&quot;publisher&quot;:&quot;JSTOR&quot;},&quot;isTemporary&quot;:false}]},{&quot;citationID&quot;:&quot;MENDELEY_CITATION_dc5c2020-9b77-468b-b187-19ae4205192c&quot;,&quot;properties&quot;:{&quot;noteIndex&quot;:0},&quot;isEdited&quot;:false,&quot;manualOverride&quot;:{&quot;isManuallyOverridden&quot;:false,&quot;citeprocText&quot;:&quot;(Young et al., 2003)&quot;,&quot;manualOverrideText&quot;:&quot;&quot;},&quot;citationTag&quot;:&quot;MENDELEY_CITATION_v3_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&quot;,&quot;citationItems&quot;:[{&quot;id&quot;:&quot;af1a8c29-0706-369c-ac7c-0f7121fa8649&quot;,&quot;itemData&quot;:{&quot;type&quot;:&quot;article-journal&quot;,&quot;id&quot;:&quot;af1a8c29-0706-369c-ac7c-0f7121fa8649&quot;,&quot;title&quot;:&quot;Schema therapy&quot;,&quot;author&quot;:[{&quot;family&quot;:&quot;Young&quot;,&quot;given&quot;:&quot;Jeffrey E&quot;,&quot;parse-names&quot;:false,&quot;dropping-particle&quot;:&quot;&quot;,&quot;non-dropping-particle&quot;:&quot;&quot;},{&quot;family&quot;:&quot;Klosko&quot;,&quot;given&quot;:&quot;Janet S&quot;,&quot;parse-names&quot;:false,&quot;dropping-particle&quot;:&quot;&quot;,&quot;non-dropping-particle&quot;:&quot;&quot;},{&quot;family&quot;:&quot;Weishaar&quot;,&quot;given&quot;:&quot;Marjorie E&quot;,&quot;parse-names&quot;:false,&quot;dropping-particle&quot;:&quot;&quot;,&quot;non-dropping-particle&quot;:&quot;&quot;}],&quot;container-title&quot;:&quot;New York: Guilford&quot;,&quot;accessed&quot;:{&quot;date-parts&quot;:[[2024,4,12]]},&quot;URL&quot;:&quot;https://books.google.com/books?hl=en&amp;lr=&amp;id=-9lTTxdyZoMC&amp;oi=fnd&amp;pg=PA317&amp;dq=young+2003&amp;ots=F2JZjFAmMt&amp;sig=1sRbNV_Eh5K5WmNUTQWRM5-uFR8&quot;,&quot;issued&quot;:{&quot;date-parts&quot;:[[2003]]},&quot;page&quot;:&quot;653-658&quot;,&quot;volume&quot;:&quot;254&quot;,&quot;container-title-short&quot;:&quot;&quot;},&quot;isTemporary&quot;:false}]},{&quot;citationID&quot;:&quot;MENDELEY_CITATION_4a11b169-c192-4b6b-a4c3-ba825c615719&quot;,&quot;properties&quot;:{&quot;noteIndex&quot;:0},&quot;isEdited&quot;:false,&quot;manualOverride&quot;:{&quot;isManuallyOverridden&quot;:false,&quot;citeprocText&quot;:&quot;(Young et al., 2003)&quot;,&quot;manualOverrideText&quot;:&quot;&quot;},&quot;citationTag&quot;:&quot;MENDELEY_CITATION_v3_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&quot;,&quot;citationItems&quot;:[{&quot;id&quot;:&quot;af1a8c29-0706-369c-ac7c-0f7121fa8649&quot;,&quot;itemData&quot;:{&quot;type&quot;:&quot;article-journal&quot;,&quot;id&quot;:&quot;af1a8c29-0706-369c-ac7c-0f7121fa8649&quot;,&quot;title&quot;:&quot;Schema therapy&quot;,&quot;author&quot;:[{&quot;family&quot;:&quot;Young&quot;,&quot;given&quot;:&quot;Jeffrey E&quot;,&quot;parse-names&quot;:false,&quot;dropping-particle&quot;:&quot;&quot;,&quot;non-dropping-particle&quot;:&quot;&quot;},{&quot;family&quot;:&quot;Klosko&quot;,&quot;given&quot;:&quot;Janet S&quot;,&quot;parse-names&quot;:false,&quot;dropping-particle&quot;:&quot;&quot;,&quot;non-dropping-particle&quot;:&quot;&quot;},{&quot;family&quot;:&quot;Weishaar&quot;,&quot;given&quot;:&quot;Marjorie E&quot;,&quot;parse-names&quot;:false,&quot;dropping-particle&quot;:&quot;&quot;,&quot;non-dropping-particle&quot;:&quot;&quot;}],&quot;container-title&quot;:&quot;New York: Guilford&quot;,&quot;accessed&quot;:{&quot;date-parts&quot;:[[2024,4,12]]},&quot;URL&quot;:&quot;https://books.google.com/books?hl=en&amp;lr=&amp;id=-9lTTxdyZoMC&amp;oi=fnd&amp;pg=PA317&amp;dq=young+2003&amp;ots=F2JZjFAmMt&amp;sig=1sRbNV_Eh5K5WmNUTQWRM5-uFR8&quot;,&quot;issued&quot;:{&quot;date-parts&quot;:[[2003]]},&quot;page&quot;:&quot;653-658&quot;,&quot;volume&quot;:&quot;254&quot;,&quot;container-title-short&quot;:&quot;&quot;},&quot;isTemporary&quot;:false}]},{&quot;citationID&quot;:&quot;MENDELEY_CITATION_32ef824e-572f-4ed0-ad07-f0e563fb6634&quot;,&quot;properties&quot;:{&quot;noteIndex&quot;:0},&quot;isEdited&quot;:false,&quot;manualOverride&quot;:{&quot;isManuallyOverridden&quot;:false,&quot;citeprocText&quot;:&quot;(Khalifian &amp;#38; Barry, 2016)&quot;,&quot;manualOverrideText&quot;:&quot;&quot;},&quot;citationTag&quot;:&quot;MENDELEY_CITATION_v3_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&quot;,&quot;citationItems&quot;:[{&quot;id&quot;:&quot;bb1282d8-7b06-3905-9bed-a71332f15418&quot;,&quot;itemData&quot;:{&quot;type&quot;:&quot;article-journal&quot;,&quot;id&quot;:&quot;bb1282d8-7b06-3905-9bed-a71332f15418&quot;,&quot;title&quot;:&quot;Trust, attachment, and mindfulness influence intimacy and disengagement during newlyweds’ discussions of relationship transgressions.&quot;,&quot;author&quot;:[{&quot;family&quot;:&quot;Khalifian&quot;,&quot;given&quot;:&quot;Chandra E&quot;,&quot;parse-names&quot;:false,&quot;dropping-particle&quot;:&quot;&quot;,&quot;non-dropping-particle&quot;:&quot;&quot;},{&quot;family&quot;:&quot;Barry&quot;,&quot;given&quot;:&quot;Robin A&quot;,&quot;parse-names&quot;:false,&quot;dropping-particle&quot;:&quot;&quot;,&quot;non-dropping-particle&quot;:&quot;&quot;}],&quot;container-title&quot;:&quot;Journal of Family Psychology&quot;,&quot;accessed&quot;:{&quot;date-parts&quot;:[[2024,4,21]]},&quot;ISSN&quot;:&quot;1939-1293&quot;,&quot;URL&quot;:&quot;https://psycnet.apa.org/record/2016-17958-001&quot;,&quot;issued&quot;:{&quot;date-parts&quot;:[[2016]]},&quot;page&quot;:&quot;592&quot;,&quot;publisher&quot;:&quot;American Psychological Association&quot;,&quot;issue&quot;:&quot;5&quot;,&quot;volume&quot;:&quot;30&quot;,&quot;container-title-short&quot;:&quot;&quot;},&quot;isTemporary&quot;:false}]},{&quot;citationID&quot;:&quot;MENDELEY_CITATION_56d68b57-f9e0-4941-995e-08585b4ecf62&quot;,&quot;properties&quot;:{&quot;noteIndex&quot;:0},&quot;isEdited&quot;:false,&quot;manualOverride&quot;:{&quot;isManuallyOverridden&quot;:false,&quot;citeprocText&quot;:&quot;(Roediger et al., 2018)&quot;,&quot;manualOverrideText&quot;:&quot;&quot;},&quot;citationTag&quot;:&quot;MENDELEY_CITATION_v3_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&quot;,&quot;citationItems&quot;:[{&quot;id&quot;:&quot;c8b2655c-db20-3b44-941e-d7dd89703488&quot;,&quot;itemData&quot;:{&quot;type&quot;:&quot;book&quot;,&quot;id&quot;:&quot;c8b2655c-db20-3b44-941e-d7dd89703488&quot;,&quot;title&quot;:&quot;Contextual schema therapy: An integrative approach to personality disorders, emotional dysregulation, and interpersonal functioning&quot;,&quot;author&quot;:[{&quot;family&quot;:&quot;Roediger&quot;,&quot;given&quot;:&quot;Eckhard&quot;,&quot;parse-names&quot;:false,&quot;dropping-particle&quot;:&quot;&quot;,&quot;non-dropping-particle&quot;:&quot;&quot;},{&quot;family&quot;:&quot;Stevens&quot;,&quot;given&quot;:&quot;Bruce A&quot;,&quot;parse-names&quot;:false,&quot;dropping-particle&quot;:&quot;&quot;,&quot;non-dropping-particle&quot;:&quot;&quot;},{&quot;family&quot;:&quot;Brockman&quot;,&quot;given&quot;:&quot;Robert&quot;,&quot;parse-names&quot;:false,&quot;dropping-particle&quot;:&quot;&quot;,&quot;non-dropping-particle&quot;:&quot;&quot;}],&quot;accessed&quot;:{&quot;date-parts&quot;:[[2024,4,12]]},&quot;ISBN&quot;:&quot;1684030978&quot;,&quot;URL&quot;:&quot;https://www.researchgate.net/publication/325430387_Contextual_Schema_Therapy_An_Integrative_Approach_to_Personality_Disorders_Emotional_Dysregulation_and_Interpersonal_Functioning&quot;,&quot;issued&quot;:{&quot;date-parts&quot;:[[2018]]},&quot;publisher&quot;:&quot;New Harbinger Publications&quot;,&quot;container-title-short&quot;:&quot;&quot;},&quot;isTemporary&quot;:false}]},{&quot;citationID&quot;:&quot;MENDELEY_CITATION_fc92145d-9806-47cf-bb6c-b70e8efced57&quot;,&quot;properties&quot;:{&quot;noteIndex&quot;:0},&quot;isEdited&quot;:false,&quot;manualOverride&quot;:{&quot;isManuallyOverridden&quot;:false,&quot;citeprocText&quot;:&quot;(Solomon &amp;#38; Flores, 2003)&quot;,&quot;manualOverrideText&quot;:&quot;&quot;},&quot;citationTag&quot;:&quot;MENDELEY_CITATION_v3_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&quot;,&quot;citationItems&quot;:[{&quot;id&quot;:&quot;9b0449e5-65f2-3542-ab69-9aaf1a1dca0d&quot;,&quot;itemData&quot;:{&quot;type&quot;:&quot;book&quot;,&quot;id&quot;:&quot;9b0449e5-65f2-3542-ab69-9aaf1a1dca0d&quot;,&quot;title&quot;:&quot;Building trust: In business, politics, relationships, and life&quot;,&quot;author&quot;:[{&quot;family&quot;:&quot;Solomon&quot;,&quot;given&quot;:&quot;Robert C&quot;,&quot;parse-names&quot;:false,&quot;dropping-particle&quot;:&quot;&quot;,&quot;non-dropping-particle&quot;:&quot;&quot;},{&quot;family&quot;:&quot;Flores&quot;,&quot;given&quot;:&quot;Fernando&quot;,&quot;parse-names&quot;:false,&quot;dropping-particle&quot;:&quot;&quot;,&quot;non-dropping-particle&quot;:&quot;&quot;}],&quot;accessed&quot;:{&quot;date-parts&quot;:[[2024,4,21]]},&quot;ISBN&quot;:&quot;0198029241&quot;,&quot;URL&quot;:&quot;https://books.google.com/books?hl=en&amp;lr=&amp;id=OiI8elrEAacC&amp;oi=fnd&amp;pg=PR7&amp;dq=solomon+flowers+trust+(2001)+&amp;ots=FFh8_DEkx2&amp;sig=lDn7G6eg9Wg-SV9ucytXEUUIty4&quot;,&quot;issued&quot;:{&quot;date-parts&quot;:[[2003]]},&quot;publisher&quot;:&quot;Oxford University Press&quot;,&quot;container-title-short&quot;:&quot;&quot;},&quot;isTemporary&quot;:false}]},{&quot;citationID&quot;:&quot;MENDELEY_CITATION_1eccf262-2c24-48d8-b941-63b4d3e72310&quot;,&quot;properties&quot;:{&quot;noteIndex&quot;:0},&quot;isEdited&quot;:false,&quot;manualOverride&quot;:{&quot;isManuallyOverridden&quot;:false,&quot;citeprocText&quot;:&quot;(Ferrin, 2003)&quot;,&quot;manualOverrideText&quot;:&quot;&quot;},&quot;citationTag&quot;:&quot;MENDELEY_CITATION_v3_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&quot;,&quot;citationItems&quot;:[{&quot;id&quot;:&quot;5826d321-a2db-376a-822c-91b083ed13d0&quot;,&quot;itemData&quot;:{&quot;type&quot;:&quot;paper-conference&quot;,&quot;id&quot;:&quot;5826d321-a2db-376a-822c-91b083ed13d0&quot;,&quot;title&quot;:&quot;Definitions of trust&quot;,&quot;author&quot;:[{&quot;family&quot;:&quot;Ferrin&quot;,&quot;given&quot;:&quot;Dņ&quot;,&quot;parse-names&quot;:false,&quot;dropping-particle&quot;:&quot;&quot;,&quot;non-dropping-particle&quot;:&quot;&quot;}],&quot;container-title&quot;:&quot;paper presentation to a workshop, Building and Rebuilding Trust: State of the Science, Research Directions, Managerial Interventions, Workshop organized by K. Dirks and D. Ferrin, Academy of Management Annual Meeting, Seattle, WA&quot;,&quot;accessed&quot;:{&quot;date-parts&quot;:[[2024,4,21]]},&quot;URL&quot;:&quot;https://journals.sagepub.com/doi/10.1177/0149206306294405?icid=int.sj-abstract.similar-articles.1&quot;,&quot;issued&quot;:{&quot;date-parts&quot;:[[2003]]},&quot;container-title-short&quot;:&quot;&quot;},&quot;isTemporary&quot;:false}]},{&quot;citationID&quot;:&quot;MENDELEY_CITATION_5e76935a-fb69-4b28-9bc3-da5964bbd4f6&quot;,&quot;properties&quot;:{&quot;noteIndex&quot;:0},&quot;isEdited&quot;:false,&quot;manualOverride&quot;:{&quot;isManuallyOverridden&quot;:false,&quot;citeprocText&quot;:&quot;(Roediger et al., 2018)&quot;,&quot;manualOverrideText&quot;:&quot;&quot;},&quot;citationTag&quot;:&quot;MENDELEY_CITATION_v3_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&quot;,&quot;citationItems&quot;:[{&quot;id&quot;:&quot;c8b2655c-db20-3b44-941e-d7dd89703488&quot;,&quot;itemData&quot;:{&quot;type&quot;:&quot;book&quot;,&quot;id&quot;:&quot;c8b2655c-db20-3b44-941e-d7dd89703488&quot;,&quot;title&quot;:&quot;Contextual schema therapy: An integrative approach to personality disorders, emotional dysregulation, and interpersonal functioning&quot;,&quot;author&quot;:[{&quot;family&quot;:&quot;Roediger&quot;,&quot;given&quot;:&quot;Eckhard&quot;,&quot;parse-names&quot;:false,&quot;dropping-particle&quot;:&quot;&quot;,&quot;non-dropping-particle&quot;:&quot;&quot;},{&quot;family&quot;:&quot;Stevens&quot;,&quot;given&quot;:&quot;Bruce A&quot;,&quot;parse-names&quot;:false,&quot;dropping-particle&quot;:&quot;&quot;,&quot;non-dropping-particle&quot;:&quot;&quot;},{&quot;family&quot;:&quot;Brockman&quot;,&quot;given&quot;:&quot;Robert&quot;,&quot;parse-names&quot;:false,&quot;dropping-particle&quot;:&quot;&quot;,&quot;non-dropping-particle&quot;:&quot;&quot;}],&quot;accessed&quot;:{&quot;date-parts&quot;:[[2024,4,12]]},&quot;ISBN&quot;:&quot;1684030978&quot;,&quot;URL&quot;:&quot;https://www.researchgate.net/publication/325430387_Contextual_Schema_Therapy_An_Integrative_Approach_to_Personality_Disorders_Emotional_Dysregulation_and_Interpersonal_Functioning&quot;,&quot;issued&quot;:{&quot;date-parts&quot;:[[2018]]},&quot;publisher&quot;:&quot;New Harbinger Publications&quot;,&quot;container-title-short&quot;:&quot;&quot;},&quot;isTemporary&quot;:false}]},{&quot;citationID&quot;:&quot;MENDELEY_CITATION_da36480f-1821-4f20-9039-2c48e1ee7ab4&quot;,&quot;properties&quot;:{&quot;noteIndex&quot;:0},&quot;isEdited&quot;:false,&quot;manualOverride&quot;:{&quot;isManuallyOverridden&quot;:false,&quot;citeprocText&quot;:&quot;(Torajizade et al., 2023)&quot;,&quot;manualOverrideText&quot;:&quot;&quot;},&quot;citationTag&quot;:&quot;MENDELEY_CITATION_v3_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&quot;,&quot;citationItems&quot;:[{&quot;id&quot;:&quot;e25d763c-c630-3fa2-8f51-045f01896c9e&quot;,&quot;itemData&quot;:{&quot;type&quot;:&quot;article-journal&quot;,&quot;id&quot;:&quot;e25d763c-c630-3fa2-8f51-045f01896c9e&quot;,&quot;title&quot;:&quot;Equivalence of performance analysis psychotherapy (FAP) and schema therapy on emotional experience towards spouse, forgiveness and gratitude of couples referring to Isfahan counseling centers&quot;,&quot;author&quot;:[{&quot;family&quot;:&quot;Torajizade&quot;,&quot;given&quot;:&quot;Marjan&quot;,&quot;parse-names&quot;:false,&quot;dropping-particle&quot;:&quot;&quot;,&quot;non-dropping-particle&quot;:&quot;&quot;},{&quot;family&quot;:&quot;Mohammadi Jalai Farahani&quot;,&quot;given&quot;:&quot;Mojtaba&quot;,&quot;parse-names&quot;:false,&quot;dropping-particle&quot;:&quot;&quot;,&quot;non-dropping-particle&quot;:&quot;&quot;},{&quot;family&quot;:&quot;Taghvaei&quot;,&quot;given&quot;:&quot;Davood&quot;,&quot;parse-names&quot;:false,&quot;dropping-particle&quot;:&quot;&quot;,&quot;non-dropping-particle&quot;:&quot;&quot;}],&quot;container-title&quot;:&quot;Psychological Achievements&quot;,&quot;accessed&quot;:{&quot;date-parts&quot;:[[2024,4,21]]},&quot;ISSN&quot;:&quot;2228-6144&quot;,&quot;URL&quot;:&quot;https://psychac.scu.ac.ir/article_18353_en.html&quot;,&quot;issued&quot;:{&quot;date-parts&quot;:[[2023]]},&quot;publisher&quot;:&quot;Shahid Chamran University of Ahvaz&quot;,&quot;container-title-short&quot;:&quot;&quot;},&quot;isTemporary&quot;:false}]},{&quot;citationID&quot;:&quot;MENDELEY_CITATION_16979079-d9a4-4bd3-bc1c-a34e4030519c&quot;,&quot;properties&quot;:{&quot;noteIndex&quot;:0},&quot;isEdited&quot;:false,&quot;manualOverride&quot;:{&quot;isManuallyOverridden&quot;:false,&quot;citeprocText&quot;:&quot;(Falvey, 2023; Geier &amp;#38; Morris, 2022)&quot;,&quot;manualOverrideText&quot;:&quot;&quot;},&quot;citationTag&quot;:&quot;MENDELEY_CITATION_v3_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&quot;,&quot;citationItems&quot;:[{&quot;id&quot;:&quot;e2d88d85-6a85-350e-94bd-3a8e3c0dcd3a&quot;,&quot;itemData&quot;:{&quot;type&quot;:&quot;book&quot;,&quot;id&quot;:&quot;e2d88d85-6a85-350e-94bd-3a8e3c0dcd3a&quot;,&quot;title&quot;:&quot;Caregiver-Patient Relationship Quality: The Role of Gratitude and Authentic Patient Trust&quot;,&quot;author&quot;:[{&quot;family&quot;:&quot;Falvey&quot;,&quot;given&quot;:&quot;Patrick D&quot;,&quot;parse-names&quot;:false,&quot;dropping-particle&quot;:&quot;&quot;,&quot;non-dropping-particle&quot;:&quot;&quot;}],&quot;accessed&quot;:{&quot;date-parts&quot;:[[2024,4,12]]},&quot;ISBN&quot;:&quot;9798380585668&quot;,&quot;URL&quot;:&quot;https://search.proquest.com/openview/aa6b03e62d59a066ccd979ebc869030c/1?pq-origsite=gscholar&amp;cbl=18750&amp;diss=y&quot;,&quot;issued&quot;:{&quot;date-parts&quot;:[[2023]]},&quot;publisher&quot;:&quot;Drexel University&quot;,&quot;container-title-short&quot;:&quot;&quot;},&quot;isTemporary&quot;:false},{&quot;id&quot;:&quot;27bf43cf-a705-3927-9d20-e9c00ae663f1&quot;,&quot;itemData&quot;:{&quot;type&quot;:&quot;article-journal&quot;,&quot;id&quot;:&quot;27bf43cf-a705-3927-9d20-e9c00ae663f1&quot;,&quot;title&quot;:&quot;The impact of a gratitude intervention on mental well‐being during COVID‐19: A quasi‐experimental study of university students&quot;,&quot;author&quot;:[{&quot;family&quot;:&quot;Geier&quot;,&quot;given&quot;:&quot;Michael T&quot;,&quot;parse-names&quot;:false,&quot;dropping-particle&quot;:&quot;&quot;,&quot;non-dropping-particle&quot;:&quot;&quot;},{&quot;family&quot;:&quot;Morris&quot;,&quot;given&quot;:&quot;Jermaine&quot;,&quot;parse-names&quot;:false,&quot;dropping-particle&quot;:&quot;&quot;,&quot;non-dropping-particle&quot;:&quot;&quot;}],&quot;container-title&quot;:&quot;Applied Psychology: Health and Well‐Being&quot;,&quot;container-title-short&quot;:&quot;Appl Psychol Health Well Being&quot;,&quot;accessed&quot;:{&quot;date-parts&quot;:[[2024,4,21]]},&quot;ISSN&quot;:&quot;1758-0846&quot;,&quot;URL&quot;:&quot;https://iaap-journals.onlinelibrary.wiley.com/doi/abs/10.1111/aphw.12359&quot;,&quot;issued&quot;:{&quot;date-parts&quot;:[[2022]]},&quot;page&quot;:&quot;937-948&quot;,&quot;publisher&quot;:&quot;Wiley Online Library&quot;,&quot;issue&quot;:&quot;3&quot;,&quot;volume&quot;:&quot;14&quot;},&quot;isTemporary&quot;:false}]},{&quot;citationID&quot;:&quot;MENDELEY_CITATION_ff6e0e93-9537-4539-811c-9c1df1712565&quot;,&quot;properties&quot;:{&quot;noteIndex&quot;:0},&quot;isEdited&quot;:false,&quot;manualOverride&quot;:{&quot;isManuallyOverridden&quot;:false,&quot;citeprocText&quot;:&quot;(Roediger et al., 2018)&quot;,&quot;manualOverrideText&quot;:&quot;&quot;},&quot;citationTag&quot;:&quot;MENDELEY_CITATION_v3_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&quot;,&quot;citationItems&quot;:[{&quot;id&quot;:&quot;c8b2655c-db20-3b44-941e-d7dd89703488&quot;,&quot;itemData&quot;:{&quot;type&quot;:&quot;book&quot;,&quot;id&quot;:&quot;c8b2655c-db20-3b44-941e-d7dd89703488&quot;,&quot;title&quot;:&quot;Contextual schema therapy: An integrative approach to personality disorders, emotional dysregulation, and interpersonal functioning&quot;,&quot;author&quot;:[{&quot;family&quot;:&quot;Roediger&quot;,&quot;given&quot;:&quot;Eckhard&quot;,&quot;parse-names&quot;:false,&quot;dropping-particle&quot;:&quot;&quot;,&quot;non-dropping-particle&quot;:&quot;&quot;},{&quot;family&quot;:&quot;Stevens&quot;,&quot;given&quot;:&quot;Bruce A&quot;,&quot;parse-names&quot;:false,&quot;dropping-particle&quot;:&quot;&quot;,&quot;non-dropping-particle&quot;:&quot;&quot;},{&quot;family&quot;:&quot;Brockman&quot;,&quot;given&quot;:&quot;Robert&quot;,&quot;parse-names&quot;:false,&quot;dropping-particle&quot;:&quot;&quot;,&quot;non-dropping-particle&quot;:&quot;&quot;}],&quot;accessed&quot;:{&quot;date-parts&quot;:[[2024,4,12]]},&quot;ISBN&quot;:&quot;1684030978&quot;,&quot;URL&quot;:&quot;https://www.researchgate.net/publication/325430387_Contextual_Schema_Therapy_An_Integrative_Approach_to_Personality_Disorders_Emotional_Dysregulation_and_Interpersonal_Functioning&quot;,&quot;issued&quot;:{&quot;date-parts&quot;:[[2018]]},&quot;publisher&quot;:&quot;New Harbinger Publications&quot;,&quot;container-title-short&quot;:&quot;&quot;},&quot;isTemporary&quot;:false}]},{&quot;citationID&quot;:&quot;MENDELEY_CITATION_226475cb-0db4-4737-9efc-ba00b869b92e&quot;,&quot;properties&quot;:{&quot;noteIndex&quot;:0},&quot;isEdited&quot;:false,&quot;manualOverride&quot;:{&quot;isManuallyOverridden&quot;:false,&quot;citeprocText&quot;:&quot;(Lev &amp;#38; McKay, 2017)&quot;,&quot;manualOverrideText&quot;:&quot;&quot;},&quot;citationTag&quot;:&quot;MENDELEY_CITATION_v3_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&quot;,&quot;citationItems&quot;:[{&quot;id&quot;:&quot;d817b455-8b20-317d-be26-ab2df7a79a00&quot;,&quot;itemData&quot;:{&quot;type&quot;:&quot;book&quot;,&quot;id&quot;:&quot;d817b455-8b20-317d-be26-ab2df7a79a00&quot;,&quot;title&quot;:&quot;Acceptance and Commitment Therapy for Couples: A clinician's guide to using mindfulness, values, and schema awareness to rebuild relationships&quot;,&quot;author&quot;:[{&quot;family&quot;:&quot;Lev&quot;,&quot;given&quot;:&quot;Avigail&quot;,&quot;parse-names&quot;:false,&quot;dropping-particle&quot;:&quot;&quot;,&quot;non-dropping-particle&quot;:&quot;&quot;},{&quot;family&quot;:&quot;McKay&quot;,&quot;given&quot;:&quot;Matthew&quot;,&quot;parse-names&quot;:false,&quot;dropping-particle&quot;:&quot;&quot;,&quot;non-dropping-particle&quot;:&quot;&quot;}],&quot;accessed&quot;:{&quot;date-parts&quot;:[[2024,4,12]]},&quot;ISBN&quot;:&quot;1626254826&quot;,&quot;URL&quot;:&quot;https://www.amazon.com/Acceptance-Commitment-Therapy-Couples-Relationships/dp/162625480X&quot;,&quot;issued&quot;:{&quot;date-parts&quot;:[[2017]]},&quot;publisher&quot;:&quot;New Harbinger Publications&quot;,&quot;container-title-short&quot;:&quot;&quot;},&quot;isTemporary&quot;:false}]},{&quot;citationID&quot;:&quot;MENDELEY_CITATION_63b33ecc-dcd1-4bc6-b39c-c2f268b208ae&quot;,&quot;properties&quot;:{&quot;noteIndex&quot;:0},&quot;isEdited&quot;:false,&quot;manualOverride&quot;:{&quot;isManuallyOverridden&quot;:false,&quot;citeprocText&quot;:&quot;(Solom et al., 2017)&quot;,&quot;manualOverrideText&quot;:&quot;&quot;},&quot;citationTag&quot;:&quot;MENDELEY_CITATION_v3_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&quot;,&quot;citationItems&quot;:[{&quot;id&quot;:&quot;7332ca5d-e120-3832-8cde-f0fdf52534d1&quot;,&quot;itemData&quot;:{&quot;type&quot;:&quot;article-journal&quot;,&quot;id&quot;:&quot;7332ca5d-e120-3832-8cde-f0fdf52534d1&quot;,&quot;title&quot;:&quot;Thieves of thankfulness: Traits that inhibit gratitude&quot;,&quot;author&quot;:[{&quot;family&quot;:&quot;Solom&quot;,&quot;given&quot;:&quot;Rebecca&quot;,&quot;parse-names&quot;:false,&quot;dropping-particle&quot;:&quot;&quot;,&quot;non-dropping-particle&quot;:&quot;&quot;},{&quot;family&quot;:&quot;Watkins&quot;,&quot;given&quot;:&quot;Philip C&quot;,&quot;parse-names&quot;:false,&quot;dropping-particle&quot;:&quot;&quot;,&quot;non-dropping-particle&quot;:&quot;&quot;},{&quot;family&quot;:&quot;McCurrach&quot;,&quot;given&quot;:&quot;Duncan&quot;,&quot;parse-names&quot;:false,&quot;dropping-particle&quot;:&quot;&quot;,&quot;non-dropping-particle&quot;:&quot;&quot;},{&quot;family&quot;:&quot;Scheibe&quot;,&quot;given&quot;:&quot;Daniel&quot;,&quot;parse-names&quot;:false,&quot;dropping-particle&quot;:&quot;&quot;,&quot;non-dropping-particle&quot;:&quot;&quot;}],&quot;container-title&quot;:&quot;The Journal of Positive Psychology&quot;,&quot;container-title-short&quot;:&quot;J Posit Psychol&quot;,&quot;accessed&quot;:{&quot;date-parts&quot;:[[2024,4,21]]},&quot;ISSN&quot;:&quot;1743-9760&quot;,&quot;URL&quot;:&quot;https://www.tandfonline.com/doi/abs/10.1080/17439760.2016.1163408&quot;,&quot;issued&quot;:{&quot;date-parts&quot;:[[2017]]},&quot;page&quot;:&quot;120-129&quot;,&quot;publisher&quot;:&quot;Taylor &amp; Francis&quot;,&quot;issue&quot;:&quot;2&quot;,&quot;volume&quot;:&quot;12&quot;},&quot;isTemporary&quot;:false}]},{&quot;citationID&quot;:&quot;MENDELEY_CITATION_ffda5ff7-1910-406a-aedf-29d6f64bdaeb&quot;,&quot;properties&quot;:{&quot;noteIndex&quot;:0},&quot;isEdited&quot;:false,&quot;manualOverride&quot;:{&quot;isManuallyOverridden&quot;:false,&quot;citeprocText&quot;:&quot;(McCullough et al., 2002)&quot;,&quot;manualOverrideText&quot;:&quot;&quot;},&quot;citationTag&quot;:&quot;MENDELEY_CITATION_v3_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&quot;,&quot;citationItems&quot;:[{&quot;id&quot;:&quot;e7c5d569-79e5-3b68-9973-145660605858&quot;,&quot;itemData&quot;:{&quot;type&quot;:&quot;article-journal&quot;,&quot;id&quot;:&quot;e7c5d569-79e5-3b68-9973-145660605858&quot;,&quot;title&quot;:&quot;The grateful disposition: A conceptual and empirical topography&quot;,&quot;author&quot;:[{&quot;family&quot;:&quot;McCullough&quot;,&quot;given&quot;:&quot;Michael E.&quot;,&quot;parse-names&quot;:false,&quot;dropping-particle&quot;:&quot;&quot;,&quot;non-dropping-particle&quot;:&quot;&quot;},{&quot;family&quot;:&quot;Emmons&quot;,&quot;given&quot;:&quot;Robert A.&quot;,&quot;parse-names&quot;:false,&quot;dropping-particle&quot;:&quot;&quot;,&quot;non-dropping-particle&quot;:&quot;&quot;},{&quot;family&quot;:&quot;Tsang&quot;,&quot;given&quot;:&quot;Jo Ann&quot;,&quot;parse-names&quot;:false,&quot;dropping-particle&quot;:&quot;&quot;,&quot;non-dropping-particle&quot;:&quot;&quot;}],&quot;container-title&quot;:&quot;Journal of Personality and Social Psychology&quot;,&quot;container-title-short&quot;:&quot;J Pers Soc Psychol&quot;,&quot;DOI&quot;:&quot;10.1037/0022-3514.82.1.112&quot;,&quot;ISSN&quot;:&quot;00223514&quot;,&quot;issued&quot;:{&quot;date-parts&quot;:[[2002]]},&quot;abstract&quot;:&quot;In four studies, the authors examined the correlates of the disposition toward gratitude. Study 1 revealed that self-ratings and observer ratings of the grateful disposition are associated with positive affect and well-being prosocial behaviors and traits, and religiousness/spirituality. Study 2 replicated these findings in a large nonstudent sample. Study 3 yielded similar results to Studies 1 and 2 and provided evidence that gratitude is negatively associated with envy and materialistic attitudes. Study 4 yielded evidence that these associations persist after controlling for Extraversion/positive affectivity, Neuroticism/negative affectivity, and Agreeableness. The development of the Gratitude Questionnaire, a unidimensional measure with good psychometric properties, is also described.&quot;,&quot;issue&quot;:&quot;1&quot;,&quot;volume&quot;:&quot;82&quot;},&quot;isTemporary&quot;:false}]},{&quot;citationID&quot;:&quot;MENDELEY_CITATION_9a349b77-53aa-4e09-a8af-f3fc14062fc5&quot;,&quot;properties&quot;:{&quot;noteIndex&quot;:0},&quot;isEdited&quot;:false,&quot;manualOverride&quot;:{&quot;isManuallyOverridden&quot;:false,&quot;citeprocText&quot;:&quot;(Shirdel et al., 2019)&quot;,&quot;manualOverrideText&quot;:&quot;&quot;},&quot;citationTag&quot;:&quot;MENDELEY_CITATION_v3_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&quot;,&quot;citationItems&quot;:[{&quot;id&quot;:&quot;8a278b9e-6f54-3d76-ae9b-7a8f498270b3&quot;,&quot;itemData&quot;:{&quot;type&quot;:&quot;article-journal&quot;,&quot;id&quot;:&quot;8a278b9e-6f54-3d76-ae9b-7a8f498270b3&quot;,&quot;title&quot;:&quot;Estimating the validity and reliability of Gottman Questionnaires of “Couple Trust Measurement”&quot;,&quot;author&quot;:[{&quot;family&quot;:&quot;Shirdel&quot;,&quot;given&quot;:&quot;M&quot;,&quot;parse-names&quot;:false,&quot;dropping-particle&quot;:&quot;&quot;,&quot;non-dropping-particle&quot;:&quot;&quot;},{&quot;family&quot;:&quot;Hosseinian&quot;,&quot;given&quot;:&quot;S&quot;,&quot;parse-names&quot;:false,&quot;dropping-particle&quot;:&quot;&quot;,&quot;non-dropping-particle&quot;:&quot;&quot;},{&quot;family&quot;:&quot;Kimiaei&quot;,&quot;given&quot;:&quot;Seyed Ali&quot;,&quot;parse-names&quot;:false,&quot;dropping-particle&quot;:&quot;&quot;,&quot;non-dropping-particle&quot;:&quot;&quot;},{&quot;family&quot;:&quot;Safarian&quot;,&quot;given&quot;:&quot;M R&quot;,&quot;parse-names&quot;:false,&quot;dropping-particle&quot;:&quot;&quot;,&quot;non-dropping-particle&quot;:&quot;&quot;}],&quot;container-title&quot;:&quot;Contemporary family therapy&quot;,&quot;container-title-short&quot;:&quot;Contemp Fam Ther&quot;,&quot;accessed&quot;:{&quot;date-parts&quot;:[[2024,4,12]]},&quot;ISSN&quot;:&quot;0892-2764&quot;,&quot;URL&quot;:&quot;https://link.springer.com/article/10.1007/s10591-018-9470-1&quot;,&quot;issued&quot;:{&quot;date-parts&quot;:[[2019]]},&quot;page&quot;:&quot;37-46&quot;,&quot;publisher&quot;:&quot;Springer&quot;,&quot;volume&quot;:&quot;41&quot;},&quot;isTemporary&quot;:false}]},{&quot;citationID&quot;:&quot;MENDELEY_CITATION_87d51842-7388-438a-80b1-6a14bf6e6f4c&quot;,&quot;properties&quot;:{&quot;noteIndex&quot;:0},&quot;isEdited&quot;:false,&quot;manualOverride&quot;:{&quot;isManuallyOverridden&quot;:false,&quot;citeprocText&quot;:&quot;(McCullough et al., 2002)&quot;,&quot;manualOverrideText&quot;:&quot;&quot;},&quot;citationTag&quot;:&quot;MENDELEY_CITATION_v3_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&quot;,&quot;citationItems&quot;:[{&quot;id&quot;:&quot;e7c5d569-79e5-3b68-9973-145660605858&quot;,&quot;itemData&quot;:{&quot;type&quot;:&quot;article-journal&quot;,&quot;id&quot;:&quot;e7c5d569-79e5-3b68-9973-145660605858&quot;,&quot;title&quot;:&quot;The grateful disposition: A conceptual and empirical topography&quot;,&quot;author&quot;:[{&quot;family&quot;:&quot;McCullough&quot;,&quot;given&quot;:&quot;Michael E.&quot;,&quot;parse-names&quot;:false,&quot;dropping-particle&quot;:&quot;&quot;,&quot;non-dropping-particle&quot;:&quot;&quot;},{&quot;family&quot;:&quot;Emmons&quot;,&quot;given&quot;:&quot;Robert A.&quot;,&quot;parse-names&quot;:false,&quot;dropping-particle&quot;:&quot;&quot;,&quot;non-dropping-particle&quot;:&quot;&quot;},{&quot;family&quot;:&quot;Tsang&quot;,&quot;given&quot;:&quot;Jo Ann&quot;,&quot;parse-names&quot;:false,&quot;dropping-particle&quot;:&quot;&quot;,&quot;non-dropping-particle&quot;:&quot;&quot;}],&quot;container-title&quot;:&quot;Journal of Personality and Social Psychology&quot;,&quot;container-title-short&quot;:&quot;J Pers Soc Psychol&quot;,&quot;DOI&quot;:&quot;10.1037/0022-3514.82.1.112&quot;,&quot;ISSN&quot;:&quot;00223514&quot;,&quot;issued&quot;:{&quot;date-parts&quot;:[[2002]]},&quot;abstract&quot;:&quot;In four studies, the authors examined the correlates of the disposition toward gratitude. Study 1 revealed that self-ratings and observer ratings of the grateful disposition are associated with positive affect and well-being prosocial behaviors and traits, and religiousness/spirituality. Study 2 replicated these findings in a large nonstudent sample. Study 3 yielded similar results to Studies 1 and 2 and provided evidence that gratitude is negatively associated with envy and materialistic attitudes. Study 4 yielded evidence that these associations persist after controlling for Extraversion/positive affectivity, Neuroticism/negative affectivity, and Agreeableness. The development of the Gratitude Questionnaire, a unidimensional measure with good psychometric properties, is also described.&quot;,&quot;issue&quot;:&quot;1&quot;,&quot;volume&quot;:&quot;82&quot;},&quot;isTemporary&quot;:false}]},{&quot;citationID&quot;:&quot;MENDELEY_CITATION_747ae2a3-adb2-4c5d-8d50-3305f45e0721&quot;,&quot;properties&quot;:{&quot;noteIndex&quot;:0},&quot;isEdited&quot;:false,&quot;manualOverride&quot;:{&quot;isManuallyOverridden&quot;:false,&quot;citeprocText&quot;:&quot;(Farrell et al., 2014)&quot;,&quot;manualOverrideText&quot;:&quot;&quot;},&quot;citationTag&quot;:&quot;MENDELEY_CITATION_v3_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&quot;,&quot;citationItems&quot;:[{&quot;id&quot;:&quot;eb213714-2907-3d5c-b21a-ec61fb97af83&quot;,&quot;itemData&quot;:{&quot;type&quot;:&quot;book&quot;,&quot;id&quot;:&quot;eb213714-2907-3d5c-b21a-ec61fb97af83&quot;,&quot;title&quot;:&quot;The Schema Therapy Clinician's Guide: A Complete Resource for Building and Delivering Individual, Group and Integrated Schema Mode Treatment Programs&quot;,&quot;author&quot;:[{&quot;family&quot;:&quot;Farrell&quot;,&quot;given&quot;:&quot;Joan M.&quot;,&quot;parse-names&quot;:false,&quot;dropping-particle&quot;:&quot;&quot;,&quot;non-dropping-particle&quot;:&quot;&quot;},{&quot;family&quot;:&quot;Reiss&quot;,&quot;given&quot;:&quot;Neele&quot;,&quot;parse-names&quot;:false,&quot;dropping-particle&quot;:&quot;&quot;,&quot;non-dropping-particle&quot;:&quot;&quot;},{&quot;family&quot;:&quot;Shaw&quot;,&quot;given&quot;:&quot;Ida A.&quot;,&quot;parse-names&quot;:false,&quot;dropping-particle&quot;:&quot;&quot;,&quot;non-dropping-particle&quot;:&quot;&quot;}],&quot;container-title&quot;:&quot;The Schema Therapy Clinician's Guide: A Complete Resource for Building and Delivering Individual, Group and Integrated Schema Mode Treatment Programs&quot;,&quot;DOI&quot;:&quot;10.1002/9781118510018&quot;,&quot;issued&quot;:{&quot;date-parts&quot;:[[2014]]},&quot;abstract&quot;:&quot;The Schema Therapy Clinician's Guide is a complete clinical resource for psychotherapists implementing schema therapy, group schema therapy or a combination of both in a structured, cost-effective way. The authors provide ready-made individual and group sessions with patient hand-outs. A unique resource providing ready-made individual and group schema therapy sessions, linked across schema modes, allowing clinicians to pick and choose what they need or adopt a full integrated individual and group program which can be delivered over a range of treatment lengths from a six week intensive program to a one year outpatient treatment, Approaches treatment by targeting maladaptive Schema Modes rather than specific disorders, thus increasing clinical flexibility and ensuring shelf life through changes in diagnostic classification, Provides step-by-step instructions and tips for therapists, along with a wealth of unique clinical resources including sample scripts, handouts, session exercises, assignment forms and patient materials, Meets the current need for effective clinical treatments that can provide tangible effects on time and on budget.&quot;,&quot;container-title-short&quot;:&quot;&quot;},&quot;isTemporary&quot;:false}]},{&quot;citationID&quot;:&quot;MENDELEY_CITATION_8f963e49-d503-436d-a85d-ed5a3f2d9cd7&quot;,&quot;properties&quot;:{&quot;noteIndex&quot;:0},&quot;isEdited&quot;:false,&quot;manualOverride&quot;:{&quot;isManuallyOverridden&quot;:false,&quot;citeprocText&quot;:&quot;(Gottman J &amp;#38; Silver N., 2012)&quot;,&quot;manualOverrideText&quot;:&quot;&quot;},&quot;citationTag&quot;:&quot;MENDELEY_CITATION_v3_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&quot;,&quot;citationItems&quot;:[{&quot;id&quot;:&quot;14d29b59-06bd-3246-8cc4-ac07062814f3&quot;,&quot;itemData&quot;:{&quot;type&quot;:&quot;webpage&quot;,&quot;id&quot;:&quot;14d29b59-06bd-3246-8cc4-ac07062814f3&quot;,&quot;title&quot;:&quot;What Makes Love Last?: How to Build Trust and Avoid Betrayal - John Gottman, Nan Silver - Google Books&quot;,&quot;author&quot;:[{&quot;family&quot;:&quot;Gottman J&quot;,&quot;given&quot;:&quot;&quot;,&quot;parse-names&quot;:false,&quot;dropping-particle&quot;:&quot;&quot;,&quot;non-dropping-particle&quot;:&quot;&quot;},{&quot;family&quot;:&quot;Silver N.&quot;,&quot;given&quot;:&quot;&quot;,&quot;parse-names&quot;:false,&quot;dropping-particle&quot;:&quot;&quot;,&quot;non-dropping-particle&quot;:&quot;&quot;}],&quot;container-title&quot;:&quot; Simon and Schuster.&quot;,&quot;accessed&quot;:{&quot;date-parts&quot;:[[2024,4,2]]},&quot;URL&quot;:&quot;https://books.google.com/books?hl=en&amp;lr=&amp;id=TOzCA3ZnvT8C&amp;oi=fnd&amp;pg=PR13&amp;dq=Trust+gottman&amp;ots=_cC0uerkTN&amp;sig=DcVRNZohmSQdYdq6eLSbxZXhHUg#v=onepage&amp;q=Trust%20gottman&amp;f=false&quot;,&quot;issued&quot;:{&quot;date-parts&quot;:[[2012]]},&quot;container-title-short&quot;:&quot;&quot;},&quot;isTemporary&quot;:false}]},{&quot;citationID&quot;:&quot;MENDELEY_CITATION_fa532bff-bd70-48c1-9eca-73d5a2e41d0a&quot;,&quot;properties&quot;:{&quot;noteIndex&quot;:0},&quot;isEdited&quot;:false,&quot;manualOverride&quot;:{&quot;isManuallyOverridden&quot;:false,&quot;citeprocText&quot;:&quot;(Simpson, 2007)&quot;,&quot;manualOverrideText&quot;:&quot;&quot;},&quot;citationTag&quot;:&quot;MENDELEY_CITATION_v3_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&quot;,&quot;citationItems&quot;:[{&quot;id&quot;:&quot;23a11856-b829-3957-9b2b-8f64e70665fb&quot;,&quot;itemData&quot;:{&quot;type&quot;:&quot;chapter&quot;,&quot;id&quot;:&quot;23a11856-b829-3957-9b2b-8f64e70665fb&quot;,&quot;title&quot;:&quot;Foundations of interpersonal trust&quot;,&quot;author&quot;:[{&quot;family&quot;:&quot;Simpson&quot;,&quot;given&quot;:&quot;Jeffry&quot;,&quot;parse-names&quot;:false,&quot;dropping-particle&quot;:&quot;&quot;,&quot;non-dropping-particle&quot;:&quot;&quot;}],&quot;container-title&quot;:&quot;Social psychology: Handbook of basic principles&quot;,&quot;accessed&quot;:{&quot;date-parts&quot;:[[2024,4,9]]},&quot;URL&quot;:&quot;https://www.researchgate.net/publication/232444661_Foundations_of_interpersonal_trust&quot;,&quot;issued&quot;:{&quot;date-parts&quot;:[[2007,4]]},&quot;container-title-short&quot;:&quot;&quot;},&quot;isTemporary&quot;:false}]},{&quot;citationID&quot;:&quot;MENDELEY_CITATION_9ef06525-beec-4227-9ebd-98d2c44df82c&quot;,&quot;properties&quot;:{&quot;noteIndex&quot;:0},&quot;isEdited&quot;:false,&quot;manualOverride&quot;:{&quot;isManuallyOverridden&quot;:false,&quot;citeprocText&quot;:&quot;(Shirdel et al., 2019)&quot;,&quot;manualOverrideText&quot;:&quot;&quot;},&quot;citationTag&quot;:&quot;MENDELEY_CITATION_v3_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&quot;,&quot;citationItems&quot;:[{&quot;id&quot;:&quot;8a278b9e-6f54-3d76-ae9b-7a8f498270b3&quot;,&quot;itemData&quot;:{&quot;type&quot;:&quot;article-journal&quot;,&quot;id&quot;:&quot;8a278b9e-6f54-3d76-ae9b-7a8f498270b3&quot;,&quot;title&quot;:&quot;Estimating the validity and reliability of Gottman Questionnaires of “Couple Trust Measurement”&quot;,&quot;author&quot;:[{&quot;family&quot;:&quot;Shirdel&quot;,&quot;given&quot;:&quot;M&quot;,&quot;parse-names&quot;:false,&quot;dropping-particle&quot;:&quot;&quot;,&quot;non-dropping-particle&quot;:&quot;&quot;},{&quot;family&quot;:&quot;Hosseinian&quot;,&quot;given&quot;:&quot;S&quot;,&quot;parse-names&quot;:false,&quot;dropping-particle&quot;:&quot;&quot;,&quot;non-dropping-particle&quot;:&quot;&quot;},{&quot;family&quot;:&quot;Kimiaei&quot;,&quot;given&quot;:&quot;Seyed Ali&quot;,&quot;parse-names&quot;:false,&quot;dropping-particle&quot;:&quot;&quot;,&quot;non-dropping-particle&quot;:&quot;&quot;},{&quot;family&quot;:&quot;Safarian&quot;,&quot;given&quot;:&quot;M R&quot;,&quot;parse-names&quot;:false,&quot;dropping-particle&quot;:&quot;&quot;,&quot;non-dropping-particle&quot;:&quot;&quot;}],&quot;container-title&quot;:&quot;Contemporary family therapy&quot;,&quot;container-title-short&quot;:&quot;Contemp Fam Ther&quot;,&quot;accessed&quot;:{&quot;date-parts&quot;:[[2024,4,12]]},&quot;ISSN&quot;:&quot;0892-2764&quot;,&quot;URL&quot;:&quot;https://link.springer.com/article/10.1007/s10591-018-9470-1&quot;,&quot;issued&quot;:{&quot;date-parts&quot;:[[2019]]},&quot;page&quot;:&quot;37-46&quot;,&quot;publisher&quot;:&quot;Springer&quot;,&quot;volume&quot;:&quot;41&quot;},&quot;isTemporary&quot;:false}]},{&quot;citationID&quot;:&quot;MENDELEY_CITATION_c8f40794-4a1c-41e8-8ea4-563a3eb502c9&quot;,&quot;properties&quot;:{&quot;noteIndex&quot;:0},&quot;isEdited&quot;:false,&quot;manualOverride&quot;:{&quot;isManuallyOverridden&quot;:false,&quot;citeprocText&quot;:&quot;(Hardin, 2003)&quot;,&quot;manualOverrideText&quot;:&quot;&quot;},&quot;citationTag&quot;:&quot;MENDELEY_CITATION_v3_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&quot;,&quot;citationItems&quot;:[{&quot;id&quot;:&quot;e7fefa0f-d209-32ac-a2f5-fc03f91841ca&quot;,&quot;itemData&quot;:{&quot;type&quot;:&quot;article-journal&quot;,&quot;id&quot;:&quot;e7fefa0f-d209-32ac-a2f5-fc03f91841ca&quot;,&quot;title&quot;:&quot;Gaming trust&quot;,&quot;author&quot;:[{&quot;family&quot;:&quot;Hardin&quot;,&quot;given&quot;:&quot;Russell&quot;,&quot;parse-names&quot;:false,&quot;dropping-particle&quot;:&quot;&quot;,&quot;non-dropping-particle&quot;:&quot;&quot;}],&quot;container-title&quot;:&quot;Trust and reciprocity: Interdisciplinary lessons from experimental research&quot;,&quot;accessed&quot;:{&quot;date-parts&quot;:[[2024,4,21]]},&quot;URL&quot;:&quot;Hardin, R. (2003). Gaming trust, trust and reciprocity: Interdisciplinary lessons from \texperimental research. New York: Russell Sage Foundation.&quot;,&quot;issued&quot;:{&quot;date-parts&quot;:[[2003]]},&quot;page&quot;:&quot;80-101&quot;,&quot;container-title-short&quot;:&quot;&quot;},&quot;isTemporary&quot;:false}]},{&quot;citationID&quot;:&quot;MENDELEY_CITATION_a910cbf2-11f9-487f-bb9e-1d91c63e5140&quot;,&quot;properties&quot;:{&quot;noteIndex&quot;:0},&quot;isEdited&quot;:false,&quot;manualOverride&quot;:{&quot;isManuallyOverridden&quot;:false,&quot;citeprocText&quot;:&quot;(Fatima Makhdoom, 2019)&quot;,&quot;manualOverrideText&quot;:&quot;&quot;},&quot;citationTag&quot;:&quot;MENDELEY_CITATION_v3_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&quot;,&quot;citationItems&quot;:[{&quot;id&quot;:&quot;b038b8be-2a90-3849-8c96-76679d82be01&quot;,&quot;itemData&quot;:{&quot;type&quot;:&quot;article-journal&quot;,&quot;id&quot;:&quot;b038b8be-2a90-3849-8c96-76679d82be01&quot;,&quot;title&quot;:&quot;Role of Trust in Relating Rewards and Marital Satisfaction among Married Individuals in Pakistan&quot;,&quot;author&quot;:[{&quot;family&quot;:&quot;Fatima Makhdoom&quot;,&quot;given&quot;:&quot;Irsa&quot;,&quot;parse-names&quot;:false,&quot;dropping-particle&quot;:&quot;&quot;,&quot;non-dropping-particle&quot;:&quot;&quot;}],&quot;container-title&quot;:&quot;Foundation University Journal of Psychology&quot;,&quot;accessed&quot;:{&quot;date-parts&quot;:[[2024,4,9]]},&quot;DOI&quot;:&quot;10.33897/fujp3.14&quot;,&quot;ISSN&quot;:&quot;2519710X&quot;,&quot;URL&quot;:&quot;https://www.researchgate.net/publication/331640616_Role_of_Trust_in_Relating_Rewards_and_Marital_Satisfaction_among_Married_Individuals_in_Pakistan&quot;,&quot;issued&quot;:{&quot;date-parts&quot;:[[2019,1,31]]},&quot;page&quot;:&quot;80-107&quot;,&quot;issue&quot;:&quot;1&quot;,&quot;volume&quot;:&quot;3&quot;,&quot;container-title-short&quot;:&quot;&quot;},&quot;isTemporary&quot;:false}]},{&quot;citationID&quot;:&quot;MENDELEY_CITATION_a3af03ee-7b72-492e-932c-75c1f86c6462&quot;,&quot;properties&quot;:{&quot;noteIndex&quot;:0},&quot;isEdited&quot;:false,&quot;manualOverride&quot;:{&quot;isManuallyOverridden&quot;:false,&quot;citeprocText&quot;:&quot;(Dessyrianti &amp;#38; Setiawan, 2023)&quot;,&quot;manualOverrideText&quot;:&quot;&quot;},&quot;citationTag&quot;:&quot;MENDELEY_CITATION_v3_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&quot;,&quot;citationItems&quot;:[{&quot;id&quot;:&quot;dbb7845a-3a5e-3797-8e13-7a256d84922f&quot;,&quot;itemData&quot;:{&quot;type&quot;:&quot;article-journal&quot;,&quot;id&quot;:&quot;dbb7845a-3a5e-3797-8e13-7a256d84922f&quot;,&quot;title&quot;:&quot;Trust and communication as predictors of marital intimacy among individuals in dual-earner marriages&quot;,&quot;author&quot;:[{&quot;family&quot;:&quot;Dessyrianti&quot;,&quot;given&quot;:&quot;Reynalda Fildzah&quot;,&quot;parse-names&quot;:false,&quot;dropping-particle&quot;:&quot;&quot;,&quot;non-dropping-particle&quot;:&quot;&quot;},{&quot;family&quot;:&quot;Setiawan&quot;,&quot;given&quot;:&quot;Jenny Lukito&quot;,&quot;parse-names&quot;:false,&quot;dropping-particle&quot;:&quot;&quot;,&quot;non-dropping-particle&quot;:&quot;&quot;}],&quot;container-title&quot;:&quot;Humanitas: Indonesian Psychological Journal&quot;,&quot;accessed&quot;:{&quot;date-parts&quot;:[[2024,4,21]]},&quot;ISSN&quot;:&quot;2598-6368&quot;,&quot;URL&quot;:&quot;http://journal1.uad.ac.id/index.php/Humanitas/article/view/18&quot;,&quot;issued&quot;:{&quot;date-parts&quot;:[[2023]]},&quot;page&quot;:&quot;1-10&quot;,&quot;container-title-short&quot;:&quot;&quot;},&quot;isTemporary&quot;:false}]},{&quot;citationID&quot;:&quot;MENDELEY_CITATION_73f4d9df-49f5-4c81-88ce-6deed8e3c349&quot;,&quot;properties&quot;:{&quot;noteIndex&quot;:0},&quot;isEdited&quot;:false,&quot;manualOverride&quot;:{&quot;isManuallyOverridden&quot;:false,&quot;citeprocText&quot;:&quot;(Rempel et al., 2001)&quot;,&quot;manualOverrideText&quot;:&quot;&quot;},&quot;citationTag&quot;:&quot;MENDELEY_CITATION_v3_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&quot;,&quot;citationItems&quot;:[{&quot;id&quot;:&quot;2c8f06cd-4568-36ee-b236-90454385c3e9&quot;,&quot;itemData&quot;:{&quot;type&quot;:&quot;article-journal&quot;,&quot;id&quot;:&quot;2c8f06cd-4568-36ee-b236-90454385c3e9&quot;,&quot;title&quot;:&quot;Trust and communicated attributions in close relationships.&quot;,&quot;author&quot;:[{&quot;family&quot;:&quot;Rempel&quot;,&quot;given&quot;:&quot;John K&quot;,&quot;parse-names&quot;:false,&quot;dropping-particle&quot;:&quot;&quot;,&quot;non-dropping-particle&quot;:&quot;&quot;},{&quot;family&quot;:&quot;Ross&quot;,&quot;given&quot;:&quot;Michael&quot;,&quot;parse-names&quot;:false,&quot;dropping-particle&quot;:&quot;&quot;,&quot;non-dropping-particle&quot;:&quot;&quot;},{&quot;family&quot;:&quot;Holmes&quot;,&quot;given&quot;:&quot;John G&quot;,&quot;parse-names&quot;:false,&quot;dropping-particle&quot;:&quot;&quot;,&quot;non-dropping-particle&quot;:&quot;&quot;}],&quot;container-title&quot;:&quot;Journal of personality and social psychology&quot;,&quot;container-title-short&quot;:&quot;J Pers Soc Psychol&quot;,&quot;accessed&quot;:{&quot;date-parts&quot;:[[2024,4,21]]},&quot;ISSN&quot;:&quot;1939-1315&quot;,&quot;URL&quot;:&quot;https://psycnet.apa.org/record/2001-07168-005&quot;,&quot;issued&quot;:{&quot;date-parts&quot;:[[2001]]},&quot;page&quot;:&quot;57&quot;,&quot;publisher&quot;:&quot;American Psychological Association&quot;,&quot;issue&quot;:&quot;1&quot;,&quot;volume&quot;:&quot;81&quot;},&quot;isTemporary&quot;:false}]},{&quot;citationID&quot;:&quot;MENDELEY_CITATION_8759647c-f379-4be4-819d-8b2ea1f14f71&quot;,&quot;properties&quot;:{&quot;noteIndex&quot;:0},&quot;isEdited&quot;:false,&quot;manualOverride&quot;:{&quot;isManuallyOverridden&quot;:false,&quot;citeprocText&quot;:&quot;(Gottman J &amp;#38; Silver N., 2012)&quot;,&quot;manualOverrideText&quot;:&quot;&quot;},&quot;citationTag&quot;:&quot;MENDELEY_CITATION_v3_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&quot;,&quot;citationItems&quot;:[{&quot;id&quot;:&quot;14d29b59-06bd-3246-8cc4-ac07062814f3&quot;,&quot;itemData&quot;:{&quot;type&quot;:&quot;webpage&quot;,&quot;id&quot;:&quot;14d29b59-06bd-3246-8cc4-ac07062814f3&quot;,&quot;title&quot;:&quot;What Makes Love Last?: How to Build Trust and Avoid Betrayal - John Gottman, Nan Silver - Google Books&quot;,&quot;author&quot;:[{&quot;family&quot;:&quot;Gottman J&quot;,&quot;given&quot;:&quot;&quot;,&quot;parse-names&quot;:false,&quot;dropping-particle&quot;:&quot;&quot;,&quot;non-dropping-particle&quot;:&quot;&quot;},{&quot;family&quot;:&quot;Silver N.&quot;,&quot;given&quot;:&quot;&quot;,&quot;parse-names&quot;:false,&quot;dropping-particle&quot;:&quot;&quot;,&quot;non-dropping-particle&quot;:&quot;&quot;}],&quot;container-title&quot;:&quot; Simon and Schuster.&quot;,&quot;accessed&quot;:{&quot;date-parts&quot;:[[2024,4,2]]},&quot;URL&quot;:&quot;https://books.google.com/books?hl=en&amp;lr=&amp;id=TOzCA3ZnvT8C&amp;oi=fnd&amp;pg=PR13&amp;dq=Trust+gottman&amp;ots=_cC0uerkTN&amp;sig=DcVRNZohmSQdYdq6eLSbxZXhHUg#v=onepage&amp;q=Trust%20gottman&amp;f=false&quot;,&quot;issued&quot;:{&quot;date-parts&quot;:[[2012]]},&quot;container-title-short&quot;:&quot;&quot;},&quot;isTemporary&quot;:false}]},{&quot;citationID&quot;:&quot;MENDELEY_CITATION_0a2d7179-3467-4b29-9207-8dab1a9b9e31&quot;,&quot;properties&quot;:{&quot;noteIndex&quot;:0},&quot;isEdited&quot;:false,&quot;manualOverride&quot;:{&quot;isManuallyOverridden&quot;:false,&quot;citeprocText&quot;:&quot;(Algoe &amp;#38; Zhaoyang, 2016)&quot;,&quot;manualOverrideText&quot;:&quot;&quot;},&quot;citationTag&quot;:&quot;MENDELEY_CITATION_v3_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&quot;,&quot;citationItems&quot;:[{&quot;id&quot;:&quot;83b7fee8-2d8b-3ad3-be0f-0d8de2135d87&quot;,&quot;itemData&quot;:{&quot;type&quot;:&quot;article-journal&quot;,&quot;id&quot;:&quot;83b7fee8-2d8b-3ad3-be0f-0d8de2135d87&quot;,&quot;title&quot;:&quot;Positive psychology in context: Effects of expressing gratitude in ongoing relationships depend on perceptions of enactor responsiveness&quot;,&quot;author&quot;:[{&quot;family&quot;:&quot;Algoe&quot;,&quot;given&quot;:&quot;Sara B.&quot;,&quot;parse-names&quot;:false,&quot;dropping-particle&quot;:&quot;&quot;,&quot;non-dropping-particle&quot;:&quot;&quot;},{&quot;family&quot;:&quot;Zhaoyang&quot;,&quot;given&quot;:&quot;Ruixue&quot;,&quot;parse-names&quot;:false,&quot;dropping-particle&quot;:&quot;&quot;,&quot;non-dropping-particle&quot;:&quot;&quot;}],&quot;container-title&quot;:&quot;The Journal of Positive Psychology&quot;,&quot;container-title-short&quot;:&quot;J Posit Psychol&quot;,&quot;accessed&quot;:{&quot;date-parts&quot;:[[2024,4,9]]},&quot;DOI&quot;:&quot;10.1080/17439760.2015.1117131&quot;,&quot;ISSN&quot;:&quot;1743-9760&quot;,&quot;URL&quot;:&quot;https://pubmed.ncbi.nlm.nih.gov/27800009/&quot;,&quot;issued&quot;:{&quot;date-parts&quot;:[[2016,7,3]]},&quot;page&quot;:&quot;399-415&quot;,&quot;issue&quot;:&quot;4&quot;,&quot;volume&quot;:&quot;11&quot;},&quot;isTemporary&quot;:false}]},{&quot;citationID&quot;:&quot;MENDELEY_CITATION_c55c3d9d-26af-4977-a06e-ae768bfba7d2&quot;,&quot;properties&quot;:{&quot;noteIndex&quot;:0},&quot;isEdited&quot;:false,&quot;manualOverride&quot;:{&quot;isManuallyOverridden&quot;:false,&quot;citeprocText&quot;:&quot;(Hooshmand kang sofla et al., 2020)&quot;,&quot;manualOverrideText&quot;:&quot;&quot;},&quot;citationTag&quot;:&quot;MENDELEY_CITATION_v3_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&quot;,&quot;citationItems&quot;:[{&quot;id&quot;:&quot;b7eeb0a6-e0e6-37e6-8067-8af951e0b101&quot;,&quot;itemData&quot;:{&quot;type&quot;:&quot;article-journal&quot;,&quot;id&quot;:&quot;b7eeb0a6-e0e6-37e6-8067-8af951e0b101&quot;,&quot;title&quot;:&quot;The Prediction of Psychological Well-Being by Exploring the Role of Forgiveness and Gratitude&quot;,&quot;author&quot;:[{&quot;family&quot;:&quot;Hooshmand kang sofla&quot;,&quot;given&quot;:&quot;Alireza&quot;,&quot;parse-names&quot;:false,&quot;dropping-particle&quot;:&quot;&quot;,&quot;non-dropping-particle&quot;:&quot;&quot;},{&quot;family&quot;:&quot;Moeenizadeh&quot;,&quot;given&quot;:&quot;Majid&quot;,&quot;parse-names&quot;:false,&quot;dropping-particle&quot;:&quot;&quot;,&quot;non-dropping-particle&quot;:&quot;&quot;},{&quot;family&quot;:&quot;Tabatabaei&quot;,&quot;given&quot;:&quot;sayed Mohammad saleh&quot;,&quot;parse-names&quot;:false,&quot;dropping-particle&quot;:&quot;&quot;,&quot;non-dropping-particle&quot;:&quot;&quot;}],&quot;container-title&quot;:&quot;Research in Clinical Psychology and Counseling&quot;,&quot;DOI&quot;:&quot;10.22067/tpccp.2020.39360&quot;,&quot;ISSN&quot;:&quot;2251-6352&quot;,&quot;URL&quot;:&quot;https://tpccp.um.ac.ir/article_39360.html&quot;,&quot;issued&quot;:{&quot;date-parts&quot;:[[2020]]},&quot;page&quot;:&quot;5-19&quot;,&quot;language&quot;:&quot;en&quot;,&quot;abstract&quot;:&quot;Purpose: In recent decades, positive psychology has been considered as an effective method in psychology. In the meantime, forgiveness and gratitude, which are assumed to increase individuals’ mental and physical health and social adjustment, have been of interest to psychologists. Therefore, this study examined the extent to which forgiveness and gratitude can predict psychological well-being. Methods: This research was a descriptive correlational study. The statistical population of this study consisted of all students of Ferdowsi University of Mashhad, from which 211 students were selected as the research sample using available sampling method. In order to collect data, the Heartland’s Scale of Forgiveness, Gratitude Questionnaire, and the Ryff’s Scale of Psychological Well-being were utilized. Findings: The results of this study showed that forgiveness and gratitude have significant positive relationships with psychological well-being in students. Forgiveness and gratitude totally predicted 0.304 of changes in psychological well-being. According to the results of this study, gratitude (beta=0.345) and forgiveness (beta=0.306), respectively, play an important role in predicting students’ psychological well-being.&quot;,&quot;issue&quot;:&quot;1&quot;,&quot;volume&quot;:&quot;10&quot;,&quot;container-title-short&quot;:&quot;&quot;},&quot;isTemporary&quot;:false}]},{&quot;citationID&quot;:&quot;MENDELEY_CITATION_49ee1b7d-cd7f-452f-9806-e737e106651c&quot;,&quot;properties&quot;:{&quot;noteIndex&quot;:0},&quot;isEdited&quot;:false,&quot;manualOverride&quot;:{&quot;isManuallyOverridden&quot;:false,&quot;citeprocText&quot;:&quot;(Kong et al., 2015)&quot;,&quot;manualOverrideText&quot;:&quot;&quot;},&quot;citationTag&quot;:&quot;MENDELEY_CITATION_v3_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&quot;,&quot;citationItems&quot;:[{&quot;id&quot;:&quot;ca7efe39-a24a-30d0-bfe6-4bb2af9f1a5d&quot;,&quot;itemData&quot;:{&quot;type&quot;:&quot;article-journal&quot;,&quot;id&quot;:&quot;ca7efe39-a24a-30d0-bfe6-4bb2af9f1a5d&quot;,&quot;title&quot;:&quot;The relationships among gratitude, self-esteem, social support and life satisfaction among undergraduate students&quot;,&quot;author&quot;:[{&quot;family&quot;:&quot;Kong&quot;,&quot;given&quot;:&quot;Feng&quot;,&quot;parse-names&quot;:false,&quot;dropping-particle&quot;:&quot;&quot;,&quot;non-dropping-particle&quot;:&quot;&quot;},{&quot;family&quot;:&quot;Ding&quot;,&quot;given&quot;:&quot;Ke&quot;,&quot;parse-names&quot;:false,&quot;dropping-particle&quot;:&quot;&quot;,&quot;non-dropping-particle&quot;:&quot;&quot;},{&quot;family&quot;:&quot;Zhao&quot;,&quot;given&quot;:&quot;Jingjing&quot;,&quot;parse-names&quot;:false,&quot;dropping-particle&quot;:&quot;&quot;,&quot;non-dropping-particle&quot;:&quot;&quot;}],&quot;container-title&quot;:&quot;Journal of Happiness Studies&quot;,&quot;container-title-short&quot;:&quot;J Happiness Stud&quot;,&quot;accessed&quot;:{&quot;date-parts&quot;:[[2024,4,21]]},&quot;ISSN&quot;:&quot;1573-7780&quot;,&quot;URL&quot;:&quot;https://link.springer.com/article/10.1007/s10902-014-9519-2?ncid=txtlnkusaolp00000618&amp;error=cookies_not_supported&amp;code=454cc260-53cf-48bb-9ba6-d0bdde02f69c&quot;,&quot;issued&quot;:{&quot;date-parts&quot;:[[2015]]},&quot;page&quot;:&quot;477-489&quot;,&quot;publisher&quot;:&quot;Springer&quot;,&quot;issue&quot;:&quot;2&quot;,&quot;volume&quot;:&quot;16&quot;},&quot;isTemporary&quot;:false}]},{&quot;citationID&quot;:&quot;MENDELEY_CITATION_780814c1-6d34-492a-9301-c9c5611d8be0&quot;,&quot;properties&quot;:{&quot;noteIndex&quot;:0},&quot;isEdited&quot;:false,&quot;manualOverride&quot;:{&quot;isManuallyOverridden&quot;:false,&quot;citeprocText&quot;:&quot;(Drążkowski et al., 2017; Dunn &amp;#38; Schweitzer, 2005)&quot;,&quot;manualOverrideText&quot;:&quot;&quot;},&quot;citationTag&quot;:&quot;MENDELEY_CITATION_v3_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&quot;,&quot;citationItems&quot;:[{&quot;id&quot;:&quot;34dbdd99-90ab-3cb6-bbd3-5d94d8fe37a1&quot;,&quot;itemData&quot;:{&quot;type&quot;:&quot;article-journal&quot;,&quot;id&quot;:&quot;34dbdd99-90ab-3cb6-bbd3-5d94d8fe37a1&quot;,&quot;title&quot;:&quot;Gratitude pays: A weekly gratitude intervention influences monetary decisions, physiological responses, and emotional experiences during a trust-related social interaction&quot;,&quot;author&quot;:[{&quot;family&quot;:&quot;Drążkowski&quot;,&quot;given&quot;:&quot;Dariusz&quot;,&quot;parse-names&quot;:false,&quot;dropping-particle&quot;:&quot;&quot;,&quot;non-dropping-particle&quot;:&quot;&quot;},{&quot;family&quot;:&quot;Kaczmarek&quot;,&quot;given&quot;:&quot;Lukasz D&quot;,&quot;parse-names&quot;:false,&quot;dropping-particle&quot;:&quot;&quot;,&quot;non-dropping-particle&quot;:&quot;&quot;},{&quot;family&quot;:&quot;Kashdan&quot;,&quot;given&quot;:&quot;Todd B&quot;,&quot;parse-names&quot;:false,&quot;dropping-particle&quot;:&quot;&quot;,&quot;non-dropping-particle&quot;:&quot;&quot;}],&quot;container-title&quot;:&quot;Personality and Individual Differences&quot;,&quot;container-title-short&quot;:&quot;Pers Individ Dif&quot;,&quot;accessed&quot;:{&quot;date-parts&quot;:[[2024,4,21]]},&quot;ISSN&quot;:&quot;0191-8869&quot;,&quot;URL&quot;:&quot;https://www.sciencedirect.com/science/article/abs/pii/S0191886917300429&quot;,&quot;issued&quot;:{&quot;date-parts&quot;:[[2017]]},&quot;page&quot;:&quot;148-153&quot;,&quot;publisher&quot;:&quot;Elsevier&quot;,&quot;volume&quot;:&quot;110&quot;},&quot;isTemporary&quot;:false},{&quot;id&quot;:&quot;c53009cd-ef9e-3f5d-b137-4b7a3a218c5e&quot;,&quot;itemData&quot;:{&quot;type&quot;:&quot;article-journal&quot;,&quot;id&quot;:&quot;c53009cd-ef9e-3f5d-b137-4b7a3a218c5e&quot;,&quot;title&quot;:&quot;Feeling and believing: the influence of emotion on trust.&quot;,&quot;author&quot;:[{&quot;family&quot;:&quot;Dunn&quot;,&quot;given&quot;:&quot;Jennifer R&quot;,&quot;parse-names&quot;:false,&quot;dropping-particle&quot;:&quot;&quot;,&quot;non-dropping-particle&quot;:&quot;&quot;},{&quot;family&quot;:&quot;Schweitzer&quot;,&quot;given&quot;:&quot;Maurice E&quot;,&quot;parse-names&quot;:false,&quot;dropping-particle&quot;:&quot;&quot;,&quot;non-dropping-particle&quot;:&quot;&quot;}],&quot;container-title&quot;:&quot;Journal of personality and social psychology&quot;,&quot;container-title-short&quot;:&quot;J Pers Soc Psychol&quot;,&quot;accessed&quot;:{&quot;date-parts&quot;:[[2024,4,21]]},&quot;ISSN&quot;:&quot;1939-1315&quot;,&quot;URL&quot;:&quot;https://psycnet.apa.org/journals/psp/88/5/736/&quot;,&quot;issued&quot;:{&quot;date-parts&quot;:[[2005]]},&quot;page&quot;:&quot;736&quot;,&quot;publisher&quot;:&quot;American Psychological Association&quot;,&quot;issue&quot;:&quot;5&quot;,&quot;volume&quot;:&quot;88&quot;},&quot;isTemporary&quot;:false}]},{&quot;citationID&quot;:&quot;MENDELEY_CITATION_f182fb5f-c5c8-4e28-be02-97713a9ec1b4&quot;,&quot;properties&quot;:{&quot;noteIndex&quot;:0},&quot;isEdited&quot;:false,&quot;manualOverride&quot;:{&quot;isManuallyOverridden&quot;:false,&quot;citeprocText&quot;:&quot;(Young et al., 2003)&quot;,&quot;manualOverrideText&quot;:&quot;&quot;},&quot;citationTag&quot;:&quot;MENDELEY_CITATION_v3_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&quot;,&quot;citationItems&quot;:[{&quot;id&quot;:&quot;af1a8c29-0706-369c-ac7c-0f7121fa8649&quot;,&quot;itemData&quot;:{&quot;type&quot;:&quot;article-journal&quot;,&quot;id&quot;:&quot;af1a8c29-0706-369c-ac7c-0f7121fa8649&quot;,&quot;title&quot;:&quot;Schema therapy&quot;,&quot;author&quot;:[{&quot;family&quot;:&quot;Young&quot;,&quot;given&quot;:&quot;Jeffrey E&quot;,&quot;parse-names&quot;:false,&quot;dropping-particle&quot;:&quot;&quot;,&quot;non-dropping-particle&quot;:&quot;&quot;},{&quot;family&quot;:&quot;Klosko&quot;,&quot;given&quot;:&quot;Janet S&quot;,&quot;parse-names&quot;:false,&quot;dropping-particle&quot;:&quot;&quot;,&quot;non-dropping-particle&quot;:&quot;&quot;},{&quot;family&quot;:&quot;Weishaar&quot;,&quot;given&quot;:&quot;Marjorie E&quot;,&quot;parse-names&quot;:false,&quot;dropping-particle&quot;:&quot;&quot;,&quot;non-dropping-particle&quot;:&quot;&quot;}],&quot;container-title&quot;:&quot;New York: Guilford&quot;,&quot;accessed&quot;:{&quot;date-parts&quot;:[[2024,4,12]]},&quot;URL&quot;:&quot;https://books.google.com/books?hl=en&amp;lr=&amp;id=-9lTTxdyZoMC&amp;oi=fnd&amp;pg=PA317&amp;dq=young+2003&amp;ots=F2JZjFAmMt&amp;sig=1sRbNV_Eh5K5WmNUTQWRM5-uFR8&quot;,&quot;issued&quot;:{&quot;date-parts&quot;:[[2003]]},&quot;page&quot;:&quot;653-658&quot;,&quot;volume&quot;:&quot;254&quot;,&quot;container-title-short&quot;:&quot;&quot;},&quot;isTemporary&quot;:false}]},{&quot;citationID&quot;:&quot;MENDELEY_CITATION_49a65c5f-4273-44ef-965a-95ea2028ccaa&quot;,&quot;properties&quot;:{&quot;noteIndex&quot;:0},&quot;isEdited&quot;:false,&quot;manualOverride&quot;:{&quot;isManuallyOverridden&quot;:false,&quot;citeprocText&quot;:&quot;(Simeone-DiFrancesco et al., 2015)&quot;,&quot;manualOverrideText&quot;:&quot;&quot;},&quot;citationTag&quot;:&quot;MENDELEY_CITATION_v3_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&quot;,&quot;citationItems&quot;:[{&quot;id&quot;:&quot;c8052b74-5d69-32ad-a848-1518455155b5&quot;,&quot;itemData&quot;:{&quot;type&quot;:&quot;book&quot;,&quot;id&quot;:&quot;c8052b74-5d69-32ad-a848-1518455155b5&quot;,&quot;title&quot;:&quot;Schema therapy with couples: A practitioner's guide to healing relationships&quot;,&quot;author&quot;:[{&quot;family&quot;:&quot;Simeone-DiFrancesco&quot;,&quot;given&quot;:&quot;Chiara&quot;,&quot;parse-names&quot;:false,&quot;dropping-particle&quot;:&quot;&quot;,&quot;non-dropping-particle&quot;:&quot;&quot;},{&quot;family&quot;:&quot;Roediger&quot;,&quot;given&quot;:&quot;Eckhard&quot;,&quot;parse-names&quot;:false,&quot;dropping-particle&quot;:&quot;&quot;,&quot;non-dropping-particle&quot;:&quot;&quot;},{&quot;family&quot;:&quot;Stevens&quot;,&quot;given&quot;:&quot;Bruce A&quot;,&quot;parse-names&quot;:false,&quot;dropping-particle&quot;:&quot;&quot;,&quot;non-dropping-particle&quot;:&quot;&quot;}],&quot;accessed&quot;:{&quot;date-parts&quot;:[[2024,4,21]]},&quot;ISBN&quot;:&quot;1118972716&quot;,&quot;URL&quot;:&quot;https://www.wiley.com/en-us/Schema+Therapy+with+Couples%3A+A+Practitioner%27s+Guide+to+Healing+Relationships-p-9781118972717&quot;,&quot;issued&quot;:{&quot;date-parts&quot;:[[2015]]},&quot;publisher&quot;:&quot;John Wiley &amp; Sons&quot;,&quot;container-title-short&quot;:&quot;&quot;},&quot;isTemporary&quot;:false}]},{&quot;citationID&quot;:&quot;MENDELEY_CITATION_0d82ec8b-2cb5-4130-b151-3414185344a4&quot;,&quot;properties&quot;:{&quot;noteIndex&quot;:0},&quot;isEdited&quot;:false,&quot;manualOverride&quot;:{&quot;isManuallyOverridden&quot;:false,&quot;citeprocText&quot;:&quot;(Simeone-DiFrancesco et al., 2015)&quot;,&quot;manualOverrideText&quot;:&quot;&quot;},&quot;citationTag&quot;:&quot;MENDELEY_CITATION_v3_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&quot;,&quot;citationItems&quot;:[{&quot;id&quot;:&quot;c8052b74-5d69-32ad-a848-1518455155b5&quot;,&quot;itemData&quot;:{&quot;type&quot;:&quot;book&quot;,&quot;id&quot;:&quot;c8052b74-5d69-32ad-a848-1518455155b5&quot;,&quot;title&quot;:&quot;Schema therapy with couples: A practitioner's guide to healing relationships&quot;,&quot;author&quot;:[{&quot;family&quot;:&quot;Simeone-DiFrancesco&quot;,&quot;given&quot;:&quot;Chiara&quot;,&quot;parse-names&quot;:false,&quot;dropping-particle&quot;:&quot;&quot;,&quot;non-dropping-particle&quot;:&quot;&quot;},{&quot;family&quot;:&quot;Roediger&quot;,&quot;given&quot;:&quot;Eckhard&quot;,&quot;parse-names&quot;:false,&quot;dropping-particle&quot;:&quot;&quot;,&quot;non-dropping-particle&quot;:&quot;&quot;},{&quot;family&quot;:&quot;Stevens&quot;,&quot;given&quot;:&quot;Bruce A&quot;,&quot;parse-names&quot;:false,&quot;dropping-particle&quot;:&quot;&quot;,&quot;non-dropping-particle&quot;:&quot;&quot;}],&quot;accessed&quot;:{&quot;date-parts&quot;:[[2024,4,21]]},&quot;ISBN&quot;:&quot;1118972716&quot;,&quot;URL&quot;:&quot;https://www.wiley.com/en-us/Schema+Therapy+with+Couples%3A+A+Practitioner%27s+Guide+to+Healing+Relationships-p-9781118972717&quot;,&quot;issued&quot;:{&quot;date-parts&quot;:[[2015]]},&quot;publisher&quot;:&quot;John Wiley &amp; Sons&quot;,&quot;container-title-short&quot;:&quot;&quot;},&quot;isTemporary&quot;:false}]},{&quot;citationID&quot;:&quot;MENDELEY_CITATION_e6e2a4e6-d44d-49e7-b7b5-d19dbe0d69e2&quot;,&quot;properties&quot;:{&quot;noteIndex&quot;:0},&quot;isEdited&quot;:false,&quot;manualOverride&quot;:{&quot;isManuallyOverridden&quot;:false,&quot;citeprocText&quot;:&quot;(Zhang &amp;#38; Tao, 2021)&quot;,&quot;manualOverrideText&quot;:&quot;&quot;},&quot;citationTag&quot;:&quot;MENDELEY_CITATION_v3_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&quot;,&quot;citationItems&quot;:[{&quot;id&quot;:&quot;9241e0f2-8bde-3fdb-998e-0ba47401aac2&quot;,&quot;itemData&quot;:{&quot;type&quot;:&quot;article-journal&quot;,&quot;id&quot;:&quot;9241e0f2-8bde-3fdb-998e-0ba47401aac2&quot;,&quot;title&quot;:&quot;Marital happiness and psychosocial mechanisms in low-income Chinese families&quot;,&quot;author&quot;:[{&quot;family&quot;:&quot;Zhang&quot;,&quot;given&quot;:&quot;Huiping&quot;,&quot;parse-names&quot;:false,&quot;dropping-particle&quot;:&quot;&quot;,&quot;non-dropping-particle&quot;:&quot;&quot;},{&quot;family&quot;:&quot;Tao&quot;,&quot;given&quot;:&quot;Tao&quot;,&quot;parse-names&quot;:false,&quot;dropping-particle&quot;:&quot;&quot;,&quot;non-dropping-particle&quot;:&quot;&quot;}],&quot;container-title&quot;:&quot;Illness, Crisis &amp; Loss&quot;,&quot;accessed&quot;:{&quot;date-parts&quot;:[[2024,4,21]]},&quot;ISSN&quot;:&quot;1054-1373&quot;,&quot;URL&quot;:&quot;https://journals.sagepub.com/doi/abs/10.1177/1054137318773083&quot;,&quot;issued&quot;:{&quot;date-parts&quot;:[[2021]]},&quot;page&quot;:&quot;74-90&quot;,&quot;publisher&quot;:&quot;SAGE Publications Sage CA: Los Angeles, CA&quot;,&quot;issue&quot;:&quot;1&quot;,&quot;volume&quot;:&quot;29&quot;,&quot;container-title-short&quot;:&quot;&quot;},&quot;isTemporary&quot;:false}]},{&quot;citationID&quot;:&quot;MENDELEY_CITATION_e2b04554-8ca5-4340-a439-3bd3af17ef15&quot;,&quot;properties&quot;:{&quot;noteIndex&quot;:0},&quot;isEdited&quot;:false,&quot;manualOverride&quot;:{&quot;isManuallyOverridden&quot;:false,&quot;citeprocText&quot;:&quot;(Zhang &amp;#38; Li, 2022)&quot;,&quot;manualOverrideText&quot;:&quot;&quot;},&quot;citationTag&quot;:&quot;MENDELEY_CITATION_v3_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&quot;,&quot;citationItems&quot;:[{&quot;id&quot;:&quot;52644baf-8b77-3c77-9901-012794d319c6&quot;,&quot;itemData&quot;:{&quot;type&quot;:&quot;article-journal&quot;,&quot;id&quot;:&quot;52644baf-8b77-3c77-9901-012794d319c6&quot;,&quot;title&quot;:&quot;Child Neglect and Life Satisfaction among Left-behind Children in Rural China: The Roles of Self-compassion and Gratitude&quot;,&quot;author&quot;:[{&quot;family&quot;:&quot;Zhang&quot;,&quot;given&quot;:&quot;Huiping&quot;,&quot;parse-names&quot;:false,&quot;dropping-particle&quot;:&quot;&quot;,&quot;non-dropping-particle&quot;:&quot;&quot;},{&quot;family&quot;:&quot;Li&quot;,&quot;given&quot;:&quot;Yali&quot;,&quot;parse-names&quot;:false,&quot;dropping-particle&quot;:&quot;&quot;,&quot;non-dropping-particle&quot;:&quot;&quot;}],&quot;container-title&quot;:&quot;Journal of Interpersonal Violence&quot;,&quot;container-title-short&quot;:&quot;J Interpers Violence&quot;,&quot;accessed&quot;:{&quot;date-parts&quot;:[[2024,4,9]]},&quot;DOI&quot;:&quot;10.1177/08862605211016348&quot;,&quot;ISSN&quot;:&quot;0886-2605&quot;,&quot;URL&quot;:&quot;https://pubmed.ncbi.nlm.nih.gov/34144666/&quot;,&quot;issued&quot;:{&quot;date-parts&quot;:[[2022,9,18]]},&quot;page&quot;:&quot;NP15649-NP15669&quot;,&quot;abstract&quot;:&quot;&lt;p&gt;Child neglect is a social problem that causes great concern and affects the long-term well-being of left-behind rural Chinese children against the backdrop of their parents having to leave them in the care of others for extended periods while they have to go and work in cities. However, previous studies have disproportionally focused on the negative processes through which child neglect may influence their life satisfaction. Guided by positive psychology, this study examined the role of self-compassion and gratitude on the association between child neglect and life satisfaction. Our research questionnaire Likert survey used a sample of 1,091 left-behind children and 754 non left-behind children from Shanxi Province and Hunan Province. The results indicated that left-behind children reported a higher level of child neglect, and that child neglect was negatively associated with left-behind children’s life satisfaction through decreased self-compassion and gratitude. The implications of these findings are that policy measures and interventions that focus on increasing the self-compassion and gratitude of neglected left-behind children may have a positive effect on their life satisfaction.&lt;/p&gt;&quot;,&quot;issue&quot;:&quot;17-18&quot;,&quot;volume&quot;:&quot;37&quot;},&quot;isTemporary&quot;:false}]},{&quot;citationID&quot;:&quot;MENDELEY_CITATION_f32491bd-200b-43ff-bc03-8013d95adf0d&quot;,&quot;properties&quot;:{&quot;noteIndex&quot;:0},&quot;isEdited&quot;:false,&quot;manualOverride&quot;:{&quot;isManuallyOverridden&quot;:false,&quot;citeprocText&quot;:&quot;(Farrell et al., 2014)&quot;,&quot;manualOverrideText&quot;:&quot;&quot;},&quot;citationTag&quot;:&quot;MENDELEY_CITATION_v3_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&quot;,&quot;citationItems&quot;:[{&quot;id&quot;:&quot;eb213714-2907-3d5c-b21a-ec61fb97af83&quot;,&quot;itemData&quot;:{&quot;type&quot;:&quot;book&quot;,&quot;id&quot;:&quot;eb213714-2907-3d5c-b21a-ec61fb97af83&quot;,&quot;title&quot;:&quot;The Schema Therapy Clinician's Guide: A Complete Resource for Building and Delivering Individual, Group and Integrated Schema Mode Treatment Programs&quot;,&quot;author&quot;:[{&quot;family&quot;:&quot;Farrell&quot;,&quot;given&quot;:&quot;Joan M.&quot;,&quot;parse-names&quot;:false,&quot;dropping-particle&quot;:&quot;&quot;,&quot;non-dropping-particle&quot;:&quot;&quot;},{&quot;family&quot;:&quot;Reiss&quot;,&quot;given&quot;:&quot;Neele&quot;,&quot;parse-names&quot;:false,&quot;dropping-particle&quot;:&quot;&quot;,&quot;non-dropping-particle&quot;:&quot;&quot;},{&quot;family&quot;:&quot;Shaw&quot;,&quot;given&quot;:&quot;Ida A.&quot;,&quot;parse-names&quot;:false,&quot;dropping-particle&quot;:&quot;&quot;,&quot;non-dropping-particle&quot;:&quot;&quot;}],&quot;container-title&quot;:&quot;The Schema Therapy Clinician's Guide: A Complete Resource for Building and Delivering Individual, Group and Integrated Schema Mode Treatment Programs&quot;,&quot;DOI&quot;:&quot;10.1002/9781118510018&quot;,&quot;issued&quot;:{&quot;date-parts&quot;:[[2014]]},&quot;abstract&quot;:&quot;The Schema Therapy Clinician's Guide is a complete clinical resource for psychotherapists implementing schema therapy, group schema therapy or a combination of both in a structured, cost-effective way. The authors provide ready-made individual and group sessions with patient hand-outs. A unique resource providing ready-made individual and group schema therapy sessions, linked across schema modes, allowing clinicians to pick and choose what they need or adopt a full integrated individual and group program which can be delivered over a range of treatment lengths from a six week intensive program to a one year outpatient treatment, Approaches treatment by targeting maladaptive Schema Modes rather than specific disorders, thus increasing clinical flexibility and ensuring shelf life through changes in diagnostic classification, Provides step-by-step instructions and tips for therapists, along with a wealth of unique clinical resources including sample scripts, handouts, session exercises, assignment forms and patient materials, Meets the current need for effective clinical treatments that can provide tangible effects on time and on budget.&quot;,&quot;container-title-short&quot;:&quot;&quot;},&quot;isTemporary&quot;:false}]},{&quot;citationID&quot;:&quot;MENDELEY_CITATION_ac990f9b-64ed-4586-a3b5-86f34f474862&quot;,&quot;properties&quot;:{&quot;noteIndex&quot;:0},&quot;isEdited&quot;:false,&quot;manualOverride&quot;:{&quot;isManuallyOverridden&quot;:false,&quot;citeprocText&quot;:&quot;(Ghamarani A et al., 2009)&quot;,&quot;manualOverrideText&quot;:&quot;&quot;},&quot;citationTag&quot;:&quot;MENDELEY_CITATION_v3_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&quot;,&quot;citationItems&quot;:[{&quot;id&quot;:&quot;531c95d9-deff-3ff3-b211-77d2d5a2f7cb&quot;,&quot;itemData&quot;:{&quot;type&quot;:&quot;article-journal&quot;,&quot;id&quot;:&quot;531c95d9-deff-3ff3-b211-77d2d5a2f7cb&quot;,&quot;title&quot;:&quot;The study of the validity and reliability of the Gratitude Questionnaire -6 (GQ-6) in high school students&quot;,&quot;author&quot;:[{&quot;family&quot;:&quot;Ghamarani A&quot;,&quot;given&quot;:&quot;&quot;,&quot;parse-names&quot;:false,&quot;dropping-particle&quot;:&quot;&quot;,&quot;non-dropping-particle&quot;:&quot;&quot;},{&quot;family&quot;:&quot;Kajbaf M B&quot;,&quot;given&quot;:&quot;&quot;,&quot;parse-names&quot;:false,&quot;dropping-particle&quot;:&quot;&quot;,&quot;non-dropping-particle&quot;:&quot;&quot;},{&quot;family&quot;:&quot;Oreyzi H R&quot;,&quot;given&quot;:&quot;&quot;,&quot;parse-names&quot;:false,&quot;dropping-particle&quot;:&quot;&quot;,&quot;non-dropping-particle&quot;:&quot;&quot;},{&quot;family&quot;:&quot;Amiri S.&quot;,&quot;given&quot;:&quot;&quot;,&quot;parse-names&quot;:false,&quot;dropping-particle&quot;:&quot;&quot;,&quot;non-dropping-particle&quot;:&quot;&quot;}],&quot;container-title&quot;:&quot;Research in Psychological Health&quot;,&quot;accessed&quot;:{&quot;date-parts&quot;:[[2024,4,12]]},&quot;URL&quot;:&quot;https://rph.khu.ac.ir/browse.php?a_id=103&amp;sid=1&amp;slc_lang=fa&amp;ppup=&quot;,&quot;issued&quot;:{&quot;date-parts&quot;:[[2009]]},&quot;page&quot;:&quot;77-86&quot;,&quot;abstract&quot;:&quot;هدف از پژوهش حاضر بررسی روایی و پایایی پرسشنامه قدردانی – فرم شش سوالی GQ-6 )مک کالوک و همکاران، 2002) در گروهی از دانش آموزان دبیرستانی (100 دختر و 100 پسر) شهر بیرجند بود. برای بررسی روایی پرسشنامه از روشهای روایی محتوا، همبستگی گویه ها با نمره کل (تحلیل مواد)، روایی همگرا و تحلیل عوامل استفاده شد. پایایی پرسشنامه یاد شده بوسیله روش های دو باره سنجی (باز آزمایی)، آلفای کرونباخ و پایایی تنصیفی بررسی گردید. یافته ها نشان داد که  تحلیل مواد، روایی همگرا، همسانی درونی، پایایی دو باره سنجی و پایایی تنصیفی پرسشنامه در دانش آموزان دبیرستانی رضایت بخش بود. همچنین تحلیل عوامل حکایت از وجود یک عامل عمومی داشت. در مجموع، نتایج حاصل از این پژوهش نشان داد که پرسشنامه قدردانی از خصوصیات روان سنجی رضایت بخشی برای استفاده در دانش آموزان ایرانی برخوردار می‌باشد&quot;,&quot;publisher&quot;:&quot;فصلنامه پژوهش در سلامت روانشناختی&quot;,&quot;issue&quot;:&quot;1&quot;,&quot;volume&quot;:&quot;3&quot;,&quot;container-title-short&quot;:&quot;&quot;},&quot;isTemporary&quot;:false}]},{&quot;citationID&quot;:&quot;MENDELEY_CITATION_20d6b54f-9cda-4fc4-b533-8b976dd8af49&quot;,&quot;properties&quot;:{&quot;noteIndex&quot;:0},&quot;isEdited&quot;:false,&quot;manualOverride&quot;:{&quot;isManuallyOverridden&quot;:false,&quot;citeprocText&quot;:&quot;(Shirdel et al., 2019)&quot;,&quot;manualOverrideText&quot;:&quot;&quot;},&quot;citationTag&quot;:&quot;MENDELEY_CITATION_v3_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&quot;,&quot;citationItems&quot;:[{&quot;id&quot;:&quot;8a278b9e-6f54-3d76-ae9b-7a8f498270b3&quot;,&quot;itemData&quot;:{&quot;type&quot;:&quot;article-journal&quot;,&quot;id&quot;:&quot;8a278b9e-6f54-3d76-ae9b-7a8f498270b3&quot;,&quot;title&quot;:&quot;Estimating the validity and reliability of Gottman Questionnaires of “Couple Trust Measurement”&quot;,&quot;author&quot;:[{&quot;family&quot;:&quot;Shirdel&quot;,&quot;given&quot;:&quot;M&quot;,&quot;parse-names&quot;:false,&quot;dropping-particle&quot;:&quot;&quot;,&quot;non-dropping-particle&quot;:&quot;&quot;},{&quot;family&quot;:&quot;Hosseinian&quot;,&quot;given&quot;:&quot;S&quot;,&quot;parse-names&quot;:false,&quot;dropping-particle&quot;:&quot;&quot;,&quot;non-dropping-particle&quot;:&quot;&quot;},{&quot;family&quot;:&quot;Kimiaei&quot;,&quot;given&quot;:&quot;Seyed Ali&quot;,&quot;parse-names&quot;:false,&quot;dropping-particle&quot;:&quot;&quot;,&quot;non-dropping-particle&quot;:&quot;&quot;},{&quot;family&quot;:&quot;Safarian&quot;,&quot;given&quot;:&quot;M R&quot;,&quot;parse-names&quot;:false,&quot;dropping-particle&quot;:&quot;&quot;,&quot;non-dropping-particle&quot;:&quot;&quot;}],&quot;container-title&quot;:&quot;Contemporary family therapy&quot;,&quot;container-title-short&quot;:&quot;Contemp Fam Ther&quot;,&quot;accessed&quot;:{&quot;date-parts&quot;:[[2024,4,12]]},&quot;ISSN&quot;:&quot;0892-2764&quot;,&quot;URL&quot;:&quot;https://link.springer.com/article/10.1007/s10591-018-9470-1&quot;,&quot;issued&quot;:{&quot;date-parts&quot;:[[2019]]},&quot;page&quot;:&quot;37-46&quot;,&quot;publisher&quot;:&quot;Springer&quot;,&quot;volume&quot;:&quot;41&quot;},&quot;isTemporary&quot;:false}]},{&quot;citationID&quot;:&quot;MENDELEY_CITATION_7493d4dc-026c-4985-9c76-6ea45509a413&quot;,&quot;properties&quot;:{&quot;noteIndex&quot;:0},&quot;isEdited&quot;:false,&quot;manualOverride&quot;:{&quot;isManuallyOverridden&quot;:false,&quot;citeprocText&quot;:&quot;(Mahvelati et al., 2023)&quot;,&quot;manualOverrideText&quot;:&quot;&quot;},&quot;citationTag&quot;:&quot;MENDELEY_CITATION_v3_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&quot;,&quot;citationItems&quot;:[{&quot;id&quot;:&quot;9e8847bf-06e4-3287-87a8-ae4ceca961ea&quot;,&quot;itemData&quot;:{&quot;type&quot;:&quot;article-journal&quot;,&quot;id&quot;:&quot;9e8847bf-06e4-3287-87a8-ae4ceca961ea&quot;,&quot;title&quot;:&quot;Comparing the effectiveness of Gottman and Dattilio couples therapy methods for mitigating difficulties in emotion regulation&quot;,&quot;author&quot;:[{&quot;family&quot;:&quot;Mahvelati&quot;,&quot;given&quot;:&quot;Azadeh&quot;,&quot;parse-names&quot;:false,&quot;dropping-particle&quot;:&quot;&quot;,&quot;non-dropping-particle&quot;:&quot;&quot;},{&quot;family&quot;:&quot;Sepehrishamloo&quot;,&quot;given&quot;:&quot;Zohreh&quot;,&quot;parse-names&quot;:false,&quot;dropping-particle&quot;:&quot;&quot;,&quot;non-dropping-particle&quot;:&quot;&quot;},{&quot;family&quot;:&quot;Pourshahriyari&quot;,&quot;given&quot;:&quot;Mahsima&quot;,&quot;parse-names&quot;:false,&quot;dropping-particle&quot;:&quot;&quot;,&quot;non-dropping-particle&quot;:&quot;&quot;}],&quot;container-title&quot;:&quot;Journal of General Psychology&quot;,&quot;DOI&quot;:&quot;10.1080/00221309.2021.1959290&quot;,&quot;ISSN&quot;:&quot;19400888&quot;,&quot;issued&quot;:{&quot;date-parts&quot;:[[2023]]},&quot;abstract&quot;:&quot;Many studies have been conducted on the effectiveness of different couples therapy methods for mitigating difficulties in emotion regulation; however, few studies have compared the effectiveness of these methods. Therefore, the present study compares the effectiveness of the Gottman couples therapy and the Dattilio couples therapy methods for mitigating difficulties in emotion regulation of coupled partnerships. Though an analysis of the findings of the present study shows that these two approaches work independently of each other, they are both effective in mitigating difficulties in emotion regulation.&quot;,&quot;issue&quot;:&quot;2&quot;,&quot;volume&quot;:&quot;150&quot;,&quot;container-title-short&quot;:&quot;&quot;},&quot;isTemporary&quot;:false}]},{&quot;citationID&quot;:&quot;MENDELEY_CITATION_57ff8fb9-0815-4738-814c-f44c3be3f817&quot;,&quot;properties&quot;:{&quot;noteIndex&quot;:0},&quot;isEdited&quot;:false,&quot;manualOverride&quot;:{&quot;isManuallyOverridden&quot;:false,&quot;citeprocText&quot;:&quot;(Zaal B. et al., 2020)&quot;,&quot;manualOverrideText&quot;:&quot;&quot;},&quot;citationTag&quot;:&quot;MENDELEY_CITATION_v3_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&quot;,&quot;citationItems&quot;:[{&quot;id&quot;:&quot;5f31f51d-9a20-3a4b-81aa-763504971f21&quot;,&quot;itemData&quot;:{&quot;type&quot;:&quot;article-journal&quot;,&quot;id&quot;:&quot;5f31f51d-9a20-3a4b-81aa-763504971f21&quot;,&quot;title&quot;:&quot;The Effectiveness of Forgiveness Training on Attitudes to Infidelity and Trust in Interpersonal Relationships in Women Affected by Marital\nInfidelity&quot;,&quot;author&quot;:[{&quot;family&quot;:&quot;Behnaz Zaal&quot;,&quot;given&quot;:&quot;&quot;,&quot;parse-names&quot;:false,&quot;dropping-particle&quot;:&quot;&quot;,&quot;non-dropping-particle&quot;:&quot;&quot;},{&quot;family&quot;:&quot;Ali Arab&quot;,&quot;given&quot;:&quot;&quot;,&quot;parse-names&quot;:false,&quot;dropping-particle&quot;:&quot;&quot;,&quot;non-dropping-particle&quot;:&quot;&quot;},{&quot;family&quot;:&quot;Gholam Reza Sanagouye Moharer&quot;,&quot;given&quot;:&quot;&quot;,&quot;parse-names&quot;:false,&quot;dropping-particle&quot;:&quot;&quot;,&quot;non-dropping-particle&quot;:&quot;&quot;}],&quot;container-title&quot;:&quot;family research&quot;,&quot;accessed&quot;:{&quot;date-parts&quot;:[[2024,4,12]]},&quot;ISSN&quot;:&quot;1735-8442&quot;,&quot;URL&quot;:&quot;http://scj.sbu.ac.ir/article_97840.html&quot;,&quot;issued&quot;:{&quot;date-parts&quot;:[[2020]]},&quot;page&quot;:&quot;413-428&quot;,&quot;publisher&quot;:&quot;خانواده پژوهی&quot;,&quot;issue&quot;:&quot;3&quot;,&quot;volume&quot;:&quot;16&quot;,&quot;container-title-short&quot;:&quot;&quot;},&quot;isTemporary&quot;:false}]},{&quot;citationID&quot;:&quot;MENDELEY_CITATION_cb144166-1961-4146-b23c-e29652ec833b&quot;,&quot;properties&quot;:{&quot;noteIndex&quot;:0},&quot;isEdited&quot;:false,&quot;manualOverride&quot;:{&quot;isManuallyOverridden&quot;:false,&quot;citeprocText&quot;:&quot;(Rajabi et al., 2020)&quot;,&quot;manualOverrideText&quot;:&quot;&quot;},&quot;citationTag&quot;:&quot;MENDELEY_CITATION_v3_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&quot;,&quot;citationItems&quot;:[{&quot;id&quot;:&quot;74651b2d-def5-386b-b68b-7da616bae90b&quot;,&quot;itemData&quot;:{&quot;type&quot;:&quot;article-journal&quot;,&quot;id&quot;:&quot;74651b2d-def5-386b-b68b-7da616bae90b&quot;,&quot;title&quot;:&quot;The Effectiveness of Affective-reconstructive Couple Therapy in Increasing the Trust and Marital Satisfaction of Couples With Remarriage&quot;,&quot;author&quot;:[{&quot;family&quot;:&quot;Rajabi&quot;,&quot;given&quot;:&quot;Gholamreza&quot;,&quot;parse-names&quot;:false,&quot;dropping-particle&quot;:&quot;&quot;,&quot;non-dropping-particle&quot;:&quot;&quot;},{&quot;family&quot;:&quot;Khoshnoud&quot;,&quot;given&quot;:&quot;Ghasem&quot;,&quot;parse-names&quot;:false,&quot;dropping-particle&quot;:&quot;&quot;,&quot;non-dropping-particle&quot;:&quot;&quot;},{&quot;family&quot;:&quot;Sodani&quot;,&quot;given&quot;:&quot;Mansour&quot;,&quot;parse-names&quot;:false,&quot;dropping-particle&quot;:&quot;&quot;,&quot;non-dropping-particle&quot;:&quot;&quot;},{&quot;family&quot;:&quot;Khojastehmehr&quot;,&quot;given&quot;:&quot;Reza&quot;,&quot;parse-names&quot;:false,&quot;dropping-particle&quot;:&quot;&quot;,&quot;non-dropping-particle&quot;:&quot;&quot;}],&quot;container-title&quot;:&quot;Iranian Journal of Psychiatry and Clinical Psychology&quot;,&quot;accessed&quot;:{&quot;date-parts&quot;:[[2024,4,12]]},&quot;DOI&quot;:&quot;10.32598/ijpcp.26.1.218.18&quot;,&quot;ISSN&quot;:&quot;17354315&quot;,&quot;URL&quot;:&quot;https://ensani.ir/fa/article&quot;,&quot;issued&quot;:{&quot;date-parts&quot;:[[2020,4,1]]},&quot;page&quot;:&quot;114-129&quot;,&quot;abstract&quot;:&quot;&lt;p&gt;Objectives: This study aimed to determine the effectiveness of affective-reconstructive couple therapy in increasing the trust in close relationships and marital satisfaction of couples with remarriage and divorce experience.  Methods: This is a single-case experimental study with a non-concurrent multiple baseline design. Three distressed couples were selected from among couples with remarriage and divorce experience referred to private and government counseling centers in Ahvaz, Iran, based on inclusion/exclusion criteria using purposive sampling method during September-December 2018, They participated at eight sessions of affective-reconstructive couple therapy, once a week each 90 minutes. They completed the Trust in Close Interpersonal Relationships Questionnaire and Marital Satisfaction Scale before and after treatment, and at the follow-up period. The data analysis was conducted by using visual analysis (graph drawing), reliable change index, recovery rate formula (increase rate), and normative comparison methods. Results: Affective-reconstructive couple therapy increased the trust in close relationships and marital satisfaction in couples after treatment and at the follow-up period. Conclusion: Affective-reconstructive couple therapy, due to special attention to the couples’ past relationships and increasing their insight into the causes of distress development in relationship can increase the trust in close relationships and marital satisfaction in remarried couples with divorce experience.&lt;/p&gt;&quot;,&quot;issue&quot;:&quot;1&quot;,&quot;volume&quot;:&quot;26&quot;,&quot;container-title-short&quot;:&quot;&quot;},&quot;isTemporary&quot;:false}]},{&quot;citationID&quot;:&quot;MENDELEY_CITATION_4305fe46-0022-4cd3-970e-0295c4fbec08&quot;,&quot;properties&quot;:{&quot;noteIndex&quot;:0},&quot;isEdited&quot;:false,&quot;manualOverride&quot;:{&quot;isManuallyOverridden&quot;:false,&quot;citeprocText&quot;:&quot;(ABBASI M. et al., 2019)&quot;,&quot;manualOverrideText&quot;:&quot;&quot;},&quot;citationTag&quot;:&quot;MENDELEY_CITATION_v3_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&quot;,&quot;citationItems&quot;:[{&quot;id&quot;:&quot;bdfa7682-998b-3a43-b12a-600fedb8345d&quot;,&quot;itemData&quot;:{&quot;type&quot;:&quot;article-journal&quot;,&quot;id&quot;:&quot;bdfa7682-998b-3a43-b12a-600fedb8345d&quot;,&quot;title&quot;:&quot;The effectiveness of intersystem approach to treating infidelity on women's trust affected by spouse infidelity&quot;,&quot;author&quot;:[{&quot;family&quot;:&quot;ABBASI MORTEZA&quot;,&quot;given&quot;:&quot;&quot;,&quot;parse-names&quot;:false,&quot;dropping-particle&quot;:&quot;&quot;,&quot;non-dropping-particle&quot;:&quot;&quot;},{&quot;family&quot;:&quot;SODANI MANSOUR&quot;,&quot;given&quot;:&quot;&quot;,&quot;parse-names&quot;:false,&quot;dropping-particle&quot;:&quot;&quot;,&quot;non-dropping-particle&quot;:&quot;&quot;},{&quot;family&quot;:&quot;RAJABI GHOLAMREZA&quot;,&quot;given&quot;:&quot;&quot;,&quot;parse-names&quot;:false,&quot;dropping-particle&quot;:&quot;&quot;,&quot;non-dropping-particle&quot;:&quot;&quot;},{&quot;family&quot;:&quot;KHOJASTE MEHR REZA&quot;,&quot;given&quot;:&quot;&quot;,&quot;parse-names&quot;:false,&quot;dropping-particle&quot;:&quot;&quot;,&quot;non-dropping-particle&quot;:&quot;&quot;}],&quot;container-title&quot;:&quot;journal of Women and society&quot;,&quot;accessed&quot;:{&quot;date-parts&quot;:[[2024,4,21]]},&quot;URL&quot;:&quot;https://www.sid.ir/paper/169053/en&quot;,&quot;issued&quot;:{&quot;date-parts&quot;:[[2019]]},&quot;page&quot;:&quot;39-61&quot;,&quot;publisher&quot;:&quot;زن و جامعه (جامعه شناسی زنان)&quot;,&quot;issue&quot;:&quot;2&quot;,&quot;volume&quot;:&quot;10&quot;,&quot;container-title-short&quot;:&quot;&quot;},&quot;isTemporary&quot;:false}]},{&quot;citationID&quot;:&quot;MENDELEY_CITATION_72882733-ba85-487a-a7f6-59084cf06e32&quot;,&quot;properties&quot;:{&quot;noteIndex&quot;:0},&quot;isEdited&quot;:false,&quot;manualOverride&quot;:{&quot;isManuallyOverridden&quot;:false,&quot;citeprocText&quot;:&quot;(Larzelere &amp;#38; Huston, 1980)&quot;,&quot;manualOverrideText&quot;:&quot;&quot;},&quot;citationTag&quot;:&quot;MENDELEY_CITATION_v3_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&quot;,&quot;citationItems&quot;:[{&quot;id&quot;:&quot;1a2b5bee-4654-31f8-b539-8a3ff716a126&quot;,&quot;itemData&quot;:{&quot;type&quot;:&quot;article-journal&quot;,&quot;id&quot;:&quot;1a2b5bee-4654-31f8-b539-8a3ff716a126&quot;,&quot;title&quot;:&quot;The dyadic trust scale: Toward understanding interpersonal trust in close relationships&quot;,&quot;author&quot;:[{&quot;family&quot;:&quot;Larzelere&quot;,&quot;given&quot;:&quot;Robert E&quot;,&quot;parse-names&quot;:false,&quot;dropping-particle&quot;:&quot;&quot;,&quot;non-dropping-particle&quot;:&quot;&quot;},{&quot;family&quot;:&quot;Huston&quot;,&quot;given&quot;:&quot;Ted L&quot;,&quot;parse-names&quot;:false,&quot;dropping-particle&quot;:&quot;&quot;,&quot;non-dropping-particle&quot;:&quot;&quot;}],&quot;container-title&quot;:&quot;Journal of Marriage and the Family&quot;,&quot;container-title-short&quot;:&quot;J Marriage Fam&quot;,&quot;accessed&quot;:{&quot;date-parts&quot;:[[2024,4,21]]},&quot;ISSN&quot;:&quot;0022-2445&quot;,&quot;URL&quot;:&quot;https://www.jstor.org/stable/351903&quot;,&quot;issued&quot;:{&quot;date-parts&quot;:[[1980]]},&quot;page&quot;:&quot;595-604&quot;,&quot;publisher&quot;:&quot;JSTOR&quot;},&quot;isTemporary&quot;:false}]},{&quot;citationID&quot;:&quot;MENDELEY_CITATION_2f7bb9a1-289e-467f-b6c8-4dbbf6124cff&quot;,&quot;properties&quot;:{&quot;noteIndex&quot;:0},&quot;isEdited&quot;:false,&quot;manualOverride&quot;:{&quot;isManuallyOverridden&quot;:false,&quot;citeprocText&quot;:&quot;(Young et al., 2003)&quot;,&quot;manualOverrideText&quot;:&quot;&quot;},&quot;citationTag&quot;:&quot;MENDELEY_CITATION_v3_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&quot;,&quot;citationItems&quot;:[{&quot;id&quot;:&quot;af1a8c29-0706-369c-ac7c-0f7121fa8649&quot;,&quot;itemData&quot;:{&quot;type&quot;:&quot;article-journal&quot;,&quot;id&quot;:&quot;af1a8c29-0706-369c-ac7c-0f7121fa8649&quot;,&quot;title&quot;:&quot;Schema therapy&quot;,&quot;author&quot;:[{&quot;family&quot;:&quot;Young&quot;,&quot;given&quot;:&quot;Jeffrey E&quot;,&quot;parse-names&quot;:false,&quot;dropping-particle&quot;:&quot;&quot;,&quot;non-dropping-particle&quot;:&quot;&quot;},{&quot;family&quot;:&quot;Klosko&quot;,&quot;given&quot;:&quot;Janet S&quot;,&quot;parse-names&quot;:false,&quot;dropping-particle&quot;:&quot;&quot;,&quot;non-dropping-particle&quot;:&quot;&quot;},{&quot;family&quot;:&quot;Weishaar&quot;,&quot;given&quot;:&quot;Marjorie E&quot;,&quot;parse-names&quot;:false,&quot;dropping-particle&quot;:&quot;&quot;,&quot;non-dropping-particle&quot;:&quot;&quot;}],&quot;container-title&quot;:&quot;New York: Guilford&quot;,&quot;accessed&quot;:{&quot;date-parts&quot;:[[2024,4,12]]},&quot;URL&quot;:&quot;https://books.google.com/books?hl=en&amp;lr=&amp;id=-9lTTxdyZoMC&amp;oi=fnd&amp;pg=PA317&amp;dq=young+2003&amp;ots=F2JZjFAmMt&amp;sig=1sRbNV_Eh5K5WmNUTQWRM5-uFR8&quot;,&quot;issued&quot;:{&quot;date-parts&quot;:[[2003]]},&quot;page&quot;:&quot;653-658&quot;,&quot;volume&quot;:&quot;254&quot;,&quot;container-title-short&quot;:&quot;&quot;},&quot;isTemporary&quot;:false}]},{&quot;citationID&quot;:&quot;MENDELEY_CITATION_49a04140-5f25-4c6f-9128-7027d193bb44&quot;,&quot;properties&quot;:{&quot;noteIndex&quot;:0},&quot;isEdited&quot;:false,&quot;manualOverride&quot;:{&quot;isManuallyOverridden&quot;:false,&quot;citeprocText&quot;:&quot;(Roediger et al., 2018)&quot;,&quot;manualOverrideText&quot;:&quot;&quot;},&quot;citationTag&quot;:&quot;MENDELEY_CITATION_v3_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&quot;,&quot;citationItems&quot;:[{&quot;id&quot;:&quot;c8b2655c-db20-3b44-941e-d7dd89703488&quot;,&quot;itemData&quot;:{&quot;type&quot;:&quot;book&quot;,&quot;id&quot;:&quot;c8b2655c-db20-3b44-941e-d7dd89703488&quot;,&quot;title&quot;:&quot;Contextual schema therapy: An integrative approach to personality disorders, emotional dysregulation, and interpersonal functioning&quot;,&quot;author&quot;:[{&quot;family&quot;:&quot;Roediger&quot;,&quot;given&quot;:&quot;Eckhard&quot;,&quot;parse-names&quot;:false,&quot;dropping-particle&quot;:&quot;&quot;,&quot;non-dropping-particle&quot;:&quot;&quot;},{&quot;family&quot;:&quot;Stevens&quot;,&quot;given&quot;:&quot;Bruce A&quot;,&quot;parse-names&quot;:false,&quot;dropping-particle&quot;:&quot;&quot;,&quot;non-dropping-particle&quot;:&quot;&quot;},{&quot;family&quot;:&quot;Brockman&quot;,&quot;given&quot;:&quot;Robert&quot;,&quot;parse-names&quot;:false,&quot;dropping-particle&quot;:&quot;&quot;,&quot;non-dropping-particle&quot;:&quot;&quot;}],&quot;accessed&quot;:{&quot;date-parts&quot;:[[2024,4,12]]},&quot;ISBN&quot;:&quot;1684030978&quot;,&quot;URL&quot;:&quot;https://www.researchgate.net/publication/325430387_Contextual_Schema_Therapy_An_Integrative_Approach_to_Personality_Disorders_Emotional_Dysregulation_and_Interpersonal_Functioning&quot;,&quot;issued&quot;:{&quot;date-parts&quot;:[[2018]]},&quot;publisher&quot;:&quot;New Harbinger Publications&quot;,&quot;container-title-short&quot;:&quot;&quot;},&quot;isTemporary&quot;:false}]},{&quot;citationID&quot;:&quot;MENDELEY_CITATION_bc804211-2c19-4ff7-ac9f-c7e7ab0b19a6&quot;,&quot;properties&quot;:{&quot;noteIndex&quot;:0},&quot;isEdited&quot;:false,&quot;manualOverride&quot;:{&quot;isManuallyOverridden&quot;:false,&quot;citeprocText&quot;:&quot;(Roediger et al., 2018)&quot;,&quot;manualOverrideText&quot;:&quot;&quot;},&quot;citationTag&quot;:&quot;MENDELEY_CITATION_v3_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&quot;,&quot;citationItems&quot;:[{&quot;id&quot;:&quot;c8b2655c-db20-3b44-941e-d7dd89703488&quot;,&quot;itemData&quot;:{&quot;type&quot;:&quot;book&quot;,&quot;id&quot;:&quot;c8b2655c-db20-3b44-941e-d7dd89703488&quot;,&quot;title&quot;:&quot;Contextual schema therapy: An integrative approach to personality disorders, emotional dysregulation, and interpersonal functioning&quot;,&quot;author&quot;:[{&quot;family&quot;:&quot;Roediger&quot;,&quot;given&quot;:&quot;Eckhard&quot;,&quot;parse-names&quot;:false,&quot;dropping-particle&quot;:&quot;&quot;,&quot;non-dropping-particle&quot;:&quot;&quot;},{&quot;family&quot;:&quot;Stevens&quot;,&quot;given&quot;:&quot;Bruce A&quot;,&quot;parse-names&quot;:false,&quot;dropping-particle&quot;:&quot;&quot;,&quot;non-dropping-particle&quot;:&quot;&quot;},{&quot;family&quot;:&quot;Brockman&quot;,&quot;given&quot;:&quot;Robert&quot;,&quot;parse-names&quot;:false,&quot;dropping-particle&quot;:&quot;&quot;,&quot;non-dropping-particle&quot;:&quot;&quot;}],&quot;accessed&quot;:{&quot;date-parts&quot;:[[2024,4,12]]},&quot;ISBN&quot;:&quot;1684030978&quot;,&quot;URL&quot;:&quot;https://www.researchgate.net/publication/325430387_Contextual_Schema_Therapy_An_Integrative_Approach_to_Personality_Disorders_Emotional_Dysregulation_and_Interpersonal_Functioning&quot;,&quot;issued&quot;:{&quot;date-parts&quot;:[[2018]]},&quot;publisher&quot;:&quot;New Harbinger Publications&quot;,&quot;container-title-short&quot;:&quot;&quot;},&quot;isTemporary&quot;:false}]},{&quot;citationID&quot;:&quot;MENDELEY_CITATION_c0e358eb-f6e1-4f2b-a9d8-dc7ebd8d243f&quot;,&quot;properties&quot;:{&quot;noteIndex&quot;:0},&quot;isEdited&quot;:false,&quot;manualOverride&quot;:{&quot;isManuallyOverridden&quot;:false,&quot;citeprocText&quot;:&quot;(Khalifian &amp;#38; Barry, 2016)&quot;,&quot;manualOverrideText&quot;:&quot;&quot;},&quot;citationTag&quot;:&quot;MENDELEY_CITATION_v3_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&quot;,&quot;citationItems&quot;:[{&quot;id&quot;:&quot;bb1282d8-7b06-3905-9bed-a71332f15418&quot;,&quot;itemData&quot;:{&quot;type&quot;:&quot;article-journal&quot;,&quot;id&quot;:&quot;bb1282d8-7b06-3905-9bed-a71332f15418&quot;,&quot;title&quot;:&quot;Trust, attachment, and mindfulness influence intimacy and disengagement during newlyweds’ discussions of relationship transgressions.&quot;,&quot;author&quot;:[{&quot;family&quot;:&quot;Khalifian&quot;,&quot;given&quot;:&quot;Chandra E&quot;,&quot;parse-names&quot;:false,&quot;dropping-particle&quot;:&quot;&quot;,&quot;non-dropping-particle&quot;:&quot;&quot;},{&quot;family&quot;:&quot;Barry&quot;,&quot;given&quot;:&quot;Robin A&quot;,&quot;parse-names&quot;:false,&quot;dropping-particle&quot;:&quot;&quot;,&quot;non-dropping-particle&quot;:&quot;&quot;}],&quot;container-title&quot;:&quot;Journal of Family Psychology&quot;,&quot;accessed&quot;:{&quot;date-parts&quot;:[[2024,4,21]]},&quot;ISSN&quot;:&quot;1939-1293&quot;,&quot;URL&quot;:&quot;https://psycnet.apa.org/record/2016-17958-001&quot;,&quot;issued&quot;:{&quot;date-parts&quot;:[[2016]]},&quot;page&quot;:&quot;592&quot;,&quot;publisher&quot;:&quot;American Psychological Association&quot;,&quot;issue&quot;:&quot;5&quot;,&quot;volume&quot;:&quot;30&quot;,&quot;container-title-short&quot;:&quot;&quot;},&quot;isTemporary&quot;:false}]},{&quot;citationID&quot;:&quot;MENDELEY_CITATION_54d8979c-c360-4888-b710-3f6200a74ae9&quot;,&quot;properties&quot;:{&quot;noteIndex&quot;:0},&quot;isEdited&quot;:false,&quot;manualOverride&quot;:{&quot;isManuallyOverridden&quot;:false,&quot;citeprocText&quot;:&quot;(Roediger et al., 2018)&quot;,&quot;manualOverrideText&quot;:&quot;&quot;},&quot;citationTag&quot;:&quot;MENDELEY_CITATION_v3_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&quot;,&quot;citationItems&quot;:[{&quot;id&quot;:&quot;c8b2655c-db20-3b44-941e-d7dd89703488&quot;,&quot;itemData&quot;:{&quot;type&quot;:&quot;book&quot;,&quot;id&quot;:&quot;c8b2655c-db20-3b44-941e-d7dd89703488&quot;,&quot;title&quot;:&quot;Contextual schema therapy: An integrative approach to personality disorders, emotional dysregulation, and interpersonal functioning&quot;,&quot;author&quot;:[{&quot;family&quot;:&quot;Roediger&quot;,&quot;given&quot;:&quot;Eckhard&quot;,&quot;parse-names&quot;:false,&quot;dropping-particle&quot;:&quot;&quot;,&quot;non-dropping-particle&quot;:&quot;&quot;},{&quot;family&quot;:&quot;Stevens&quot;,&quot;given&quot;:&quot;Bruce A&quot;,&quot;parse-names&quot;:false,&quot;dropping-particle&quot;:&quot;&quot;,&quot;non-dropping-particle&quot;:&quot;&quot;},{&quot;family&quot;:&quot;Brockman&quot;,&quot;given&quot;:&quot;Robert&quot;,&quot;parse-names&quot;:false,&quot;dropping-particle&quot;:&quot;&quot;,&quot;non-dropping-particle&quot;:&quot;&quot;}],&quot;accessed&quot;:{&quot;date-parts&quot;:[[2024,4,12]]},&quot;ISBN&quot;:&quot;1684030978&quot;,&quot;URL&quot;:&quot;https://www.researchgate.net/publication/325430387_Contextual_Schema_Therapy_An_Integrative_Approach_to_Personality_Disorders_Emotional_Dysregulation_and_Interpersonal_Functioning&quot;,&quot;issued&quot;:{&quot;date-parts&quot;:[[2018]]},&quot;publisher&quot;:&quot;New Harbinger Publications&quot;,&quot;container-title-short&quot;:&quot;&quot;},&quot;isTemporary&quot;:false}]},{&quot;citationID&quot;:&quot;MENDELEY_CITATION_ef24c269-f67f-4b47-abd2-b476d587a1a0&quot;,&quot;properties&quot;:{&quot;noteIndex&quot;:0},&quot;isEdited&quot;:false,&quot;manualOverride&quot;:{&quot;isManuallyOverridden&quot;:false,&quot;citeprocText&quot;:&quot;(Solomon &amp;#38; Flores, 2003)&quot;,&quot;manualOverrideText&quot;:&quot;&quot;},&quot;citationTag&quot;:&quot;MENDELEY_CITATION_v3_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&quot;,&quot;citationItems&quot;:[{&quot;id&quot;:&quot;9b0449e5-65f2-3542-ab69-9aaf1a1dca0d&quot;,&quot;itemData&quot;:{&quot;type&quot;:&quot;book&quot;,&quot;id&quot;:&quot;9b0449e5-65f2-3542-ab69-9aaf1a1dca0d&quot;,&quot;title&quot;:&quot;Building trust: In business, politics, relationships, and life&quot;,&quot;author&quot;:[{&quot;family&quot;:&quot;Solomon&quot;,&quot;given&quot;:&quot;Robert C&quot;,&quot;parse-names&quot;:false,&quot;dropping-particle&quot;:&quot;&quot;,&quot;non-dropping-particle&quot;:&quot;&quot;},{&quot;family&quot;:&quot;Flores&quot;,&quot;given&quot;:&quot;Fernando&quot;,&quot;parse-names&quot;:false,&quot;dropping-particle&quot;:&quot;&quot;,&quot;non-dropping-particle&quot;:&quot;&quot;}],&quot;accessed&quot;:{&quot;date-parts&quot;:[[2024,4,21]]},&quot;ISBN&quot;:&quot;0198029241&quot;,&quot;URL&quot;:&quot;https://books.google.com/books?hl=en&amp;lr=&amp;id=OiI8elrEAacC&amp;oi=fnd&amp;pg=PR7&amp;dq=solomon+flowers+trust+(2001)+&amp;ots=FFh8_DEkx2&amp;sig=lDn7G6eg9Wg-SV9ucytXEUUIty4&quot;,&quot;issued&quot;:{&quot;date-parts&quot;:[[2003]]},&quot;publisher&quot;:&quot;Oxford University Press&quot;,&quot;container-title-short&quot;:&quot;&quot;},&quot;isTemporary&quot;:false}]},{&quot;citationID&quot;:&quot;MENDELEY_CITATION_485f2059-774a-4c81-81ce-d3bd656b04ac&quot;,&quot;properties&quot;:{&quot;noteIndex&quot;:0},&quot;isEdited&quot;:false,&quot;manualOverride&quot;:{&quot;isManuallyOverridden&quot;:false,&quot;citeprocText&quot;:&quot;(Ferrin, 2003)&quot;,&quot;manualOverrideText&quot;:&quot;&quot;},&quot;citationTag&quot;:&quot;MENDELEY_CITATION_v3_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&quot;,&quot;citationItems&quot;:[{&quot;id&quot;:&quot;5826d321-a2db-376a-822c-91b083ed13d0&quot;,&quot;itemData&quot;:{&quot;type&quot;:&quot;paper-conference&quot;,&quot;id&quot;:&quot;5826d321-a2db-376a-822c-91b083ed13d0&quot;,&quot;title&quot;:&quot;Definitions of trust&quot;,&quot;author&quot;:[{&quot;family&quot;:&quot;Ferrin&quot;,&quot;given&quot;:&quot;Dņ&quot;,&quot;parse-names&quot;:false,&quot;dropping-particle&quot;:&quot;&quot;,&quot;non-dropping-particle&quot;:&quot;&quot;}],&quot;container-title&quot;:&quot;paper presentation to a workshop, Building and Rebuilding Trust: State of the Science, Research Directions, Managerial Interventions, Workshop organized by K. Dirks and D. Ferrin, Academy of Management Annual Meeting, Seattle, WA&quot;,&quot;accessed&quot;:{&quot;date-parts&quot;:[[2024,4,21]]},&quot;URL&quot;:&quot;https://journals.sagepub.com/doi/10.1177/0149206306294405?icid=int.sj-abstract.similar-articles.1&quot;,&quot;issued&quot;:{&quot;date-parts&quot;:[[2003]]},&quot;container-title-short&quot;:&quot;&quot;},&quot;isTemporary&quot;:false}]},{&quot;citationID&quot;:&quot;MENDELEY_CITATION_ac311954-097a-46de-902d-094dd6cd584e&quot;,&quot;properties&quot;:{&quot;noteIndex&quot;:0},&quot;isEdited&quot;:false,&quot;manualOverride&quot;:{&quot;isManuallyOverridden&quot;:false,&quot;citeprocText&quot;:&quot;(Roediger et al., 2018)&quot;,&quot;manualOverrideText&quot;:&quot;&quot;},&quot;citationTag&quot;:&quot;MENDELEY_CITATION_v3_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&quot;,&quot;citationItems&quot;:[{&quot;id&quot;:&quot;c8b2655c-db20-3b44-941e-d7dd89703488&quot;,&quot;itemData&quot;:{&quot;type&quot;:&quot;book&quot;,&quot;id&quot;:&quot;c8b2655c-db20-3b44-941e-d7dd89703488&quot;,&quot;title&quot;:&quot;Contextual schema therapy: An integrative approach to personality disorders, emotional dysregulation, and interpersonal functioning&quot;,&quot;author&quot;:[{&quot;family&quot;:&quot;Roediger&quot;,&quot;given&quot;:&quot;Eckhard&quot;,&quot;parse-names&quot;:false,&quot;dropping-particle&quot;:&quot;&quot;,&quot;non-dropping-particle&quot;:&quot;&quot;},{&quot;family&quot;:&quot;Stevens&quot;,&quot;given&quot;:&quot;Bruce A&quot;,&quot;parse-names&quot;:false,&quot;dropping-particle&quot;:&quot;&quot;,&quot;non-dropping-particle&quot;:&quot;&quot;},{&quot;family&quot;:&quot;Brockman&quot;,&quot;given&quot;:&quot;Robert&quot;,&quot;parse-names&quot;:false,&quot;dropping-particle&quot;:&quot;&quot;,&quot;non-dropping-particle&quot;:&quot;&quot;}],&quot;accessed&quot;:{&quot;date-parts&quot;:[[2024,4,12]]},&quot;ISBN&quot;:&quot;1684030978&quot;,&quot;URL&quot;:&quot;https://www.researchgate.net/publication/325430387_Contextual_Schema_Therapy_An_Integrative_Approach_to_Personality_Disorders_Emotional_Dysregulation_and_Interpersonal_Functioning&quot;,&quot;issued&quot;:{&quot;date-parts&quot;:[[2018]]},&quot;publisher&quot;:&quot;New Harbinger Publications&quot;,&quot;container-title-short&quot;:&quot;&quot;},&quot;isTemporary&quot;:false}]},{&quot;citationID&quot;:&quot;MENDELEY_CITATION_38b0e1e7-4600-4c85-b6c5-e9b4043244d6&quot;,&quot;properties&quot;:{&quot;noteIndex&quot;:0},&quot;isEdited&quot;:false,&quot;manualOverride&quot;:{&quot;isManuallyOverridden&quot;:false,&quot;citeprocText&quot;:&quot;(Torajizade et al., 2023)&quot;,&quot;manualOverrideText&quot;:&quot;&quot;},&quot;citationTag&quot;:&quot;MENDELEY_CITATION_v3_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&quot;,&quot;citationItems&quot;:[{&quot;id&quot;:&quot;e25d763c-c630-3fa2-8f51-045f01896c9e&quot;,&quot;itemData&quot;:{&quot;type&quot;:&quot;article-journal&quot;,&quot;id&quot;:&quot;e25d763c-c630-3fa2-8f51-045f01896c9e&quot;,&quot;title&quot;:&quot;Equivalence of performance analysis psychotherapy (FAP) and schema therapy on emotional experience towards spouse, forgiveness and gratitude of couples referring to Isfahan counseling centers&quot;,&quot;author&quot;:[{&quot;family&quot;:&quot;Torajizade&quot;,&quot;given&quot;:&quot;Marjan&quot;,&quot;parse-names&quot;:false,&quot;dropping-particle&quot;:&quot;&quot;,&quot;non-dropping-particle&quot;:&quot;&quot;},{&quot;family&quot;:&quot;Mohammadi Jalai Farahani&quot;,&quot;given&quot;:&quot;Mojtaba&quot;,&quot;parse-names&quot;:false,&quot;dropping-particle&quot;:&quot;&quot;,&quot;non-dropping-particle&quot;:&quot;&quot;},{&quot;family&quot;:&quot;Taghvaei&quot;,&quot;given&quot;:&quot;Davood&quot;,&quot;parse-names&quot;:false,&quot;dropping-particle&quot;:&quot;&quot;,&quot;non-dropping-particle&quot;:&quot;&quot;}],&quot;container-title&quot;:&quot;Psychological Achievements&quot;,&quot;accessed&quot;:{&quot;date-parts&quot;:[[2024,4,21]]},&quot;ISSN&quot;:&quot;2228-6144&quot;,&quot;URL&quot;:&quot;https://psychac.scu.ac.ir/article_18353_en.html&quot;,&quot;issued&quot;:{&quot;date-parts&quot;:[[2023]]},&quot;publisher&quot;:&quot;Shahid Chamran University of Ahvaz&quot;,&quot;container-title-short&quot;:&quot;&quot;},&quot;isTemporary&quot;:false}]},{&quot;citationID&quot;:&quot;MENDELEY_CITATION_523a6f7e-91c5-429a-a3d6-af2c32e17ab2&quot;,&quot;properties&quot;:{&quot;noteIndex&quot;:0},&quot;isEdited&quot;:false,&quot;manualOverride&quot;:{&quot;isManuallyOverridden&quot;:false,&quot;citeprocText&quot;:&quot;(Roediger et al., 2018)&quot;,&quot;manualOverrideText&quot;:&quot;&quot;},&quot;citationTag&quot;:&quot;MENDELEY_CITATION_v3_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&quot;,&quot;citationItems&quot;:[{&quot;id&quot;:&quot;c8b2655c-db20-3b44-941e-d7dd89703488&quot;,&quot;itemData&quot;:{&quot;type&quot;:&quot;book&quot;,&quot;id&quot;:&quot;c8b2655c-db20-3b44-941e-d7dd89703488&quot;,&quot;title&quot;:&quot;Contextual schema therapy: An integrative approach to personality disorders, emotional dysregulation, and interpersonal functioning&quot;,&quot;author&quot;:[{&quot;family&quot;:&quot;Roediger&quot;,&quot;given&quot;:&quot;Eckhard&quot;,&quot;parse-names&quot;:false,&quot;dropping-particle&quot;:&quot;&quot;,&quot;non-dropping-particle&quot;:&quot;&quot;},{&quot;family&quot;:&quot;Stevens&quot;,&quot;given&quot;:&quot;Bruce A&quot;,&quot;parse-names&quot;:false,&quot;dropping-particle&quot;:&quot;&quot;,&quot;non-dropping-particle&quot;:&quot;&quot;},{&quot;family&quot;:&quot;Brockman&quot;,&quot;given&quot;:&quot;Robert&quot;,&quot;parse-names&quot;:false,&quot;dropping-particle&quot;:&quot;&quot;,&quot;non-dropping-particle&quot;:&quot;&quot;}],&quot;accessed&quot;:{&quot;date-parts&quot;:[[2024,4,12]]},&quot;ISBN&quot;:&quot;1684030978&quot;,&quot;URL&quot;:&quot;https://www.researchgate.net/publication/325430387_Contextual_Schema_Therapy_An_Integrative_Approach_to_Personality_Disorders_Emotional_Dysregulation_and_Interpersonal_Functioning&quot;,&quot;issued&quot;:{&quot;date-parts&quot;:[[2018]]},&quot;publisher&quot;:&quot;New Harbinger Publications&quot;,&quot;container-title-short&quot;:&quot;&quot;},&quot;isTemporary&quot;:false}]},{&quot;citationID&quot;:&quot;MENDELEY_CITATION_f2b846bf-4f4d-4f32-9167-a306f856abb3&quot;,&quot;properties&quot;:{&quot;noteIndex&quot;:0},&quot;isEdited&quot;:false,&quot;manualOverride&quot;:{&quot;isManuallyOverridden&quot;:false,&quot;citeprocText&quot;:&quot;(Lev &amp;#38; McKay, 2017)&quot;,&quot;manualOverrideText&quot;:&quot;&quot;},&quot;citationTag&quot;:&quot;MENDELEY_CITATION_v3_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&quot;,&quot;citationItems&quot;:[{&quot;id&quot;:&quot;d817b455-8b20-317d-be26-ab2df7a79a00&quot;,&quot;itemData&quot;:{&quot;type&quot;:&quot;book&quot;,&quot;id&quot;:&quot;d817b455-8b20-317d-be26-ab2df7a79a00&quot;,&quot;title&quot;:&quot;Acceptance and Commitment Therapy for Couples: A clinician's guide to using mindfulness, values, and schema awareness to rebuild relationships&quot;,&quot;author&quot;:[{&quot;family&quot;:&quot;Lev&quot;,&quot;given&quot;:&quot;Avigail&quot;,&quot;parse-names&quot;:false,&quot;dropping-particle&quot;:&quot;&quot;,&quot;non-dropping-particle&quot;:&quot;&quot;},{&quot;family&quot;:&quot;McKay&quot;,&quot;given&quot;:&quot;Matthew&quot;,&quot;parse-names&quot;:false,&quot;dropping-particle&quot;:&quot;&quot;,&quot;non-dropping-particle&quot;:&quot;&quot;}],&quot;accessed&quot;:{&quot;date-parts&quot;:[[2024,4,12]]},&quot;ISBN&quot;:&quot;1626254826&quot;,&quot;URL&quot;:&quot;https://www.amazon.com/Acceptance-Commitment-Therapy-Couples-Relationships/dp/162625480X&quot;,&quot;issued&quot;:{&quot;date-parts&quot;:[[2017]]},&quot;publisher&quot;:&quot;New Harbinger Publications&quot;,&quot;container-title-short&quot;:&quot;&quot;},&quot;isTemporary&quot;:false}]},{&quot;citationID&quot;:&quot;MENDELEY_CITATION_c159b660-2450-4204-988b-65eea540057a&quot;,&quot;properties&quot;:{&quot;noteIndex&quot;:0},&quot;isEdited&quot;:false,&quot;manualOverride&quot;:{&quot;isManuallyOverridden&quot;:false,&quot;citeprocText&quot;:&quot;(Ghamarani A et al., 2009)&quot;,&quot;manualOverrideText&quot;:&quot;&quot;},&quot;citationTag&quot;:&quot;MENDELEY_CITATION_v3_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&quot;,&quot;citationItems&quot;:[{&quot;id&quot;:&quot;531c95d9-deff-3ff3-b211-77d2d5a2f7cb&quot;,&quot;itemData&quot;:{&quot;type&quot;:&quot;article-journal&quot;,&quot;id&quot;:&quot;531c95d9-deff-3ff3-b211-77d2d5a2f7cb&quot;,&quot;title&quot;:&quot;The study of the validity and reliability of the Gratitude Questionnaire -6 (GQ-6) in high school students&quot;,&quot;author&quot;:[{&quot;family&quot;:&quot;Ghamarani A&quot;,&quot;given&quot;:&quot;&quot;,&quot;parse-names&quot;:false,&quot;dropping-particle&quot;:&quot;&quot;,&quot;non-dropping-particle&quot;:&quot;&quot;},{&quot;family&quot;:&quot;Kajbaf M B&quot;,&quot;given&quot;:&quot;&quot;,&quot;parse-names&quot;:false,&quot;dropping-particle&quot;:&quot;&quot;,&quot;non-dropping-particle&quot;:&quot;&quot;},{&quot;family&quot;:&quot;Oreyzi H R&quot;,&quot;given&quot;:&quot;&quot;,&quot;parse-names&quot;:false,&quot;dropping-particle&quot;:&quot;&quot;,&quot;non-dropping-particle&quot;:&quot;&quot;},{&quot;family&quot;:&quot;Amiri S.&quot;,&quot;given&quot;:&quot;&quot;,&quot;parse-names&quot;:false,&quot;dropping-particle&quot;:&quot;&quot;,&quot;non-dropping-particle&quot;:&quot;&quot;}],&quot;container-title&quot;:&quot;Research in Psychological Health&quot;,&quot;accessed&quot;:{&quot;date-parts&quot;:[[2024,4,12]]},&quot;URL&quot;:&quot;https://rph.khu.ac.ir/browse.php?a_id=103&amp;sid=1&amp;slc_lang=fa&amp;ppup=&quot;,&quot;issued&quot;:{&quot;date-parts&quot;:[[2009]]},&quot;page&quot;:&quot;77-86&quot;,&quot;abstract&quot;:&quot;هدف از پژوهش حاضر بررسی روایی و پایایی پرسشنامه قدردانی – فرم شش سوالی GQ-6 )مک کالوک و همکاران، 2002) در گروهی از دانش آموزان دبیرستانی (100 دختر و 100 پسر) شهر بیرجند بود. برای بررسی روایی پرسشنامه از روشهای روایی محتوا، همبستگی گویه ها با نمره کل (تحلیل مواد)، روایی همگرا و تحلیل عوامل استفاده شد. پایایی پرسشنامه یاد شده بوسیله روش های دو باره سنجی (باز آزمایی)، آلفای کرونباخ و پایایی تنصیفی بررسی گردید. یافته ها نشان داد که  تحلیل مواد، روایی همگرا، همسانی درونی، پایایی دو باره سنجی و پایایی تنصیفی پرسشنامه در دانش آموزان دبیرستانی رضایت بخش بود. همچنین تحلیل عوامل حکایت از وجود یک عامل عمومی داشت. در مجموع، نتایج حاصل از این پژوهش نشان داد که پرسشنامه قدردانی از خصوصیات روان سنجی رضایت بخشی برای استفاده در دانش آموزان ایرانی برخوردار می‌باشد&quot;,&quot;publisher&quot;:&quot;فصلنامه پژوهش در سلامت روانشناختی&quot;,&quot;issue&quot;:&quot;1&quot;,&quot;volume&quot;:&quot;3&quot;,&quot;container-title-short&quot;:&quot;&quot;},&quot;isTemporary&quot;:false}]},{&quot;citationID&quot;:&quot;MENDELEY_CITATION_0b06e606-d143-4456-a67d-c8982bae83e7&quot;,&quot;properties&quot;:{&quot;noteIndex&quot;:0},&quot;isEdited&quot;:false,&quot;manualOverride&quot;:{&quot;isManuallyOverridden&quot;:false,&quot;citeprocText&quot;:&quot;(Roediger et al., 2018)&quot;,&quot;manualOverrideText&quot;:&quot;&quot;},&quot;citationTag&quot;:&quot;MENDELEY_CITATION_v3_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&quot;,&quot;citationItems&quot;:[{&quot;id&quot;:&quot;c8b2655c-db20-3b44-941e-d7dd89703488&quot;,&quot;itemData&quot;:{&quot;type&quot;:&quot;book&quot;,&quot;id&quot;:&quot;c8b2655c-db20-3b44-941e-d7dd89703488&quot;,&quot;title&quot;:&quot;Contextual schema therapy: An integrative approach to personality disorders, emotional dysregulation, and interpersonal functioning&quot;,&quot;author&quot;:[{&quot;family&quot;:&quot;Roediger&quot;,&quot;given&quot;:&quot;Eckhard&quot;,&quot;parse-names&quot;:false,&quot;dropping-particle&quot;:&quot;&quot;,&quot;non-dropping-particle&quot;:&quot;&quot;},{&quot;family&quot;:&quot;Stevens&quot;,&quot;given&quot;:&quot;Bruce A&quot;,&quot;parse-names&quot;:false,&quot;dropping-particle&quot;:&quot;&quot;,&quot;non-dropping-particle&quot;:&quot;&quot;},{&quot;family&quot;:&quot;Brockman&quot;,&quot;given&quot;:&quot;Robert&quot;,&quot;parse-names&quot;:false,&quot;dropping-particle&quot;:&quot;&quot;,&quot;non-dropping-particle&quot;:&quot;&quot;}],&quot;accessed&quot;:{&quot;date-parts&quot;:[[2024,4,12]]},&quot;ISBN&quot;:&quot;1684030978&quot;,&quot;URL&quot;:&quot;https://www.researchgate.net/publication/325430387_Contextual_Schema_Therapy_An_Integrative_Approach_to_Personality_Disorders_Emotional_Dysregulation_and_Interpersonal_Functioning&quot;,&quot;issued&quot;:{&quot;date-parts&quot;:[[2018]]},&quot;publisher&quot;:&quot;New Harbinger Publications&quot;,&quot;container-title-short&quot;:&quot;&quot;},&quot;isTemporary&quot;:false}]},{&quot;citationID&quot;:&quot;MENDELEY_CITATION_be1f4823-ec54-4611-8533-3e7743cf176f&quot;,&quot;properties&quot;:{&quot;noteIndex&quot;:0},&quot;isEdited&quot;:false,&quot;manualOverride&quot;:{&quot;isManuallyOverridden&quot;:false,&quot;citeprocText&quot;:&quot;(Solom et al., 2017)&quot;,&quot;manualOverrideText&quot;:&quot;&quot;},&quot;citationTag&quot;:&quot;MENDELEY_CITATION_v3_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&quot;,&quot;citationItems&quot;:[{&quot;id&quot;:&quot;7332ca5d-e120-3832-8cde-f0fdf52534d1&quot;,&quot;itemData&quot;:{&quot;type&quot;:&quot;article-journal&quot;,&quot;id&quot;:&quot;7332ca5d-e120-3832-8cde-f0fdf52534d1&quot;,&quot;title&quot;:&quot;Thieves of thankfulness: Traits that inhibit gratitude&quot;,&quot;author&quot;:[{&quot;family&quot;:&quot;Solom&quot;,&quot;given&quot;:&quot;Rebecca&quot;,&quot;parse-names&quot;:false,&quot;dropping-particle&quot;:&quot;&quot;,&quot;non-dropping-particle&quot;:&quot;&quot;},{&quot;family&quot;:&quot;Watkins&quot;,&quot;given&quot;:&quot;Philip C&quot;,&quot;parse-names&quot;:false,&quot;dropping-particle&quot;:&quot;&quot;,&quot;non-dropping-particle&quot;:&quot;&quot;},{&quot;family&quot;:&quot;McCurrach&quot;,&quot;given&quot;:&quot;Duncan&quot;,&quot;parse-names&quot;:false,&quot;dropping-particle&quot;:&quot;&quot;,&quot;non-dropping-particle&quot;:&quot;&quot;},{&quot;family&quot;:&quot;Scheibe&quot;,&quot;given&quot;:&quot;Daniel&quot;,&quot;parse-names&quot;:false,&quot;dropping-particle&quot;:&quot;&quot;,&quot;non-dropping-particle&quot;:&quot;&quot;}],&quot;container-title&quot;:&quot;The Journal of Positive Psychology&quot;,&quot;container-title-short&quot;:&quot;J Posit Psychol&quot;,&quot;accessed&quot;:{&quot;date-parts&quot;:[[2024,4,21]]},&quot;ISSN&quot;:&quot;1743-9760&quot;,&quot;URL&quot;:&quot;https://www.tandfonline.com/doi/abs/10.1080/17439760.2016.1163408&quot;,&quot;issued&quot;:{&quot;date-parts&quot;:[[2017]]},&quot;page&quot;:&quot;120-129&quot;,&quot;publisher&quot;:&quot;Taylor &amp; Francis&quot;,&quot;issue&quot;:&quot;2&quot;,&quot;volume&quot;:&quot;12&quot;},&quot;isTemporary&quot;:false}]},{&quot;citationID&quot;:&quot;MENDELEY_CITATION_c021d3d2-9c8f-45f8-8d67-1797f653fe12&quot;,&quot;properties&quot;:{&quot;noteIndex&quot;:0},&quot;isEdited&quot;:false,&quot;manualOverride&quot;:{&quot;isManuallyOverridden&quot;:false,&quot;citeprocText&quot;:&quot;(McCullough et al., 2002)&quot;,&quot;manualOverrideText&quot;:&quot;&quot;},&quot;citationTag&quot;:&quot;MENDELEY_CITATION_v3_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&quot;,&quot;citationItems&quot;:[{&quot;id&quot;:&quot;e7c5d569-79e5-3b68-9973-145660605858&quot;,&quot;itemData&quot;:{&quot;type&quot;:&quot;article-journal&quot;,&quot;id&quot;:&quot;e7c5d569-79e5-3b68-9973-145660605858&quot;,&quot;title&quot;:&quot;The grateful disposition: A conceptual and empirical topography&quot;,&quot;author&quot;:[{&quot;family&quot;:&quot;McCullough&quot;,&quot;given&quot;:&quot;Michael E.&quot;,&quot;parse-names&quot;:false,&quot;dropping-particle&quot;:&quot;&quot;,&quot;non-dropping-particle&quot;:&quot;&quot;},{&quot;family&quot;:&quot;Emmons&quot;,&quot;given&quot;:&quot;Robert A.&quot;,&quot;parse-names&quot;:false,&quot;dropping-particle&quot;:&quot;&quot;,&quot;non-dropping-particle&quot;:&quot;&quot;},{&quot;family&quot;:&quot;Tsang&quot;,&quot;given&quot;:&quot;Jo Ann&quot;,&quot;parse-names&quot;:false,&quot;dropping-particle&quot;:&quot;&quot;,&quot;non-dropping-particle&quot;:&quot;&quot;}],&quot;container-title&quot;:&quot;Journal of Personality and Social Psychology&quot;,&quot;container-title-short&quot;:&quot;J Pers Soc Psychol&quot;,&quot;DOI&quot;:&quot;10.1037/0022-3514.82.1.112&quot;,&quot;ISSN&quot;:&quot;00223514&quot;,&quot;issued&quot;:{&quot;date-parts&quot;:[[2002]]},&quot;abstract&quot;:&quot;In four studies, the authors examined the correlates of the disposition toward gratitude. Study 1 revealed that self-ratings and observer ratings of the grateful disposition are associated with positive affect and well-being prosocial behaviors and traits, and religiousness/spirituality. Study 2 replicated these findings in a large nonstudent sample. Study 3 yielded similar results to Studies 1 and 2 and provided evidence that gratitude is negatively associated with envy and materialistic attitudes. Study 4 yielded evidence that these associations persist after controlling for Extraversion/positive affectivity, Neuroticism/negative affectivity, and Agreeableness. The development of the Gratitude Questionnaire, a unidimensional measure with good psychometric properties, is also described.&quot;,&quot;issue&quot;:&quot;1&quot;,&quot;volume&quot;:&quot;82&quot;},&quot;isTemporary&quot;:false}]},{&quot;citationID&quot;:&quot;MENDELEY_CITATION_105a527c-1202-4817-9eb9-54135867927e&quot;,&quot;properties&quot;:{&quot;noteIndex&quot;:0},&quot;isEdited&quot;:false,&quot;manualOverride&quot;:{&quot;isManuallyOverridden&quot;:false,&quot;citeprocText&quot;:&quot;(Young et al., 2003)&quot;,&quot;manualOverrideText&quot;:&quot;&quot;},&quot;citationTag&quot;:&quot;MENDELEY_CITATION_v3_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&quot;,&quot;citationItems&quot;:[{&quot;id&quot;:&quot;af1a8c29-0706-369c-ac7c-0f7121fa8649&quot;,&quot;itemData&quot;:{&quot;type&quot;:&quot;article-journal&quot;,&quot;id&quot;:&quot;af1a8c29-0706-369c-ac7c-0f7121fa8649&quot;,&quot;title&quot;:&quot;Schema therapy&quot;,&quot;author&quot;:[{&quot;family&quot;:&quot;Young&quot;,&quot;given&quot;:&quot;Jeffrey E&quot;,&quot;parse-names&quot;:false,&quot;dropping-particle&quot;:&quot;&quot;,&quot;non-dropping-particle&quot;:&quot;&quot;},{&quot;family&quot;:&quot;Klosko&quot;,&quot;given&quot;:&quot;Janet S&quot;,&quot;parse-names&quot;:false,&quot;dropping-particle&quot;:&quot;&quot;,&quot;non-dropping-particle&quot;:&quot;&quot;},{&quot;family&quot;:&quot;Weishaar&quot;,&quot;given&quot;:&quot;Marjorie E&quot;,&quot;parse-names&quot;:false,&quot;dropping-particle&quot;:&quot;&quot;,&quot;non-dropping-particle&quot;:&quot;&quot;}],&quot;container-title&quot;:&quot;New York: Guilford&quot;,&quot;accessed&quot;:{&quot;date-parts&quot;:[[2024,4,12]]},&quot;URL&quot;:&quot;https://books.google.com/books?hl=en&amp;lr=&amp;id=-9lTTxdyZoMC&amp;oi=fnd&amp;pg=PA317&amp;dq=young+2003&amp;ots=F2JZjFAmMt&amp;sig=1sRbNV_Eh5K5WmNUTQWRM5-uFR8&quot;,&quot;issued&quot;:{&quot;date-parts&quot;:[[2003]]},&quot;page&quot;:&quot;653-658&quot;,&quot;volume&quot;:&quot;254&quot;,&quot;container-title-short&quot;:&quot;&quot;},&quot;isTemporary&quot;:false}]},{&quot;citationID&quot;:&quot;MENDELEY_CITATION_333cf181-bf5c-441e-86f3-adc8ee57b2ef&quot;,&quot;properties&quot;:{&quot;noteIndex&quot;:0},&quot;isEdited&quot;:false,&quot;manualOverride&quot;:{&quot;isManuallyOverridden&quot;:false,&quot;citeprocText&quot;:&quot;(Farrell et al., 2014)&quot;,&quot;manualOverrideText&quot;:&quot;&quot;},&quot;citationTag&quot;:&quot;MENDELEY_CITATION_v3_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&quot;,&quot;citationItems&quot;:[{&quot;id&quot;:&quot;eb213714-2907-3d5c-b21a-ec61fb97af83&quot;,&quot;itemData&quot;:{&quot;type&quot;:&quot;book&quot;,&quot;id&quot;:&quot;eb213714-2907-3d5c-b21a-ec61fb97af83&quot;,&quot;title&quot;:&quot;The Schema Therapy Clinician's Guide: A Complete Resource for Building and Delivering Individual, Group and Integrated Schema Mode Treatment Programs&quot;,&quot;author&quot;:[{&quot;family&quot;:&quot;Farrell&quot;,&quot;given&quot;:&quot;Joan M.&quot;,&quot;parse-names&quot;:false,&quot;dropping-particle&quot;:&quot;&quot;,&quot;non-dropping-particle&quot;:&quot;&quot;},{&quot;family&quot;:&quot;Reiss&quot;,&quot;given&quot;:&quot;Neele&quot;,&quot;parse-names&quot;:false,&quot;dropping-particle&quot;:&quot;&quot;,&quot;non-dropping-particle&quot;:&quot;&quot;},{&quot;family&quot;:&quot;Shaw&quot;,&quot;given&quot;:&quot;Ida A.&quot;,&quot;parse-names&quot;:false,&quot;dropping-particle&quot;:&quot;&quot;,&quot;non-dropping-particle&quot;:&quot;&quot;}],&quot;container-title&quot;:&quot;The Schema Therapy Clinician's Guide: A Complete Resource for Building and Delivering Individual, Group and Integrated Schema Mode Treatment Programs&quot;,&quot;DOI&quot;:&quot;10.1002/9781118510018&quot;,&quot;issued&quot;:{&quot;date-parts&quot;:[[2014]]},&quot;abstract&quot;:&quot;The Schema Therapy Clinician's Guide is a complete clinical resource for psychotherapists implementing schema therapy, group schema therapy or a combination of both in a structured, cost-effective way. The authors provide ready-made individual and group sessions with patient hand-outs. A unique resource providing ready-made individual and group schema therapy sessions, linked across schema modes, allowing clinicians to pick and choose what they need or adopt a full integrated individual and group program which can be delivered over a range of treatment lengths from a six week intensive program to a one year outpatient treatment, Approaches treatment by targeting maladaptive Schema Modes rather than specific disorders, thus increasing clinical flexibility and ensuring shelf life through changes in diagnostic classification, Provides step-by-step instructions and tips for therapists, along with a wealth of unique clinical resources including sample scripts, handouts, session exercises, assignment forms and patient materials, Meets the current need for effective clinical treatments that can provide tangible effects on time and on budget.&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mendely</b:Tag>
    <b:RefOrder>1</b:RefOrder>
  </b:Source>
</b:Sources>
</file>

<file path=customXml/itemProps1.xml><?xml version="1.0" encoding="utf-8"?>
<ds:datastoreItem xmlns:ds="http://schemas.openxmlformats.org/officeDocument/2006/customXml" ds:itemID="{EBF5DFFC-1E25-48F1-ACD0-93586EFF1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6279</Words>
  <Characters>35794</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kimiaee</cp:lastModifiedBy>
  <cp:revision>2</cp:revision>
  <cp:lastPrinted>2021-09-17T14:16:00Z</cp:lastPrinted>
  <dcterms:created xsi:type="dcterms:W3CDTF">2025-04-13T08:14:00Z</dcterms:created>
  <dcterms:modified xsi:type="dcterms:W3CDTF">2025-04-13T08:14:00Z</dcterms:modified>
</cp:coreProperties>
</file>