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34F2" w:rsidRDefault="00B234F2" w:rsidP="00B643B6">
      <w:pPr>
        <w:bidi/>
        <w:jc w:val="center"/>
        <w:rPr>
          <w:rFonts w:cs="B Nazanin"/>
          <w:b/>
          <w:bCs/>
          <w:sz w:val="36"/>
          <w:szCs w:val="36"/>
          <w:rtl/>
          <w:lang w:bidi="fa-IR"/>
        </w:rPr>
      </w:pPr>
      <w:r>
        <w:rPr>
          <w:rtl/>
        </w:rPr>
        <mc:AlternateContent>
          <mc:Choice Requires="wps">
            <w:drawing>
              <wp:anchor distT="0" distB="0" distL="114300" distR="114300" simplePos="0" relativeHeight="251661312" behindDoc="0" locked="0" layoutInCell="1" allowOverlap="1">
                <wp:simplePos x="0" y="0"/>
                <wp:positionH relativeFrom="column">
                  <wp:posOffset>-566420</wp:posOffset>
                </wp:positionH>
                <wp:positionV relativeFrom="paragraph">
                  <wp:posOffset>-429260</wp:posOffset>
                </wp:positionV>
                <wp:extent cx="146050" cy="2127885"/>
                <wp:effectExtent l="0" t="0" r="635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2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4F2" w:rsidRPr="00DD1C97" w:rsidRDefault="00B234F2" w:rsidP="00B234F2">
                            <w:pPr>
                              <w:rPr>
                                <w:color w:val="000080"/>
                                <w:sz w:val="18"/>
                                <w:szCs w:val="18"/>
                                <w:rtl/>
                              </w:rPr>
                            </w:pPr>
                          </w:p>
                        </w:txbxContent>
                      </wps:txbx>
                      <wps:bodyPr rot="0" vert="vert270"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4.6pt;margin-top:-33.8pt;width:11.5pt;height:1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" stroked="f">
                <v:textbox style="layout-flow:vertical;mso-layout-flow-alt:bottom-to-top" inset="0,0,0,1mm">
                  <w:txbxContent>
                    <w:p w:rsidR="00B234F2" w:rsidRPr="00DD1C97" w:rsidRDefault="00B234F2" w:rsidP="00B234F2">
                      <w:pPr>
                        <w:rPr>
                          <w:color w:val="000080"/>
                          <w:sz w:val="18"/>
                          <w:szCs w:val="18"/>
                          <w:rtl/>
                        </w:rPr>
                      </w:pPr>
                    </w:p>
                  </w:txbxContent>
                </v:textbox>
              </v:shape>
            </w:pict>
          </mc:Fallback>
        </mc:AlternateContent>
      </w:r>
      <w:r>
        <w:rPr>
          <w:rFonts w:cs="B Nazanin" w:hint="cs"/>
          <w:b/>
          <w:bCs/>
          <w:sz w:val="36"/>
          <w:szCs w:val="36"/>
          <w:rtl/>
          <w:lang w:bidi="fa-IR"/>
        </w:rPr>
        <w:t xml:space="preserve">مدل سازی و پیش بینی هیدرولیکی سیلاب با استفاده از مدل های تلفیقی </w:t>
      </w:r>
      <w:r>
        <w:rPr>
          <w:rFonts w:cs="B Nazanin"/>
          <w:b/>
          <w:bCs/>
          <w:sz w:val="36"/>
          <w:szCs w:val="36"/>
          <w:lang w:bidi="fa-IR"/>
        </w:rPr>
        <w:t>GIS</w:t>
      </w:r>
      <w:r>
        <w:rPr>
          <w:rFonts w:cs="B Nazanin" w:hint="cs"/>
          <w:b/>
          <w:bCs/>
          <w:sz w:val="36"/>
          <w:szCs w:val="36"/>
          <w:rtl/>
          <w:lang w:bidi="fa-IR"/>
        </w:rPr>
        <w:t xml:space="preserve"> و </w:t>
      </w:r>
      <w:r>
        <w:rPr>
          <w:rFonts w:cs="B Nazanin"/>
          <w:b/>
          <w:bCs/>
          <w:sz w:val="36"/>
          <w:szCs w:val="36"/>
          <w:lang w:bidi="fa-IR"/>
        </w:rPr>
        <w:t>WMS</w:t>
      </w:r>
      <w:r>
        <w:rPr>
          <w:rFonts w:cs="B Nazanin" w:hint="cs"/>
          <w:b/>
          <w:bCs/>
          <w:sz w:val="36"/>
          <w:szCs w:val="36"/>
          <w:rtl/>
          <w:lang w:bidi="fa-IR"/>
        </w:rPr>
        <w:t xml:space="preserve"> (مطالعه موردی منطقه خوسف </w:t>
      </w:r>
      <w:r>
        <w:rPr>
          <w:rFonts w:ascii="Sakkal Majalla" w:hAnsi="Sakkal Majalla" w:cs="Sakkal Majalla" w:hint="cs"/>
          <w:b/>
          <w:bCs/>
          <w:sz w:val="36"/>
          <w:szCs w:val="36"/>
          <w:rtl/>
          <w:lang w:bidi="fa-IR"/>
        </w:rPr>
        <w:t>–</w:t>
      </w:r>
      <w:r>
        <w:rPr>
          <w:rFonts w:cs="B Nazanin" w:hint="cs"/>
          <w:b/>
          <w:bCs/>
          <w:sz w:val="36"/>
          <w:szCs w:val="36"/>
          <w:rtl/>
          <w:lang w:bidi="fa-IR"/>
        </w:rPr>
        <w:t xml:space="preserve"> خرا</w:t>
      </w:r>
      <w:r w:rsidR="00B643B6">
        <w:rPr>
          <w:rFonts w:cs="B Nazanin" w:hint="cs"/>
          <w:b/>
          <w:bCs/>
          <w:sz w:val="36"/>
          <w:szCs w:val="36"/>
          <w:rtl/>
          <w:lang w:bidi="fa-IR"/>
        </w:rPr>
        <w:t>س</w:t>
      </w:r>
      <w:r>
        <w:rPr>
          <w:rFonts w:cs="B Nazanin" w:hint="cs"/>
          <w:b/>
          <w:bCs/>
          <w:sz w:val="36"/>
          <w:szCs w:val="36"/>
          <w:rtl/>
          <w:lang w:bidi="fa-IR"/>
        </w:rPr>
        <w:t>ان جنوبی)</w:t>
      </w:r>
    </w:p>
    <w:p w:rsidR="00B234F2" w:rsidRPr="00CD76FA" w:rsidRDefault="00B234F2" w:rsidP="00B234F2">
      <w:pPr>
        <w:bidi/>
        <w:jc w:val="center"/>
        <w:rPr>
          <w:rFonts w:cs="B Nazanin"/>
          <w:b/>
          <w:bCs/>
          <w:sz w:val="36"/>
          <w:szCs w:val="36"/>
          <w:rtl/>
          <w:lang w:bidi="fa-IR"/>
        </w:rPr>
      </w:pPr>
    </w:p>
    <w:p w:rsidR="00B234F2" w:rsidRPr="001D7674" w:rsidRDefault="00B234F2" w:rsidP="00B234F2">
      <w:pPr>
        <w:bidi/>
        <w:jc w:val="center"/>
        <w:rPr>
          <w:rFonts w:cs="B Nazanin"/>
          <w:b/>
          <w:bCs/>
          <w:sz w:val="36"/>
          <w:szCs w:val="36"/>
          <w:rtl/>
          <w:lang w:bidi="fa-IR"/>
        </w:rPr>
      </w:pPr>
    </w:p>
    <w:p w:rsidR="00B234F2" w:rsidRPr="00432A3D" w:rsidRDefault="00B234F2" w:rsidP="00B234F2">
      <w:pPr>
        <w:bidi/>
        <w:spacing w:after="120"/>
        <w:jc w:val="center"/>
        <w:rPr>
          <w:rFonts w:cs="B Nazanin"/>
          <w:b/>
          <w:bCs/>
          <w:sz w:val="20"/>
          <w:rtl/>
          <w:lang w:bidi="fa-IR"/>
        </w:rPr>
      </w:pPr>
      <w:r>
        <w:rPr>
          <w:rFonts w:cs="B Nazanin" w:hint="cs"/>
          <w:b/>
          <w:bCs/>
          <w:sz w:val="20"/>
          <w:rtl/>
          <w:lang w:bidi="fa-IR"/>
        </w:rPr>
        <w:t>محمد شکوهیان</w:t>
      </w:r>
      <w:r w:rsidRPr="001D7674">
        <w:rPr>
          <w:rFonts w:cs="B Nazanin" w:hint="cs"/>
          <w:b/>
          <w:bCs/>
          <w:sz w:val="20"/>
          <w:vertAlign w:val="superscript"/>
          <w:rtl/>
          <w:lang w:bidi="fa-IR"/>
        </w:rPr>
        <w:t>1</w:t>
      </w:r>
      <w:r w:rsidRPr="001D7674">
        <w:rPr>
          <w:rFonts w:cs="B Nazanin" w:hint="cs"/>
          <w:b/>
          <w:bCs/>
          <w:sz w:val="20"/>
          <w:rtl/>
          <w:lang w:bidi="fa-IR"/>
        </w:rPr>
        <w:t xml:space="preserve">، </w:t>
      </w:r>
      <w:r>
        <w:rPr>
          <w:rFonts w:cs="B Nazanin" w:hint="cs"/>
          <w:b/>
          <w:bCs/>
          <w:sz w:val="20"/>
          <w:rtl/>
          <w:lang w:bidi="fa-IR"/>
        </w:rPr>
        <w:t>محمد غیبی</w:t>
      </w:r>
      <w:r w:rsidRPr="001D7674">
        <w:rPr>
          <w:rFonts w:cs="B Nazanin" w:hint="cs"/>
          <w:b/>
          <w:bCs/>
          <w:sz w:val="20"/>
          <w:vertAlign w:val="superscript"/>
          <w:rtl/>
          <w:lang w:bidi="fa-IR"/>
        </w:rPr>
        <w:t>2</w:t>
      </w:r>
      <w:r>
        <w:rPr>
          <w:rFonts w:cs="B Nazanin" w:hint="cs"/>
          <w:b/>
          <w:bCs/>
          <w:sz w:val="20"/>
          <w:rtl/>
          <w:lang w:bidi="fa-IR"/>
        </w:rPr>
        <w:t>، رضا حریریان جوان</w:t>
      </w:r>
      <w:r>
        <w:rPr>
          <w:rFonts w:cs="B Nazanin" w:hint="cs"/>
          <w:b/>
          <w:bCs/>
          <w:sz w:val="20"/>
          <w:vertAlign w:val="superscript"/>
          <w:rtl/>
          <w:lang w:bidi="fa-IR"/>
        </w:rPr>
        <w:t>3</w:t>
      </w:r>
      <w:r>
        <w:rPr>
          <w:rFonts w:cs="B Nazanin" w:hint="cs"/>
          <w:b/>
          <w:bCs/>
          <w:sz w:val="20"/>
          <w:rtl/>
          <w:lang w:bidi="fa-IR"/>
        </w:rPr>
        <w:t xml:space="preserve"> </w:t>
      </w:r>
    </w:p>
    <w:p w:rsidR="00B234F2" w:rsidRPr="005A2C6B" w:rsidRDefault="00B234F2" w:rsidP="00B234F2">
      <w:pPr>
        <w:bidi/>
        <w:jc w:val="center"/>
        <w:rPr>
          <w:rFonts w:cs="B Nazanin"/>
          <w:sz w:val="20"/>
          <w:szCs w:val="20"/>
          <w:rtl/>
          <w:lang w:bidi="fa-IR"/>
        </w:rPr>
      </w:pPr>
      <w:r w:rsidRPr="005A2C6B">
        <w:rPr>
          <w:rFonts w:cs="B Nazanin" w:hint="cs"/>
          <w:sz w:val="20"/>
          <w:szCs w:val="20"/>
          <w:rtl/>
          <w:lang w:bidi="fa-IR"/>
        </w:rPr>
        <w:t>1-</w:t>
      </w:r>
      <w:r w:rsidRPr="005A2C6B">
        <w:rPr>
          <w:rFonts w:cs="B Nazanin" w:hint="cs"/>
          <w:noProof w:val="0"/>
          <w:sz w:val="20"/>
          <w:szCs w:val="20"/>
          <w:rtl/>
          <w:lang w:val="en-GB" w:bidi="fa-IR"/>
        </w:rPr>
        <w:t xml:space="preserve"> </w:t>
      </w:r>
      <w:r>
        <w:rPr>
          <w:rFonts w:cs="B Nazanin" w:hint="cs"/>
          <w:sz w:val="20"/>
          <w:szCs w:val="20"/>
          <w:rtl/>
          <w:lang w:bidi="fa-IR"/>
        </w:rPr>
        <w:t>عضو هیأت علمی گروه مهندسی عمران دانشگاه فردوسی مشهد</w:t>
      </w:r>
      <w:r w:rsidRPr="005A2C6B">
        <w:rPr>
          <w:rFonts w:cs="B Nazanin" w:hint="cs"/>
          <w:sz w:val="20"/>
          <w:szCs w:val="20"/>
          <w:rtl/>
          <w:lang w:bidi="fa-IR"/>
        </w:rPr>
        <w:t xml:space="preserve">، </w:t>
      </w:r>
      <w:r>
        <w:rPr>
          <w:rFonts w:cs="B Nazanin"/>
          <w:sz w:val="20"/>
          <w:szCs w:val="20"/>
        </w:rPr>
        <w:t>mshokouhian@um.ac.ir</w:t>
      </w:r>
    </w:p>
    <w:p w:rsidR="00B234F2" w:rsidRPr="007A3BF5" w:rsidRDefault="00B234F2" w:rsidP="00B234F2">
      <w:pPr>
        <w:bidi/>
        <w:jc w:val="center"/>
        <w:rPr>
          <w:rFonts w:cs="B Nazanin"/>
          <w:sz w:val="20"/>
          <w:szCs w:val="20"/>
          <w:rtl/>
          <w:lang w:bidi="fa-IR"/>
        </w:rPr>
      </w:pPr>
      <w:r w:rsidRPr="005A2C6B">
        <w:rPr>
          <w:rFonts w:cs="B Nazanin" w:hint="cs"/>
          <w:sz w:val="20"/>
          <w:szCs w:val="20"/>
          <w:rtl/>
          <w:lang w:bidi="fa-IR"/>
        </w:rPr>
        <w:t xml:space="preserve">2- </w:t>
      </w:r>
      <w:r>
        <w:rPr>
          <w:rFonts w:cs="B Nazanin" w:hint="cs"/>
          <w:sz w:val="20"/>
          <w:szCs w:val="20"/>
          <w:rtl/>
          <w:lang w:bidi="fa-IR"/>
        </w:rPr>
        <w:t xml:space="preserve">دانشجوی کارشناسی ارشد مهندسی عمران </w:t>
      </w:r>
      <w:r>
        <w:rPr>
          <w:rFonts w:ascii="Sakkal Majalla" w:hAnsi="Sakkal Majalla" w:cs="Sakkal Majalla" w:hint="cs"/>
          <w:sz w:val="20"/>
          <w:szCs w:val="20"/>
          <w:rtl/>
          <w:lang w:bidi="fa-IR"/>
        </w:rPr>
        <w:t>–</w:t>
      </w:r>
      <w:r>
        <w:rPr>
          <w:rFonts w:cs="B Nazanin" w:hint="cs"/>
          <w:sz w:val="20"/>
          <w:szCs w:val="20"/>
          <w:rtl/>
          <w:lang w:bidi="fa-IR"/>
        </w:rPr>
        <w:t xml:space="preserve"> مهندسی محیط زیست دانشگاه فردوسی مشهد</w:t>
      </w:r>
      <w:r w:rsidRPr="005A2C6B">
        <w:rPr>
          <w:rFonts w:cs="B Nazanin" w:hint="cs"/>
          <w:sz w:val="20"/>
          <w:szCs w:val="20"/>
          <w:rtl/>
          <w:lang w:bidi="fa-IR"/>
        </w:rPr>
        <w:t xml:space="preserve">، </w:t>
      </w:r>
      <w:r>
        <w:rPr>
          <w:rFonts w:cs="B Nazanin"/>
          <w:sz w:val="20"/>
          <w:szCs w:val="20"/>
          <w:lang w:bidi="fa-IR"/>
        </w:rPr>
        <w:t>mohamadgheibi@ymail.com</w:t>
      </w:r>
    </w:p>
    <w:p w:rsidR="00B234F2" w:rsidRPr="007A3BF5" w:rsidRDefault="00B234F2" w:rsidP="00B234F2">
      <w:pPr>
        <w:bidi/>
        <w:jc w:val="center"/>
        <w:rPr>
          <w:rFonts w:cs="B Nazanin"/>
          <w:sz w:val="20"/>
          <w:szCs w:val="20"/>
          <w:lang w:bidi="fa-IR"/>
        </w:rPr>
      </w:pPr>
      <w:r w:rsidRPr="007A3BF5">
        <w:rPr>
          <w:rFonts w:cs="B Nazanin" w:hint="cs"/>
          <w:sz w:val="20"/>
          <w:szCs w:val="20"/>
          <w:rtl/>
          <w:lang w:bidi="fa-IR"/>
        </w:rPr>
        <w:t xml:space="preserve">3- دانشجوی کارشناسی مهندسی عمران </w:t>
      </w:r>
      <w:r w:rsidRPr="007A3BF5">
        <w:rPr>
          <w:rFonts w:ascii="Sakkal Majalla" w:hAnsi="Sakkal Majalla" w:cs="Sakkal Majalla" w:hint="cs"/>
          <w:sz w:val="20"/>
          <w:szCs w:val="20"/>
          <w:rtl/>
          <w:lang w:bidi="fa-IR"/>
        </w:rPr>
        <w:t>–</w:t>
      </w:r>
      <w:r w:rsidRPr="007A3BF5">
        <w:rPr>
          <w:rFonts w:cs="B Nazanin" w:hint="cs"/>
          <w:sz w:val="20"/>
          <w:szCs w:val="20"/>
          <w:rtl/>
          <w:lang w:bidi="fa-IR"/>
        </w:rPr>
        <w:t xml:space="preserve"> دانشگاه فردوسی مشهد، </w:t>
      </w:r>
      <w:r w:rsidRPr="007A3BF5">
        <w:rPr>
          <w:rFonts w:cs="B Nazanin"/>
          <w:sz w:val="20"/>
          <w:szCs w:val="20"/>
          <w:lang w:bidi="fa-IR"/>
        </w:rPr>
        <w:t>reza.haririyan@icloud.com</w:t>
      </w:r>
    </w:p>
    <w:p w:rsidR="00B234F2" w:rsidRDefault="00B234F2" w:rsidP="00B234F2">
      <w:pPr>
        <w:bidi/>
        <w:jc w:val="center"/>
        <w:rPr>
          <w:rFonts w:ascii="Arial" w:hAnsi="Arial" w:cs="B Nazanin"/>
          <w:szCs w:val="20"/>
          <w:rtl/>
          <w:lang w:bidi="fa-IR"/>
        </w:rPr>
      </w:pPr>
    </w:p>
    <w:p w:rsidR="00B234F2" w:rsidRDefault="00B234F2" w:rsidP="00B234F2">
      <w:pPr>
        <w:bidi/>
        <w:jc w:val="center"/>
        <w:rPr>
          <w:rFonts w:ascii="Arial" w:hAnsi="Arial" w:cs="B Nazanin"/>
          <w:szCs w:val="20"/>
          <w:rtl/>
          <w:lang w:bidi="fa-IR"/>
        </w:rPr>
      </w:pPr>
    </w:p>
    <w:p w:rsidR="00B234F2" w:rsidRPr="009F2EA5" w:rsidRDefault="00B234F2" w:rsidP="00B234F2">
      <w:pPr>
        <w:bidi/>
        <w:jc w:val="center"/>
        <w:rPr>
          <w:rFonts w:ascii="Arial" w:hAnsi="Arial" w:cs="B Nazanin"/>
          <w:szCs w:val="20"/>
          <w:rtl/>
          <w:lang w:bidi="fa-IR"/>
        </w:rPr>
      </w:pPr>
    </w:p>
    <w:p w:rsidR="00B234F2" w:rsidRPr="0072427A" w:rsidRDefault="00B234F2" w:rsidP="00B234F2">
      <w:pPr>
        <w:bidi/>
        <w:rPr>
          <w:rFonts w:cs="B Nazanin"/>
          <w:b/>
          <w:bCs/>
          <w:szCs w:val="28"/>
          <w:rtl/>
          <w:lang w:bidi="fa-IR"/>
        </w:rPr>
      </w:pPr>
      <w:r w:rsidRPr="0072427A">
        <w:rPr>
          <w:rFonts w:cs="B Nazanin" w:hint="cs"/>
          <w:b/>
          <w:bCs/>
          <w:szCs w:val="28"/>
          <w:rtl/>
          <w:lang w:bidi="fa-IR"/>
        </w:rPr>
        <w:t>چكيده</w:t>
      </w:r>
      <w:r>
        <w:rPr>
          <w:rFonts w:cs="B Nazanin" w:hint="cs"/>
          <w:b/>
          <w:bCs/>
          <w:szCs w:val="28"/>
          <w:rtl/>
          <w:lang w:bidi="fa-IR"/>
        </w:rPr>
        <w:t xml:space="preserve"> </w:t>
      </w:r>
    </w:p>
    <w:p w:rsidR="00B234F2" w:rsidRPr="005018CD" w:rsidRDefault="00B234F2" w:rsidP="00581C64">
      <w:pPr>
        <w:bidi/>
        <w:ind w:left="567" w:right="567"/>
        <w:jc w:val="both"/>
        <w:rPr>
          <w:rFonts w:cs="B Nazanin"/>
          <w:sz w:val="20"/>
          <w:szCs w:val="22"/>
          <w:rtl/>
          <w:lang w:bidi="fa-IR"/>
        </w:rPr>
      </w:pPr>
      <w:r>
        <w:rPr>
          <w:rtl/>
        </w:rPr>
        <mc:AlternateContent>
          <mc:Choice Requires="wps">
            <w:drawing>
              <wp:anchor distT="0" distB="0" distL="114300" distR="114300" simplePos="0" relativeHeight="251660288" behindDoc="1" locked="0" layoutInCell="1" allowOverlap="1">
                <wp:simplePos x="0" y="0"/>
                <wp:positionH relativeFrom="column">
                  <wp:posOffset>5836285</wp:posOffset>
                </wp:positionH>
                <wp:positionV relativeFrom="paragraph">
                  <wp:posOffset>177800</wp:posOffset>
                </wp:positionV>
                <wp:extent cx="371475" cy="146685"/>
                <wp:effectExtent l="0" t="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4F2" w:rsidRPr="00DB46EF" w:rsidRDefault="00B234F2" w:rsidP="00B234F2">
                            <w:pPr>
                              <w:pStyle w:val="Date"/>
                              <w:rPr>
                                <w:color w:val="000080"/>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59.55pt;margin-top:14pt;width:29.25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" stroked="f">
                <v:textbox inset=".5mm,.3mm,.5mm,.3mm">
                  <w:txbxContent>
                    <w:p w:rsidR="00B234F2" w:rsidRPr="00DB46EF" w:rsidRDefault="00B234F2" w:rsidP="00B234F2">
                      <w:pPr>
                        <w:pStyle w:val="Date"/>
                        <w:rPr>
                          <w:color w:val="000080"/>
                          <w:sz w:val="18"/>
                          <w:szCs w:val="18"/>
                        </w:rPr>
                      </w:pPr>
                    </w:p>
                  </w:txbxContent>
                </v:textbox>
              </v:shape>
            </w:pict>
          </mc:Fallback>
        </mc:AlternateContent>
      </w:r>
      <w:r>
        <w:rPr>
          <w:rtl/>
        </w:rPr>
        <mc:AlternateContent>
          <mc:Choice Requires="wps">
            <w:drawing>
              <wp:anchor distT="0" distB="0" distL="114300" distR="114300" simplePos="0" relativeHeight="251659264" behindDoc="1" locked="0" layoutInCell="1" allowOverlap="1">
                <wp:simplePos x="0" y="0"/>
                <wp:positionH relativeFrom="column">
                  <wp:posOffset>-412750</wp:posOffset>
                </wp:positionH>
                <wp:positionV relativeFrom="paragraph">
                  <wp:posOffset>177800</wp:posOffset>
                </wp:positionV>
                <wp:extent cx="371475" cy="146685"/>
                <wp:effectExtent l="0" t="0"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4F2" w:rsidRPr="00DB46EF" w:rsidRDefault="00B234F2" w:rsidP="00B234F2">
                            <w:pPr>
                              <w:pStyle w:val="Date"/>
                              <w:rPr>
                                <w:color w:val="000080"/>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2.5pt;margin-top:14pt;width:29.2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zMhA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" stroked="f">
                <v:textbox inset=".5mm,.3mm,.5mm,.3mm">
                  <w:txbxContent>
                    <w:p w:rsidR="00B234F2" w:rsidRPr="00DB46EF" w:rsidRDefault="00B234F2" w:rsidP="00B234F2">
                      <w:pPr>
                        <w:pStyle w:val="Date"/>
                        <w:rPr>
                          <w:color w:val="000080"/>
                          <w:sz w:val="18"/>
                          <w:szCs w:val="18"/>
                        </w:rPr>
                      </w:pPr>
                    </w:p>
                  </w:txbxContent>
                </v:textbox>
              </v:shape>
            </w:pict>
          </mc:Fallback>
        </mc:AlternateContent>
      </w:r>
      <w:r>
        <w:rPr>
          <w:rFonts w:cs="B Nazanin" w:hint="cs"/>
          <w:sz w:val="20"/>
          <w:szCs w:val="22"/>
          <w:rtl/>
        </w:rPr>
        <w:t xml:space="preserve">محدودیت ذاتی منابع آب، وقوع خشکسالی و آثار تخریبی فعالیت انسان بر محیط زیست، همگی زمینه ساز مشکلات بسیار زیادی در امر بهره گیری، مدیریت و استحصال منابع طبیعی آب می شود. استان خراسان جنوبی به عنوان یکی از کم آب ترین استان های کشور به شمار می رود؛ پس در نتیجه مطالعه و برنامه ریزی فنی حول منابع آب در این منطقه دارای حساسیت و ضرورت بالایی است. پژوهش حاضر با استفاده از مدل سازی های رایانه ای به کمک برنامه های </w:t>
      </w:r>
      <w:r>
        <w:rPr>
          <w:rFonts w:cs="B Nazanin"/>
          <w:sz w:val="20"/>
          <w:szCs w:val="22"/>
        </w:rPr>
        <w:t>GIS</w:t>
      </w:r>
      <w:r>
        <w:rPr>
          <w:rFonts w:cs="B Nazanin" w:hint="cs"/>
          <w:sz w:val="20"/>
          <w:szCs w:val="22"/>
          <w:rtl/>
          <w:lang w:bidi="fa-IR"/>
        </w:rPr>
        <w:t xml:space="preserve"> و </w:t>
      </w:r>
      <w:r>
        <w:rPr>
          <w:rFonts w:cs="B Nazanin"/>
          <w:sz w:val="20"/>
          <w:szCs w:val="22"/>
          <w:lang w:bidi="fa-IR"/>
        </w:rPr>
        <w:t>WMS</w:t>
      </w:r>
      <w:r>
        <w:rPr>
          <w:rFonts w:cs="B Nazanin" w:hint="cs"/>
          <w:sz w:val="20"/>
          <w:szCs w:val="22"/>
          <w:rtl/>
          <w:lang w:bidi="fa-IR"/>
        </w:rPr>
        <w:t xml:space="preserve"> به محاسبه مقادیر دبی سیلابی در منطقه ی خوسف از توابع شهرستان بیرجند پرداخته است. نتایج مدل سازی و شبیه سازی</w:t>
      </w:r>
      <w:r w:rsidR="000E223D">
        <w:rPr>
          <w:rFonts w:cs="B Nazanin" w:hint="cs"/>
          <w:sz w:val="20"/>
          <w:szCs w:val="22"/>
          <w:rtl/>
          <w:lang w:bidi="fa-IR"/>
        </w:rPr>
        <w:t xml:space="preserve"> ها بر مبنای داده های پایش شده</w:t>
      </w:r>
      <w:r>
        <w:rPr>
          <w:rFonts w:cs="B Nazanin" w:hint="cs"/>
          <w:sz w:val="20"/>
          <w:szCs w:val="22"/>
          <w:rtl/>
          <w:lang w:bidi="fa-IR"/>
        </w:rPr>
        <w:t xml:space="preserve">، بیانگر این بود که دبی </w:t>
      </w:r>
      <w:r>
        <w:rPr>
          <w:rFonts w:cs="B Nazanin"/>
          <w:sz w:val="20"/>
          <w:szCs w:val="22"/>
          <w:lang w:bidi="fa-IR"/>
        </w:rPr>
        <w:t xml:space="preserve">28.35 </w:t>
      </w:r>
      <m:oMath>
        <m:f>
          <m:fPr>
            <m:ctrlPr>
              <w:rPr>
                <w:rFonts w:ascii="Cambria Math" w:hAnsi="Cambria Math" w:cs="B Nazanin"/>
                <w:iCs/>
                <w:sz w:val="20"/>
                <w:szCs w:val="22"/>
                <w:lang w:bidi="fa-IR"/>
              </w:rPr>
            </m:ctrlPr>
          </m:fPr>
          <m:num>
            <m:sSup>
              <m:sSupPr>
                <m:ctrlPr>
                  <w:rPr>
                    <w:rFonts w:ascii="Cambria Math" w:hAnsi="Cambria Math" w:cs="B Nazanin"/>
                    <w:iCs/>
                    <w:sz w:val="20"/>
                    <w:szCs w:val="22"/>
                    <w:lang w:bidi="fa-IR"/>
                  </w:rPr>
                </m:ctrlPr>
              </m:sSupPr>
              <m:e>
                <m:r>
                  <m:rPr>
                    <m:sty m:val="p"/>
                  </m:rPr>
                  <w:rPr>
                    <w:rFonts w:ascii="Cambria Math" w:hAnsi="Cambria Math" w:cs="B Nazanin"/>
                    <w:sz w:val="20"/>
                    <w:szCs w:val="22"/>
                    <w:lang w:bidi="fa-IR"/>
                  </w:rPr>
                  <m:t>m</m:t>
                </m:r>
              </m:e>
              <m:sup>
                <m:r>
                  <m:rPr>
                    <m:sty m:val="p"/>
                  </m:rPr>
                  <w:rPr>
                    <w:rFonts w:ascii="Cambria Math" w:hAnsi="Cambria Math" w:cs="B Nazanin"/>
                    <w:sz w:val="20"/>
                    <w:szCs w:val="22"/>
                    <w:lang w:bidi="fa-IR"/>
                  </w:rPr>
                  <m:t>3</m:t>
                </m:r>
              </m:sup>
            </m:sSup>
          </m:num>
          <m:den>
            <m:r>
              <m:rPr>
                <m:sty m:val="p"/>
              </m:rPr>
              <w:rPr>
                <w:rFonts w:ascii="Cambria Math" w:hAnsi="Cambria Math" w:cs="B Nazanin"/>
                <w:sz w:val="20"/>
                <w:szCs w:val="22"/>
                <w:lang w:bidi="fa-IR"/>
              </w:rPr>
              <m:t>s</m:t>
            </m:r>
          </m:den>
        </m:f>
      </m:oMath>
      <w:r>
        <w:rPr>
          <w:rFonts w:cs="B Nazanin" w:hint="cs"/>
          <w:sz w:val="20"/>
          <w:szCs w:val="22"/>
          <w:vertAlign w:val="superscript"/>
          <w:rtl/>
          <w:lang w:bidi="fa-IR"/>
        </w:rPr>
        <w:t xml:space="preserve"> </w:t>
      </w:r>
      <w:r>
        <w:rPr>
          <w:rFonts w:cs="B Nazanin" w:hint="cs"/>
          <w:sz w:val="20"/>
          <w:szCs w:val="22"/>
          <w:rtl/>
          <w:lang w:bidi="fa-IR"/>
        </w:rPr>
        <w:t xml:space="preserve">، در طول مدت </w:t>
      </w:r>
      <w:r>
        <w:rPr>
          <w:rFonts w:cs="B Nazanin"/>
          <w:sz w:val="20"/>
          <w:szCs w:val="22"/>
          <w:lang w:bidi="fa-IR"/>
        </w:rPr>
        <w:t>420</w:t>
      </w:r>
      <w:r>
        <w:rPr>
          <w:rFonts w:cs="B Nazanin" w:hint="cs"/>
          <w:sz w:val="20"/>
          <w:szCs w:val="22"/>
          <w:rtl/>
          <w:lang w:bidi="fa-IR"/>
        </w:rPr>
        <w:t xml:space="preserve"> دقیقه میتواند سیلابی به حجم </w:t>
      </w:r>
      <w:r>
        <w:rPr>
          <w:rFonts w:cs="B Nazanin"/>
          <w:sz w:val="20"/>
          <w:szCs w:val="22"/>
          <w:lang w:bidi="fa-IR"/>
        </w:rPr>
        <w:t>474864.30 m</w:t>
      </w:r>
      <w:r>
        <w:rPr>
          <w:rFonts w:cs="B Nazanin"/>
          <w:sz w:val="20"/>
          <w:szCs w:val="22"/>
          <w:vertAlign w:val="superscript"/>
          <w:lang w:bidi="fa-IR"/>
        </w:rPr>
        <w:t>3</w:t>
      </w:r>
      <w:r>
        <w:rPr>
          <w:rFonts w:cs="B Nazanin" w:hint="cs"/>
          <w:sz w:val="20"/>
          <w:szCs w:val="22"/>
          <w:rtl/>
          <w:lang w:bidi="fa-IR"/>
        </w:rPr>
        <w:t xml:space="preserve"> را در این منطقه ایجاد نماید. مقادیر محاسبه شده در این پژوهش</w:t>
      </w:r>
      <w:r w:rsidR="00B24BC4">
        <w:rPr>
          <w:rFonts w:cs="B Nazanin" w:hint="cs"/>
          <w:sz w:val="20"/>
          <w:szCs w:val="22"/>
          <w:rtl/>
          <w:lang w:bidi="fa-IR"/>
        </w:rPr>
        <w:t>،</w:t>
      </w:r>
      <w:r>
        <w:rPr>
          <w:rFonts w:cs="B Nazanin" w:hint="cs"/>
          <w:sz w:val="20"/>
          <w:szCs w:val="22"/>
          <w:rtl/>
          <w:lang w:bidi="fa-IR"/>
        </w:rPr>
        <w:t xml:space="preserve"> اطلاعات تکمیلی جهت طراحی سازه های تأخیری در نقاط متمرکز حوضه ی آبریز را فراهم می آورد.</w:t>
      </w:r>
    </w:p>
    <w:p w:rsidR="00B234F2" w:rsidRPr="00145079" w:rsidRDefault="00B234F2" w:rsidP="00B234F2">
      <w:pPr>
        <w:bidi/>
        <w:ind w:left="567" w:right="567"/>
        <w:jc w:val="both"/>
        <w:rPr>
          <w:rFonts w:ascii="Arial" w:hAnsi="Arial" w:cs="B Nazanin"/>
          <w:sz w:val="20"/>
          <w:szCs w:val="22"/>
          <w:rtl/>
          <w:lang w:bidi="fa-IR"/>
        </w:rPr>
      </w:pPr>
    </w:p>
    <w:p w:rsidR="00B234F2" w:rsidRDefault="00B234F2" w:rsidP="00B234F2">
      <w:pPr>
        <w:bidi/>
        <w:jc w:val="both"/>
        <w:rPr>
          <w:rFonts w:cs="B Nazanin"/>
          <w:sz w:val="22"/>
          <w:szCs w:val="22"/>
          <w:lang w:bidi="fa-IR"/>
        </w:rPr>
      </w:pPr>
      <w:r w:rsidRPr="00145079">
        <w:rPr>
          <w:rFonts w:cs="B Nazanin" w:hint="cs"/>
          <w:b/>
          <w:bCs/>
          <w:rtl/>
          <w:lang w:bidi="fa-IR"/>
        </w:rPr>
        <w:t>واژه‌هاي كليدي:</w:t>
      </w:r>
      <w:r>
        <w:rPr>
          <w:rFonts w:cs="B Nazanin" w:hint="cs"/>
          <w:szCs w:val="28"/>
          <w:rtl/>
          <w:lang w:bidi="fa-IR"/>
        </w:rPr>
        <w:t xml:space="preserve"> </w:t>
      </w:r>
      <w:r>
        <w:rPr>
          <w:rFonts w:cs="B Nazanin" w:hint="cs"/>
          <w:sz w:val="22"/>
          <w:szCs w:val="22"/>
          <w:rtl/>
          <w:lang w:bidi="fa-IR"/>
        </w:rPr>
        <w:t xml:space="preserve">مدل سازی، حوضه ی آبریز، </w:t>
      </w:r>
      <w:r>
        <w:rPr>
          <w:rFonts w:cs="B Nazanin"/>
          <w:sz w:val="22"/>
          <w:szCs w:val="22"/>
          <w:lang w:bidi="fa-IR"/>
        </w:rPr>
        <w:t>WMS</w:t>
      </w:r>
      <w:r>
        <w:rPr>
          <w:rFonts w:cs="B Nazanin" w:hint="cs"/>
          <w:sz w:val="22"/>
          <w:szCs w:val="22"/>
          <w:rtl/>
          <w:lang w:bidi="fa-IR"/>
        </w:rPr>
        <w:t xml:space="preserve">، </w:t>
      </w:r>
      <w:r>
        <w:rPr>
          <w:rFonts w:cs="B Nazanin"/>
          <w:sz w:val="22"/>
          <w:szCs w:val="22"/>
          <w:lang w:bidi="fa-IR"/>
        </w:rPr>
        <w:t>GIS</w:t>
      </w: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C70476" w:rsidRDefault="00C70476" w:rsidP="00C70476">
      <w:pPr>
        <w:bidi/>
        <w:jc w:val="both"/>
        <w:rPr>
          <w:rFonts w:cs="B Nazanin"/>
          <w:sz w:val="22"/>
          <w:szCs w:val="22"/>
          <w:lang w:bidi="fa-IR"/>
        </w:rPr>
      </w:pPr>
    </w:p>
    <w:p w:rsidR="00B234F2" w:rsidRPr="00237BA4" w:rsidRDefault="00B234F2" w:rsidP="00B234F2">
      <w:pPr>
        <w:bidi/>
        <w:jc w:val="both"/>
        <w:rPr>
          <w:rFonts w:cs="B Nazanin"/>
          <w:rtl/>
          <w:lang w:bidi="fa-IR"/>
        </w:rPr>
      </w:pPr>
    </w:p>
    <w:p w:rsidR="00B234F2" w:rsidRPr="002A0CAB" w:rsidRDefault="00B234F2" w:rsidP="00B234F2">
      <w:pPr>
        <w:bidi/>
        <w:jc w:val="both"/>
        <w:rPr>
          <w:rFonts w:cs="B Nazanin"/>
          <w:b/>
          <w:bCs/>
          <w:sz w:val="28"/>
          <w:szCs w:val="28"/>
          <w:rtl/>
          <w:lang w:bidi="fa-IR"/>
        </w:rPr>
      </w:pPr>
      <w:r w:rsidRPr="002A0CAB">
        <w:rPr>
          <w:rFonts w:cs="B Nazanin" w:hint="cs"/>
          <w:b/>
          <w:bCs/>
          <w:sz w:val="28"/>
          <w:szCs w:val="28"/>
          <w:rtl/>
          <w:lang w:bidi="fa-IR"/>
        </w:rPr>
        <w:lastRenderedPageBreak/>
        <w:t xml:space="preserve">1- مقدمه </w:t>
      </w:r>
    </w:p>
    <w:p w:rsidR="00B234F2" w:rsidRDefault="00B234F2" w:rsidP="00852072">
      <w:pPr>
        <w:pStyle w:val="A-text"/>
        <w:rPr>
          <w:rFonts w:ascii="Times New Roman" w:hAnsi="Times New Roman"/>
          <w:sz w:val="22"/>
          <w:rtl/>
        </w:rPr>
      </w:pPr>
      <w:r>
        <w:rPr>
          <w:rFonts w:ascii="Times New Roman" w:hAnsi="Times New Roman" w:hint="cs"/>
          <w:sz w:val="22"/>
          <w:rtl/>
          <w:lang w:bidi="ar-SA"/>
        </w:rPr>
        <w:t>کمبود منابع آبی از یک سو و رشد بی رویه جمعیت از سوی دیگر منجر شده تا بحران های آبی به عنوان یک چالش همه گیر مطرح شود. علاوه بر عوامل بحران زای طبیعی، پدیده هایی چون آلودگی هوا نیز شرایط آب و هوایی را دستخوش تغییرات قرار داده و اثر کم آبی را تشدید می نماید</w:t>
      </w:r>
      <w:r>
        <w:rPr>
          <w:rFonts w:ascii="Times New Roman" w:hAnsi="Times New Roman" w:hint="cs"/>
          <w:sz w:val="22"/>
          <w:rtl/>
        </w:rPr>
        <w:t xml:space="preserve"> </w:t>
      </w:r>
      <w:r w:rsidR="009C491C">
        <w:rPr>
          <w:rFonts w:ascii="Times New Roman" w:hAnsi="Times New Roman"/>
          <w:sz w:val="22"/>
        </w:rPr>
        <w:t>]</w:t>
      </w:r>
      <w:r w:rsidR="009C491C">
        <w:rPr>
          <w:rFonts w:ascii="Times New Roman" w:hAnsi="Times New Roman" w:hint="cs"/>
          <w:sz w:val="22"/>
          <w:rtl/>
        </w:rPr>
        <w:t>1</w:t>
      </w:r>
      <w:r w:rsidR="009C491C">
        <w:rPr>
          <w:rFonts w:ascii="Times New Roman" w:hAnsi="Times New Roman"/>
          <w:sz w:val="22"/>
        </w:rPr>
        <w:t>[</w:t>
      </w:r>
      <w:r>
        <w:rPr>
          <w:rFonts w:ascii="Times New Roman" w:hAnsi="Times New Roman" w:hint="cs"/>
          <w:sz w:val="22"/>
          <w:rtl/>
        </w:rPr>
        <w:t xml:space="preserve">. سیستم های استحصال آب باید تمرکز خود را علاوه بر فضای اطراف شهری به مناطق روستایی نیز معطوف نمایند. احداث سازه های تأخیری یکی از راهکارهای عملیاتی در جهت نفوذ آب به منابع پایدار آب زیر زمینی است </w:t>
      </w:r>
      <w:r w:rsidR="009C491C">
        <w:rPr>
          <w:rFonts w:ascii="Times New Roman" w:hAnsi="Times New Roman"/>
          <w:sz w:val="22"/>
        </w:rPr>
        <w:t>]</w:t>
      </w:r>
      <w:r w:rsidR="009C491C">
        <w:rPr>
          <w:rFonts w:ascii="Times New Roman" w:hAnsi="Times New Roman" w:hint="cs"/>
          <w:sz w:val="22"/>
          <w:rtl/>
        </w:rPr>
        <w:t>2</w:t>
      </w:r>
      <w:r w:rsidR="009C491C">
        <w:rPr>
          <w:rFonts w:ascii="Times New Roman" w:hAnsi="Times New Roman"/>
          <w:sz w:val="22"/>
        </w:rPr>
        <w:t>[</w:t>
      </w:r>
      <w:r>
        <w:rPr>
          <w:rFonts w:ascii="Times New Roman" w:hAnsi="Times New Roman" w:hint="cs"/>
          <w:sz w:val="22"/>
          <w:rtl/>
        </w:rPr>
        <w:t xml:space="preserve">. پیش از هرگونه صرف هزینه و سرمایه گذاری در این مورد باید، پتانسیل های سیلابی منطقه ی مورد نظر بررسی گردد. از این روی روش های شبیه سازی و مدل سازی می تواند مفید واقع گردد </w:t>
      </w:r>
      <w:r w:rsidR="009C491C">
        <w:rPr>
          <w:rFonts w:ascii="Times New Roman" w:hAnsi="Times New Roman"/>
          <w:sz w:val="22"/>
        </w:rPr>
        <w:t>]</w:t>
      </w:r>
      <w:r w:rsidR="009C491C">
        <w:rPr>
          <w:rFonts w:ascii="Times New Roman" w:hAnsi="Times New Roman" w:hint="cs"/>
          <w:sz w:val="22"/>
          <w:rtl/>
        </w:rPr>
        <w:t>3</w:t>
      </w:r>
      <w:r w:rsidR="009C491C">
        <w:rPr>
          <w:rFonts w:ascii="Times New Roman" w:hAnsi="Times New Roman"/>
          <w:sz w:val="22"/>
        </w:rPr>
        <w:t>[</w:t>
      </w:r>
      <w:r>
        <w:rPr>
          <w:rFonts w:ascii="Times New Roman" w:hAnsi="Times New Roman" w:hint="cs"/>
          <w:sz w:val="22"/>
          <w:rtl/>
        </w:rPr>
        <w:t>. اهمیت انجام مطالع</w:t>
      </w:r>
      <w:r w:rsidR="00C943E3">
        <w:rPr>
          <w:rFonts w:ascii="Times New Roman" w:hAnsi="Times New Roman" w:hint="cs"/>
          <w:sz w:val="22"/>
          <w:rtl/>
        </w:rPr>
        <w:t>ات</w:t>
      </w:r>
      <w:r>
        <w:rPr>
          <w:rFonts w:ascii="Times New Roman" w:hAnsi="Times New Roman" w:hint="cs"/>
          <w:sz w:val="22"/>
          <w:rtl/>
        </w:rPr>
        <w:t xml:space="preserve"> هیدرولوژیکی در مناطق خشک کویری کشور دارای لایه های پنهانی است که همواره باید در نظر گرفته شود. تجربه ی سالیا</w:t>
      </w:r>
      <w:r w:rsidR="000A5DE1">
        <w:rPr>
          <w:rFonts w:ascii="Times New Roman" w:hAnsi="Times New Roman" w:hint="cs"/>
          <w:sz w:val="22"/>
          <w:rtl/>
        </w:rPr>
        <w:t>ن گذشته در مناطقی همچون استان خر</w:t>
      </w:r>
      <w:r>
        <w:rPr>
          <w:rFonts w:ascii="Times New Roman" w:hAnsi="Times New Roman" w:hint="cs"/>
          <w:sz w:val="22"/>
          <w:rtl/>
        </w:rPr>
        <w:t xml:space="preserve">اسان جنوبی نشان داده است؛ عدم مطالعه ی هیدرولوژیکی دشت ها منجر به وقوع سیلاب و خسارات مالی و جانی و از طرف دیگر هدررفت منابع آب سطحی شده است. از جمله ی حوادث مذکور می توان به سیلاب سال </w:t>
      </w:r>
      <w:r w:rsidR="00B54470">
        <w:rPr>
          <w:rFonts w:ascii="Times New Roman" w:hAnsi="Times New Roman" w:hint="cs"/>
          <w:sz w:val="22"/>
          <w:rtl/>
        </w:rPr>
        <w:t>1384</w:t>
      </w:r>
      <w:r>
        <w:rPr>
          <w:rFonts w:ascii="Times New Roman" w:hAnsi="Times New Roman" w:hint="cs"/>
          <w:sz w:val="22"/>
          <w:rtl/>
        </w:rPr>
        <w:t xml:space="preserve"> آرین شهر و یا سیل سال </w:t>
      </w:r>
      <w:r w:rsidR="00B54470">
        <w:rPr>
          <w:rFonts w:ascii="Times New Roman" w:hAnsi="Times New Roman" w:hint="cs"/>
          <w:sz w:val="22"/>
          <w:rtl/>
        </w:rPr>
        <w:t>1389</w:t>
      </w:r>
      <w:r>
        <w:rPr>
          <w:rFonts w:ascii="Times New Roman" w:hAnsi="Times New Roman" w:hint="cs"/>
          <w:sz w:val="22"/>
          <w:rtl/>
        </w:rPr>
        <w:t xml:space="preserve"> خوسف اشاره نمود </w:t>
      </w:r>
      <w:r w:rsidR="009C491C">
        <w:rPr>
          <w:rFonts w:ascii="Times New Roman" w:hAnsi="Times New Roman"/>
          <w:sz w:val="22"/>
        </w:rPr>
        <w:t>]</w:t>
      </w:r>
      <w:r w:rsidR="009C491C">
        <w:rPr>
          <w:rFonts w:ascii="Times New Roman" w:hAnsi="Times New Roman" w:hint="cs"/>
          <w:sz w:val="22"/>
          <w:rtl/>
        </w:rPr>
        <w:t>4</w:t>
      </w:r>
      <w:r w:rsidR="009C491C">
        <w:rPr>
          <w:rFonts w:ascii="Times New Roman" w:hAnsi="Times New Roman"/>
          <w:sz w:val="22"/>
        </w:rPr>
        <w:t>[</w:t>
      </w:r>
      <w:r>
        <w:rPr>
          <w:rFonts w:ascii="Times New Roman" w:hAnsi="Times New Roman" w:hint="cs"/>
          <w:sz w:val="22"/>
          <w:rtl/>
        </w:rPr>
        <w:t xml:space="preserve">. اخیراً نیز در اسفند </w:t>
      </w:r>
      <w:r w:rsidR="00B54470">
        <w:rPr>
          <w:rFonts w:ascii="Times New Roman" w:hAnsi="Times New Roman" w:hint="cs"/>
          <w:sz w:val="22"/>
          <w:rtl/>
        </w:rPr>
        <w:t>1394</w:t>
      </w:r>
      <w:r>
        <w:rPr>
          <w:rFonts w:ascii="Times New Roman" w:hAnsi="Times New Roman" w:hint="cs"/>
          <w:sz w:val="22"/>
          <w:rtl/>
        </w:rPr>
        <w:t xml:space="preserve">، بارندگی های شدید، با </w:t>
      </w:r>
      <w:r>
        <w:rPr>
          <w:rFonts w:ascii="Times New Roman" w:hAnsi="Times New Roman"/>
          <w:sz w:val="22"/>
        </w:rPr>
        <w:t>23.6 mm</w:t>
      </w:r>
      <w:r>
        <w:rPr>
          <w:rFonts w:ascii="Times New Roman" w:hAnsi="Times New Roman" w:hint="cs"/>
          <w:sz w:val="22"/>
          <w:rtl/>
        </w:rPr>
        <w:t xml:space="preserve"> در حاجی آباد، </w:t>
      </w:r>
      <w:r>
        <w:rPr>
          <w:rFonts w:ascii="Times New Roman" w:hAnsi="Times New Roman"/>
          <w:sz w:val="22"/>
        </w:rPr>
        <w:t>27.7 mm</w:t>
      </w:r>
      <w:r>
        <w:rPr>
          <w:rFonts w:ascii="Times New Roman" w:hAnsi="Times New Roman" w:hint="cs"/>
          <w:sz w:val="22"/>
          <w:rtl/>
        </w:rPr>
        <w:t xml:space="preserve"> در زهان و </w:t>
      </w:r>
      <w:r>
        <w:rPr>
          <w:rFonts w:ascii="Times New Roman" w:hAnsi="Times New Roman"/>
          <w:sz w:val="22"/>
        </w:rPr>
        <w:t>27.2 mm</w:t>
      </w:r>
      <w:r>
        <w:rPr>
          <w:rFonts w:ascii="Times New Roman" w:hAnsi="Times New Roman" w:hint="cs"/>
          <w:sz w:val="22"/>
          <w:rtl/>
        </w:rPr>
        <w:t xml:space="preserve"> در اسدیه خسارتی در حدود 5 میلیارد تومان به جا گذاشته است </w:t>
      </w:r>
      <w:r>
        <w:rPr>
          <w:rFonts w:ascii="Times New Roman" w:hAnsi="Times New Roman"/>
          <w:sz w:val="22"/>
        </w:rPr>
        <w:t>]</w:t>
      </w:r>
      <w:r>
        <w:rPr>
          <w:rFonts w:ascii="Times New Roman" w:hAnsi="Times New Roman" w:hint="cs"/>
          <w:sz w:val="22"/>
          <w:rtl/>
        </w:rPr>
        <w:t>5</w:t>
      </w:r>
      <w:r>
        <w:rPr>
          <w:rFonts w:ascii="Times New Roman" w:hAnsi="Times New Roman"/>
          <w:sz w:val="22"/>
        </w:rPr>
        <w:t>[</w:t>
      </w:r>
      <w:r>
        <w:rPr>
          <w:rFonts w:ascii="Times New Roman" w:hAnsi="Times New Roman" w:hint="cs"/>
          <w:sz w:val="22"/>
          <w:rtl/>
        </w:rPr>
        <w:t xml:space="preserve">. ذکر مثال های فوق اهمیت مطالعات هیدرولوژیکی در این منطقه را بیشتر مبرهن می سازد. اکبر پور و شریفی (1385)، با استفاده از داده های ماهواره ای لندست </w:t>
      </w:r>
      <w:r w:rsidR="00525CA4">
        <w:rPr>
          <w:rFonts w:ascii="Times New Roman" w:hAnsi="Times New Roman"/>
          <w:sz w:val="22"/>
        </w:rPr>
        <w:t>ETM</w:t>
      </w:r>
      <w:r w:rsidR="00852072">
        <w:rPr>
          <w:rFonts w:ascii="Times New Roman" w:hAnsi="Times New Roman"/>
          <w:sz w:val="22"/>
        </w:rPr>
        <w:t>+</w:t>
      </w:r>
      <w:r>
        <w:rPr>
          <w:rFonts w:ascii="Times New Roman" w:hAnsi="Times New Roman" w:hint="cs"/>
          <w:sz w:val="22"/>
          <w:rtl/>
        </w:rPr>
        <w:t xml:space="preserve"> نقشه های کاربری اراضی حوضه ی آبریز کامه </w:t>
      </w:r>
      <w:r w:rsidR="00656D44">
        <w:rPr>
          <w:rFonts w:ascii="Times New Roman" w:hAnsi="Times New Roman" w:hint="cs"/>
          <w:sz w:val="22"/>
          <w:rtl/>
        </w:rPr>
        <w:t xml:space="preserve">را </w:t>
      </w:r>
      <w:r>
        <w:rPr>
          <w:rFonts w:ascii="Times New Roman" w:hAnsi="Times New Roman" w:hint="cs"/>
          <w:sz w:val="22"/>
          <w:rtl/>
        </w:rPr>
        <w:t>به روش های فاز</w:t>
      </w:r>
      <w:r w:rsidR="00882CE2">
        <w:rPr>
          <w:rFonts w:ascii="Times New Roman" w:hAnsi="Times New Roman" w:hint="cs"/>
          <w:sz w:val="22"/>
          <w:rtl/>
        </w:rPr>
        <w:t>ی دو و سه لایه و همچنین روش حداک</w:t>
      </w:r>
      <w:r>
        <w:rPr>
          <w:rFonts w:ascii="Times New Roman" w:hAnsi="Times New Roman" w:hint="cs"/>
          <w:sz w:val="22"/>
          <w:rtl/>
        </w:rPr>
        <w:t xml:space="preserve">ثر احتمال تهیه نمودند </w:t>
      </w:r>
      <w:r>
        <w:rPr>
          <w:rFonts w:ascii="Times New Roman" w:hAnsi="Times New Roman"/>
          <w:sz w:val="22"/>
        </w:rPr>
        <w:t>]</w:t>
      </w:r>
      <w:r>
        <w:rPr>
          <w:rFonts w:ascii="Times New Roman" w:hAnsi="Times New Roman" w:hint="cs"/>
          <w:sz w:val="22"/>
          <w:rtl/>
        </w:rPr>
        <w:t>6</w:t>
      </w:r>
      <w:r>
        <w:rPr>
          <w:rFonts w:ascii="Times New Roman" w:hAnsi="Times New Roman"/>
          <w:sz w:val="22"/>
        </w:rPr>
        <w:t>[</w:t>
      </w:r>
      <w:r>
        <w:rPr>
          <w:rFonts w:ascii="Times New Roman" w:hAnsi="Times New Roman" w:hint="cs"/>
          <w:sz w:val="22"/>
          <w:rtl/>
        </w:rPr>
        <w:t xml:space="preserve">. در پژوهشی دیگر یعقوب زاده (1387) به کمک روش شماره منحنی روان آب های حوضه ی آبریز منصور آباد بیرجند را تهیه نمود. در این پژوهش از تصاویر ماهواره ای لندست </w:t>
      </w:r>
      <w:r>
        <w:rPr>
          <w:rFonts w:ascii="Times New Roman" w:hAnsi="Times New Roman"/>
          <w:sz w:val="22"/>
        </w:rPr>
        <w:t>ETM</w:t>
      </w:r>
      <w:r w:rsidR="00852072">
        <w:rPr>
          <w:rFonts w:ascii="Times New Roman" w:hAnsi="Times New Roman"/>
          <w:sz w:val="22"/>
        </w:rPr>
        <w:t>+</w:t>
      </w:r>
      <w:r>
        <w:rPr>
          <w:rFonts w:ascii="Times New Roman" w:hAnsi="Times New Roman" w:hint="cs"/>
          <w:sz w:val="22"/>
          <w:rtl/>
        </w:rPr>
        <w:t xml:space="preserve"> و </w:t>
      </w:r>
      <w:r>
        <w:rPr>
          <w:rFonts w:ascii="Times New Roman" w:hAnsi="Times New Roman"/>
          <w:sz w:val="22"/>
        </w:rPr>
        <w:t>IRS</w:t>
      </w:r>
      <w:r>
        <w:rPr>
          <w:rFonts w:ascii="Times New Roman" w:hAnsi="Times New Roman" w:hint="cs"/>
          <w:sz w:val="22"/>
          <w:rtl/>
        </w:rPr>
        <w:t xml:space="preserve"> مربوط به سال های 2002 و 2006 استفاده شده است </w:t>
      </w:r>
      <w:r>
        <w:rPr>
          <w:rFonts w:ascii="Times New Roman" w:hAnsi="Times New Roman"/>
          <w:sz w:val="22"/>
        </w:rPr>
        <w:t>]</w:t>
      </w:r>
      <w:r>
        <w:rPr>
          <w:rFonts w:ascii="Times New Roman" w:hAnsi="Times New Roman" w:hint="cs"/>
          <w:sz w:val="22"/>
          <w:rtl/>
        </w:rPr>
        <w:t>7</w:t>
      </w:r>
      <w:r>
        <w:rPr>
          <w:rFonts w:ascii="Times New Roman" w:hAnsi="Times New Roman"/>
          <w:sz w:val="22"/>
        </w:rPr>
        <w:t>[</w:t>
      </w:r>
      <w:r>
        <w:rPr>
          <w:rFonts w:ascii="Times New Roman" w:hAnsi="Times New Roman" w:hint="cs"/>
          <w:sz w:val="22"/>
          <w:rtl/>
        </w:rPr>
        <w:t xml:space="preserve">. حسن نژاد و همکاران (1390)، دبی حداکثر لحظه ای فولر و کیگر را در چندین حوضه ی آبریز مطالعه و با فاکتورهای فیزیوگرافی آن ها مقایسه نمودند </w:t>
      </w:r>
      <w:r>
        <w:rPr>
          <w:rFonts w:ascii="Times New Roman" w:hAnsi="Times New Roman"/>
          <w:sz w:val="22"/>
        </w:rPr>
        <w:t>]</w:t>
      </w:r>
      <w:r>
        <w:rPr>
          <w:rFonts w:ascii="Times New Roman" w:hAnsi="Times New Roman" w:hint="cs"/>
          <w:sz w:val="22"/>
          <w:rtl/>
        </w:rPr>
        <w:t>8</w:t>
      </w:r>
      <w:r>
        <w:rPr>
          <w:rFonts w:ascii="Times New Roman" w:hAnsi="Times New Roman"/>
          <w:sz w:val="22"/>
        </w:rPr>
        <w:t>[</w:t>
      </w:r>
      <w:r>
        <w:rPr>
          <w:rFonts w:ascii="Times New Roman" w:hAnsi="Times New Roman" w:hint="cs"/>
          <w:sz w:val="22"/>
          <w:rtl/>
        </w:rPr>
        <w:t>.</w:t>
      </w:r>
      <w:r w:rsidR="009F1B55">
        <w:rPr>
          <w:rFonts w:ascii="Times New Roman" w:hAnsi="Times New Roman"/>
          <w:sz w:val="22"/>
        </w:rPr>
        <w:t xml:space="preserve"> </w:t>
      </w:r>
      <w:r>
        <w:rPr>
          <w:rFonts w:ascii="Times New Roman" w:hAnsi="Times New Roman" w:hint="cs"/>
          <w:sz w:val="22"/>
          <w:rtl/>
        </w:rPr>
        <w:t xml:space="preserve">پرهیزگار و همکاران (1390) نیز به پهنه بندی پتانسیل سیل خیزی دشت بیرجند، با استفاده از تحلیل سلسله مراتبی فازی </w:t>
      </w:r>
      <w:r>
        <w:rPr>
          <w:rFonts w:ascii="Times New Roman" w:hAnsi="Times New Roman"/>
          <w:sz w:val="22"/>
        </w:rPr>
        <w:t>FAHP</w:t>
      </w:r>
      <w:r>
        <w:rPr>
          <w:rFonts w:ascii="Times New Roman" w:hAnsi="Times New Roman" w:hint="cs"/>
          <w:sz w:val="22"/>
          <w:rtl/>
        </w:rPr>
        <w:t xml:space="preserve"> در برنامه ی </w:t>
      </w:r>
      <w:r>
        <w:rPr>
          <w:rFonts w:ascii="Times New Roman" w:hAnsi="Times New Roman"/>
          <w:sz w:val="22"/>
        </w:rPr>
        <w:t>GIS</w:t>
      </w:r>
      <w:r>
        <w:rPr>
          <w:rFonts w:ascii="Times New Roman" w:hAnsi="Times New Roman" w:hint="cs"/>
          <w:sz w:val="22"/>
          <w:rtl/>
        </w:rPr>
        <w:t xml:space="preserve"> پرداختند </w:t>
      </w:r>
      <w:r>
        <w:rPr>
          <w:rFonts w:ascii="Times New Roman" w:hAnsi="Times New Roman"/>
          <w:sz w:val="22"/>
        </w:rPr>
        <w:t>]</w:t>
      </w:r>
      <w:r>
        <w:rPr>
          <w:rFonts w:ascii="Times New Roman" w:hAnsi="Times New Roman" w:hint="cs"/>
          <w:sz w:val="22"/>
          <w:rtl/>
        </w:rPr>
        <w:t>9</w:t>
      </w:r>
      <w:r>
        <w:rPr>
          <w:rFonts w:ascii="Times New Roman" w:hAnsi="Times New Roman"/>
          <w:sz w:val="22"/>
        </w:rPr>
        <w:t>[</w:t>
      </w:r>
      <w:r>
        <w:rPr>
          <w:rFonts w:ascii="Times New Roman" w:hAnsi="Times New Roman" w:hint="cs"/>
          <w:sz w:val="22"/>
          <w:rtl/>
        </w:rPr>
        <w:t xml:space="preserve">. پژوهش حاضر نیز قصد دارد تا به کمک تلفیق مدل های </w:t>
      </w:r>
      <w:r>
        <w:rPr>
          <w:rFonts w:ascii="Times New Roman" w:hAnsi="Times New Roman"/>
          <w:sz w:val="22"/>
        </w:rPr>
        <w:t>GIS</w:t>
      </w:r>
      <w:r>
        <w:rPr>
          <w:rFonts w:ascii="Times New Roman" w:hAnsi="Times New Roman" w:hint="cs"/>
          <w:sz w:val="22"/>
          <w:rtl/>
        </w:rPr>
        <w:t xml:space="preserve"> و </w:t>
      </w:r>
      <w:r>
        <w:rPr>
          <w:rFonts w:ascii="Times New Roman" w:hAnsi="Times New Roman"/>
          <w:sz w:val="22"/>
        </w:rPr>
        <w:t>WMS</w:t>
      </w:r>
      <w:r>
        <w:rPr>
          <w:rFonts w:ascii="Times New Roman" w:hAnsi="Times New Roman" w:hint="cs"/>
          <w:sz w:val="22"/>
          <w:rtl/>
        </w:rPr>
        <w:t xml:space="preserve"> </w:t>
      </w:r>
      <w:r w:rsidR="00620468">
        <w:rPr>
          <w:rFonts w:ascii="Times New Roman" w:hAnsi="Times New Roman" w:hint="cs"/>
          <w:sz w:val="22"/>
          <w:rtl/>
        </w:rPr>
        <w:t xml:space="preserve">به محاسبه ی </w:t>
      </w:r>
      <w:r>
        <w:rPr>
          <w:rFonts w:ascii="Times New Roman" w:hAnsi="Times New Roman" w:hint="cs"/>
          <w:sz w:val="22"/>
          <w:rtl/>
        </w:rPr>
        <w:t>پارامترهای هیدرولوژیکی، حجم دبی سیلابی و ترسیم هیدروگراف واحد منطقه ی خوسف از توابع شهرستان بیرجند بپردازد.</w:t>
      </w:r>
    </w:p>
    <w:p w:rsidR="00B234F2" w:rsidRPr="007F40B6" w:rsidRDefault="00B234F2" w:rsidP="00B234F2">
      <w:pPr>
        <w:pStyle w:val="A-text"/>
        <w:rPr>
          <w:rFonts w:ascii="Times New Roman" w:hAnsi="Times New Roman" w:cs="Cambria"/>
          <w:sz w:val="22"/>
          <w:rtl/>
        </w:rPr>
      </w:pPr>
    </w:p>
    <w:p w:rsidR="00B234F2" w:rsidRPr="00442133" w:rsidRDefault="00B234F2" w:rsidP="00B234F2">
      <w:pPr>
        <w:pStyle w:val="A-text"/>
        <w:rPr>
          <w:rFonts w:ascii="Times New Roman" w:hAnsi="Times New Roman"/>
          <w:b/>
          <w:bCs/>
          <w:sz w:val="22"/>
          <w:rtl/>
        </w:rPr>
      </w:pPr>
    </w:p>
    <w:p w:rsidR="00B234F2" w:rsidRPr="002A0CAB" w:rsidRDefault="00B234F2" w:rsidP="00B234F2">
      <w:pPr>
        <w:pStyle w:val="A-text"/>
        <w:ind w:firstLine="0"/>
        <w:rPr>
          <w:rFonts w:ascii="Times New Roman" w:hAnsi="Times New Roman"/>
          <w:b/>
          <w:bCs/>
          <w:sz w:val="28"/>
          <w:szCs w:val="28"/>
          <w:rtl/>
        </w:rPr>
      </w:pPr>
      <w:r w:rsidRPr="002A0CAB">
        <w:rPr>
          <w:rFonts w:ascii="Times New Roman" w:hAnsi="Times New Roman" w:hint="cs"/>
          <w:b/>
          <w:bCs/>
          <w:sz w:val="28"/>
          <w:szCs w:val="28"/>
          <w:rtl/>
        </w:rPr>
        <w:t xml:space="preserve">2- </w:t>
      </w:r>
      <w:r>
        <w:rPr>
          <w:rFonts w:ascii="Times New Roman" w:hAnsi="Times New Roman" w:hint="cs"/>
          <w:b/>
          <w:bCs/>
          <w:sz w:val="28"/>
          <w:szCs w:val="28"/>
          <w:rtl/>
        </w:rPr>
        <w:t>مواد و روشها</w:t>
      </w:r>
    </w:p>
    <w:p w:rsidR="00B234F2" w:rsidRPr="00C35463" w:rsidRDefault="00B234F2" w:rsidP="00C35463">
      <w:pPr>
        <w:pStyle w:val="A-text"/>
        <w:rPr>
          <w:rFonts w:ascii="Times New Roman" w:hAnsi="Times New Roman"/>
          <w:sz w:val="22"/>
          <w:rtl/>
        </w:rPr>
      </w:pPr>
      <w:r>
        <w:rPr>
          <w:rFonts w:ascii="Times New Roman" w:hAnsi="Times New Roman" w:hint="cs"/>
          <w:sz w:val="22"/>
          <w:rtl/>
          <w:lang w:bidi="ar-SA"/>
        </w:rPr>
        <w:t xml:space="preserve">پژوهش حاضر در سه فاز </w:t>
      </w:r>
      <w:r w:rsidR="00A1352F">
        <w:rPr>
          <w:rFonts w:ascii="Times New Roman" w:hAnsi="Times New Roman" w:hint="cs"/>
          <w:sz w:val="22"/>
          <w:rtl/>
          <w:lang w:bidi="ar-SA"/>
        </w:rPr>
        <w:t xml:space="preserve">و </w:t>
      </w:r>
      <w:r>
        <w:rPr>
          <w:rFonts w:ascii="Times New Roman" w:hAnsi="Times New Roman" w:hint="cs"/>
          <w:sz w:val="22"/>
          <w:rtl/>
          <w:lang w:bidi="ar-SA"/>
        </w:rPr>
        <w:t xml:space="preserve">به شرح زیر می باشد. در ارتباط با منطقه ی مورد مطالعه باید اشاره داشت که منطقه ی خوسف در 35 کیلومتری جنوب غربی بیرجند قرار داشته و همچنین ارتفاع آن از سطح دریاهای آزاد 1300 متر و دارای طول جغرافیایی 47-32 می باشد </w:t>
      </w:r>
      <w:r>
        <w:rPr>
          <w:rFonts w:ascii="Times New Roman" w:hAnsi="Times New Roman"/>
          <w:sz w:val="22"/>
          <w:lang w:bidi="ar-SA"/>
        </w:rPr>
        <w:t>]</w:t>
      </w:r>
      <w:r>
        <w:rPr>
          <w:rFonts w:ascii="Times New Roman" w:hAnsi="Times New Roman" w:hint="cs"/>
          <w:sz w:val="22"/>
          <w:rtl/>
        </w:rPr>
        <w:t>10</w:t>
      </w:r>
      <w:r>
        <w:rPr>
          <w:rFonts w:ascii="Times New Roman" w:hAnsi="Times New Roman"/>
          <w:sz w:val="22"/>
        </w:rPr>
        <w:t>[</w:t>
      </w:r>
      <w:r>
        <w:rPr>
          <w:rFonts w:ascii="Times New Roman" w:hAnsi="Times New Roman" w:hint="cs"/>
          <w:sz w:val="22"/>
          <w:rtl/>
        </w:rPr>
        <w:t>.</w:t>
      </w:r>
    </w:p>
    <w:p w:rsidR="00B234F2" w:rsidRDefault="00B234F2" w:rsidP="00B234F2">
      <w:pPr>
        <w:pStyle w:val="A-text"/>
        <w:rPr>
          <w:rFonts w:ascii="Times New Roman" w:hAnsi="Times New Roman"/>
          <w:b/>
          <w:bCs/>
          <w:sz w:val="22"/>
          <w:rtl/>
        </w:rPr>
      </w:pPr>
    </w:p>
    <w:p w:rsidR="00B234F2" w:rsidRPr="002A0CAB" w:rsidRDefault="00B234F2" w:rsidP="00B234F2">
      <w:pPr>
        <w:pStyle w:val="A-text"/>
        <w:ind w:firstLine="0"/>
        <w:rPr>
          <w:rFonts w:ascii="Times New Roman" w:hAnsi="Times New Roman"/>
          <w:b/>
          <w:bCs/>
          <w:sz w:val="28"/>
          <w:szCs w:val="28"/>
          <w:rtl/>
        </w:rPr>
      </w:pPr>
      <w:r>
        <w:rPr>
          <w:rFonts w:ascii="Times New Roman" w:hAnsi="Times New Roman" w:hint="cs"/>
          <w:b/>
          <w:bCs/>
          <w:sz w:val="28"/>
          <w:szCs w:val="28"/>
          <w:rtl/>
        </w:rPr>
        <w:t>2-1</w:t>
      </w:r>
      <w:r w:rsidRPr="002A0CAB">
        <w:rPr>
          <w:rFonts w:ascii="Times New Roman" w:hAnsi="Times New Roman" w:hint="cs"/>
          <w:b/>
          <w:bCs/>
          <w:sz w:val="28"/>
          <w:szCs w:val="28"/>
          <w:rtl/>
        </w:rPr>
        <w:t xml:space="preserve">- </w:t>
      </w:r>
      <w:r>
        <w:rPr>
          <w:rFonts w:ascii="Times New Roman" w:hAnsi="Times New Roman" w:hint="cs"/>
          <w:b/>
          <w:bCs/>
          <w:sz w:val="28"/>
          <w:szCs w:val="28"/>
          <w:rtl/>
        </w:rPr>
        <w:t>تشکیل بانک اطلاعاتی</w:t>
      </w:r>
    </w:p>
    <w:p w:rsidR="00B234F2" w:rsidRDefault="00B234F2" w:rsidP="00440ACB">
      <w:pPr>
        <w:pStyle w:val="A-text"/>
        <w:rPr>
          <w:rFonts w:ascii="Times New Roman" w:hAnsi="Times New Roman"/>
          <w:sz w:val="22"/>
          <w:rtl/>
        </w:rPr>
      </w:pPr>
      <w:r>
        <w:rPr>
          <w:rFonts w:ascii="Times New Roman" w:hAnsi="Times New Roman" w:hint="cs"/>
          <w:sz w:val="22"/>
          <w:rtl/>
          <w:lang w:bidi="ar-SA"/>
        </w:rPr>
        <w:t>اطلاعات در 2 بخش، داده های زمین شناختی</w:t>
      </w:r>
      <w:r w:rsidR="00141BEF">
        <w:rPr>
          <w:rFonts w:ascii="Times New Roman" w:hAnsi="Times New Roman" w:hint="cs"/>
          <w:sz w:val="22"/>
          <w:rtl/>
          <w:lang w:bidi="ar-SA"/>
        </w:rPr>
        <w:t>،</w:t>
      </w:r>
      <w:r>
        <w:rPr>
          <w:rFonts w:ascii="Times New Roman" w:hAnsi="Times New Roman" w:hint="cs"/>
          <w:sz w:val="22"/>
          <w:rtl/>
          <w:lang w:bidi="ar-SA"/>
        </w:rPr>
        <w:t xml:space="preserve"> توپوگرافی و داده های آب و هوایی جمع آوری شده است. دسته ی اول اطلاعات از سازمان آب منطقه ای استان خراسان جنوبی جمع آوری و سپس با استفاده از روش های زمین آمار (</w:t>
      </w:r>
      <w:r>
        <w:rPr>
          <w:rFonts w:ascii="Times New Roman" w:hAnsi="Times New Roman"/>
          <w:sz w:val="22"/>
          <w:lang w:bidi="ar-SA"/>
        </w:rPr>
        <w:t>Geostatistical</w:t>
      </w:r>
      <w:r>
        <w:rPr>
          <w:rFonts w:ascii="Times New Roman" w:hAnsi="Times New Roman" w:hint="cs"/>
          <w:sz w:val="22"/>
          <w:rtl/>
        </w:rPr>
        <w:t>) طبقه بندی و صحت سنجی صورت پذیرفت.</w:t>
      </w:r>
      <w:r w:rsidR="00440ACB">
        <w:rPr>
          <w:rFonts w:ascii="Times New Roman" w:hAnsi="Times New Roman" w:hint="cs"/>
          <w:sz w:val="22"/>
          <w:rtl/>
        </w:rPr>
        <w:t xml:space="preserve"> </w:t>
      </w:r>
      <w:r>
        <w:rPr>
          <w:rFonts w:ascii="Times New Roman" w:hAnsi="Times New Roman" w:hint="cs"/>
          <w:sz w:val="22"/>
          <w:rtl/>
        </w:rPr>
        <w:t xml:space="preserve">بخش دوم داده ها مربوط به میزان بارندگی ساعتی در بین سال های 93-90 می باشد. این داده ها از دو مرجع سازمان هواشناسی استان و همچنین آب منطقه ای تهیه شد تا بوسیله ی مقایسه، صحت سنجی آمار صورت گیرد. لازم به ذکر است که مقایسه و صحت سنجی آمار و داده ها به صورت جلسات طوفان فکری بوده است </w:t>
      </w:r>
      <w:r>
        <w:rPr>
          <w:rFonts w:ascii="Times New Roman" w:hAnsi="Times New Roman"/>
          <w:sz w:val="22"/>
        </w:rPr>
        <w:t>]</w:t>
      </w:r>
      <w:r>
        <w:rPr>
          <w:rFonts w:ascii="Times New Roman" w:hAnsi="Times New Roman" w:hint="cs"/>
          <w:sz w:val="22"/>
          <w:rtl/>
        </w:rPr>
        <w:t>11</w:t>
      </w:r>
      <w:r>
        <w:rPr>
          <w:rFonts w:ascii="Times New Roman" w:hAnsi="Times New Roman"/>
          <w:sz w:val="22"/>
        </w:rPr>
        <w:t>[</w:t>
      </w:r>
      <w:r>
        <w:rPr>
          <w:rFonts w:ascii="Times New Roman" w:hAnsi="Times New Roman" w:hint="cs"/>
          <w:sz w:val="22"/>
          <w:rtl/>
        </w:rPr>
        <w:t>.</w:t>
      </w:r>
    </w:p>
    <w:p w:rsidR="00B234F2" w:rsidRPr="00442133" w:rsidRDefault="00B234F2" w:rsidP="00B234F2">
      <w:pPr>
        <w:pStyle w:val="A-text"/>
        <w:rPr>
          <w:rFonts w:ascii="Times New Roman" w:hAnsi="Times New Roman"/>
          <w:b/>
          <w:bCs/>
          <w:sz w:val="22"/>
          <w:rtl/>
        </w:rPr>
      </w:pPr>
    </w:p>
    <w:p w:rsidR="00B234F2" w:rsidRPr="00D3545E" w:rsidRDefault="00B234F2" w:rsidP="00B234F2">
      <w:pPr>
        <w:pStyle w:val="A-text"/>
        <w:ind w:firstLine="0"/>
        <w:rPr>
          <w:rFonts w:ascii="Times New Roman" w:hAnsi="Times New Roman"/>
          <w:b/>
          <w:bCs/>
          <w:sz w:val="28"/>
          <w:szCs w:val="28"/>
          <w:rtl/>
        </w:rPr>
      </w:pPr>
      <w:r w:rsidRPr="00D3545E">
        <w:rPr>
          <w:rFonts w:ascii="Times New Roman" w:hAnsi="Times New Roman" w:hint="cs"/>
          <w:b/>
          <w:bCs/>
          <w:sz w:val="28"/>
          <w:szCs w:val="28"/>
          <w:rtl/>
        </w:rPr>
        <w:lastRenderedPageBreak/>
        <w:t>2-</w:t>
      </w:r>
      <w:r>
        <w:rPr>
          <w:rFonts w:ascii="Times New Roman" w:hAnsi="Times New Roman" w:hint="cs"/>
          <w:b/>
          <w:bCs/>
          <w:sz w:val="28"/>
          <w:szCs w:val="28"/>
          <w:rtl/>
        </w:rPr>
        <w:t>2</w:t>
      </w:r>
      <w:r w:rsidRPr="00D3545E">
        <w:rPr>
          <w:rFonts w:ascii="Times New Roman" w:hAnsi="Times New Roman" w:hint="cs"/>
          <w:b/>
          <w:bCs/>
          <w:sz w:val="28"/>
          <w:szCs w:val="28"/>
          <w:rtl/>
        </w:rPr>
        <w:t xml:space="preserve">- مدل سازی سیستم اطلاعات جغرافیایی </w:t>
      </w:r>
      <w:r w:rsidRPr="00D3545E">
        <w:rPr>
          <w:rFonts w:ascii="Times New Roman" w:hAnsi="Times New Roman"/>
          <w:b/>
          <w:bCs/>
          <w:sz w:val="28"/>
          <w:szCs w:val="28"/>
        </w:rPr>
        <w:t>GIS</w:t>
      </w:r>
      <w:r>
        <w:rPr>
          <w:rFonts w:ascii="Times New Roman" w:hAnsi="Times New Roman"/>
          <w:b/>
          <w:bCs/>
          <w:sz w:val="28"/>
          <w:szCs w:val="28"/>
          <w:vertAlign w:val="superscript"/>
        </w:rPr>
        <w:t>(</w:t>
      </w:r>
      <w:r>
        <w:rPr>
          <w:rStyle w:val="FootnoteReference"/>
          <w:rFonts w:ascii="Times New Roman" w:hAnsi="Times New Roman"/>
          <w:b/>
          <w:bCs/>
          <w:sz w:val="28"/>
          <w:szCs w:val="28"/>
        </w:rPr>
        <w:footnoteReference w:id="1"/>
      </w:r>
      <w:r>
        <w:rPr>
          <w:rFonts w:ascii="Times New Roman" w:hAnsi="Times New Roman"/>
          <w:b/>
          <w:bCs/>
          <w:sz w:val="28"/>
          <w:szCs w:val="28"/>
          <w:vertAlign w:val="superscript"/>
        </w:rPr>
        <w:t>)</w:t>
      </w:r>
    </w:p>
    <w:p w:rsidR="00B234F2" w:rsidRDefault="00B234F2" w:rsidP="00B234F2">
      <w:pPr>
        <w:pStyle w:val="A-text"/>
        <w:rPr>
          <w:rFonts w:ascii="Times New Roman" w:hAnsi="Times New Roman"/>
          <w:sz w:val="22"/>
          <w:rtl/>
        </w:rPr>
      </w:pPr>
      <w:r>
        <w:rPr>
          <w:rFonts w:ascii="Times New Roman" w:hAnsi="Times New Roman" w:hint="cs"/>
          <w:sz w:val="22"/>
          <w:rtl/>
        </w:rPr>
        <w:t xml:space="preserve">پیش از مدل سازی هیدرولوژیکی نیاز است تا با استفاده از اطلاعات توصیفی و رقومی جمع آوری شده، لایه های توپوگرافی، پوشش گیاهی، ژئوتکنیکی و ژئوهیدرولوژیکی منطقه در محیط </w:t>
      </w:r>
      <w:r>
        <w:rPr>
          <w:rFonts w:ascii="Times New Roman" w:hAnsi="Times New Roman"/>
          <w:sz w:val="22"/>
        </w:rPr>
        <w:t>GIS</w:t>
      </w:r>
      <w:r>
        <w:rPr>
          <w:rFonts w:ascii="Times New Roman" w:hAnsi="Times New Roman" w:hint="cs"/>
          <w:sz w:val="22"/>
          <w:rtl/>
        </w:rPr>
        <w:t xml:space="preserve"> پیاده سازی گردد. نتایج مدل سازی و شبیه سازی های صورت گرفته به صورت نقشه های رقومی شده ی </w:t>
      </w:r>
      <w:r>
        <w:rPr>
          <w:rFonts w:ascii="Times New Roman" w:hAnsi="Times New Roman"/>
          <w:sz w:val="22"/>
        </w:rPr>
        <w:t>Tin</w:t>
      </w:r>
      <w:r>
        <w:rPr>
          <w:rFonts w:ascii="Times New Roman" w:hAnsi="Times New Roman" w:hint="cs"/>
          <w:sz w:val="22"/>
          <w:rtl/>
        </w:rPr>
        <w:t xml:space="preserve"> و </w:t>
      </w:r>
      <w:r>
        <w:rPr>
          <w:rFonts w:ascii="Times New Roman" w:hAnsi="Times New Roman"/>
          <w:sz w:val="22"/>
        </w:rPr>
        <w:t>DEM</w:t>
      </w:r>
      <w:r>
        <w:rPr>
          <w:rFonts w:ascii="Times New Roman" w:hAnsi="Times New Roman" w:hint="cs"/>
          <w:sz w:val="22"/>
          <w:rtl/>
        </w:rPr>
        <w:t xml:space="preserve"> به شرح شکل (1) ارائه شده است. اطلاعات خروجی محیط </w:t>
      </w:r>
      <w:r>
        <w:rPr>
          <w:rFonts w:ascii="Times New Roman" w:hAnsi="Times New Roman"/>
          <w:sz w:val="22"/>
        </w:rPr>
        <w:t>GIS</w:t>
      </w:r>
      <w:r>
        <w:rPr>
          <w:rFonts w:ascii="Times New Roman" w:hAnsi="Times New Roman" w:hint="cs"/>
          <w:sz w:val="22"/>
          <w:rtl/>
        </w:rPr>
        <w:t xml:space="preserve"> به عنوان ورودی محیط </w:t>
      </w:r>
      <w:r>
        <w:rPr>
          <w:rFonts w:ascii="Times New Roman" w:hAnsi="Times New Roman"/>
          <w:sz w:val="22"/>
        </w:rPr>
        <w:t>WMS</w:t>
      </w:r>
      <w:r>
        <w:rPr>
          <w:rFonts w:ascii="Times New Roman" w:hAnsi="Times New Roman"/>
          <w:sz w:val="22"/>
          <w:vertAlign w:val="superscript"/>
        </w:rPr>
        <w:t>(</w:t>
      </w:r>
      <w:r>
        <w:rPr>
          <w:rStyle w:val="FootnoteReference"/>
          <w:rFonts w:ascii="Times New Roman" w:hAnsi="Times New Roman"/>
          <w:sz w:val="22"/>
        </w:rPr>
        <w:footnoteReference w:id="2"/>
      </w:r>
      <w:r>
        <w:rPr>
          <w:rFonts w:ascii="Times New Roman" w:hAnsi="Times New Roman"/>
          <w:sz w:val="22"/>
          <w:vertAlign w:val="superscript"/>
        </w:rPr>
        <w:t>)</w:t>
      </w:r>
      <w:r>
        <w:rPr>
          <w:rFonts w:ascii="Times New Roman" w:hAnsi="Times New Roman" w:hint="cs"/>
          <w:sz w:val="22"/>
          <w:rtl/>
        </w:rPr>
        <w:t xml:space="preserve"> مورد استفاده قرار می گیرد.</w:t>
      </w:r>
    </w:p>
    <w:p w:rsidR="00B234F2" w:rsidRDefault="00B234F2" w:rsidP="00B234F2">
      <w:pPr>
        <w:pStyle w:val="A-text"/>
        <w:rPr>
          <w:rFonts w:ascii="Times New Roman" w:hAnsi="Times New Roman"/>
          <w:sz w:val="22"/>
          <w:rtl/>
        </w:rPr>
      </w:pPr>
    </w:p>
    <w:p w:rsidR="00B234F2" w:rsidRDefault="00B234F2" w:rsidP="00B234F2">
      <w:pPr>
        <w:pStyle w:val="A-text"/>
        <w:jc w:val="center"/>
        <w:rPr>
          <w:rFonts w:ascii="Times New Roman" w:hAnsi="Times New Roman"/>
          <w:sz w:val="22"/>
          <w:rtl/>
        </w:rPr>
      </w:pPr>
      <w:r>
        <w:rPr>
          <w:rFonts w:ascii="Times New Roman" w:hAnsi="Times New Roman"/>
          <w:sz w:val="22"/>
          <w:lang w:bidi="ar-SA"/>
        </w:rPr>
        <w:drawing>
          <wp:inline distT="0" distB="0" distL="0" distR="0">
            <wp:extent cx="5753100" cy="3362325"/>
            <wp:effectExtent l="0" t="0" r="0" b="9525"/>
            <wp:docPr id="1" name="Picture 1" descr="C:\Users\Reza\Desktop\شکل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Desktop\شکل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362325"/>
                    </a:xfrm>
                    <a:prstGeom prst="rect">
                      <a:avLst/>
                    </a:prstGeom>
                    <a:noFill/>
                    <a:ln>
                      <a:noFill/>
                    </a:ln>
                  </pic:spPr>
                </pic:pic>
              </a:graphicData>
            </a:graphic>
          </wp:inline>
        </w:drawing>
      </w:r>
    </w:p>
    <w:p w:rsidR="00B234F2" w:rsidRPr="00AE15FE" w:rsidRDefault="00B234F2" w:rsidP="00B234F2">
      <w:pPr>
        <w:pStyle w:val="A-text"/>
        <w:jc w:val="center"/>
        <w:rPr>
          <w:rFonts w:ascii="Times New Roman" w:hAnsi="Times New Roman"/>
          <w:b/>
          <w:bCs/>
          <w:sz w:val="22"/>
          <w:szCs w:val="22"/>
          <w:rtl/>
        </w:rPr>
      </w:pPr>
      <w:r w:rsidRPr="00AE15FE">
        <w:rPr>
          <w:rFonts w:ascii="Times New Roman" w:hAnsi="Times New Roman" w:hint="cs"/>
          <w:b/>
          <w:bCs/>
          <w:sz w:val="22"/>
          <w:szCs w:val="22"/>
          <w:rtl/>
        </w:rPr>
        <w:t xml:space="preserve">شکل (1) </w:t>
      </w:r>
      <w:r w:rsidRPr="00AE15FE">
        <w:rPr>
          <w:rFonts w:ascii="Sakkal Majalla" w:hAnsi="Sakkal Majalla" w:cs="Sakkal Majalla" w:hint="cs"/>
          <w:b/>
          <w:bCs/>
          <w:sz w:val="22"/>
          <w:szCs w:val="22"/>
          <w:rtl/>
        </w:rPr>
        <w:t>–</w:t>
      </w:r>
      <w:r w:rsidRPr="00AE15FE">
        <w:rPr>
          <w:rFonts w:ascii="Times New Roman" w:hAnsi="Times New Roman" w:hint="cs"/>
          <w:b/>
          <w:bCs/>
          <w:sz w:val="22"/>
          <w:szCs w:val="22"/>
          <w:rtl/>
        </w:rPr>
        <w:t xml:space="preserve"> شبیه سازی اطلاعات جغرافیایی و زمین آمار در محیط </w:t>
      </w:r>
      <w:r w:rsidRPr="00AE15FE">
        <w:rPr>
          <w:rFonts w:ascii="Times New Roman" w:hAnsi="Times New Roman"/>
          <w:b/>
          <w:bCs/>
          <w:sz w:val="22"/>
          <w:szCs w:val="22"/>
        </w:rPr>
        <w:t>GIS</w:t>
      </w:r>
    </w:p>
    <w:p w:rsidR="00B234F2" w:rsidRPr="00D35CA4" w:rsidRDefault="00B234F2" w:rsidP="00B234F2">
      <w:pPr>
        <w:pStyle w:val="A-text"/>
        <w:rPr>
          <w:rFonts w:ascii="Times New Roman" w:hAnsi="Times New Roman"/>
          <w:sz w:val="22"/>
          <w:rtl/>
        </w:rPr>
      </w:pPr>
    </w:p>
    <w:p w:rsidR="00B234F2" w:rsidRDefault="00B234F2" w:rsidP="00B234F2">
      <w:pPr>
        <w:pStyle w:val="A-text"/>
        <w:rPr>
          <w:b/>
          <w:bCs/>
          <w:szCs w:val="20"/>
          <w:rtl/>
        </w:rPr>
      </w:pPr>
    </w:p>
    <w:p w:rsidR="00B234F2" w:rsidRPr="00F17435" w:rsidRDefault="00B234F2" w:rsidP="00B234F2">
      <w:pPr>
        <w:pStyle w:val="A-text"/>
        <w:rPr>
          <w:b/>
          <w:bCs/>
          <w:szCs w:val="20"/>
          <w:rtl/>
        </w:rPr>
      </w:pPr>
    </w:p>
    <w:p w:rsidR="00B234F2" w:rsidRPr="006E2116" w:rsidRDefault="00B234F2" w:rsidP="00B234F2">
      <w:pPr>
        <w:pStyle w:val="A-text"/>
        <w:rPr>
          <w:rFonts w:ascii="Times New Roman" w:hAnsi="Times New Roman"/>
          <w:sz w:val="22"/>
          <w:rtl/>
          <w:lang w:bidi="ar-SA"/>
        </w:rPr>
      </w:pPr>
    </w:p>
    <w:p w:rsidR="00B234F2" w:rsidRPr="002A0CAB" w:rsidRDefault="00B234F2" w:rsidP="00B234F2">
      <w:pPr>
        <w:pStyle w:val="A-text"/>
        <w:ind w:firstLine="0"/>
        <w:rPr>
          <w:rFonts w:ascii="Times New Roman" w:hAnsi="Times New Roman"/>
          <w:b/>
          <w:bCs/>
          <w:sz w:val="28"/>
          <w:szCs w:val="28"/>
          <w:rtl/>
        </w:rPr>
      </w:pPr>
      <w:r>
        <w:rPr>
          <w:rFonts w:ascii="Times New Roman" w:hAnsi="Times New Roman" w:hint="cs"/>
          <w:b/>
          <w:bCs/>
          <w:sz w:val="28"/>
          <w:szCs w:val="28"/>
          <w:rtl/>
        </w:rPr>
        <w:t>2-3</w:t>
      </w:r>
      <w:r w:rsidRPr="002A0CAB">
        <w:rPr>
          <w:rFonts w:ascii="Times New Roman" w:hAnsi="Times New Roman" w:hint="cs"/>
          <w:b/>
          <w:bCs/>
          <w:sz w:val="28"/>
          <w:szCs w:val="28"/>
          <w:rtl/>
        </w:rPr>
        <w:t xml:space="preserve">- </w:t>
      </w:r>
      <w:r>
        <w:rPr>
          <w:rFonts w:ascii="Times New Roman" w:hAnsi="Times New Roman" w:hint="cs"/>
          <w:b/>
          <w:bCs/>
          <w:sz w:val="28"/>
          <w:szCs w:val="28"/>
          <w:rtl/>
        </w:rPr>
        <w:t xml:space="preserve">مدل سازی حوضه ی آبریز در محیط </w:t>
      </w:r>
      <w:r>
        <w:rPr>
          <w:rFonts w:ascii="Times New Roman" w:hAnsi="Times New Roman"/>
          <w:b/>
          <w:bCs/>
          <w:sz w:val="28"/>
          <w:szCs w:val="28"/>
        </w:rPr>
        <w:t>WMS</w:t>
      </w:r>
    </w:p>
    <w:p w:rsidR="00766EB0" w:rsidRDefault="00B234F2" w:rsidP="00766EB0">
      <w:pPr>
        <w:pStyle w:val="A-text"/>
        <w:ind w:firstLine="0"/>
        <w:rPr>
          <w:rFonts w:ascii="Times New Roman" w:hAnsi="Times New Roman"/>
          <w:sz w:val="22"/>
          <w:rtl/>
        </w:rPr>
      </w:pPr>
      <w:r>
        <w:rPr>
          <w:rFonts w:ascii="Times New Roman" w:hAnsi="Times New Roman" w:hint="cs"/>
          <w:sz w:val="22"/>
          <w:rtl/>
        </w:rPr>
        <w:t>بخش اصلی این پژوهش مدل سازی مشخصات هیدرولیکی حوضه ی آبریز خوسف و همچنین تعیین متغیرهای مستقل و وابسته به شرح جدول (1) می باشد. در بخش پایانی این تحقیق هیدروگراف واحد در دبی حداکثر ترسیم شده است. اطلاعات به دست آمده از مدل سازی نقش کلیدی در احداث سازه های تأخیری بازی می کند.</w:t>
      </w:r>
    </w:p>
    <w:p w:rsidR="007A53CA" w:rsidRDefault="007A53CA" w:rsidP="00766EB0">
      <w:pPr>
        <w:pStyle w:val="A-text"/>
        <w:ind w:firstLine="0"/>
        <w:rPr>
          <w:rFonts w:ascii="Times New Roman" w:hAnsi="Times New Roman"/>
          <w:sz w:val="22"/>
          <w:rtl/>
        </w:rPr>
      </w:pPr>
    </w:p>
    <w:p w:rsidR="007A53CA" w:rsidRDefault="007A53CA" w:rsidP="00766EB0">
      <w:pPr>
        <w:pStyle w:val="A-text"/>
        <w:ind w:firstLine="0"/>
        <w:rPr>
          <w:rFonts w:ascii="Times New Roman" w:hAnsi="Times New Roman"/>
          <w:sz w:val="22"/>
          <w:rtl/>
        </w:rPr>
      </w:pPr>
    </w:p>
    <w:p w:rsidR="007A53CA" w:rsidRDefault="007A53CA" w:rsidP="00766EB0">
      <w:pPr>
        <w:pStyle w:val="A-text"/>
        <w:ind w:firstLine="0"/>
        <w:rPr>
          <w:rFonts w:ascii="Times New Roman" w:hAnsi="Times New Roman"/>
          <w:sz w:val="22"/>
          <w:rtl/>
        </w:rPr>
      </w:pPr>
    </w:p>
    <w:p w:rsidR="007A53CA" w:rsidRDefault="007A53CA" w:rsidP="00766EB0">
      <w:pPr>
        <w:pStyle w:val="A-text"/>
        <w:ind w:firstLine="0"/>
        <w:rPr>
          <w:rFonts w:ascii="Times New Roman" w:hAnsi="Times New Roman"/>
          <w:sz w:val="22"/>
          <w:rtl/>
        </w:rPr>
      </w:pPr>
    </w:p>
    <w:p w:rsidR="00B234F2" w:rsidRDefault="00B234F2" w:rsidP="00B234F2">
      <w:pPr>
        <w:pStyle w:val="A-text"/>
        <w:ind w:firstLine="0"/>
        <w:rPr>
          <w:rFonts w:ascii="Times New Roman" w:hAnsi="Times New Roman"/>
          <w:sz w:val="22"/>
          <w:rtl/>
        </w:rPr>
      </w:pPr>
    </w:p>
    <w:tbl>
      <w:tblPr>
        <w:tblStyle w:val="TableGrid"/>
        <w:bidiVisual/>
        <w:tblW w:w="0" w:type="auto"/>
        <w:jc w:val="center"/>
        <w:tblLook w:val="04A0" w:firstRow="1" w:lastRow="0" w:firstColumn="1" w:lastColumn="0" w:noHBand="0" w:noVBand="1"/>
      </w:tblPr>
      <w:tblGrid>
        <w:gridCol w:w="912"/>
        <w:gridCol w:w="908"/>
        <w:gridCol w:w="897"/>
        <w:gridCol w:w="911"/>
        <w:gridCol w:w="916"/>
        <w:gridCol w:w="905"/>
        <w:gridCol w:w="901"/>
        <w:gridCol w:w="905"/>
        <w:gridCol w:w="905"/>
        <w:gridCol w:w="901"/>
      </w:tblGrid>
      <w:tr w:rsidR="00B234F2" w:rsidTr="006A3294">
        <w:trPr>
          <w:jc w:val="center"/>
        </w:trPr>
        <w:tc>
          <w:tcPr>
            <w:tcW w:w="928"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lastRenderedPageBreak/>
              <w:t>پارامترها</w:t>
            </w:r>
          </w:p>
        </w:tc>
        <w:tc>
          <w:tcPr>
            <w:tcW w:w="928" w:type="dxa"/>
            <w:vAlign w:val="center"/>
          </w:tcPr>
          <w:p w:rsidR="00B234F2" w:rsidRPr="009B4EF0" w:rsidRDefault="00B234F2" w:rsidP="006A3294">
            <w:pPr>
              <w:pStyle w:val="A-text"/>
              <w:ind w:firstLine="0"/>
              <w:jc w:val="center"/>
              <w:rPr>
                <w:rFonts w:ascii="Times New Roman" w:hAnsi="Times New Roman"/>
                <w:sz w:val="22"/>
                <w:szCs w:val="22"/>
              </w:rPr>
            </w:pPr>
            <w:r w:rsidRPr="009B4EF0">
              <w:rPr>
                <w:rFonts w:ascii="Times New Roman" w:hAnsi="Times New Roman"/>
                <w:sz w:val="22"/>
                <w:szCs w:val="22"/>
              </w:rPr>
              <w:t>A</w:t>
            </w:r>
          </w:p>
        </w:tc>
        <w:tc>
          <w:tcPr>
            <w:tcW w:w="928" w:type="dxa"/>
            <w:vAlign w:val="center"/>
          </w:tcPr>
          <w:p w:rsidR="00B234F2" w:rsidRPr="009B4EF0" w:rsidRDefault="00B234F2" w:rsidP="006A3294">
            <w:pPr>
              <w:pStyle w:val="A-text"/>
              <w:ind w:firstLine="0"/>
              <w:jc w:val="center"/>
              <w:rPr>
                <w:rFonts w:ascii="Times New Roman" w:hAnsi="Times New Roman" w:cs="Sakkal Majalla"/>
                <w:sz w:val="22"/>
                <w:szCs w:val="22"/>
              </w:rPr>
            </w:pPr>
            <w:r w:rsidRPr="009B4EF0">
              <w:rPr>
                <w:rFonts w:ascii="Times New Roman" w:hAnsi="Times New Roman" w:cs="Sakkal Majalla"/>
                <w:sz w:val="22"/>
                <w:szCs w:val="22"/>
              </w:rPr>
              <w:t>p</w:t>
            </w:r>
          </w:p>
        </w:tc>
        <w:tc>
          <w:tcPr>
            <w:tcW w:w="929" w:type="dxa"/>
            <w:vAlign w:val="center"/>
          </w:tcPr>
          <w:p w:rsidR="00B234F2" w:rsidRPr="009B4EF0" w:rsidRDefault="00B234F2" w:rsidP="006A3294">
            <w:pPr>
              <w:pStyle w:val="A-text"/>
              <w:ind w:firstLine="0"/>
              <w:jc w:val="center"/>
              <w:rPr>
                <w:rFonts w:ascii="Times New Roman" w:hAnsi="Times New Roman"/>
                <w:sz w:val="22"/>
                <w:szCs w:val="22"/>
              </w:rPr>
            </w:pPr>
            <w:r w:rsidRPr="009B4EF0">
              <w:rPr>
                <w:rFonts w:ascii="Times New Roman" w:hAnsi="Times New Roman"/>
                <w:sz w:val="22"/>
                <w:szCs w:val="22"/>
              </w:rPr>
              <w:t>Shape</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AVEL</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MFD</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MFS</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CDS</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CSS</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sz w:val="22"/>
                <w:szCs w:val="22"/>
              </w:rPr>
              <w:t>Sin</w:t>
            </w:r>
          </w:p>
        </w:tc>
      </w:tr>
      <w:tr w:rsidR="00B234F2" w:rsidTr="006A3294">
        <w:trPr>
          <w:jc w:val="center"/>
        </w:trPr>
        <w:tc>
          <w:tcPr>
            <w:tcW w:w="928"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شرح پارامترها</w:t>
            </w:r>
          </w:p>
        </w:tc>
        <w:tc>
          <w:tcPr>
            <w:tcW w:w="928"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مساحت حوضه ی آبریز ایجاد شده در یک دشت</w:t>
            </w:r>
          </w:p>
        </w:tc>
        <w:tc>
          <w:tcPr>
            <w:tcW w:w="928"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محیط حوضه های آبریز ایجاد شده در دشت</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فاکتور شکل حوضه آبریز</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ارتفاع متوسط حوضه آبریز</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جریان حداکثر بین خشکی و کانال های آبی در حوضه آبریز</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شیب حوضه آبریز</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فاصله متوسط نقاط دارای حداکثر جریان با مرکز جرم حوضه آبریز</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شیب نقاط با دبی حداکثر</w:t>
            </w:r>
          </w:p>
        </w:tc>
        <w:tc>
          <w:tcPr>
            <w:tcW w:w="929" w:type="dxa"/>
            <w:vAlign w:val="center"/>
          </w:tcPr>
          <w:p w:rsidR="00B234F2" w:rsidRPr="009B4EF0" w:rsidRDefault="00B234F2"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t>ضریب حرکت موجی جریان در حوضه آبریز</w:t>
            </w:r>
          </w:p>
        </w:tc>
      </w:tr>
    </w:tbl>
    <w:p w:rsidR="00B234F2" w:rsidRPr="00B1029A" w:rsidRDefault="00B234F2" w:rsidP="00B234F2">
      <w:pPr>
        <w:pStyle w:val="A-text"/>
        <w:ind w:firstLine="0"/>
        <w:jc w:val="center"/>
        <w:rPr>
          <w:rFonts w:ascii="Times New Roman" w:hAnsi="Times New Roman"/>
          <w:b/>
          <w:bCs/>
          <w:sz w:val="22"/>
          <w:szCs w:val="22"/>
          <w:rtl/>
        </w:rPr>
      </w:pPr>
      <w:r>
        <w:rPr>
          <w:rFonts w:ascii="Times New Roman" w:hAnsi="Times New Roman" w:hint="cs"/>
          <w:b/>
          <w:bCs/>
          <w:sz w:val="22"/>
          <w:szCs w:val="22"/>
          <w:rtl/>
        </w:rPr>
        <w:t xml:space="preserve">جدول (1) </w:t>
      </w:r>
      <w:r>
        <w:rPr>
          <w:rFonts w:ascii="Sakkal Majalla" w:hAnsi="Sakkal Majalla" w:cs="Sakkal Majalla" w:hint="cs"/>
          <w:b/>
          <w:bCs/>
          <w:sz w:val="22"/>
          <w:szCs w:val="22"/>
          <w:rtl/>
        </w:rPr>
        <w:t>–</w:t>
      </w:r>
      <w:r>
        <w:rPr>
          <w:rFonts w:ascii="Times New Roman" w:hAnsi="Times New Roman" w:hint="cs"/>
          <w:b/>
          <w:bCs/>
          <w:sz w:val="22"/>
          <w:szCs w:val="22"/>
          <w:rtl/>
        </w:rPr>
        <w:t xml:space="preserve"> فاکتورهای خروجی در مدل سازی جریان بوسیله ی سیستم </w:t>
      </w:r>
      <w:r>
        <w:rPr>
          <w:rFonts w:ascii="Times New Roman" w:hAnsi="Times New Roman"/>
          <w:b/>
          <w:bCs/>
          <w:sz w:val="22"/>
          <w:szCs w:val="22"/>
        </w:rPr>
        <w:t>WMS</w:t>
      </w:r>
      <w:r>
        <w:rPr>
          <w:rFonts w:ascii="Times New Roman" w:hAnsi="Times New Roman" w:hint="cs"/>
          <w:b/>
          <w:bCs/>
          <w:sz w:val="22"/>
          <w:szCs w:val="22"/>
          <w:rtl/>
        </w:rPr>
        <w:t xml:space="preserve"> </w:t>
      </w:r>
    </w:p>
    <w:p w:rsidR="00B234F2" w:rsidRDefault="00B234F2" w:rsidP="00B234F2">
      <w:pPr>
        <w:pStyle w:val="A-text"/>
        <w:ind w:firstLine="0"/>
        <w:rPr>
          <w:rFonts w:ascii="Times New Roman" w:hAnsi="Times New Roman"/>
          <w:sz w:val="22"/>
          <w:rtl/>
        </w:rPr>
      </w:pPr>
    </w:p>
    <w:p w:rsidR="00B234F2" w:rsidRDefault="00B234F2" w:rsidP="00B234F2">
      <w:pPr>
        <w:pStyle w:val="A-text"/>
        <w:ind w:firstLine="0"/>
        <w:rPr>
          <w:rFonts w:ascii="Times New Roman" w:hAnsi="Times New Roman"/>
          <w:sz w:val="22"/>
          <w:rtl/>
        </w:rPr>
      </w:pPr>
      <w:r>
        <w:rPr>
          <w:rFonts w:ascii="Times New Roman" w:hAnsi="Times New Roman" w:hint="cs"/>
          <w:sz w:val="22"/>
          <w:rtl/>
        </w:rPr>
        <w:t>شایان ذکر است که در حوضه ی مورد مطالعه، شماره ی منحنی، درصد غیر قابل نفوذ و نفوذ اولیه به شرح جدول (2) می باشد.</w:t>
      </w:r>
    </w:p>
    <w:p w:rsidR="00B234F2" w:rsidRDefault="00B234F2" w:rsidP="00B234F2">
      <w:pPr>
        <w:pStyle w:val="A-text"/>
        <w:ind w:firstLine="0"/>
        <w:rPr>
          <w:rFonts w:ascii="Times New Roman" w:hAnsi="Times New Roman"/>
          <w:sz w:val="22"/>
          <w:rtl/>
        </w:rPr>
      </w:pPr>
    </w:p>
    <w:tbl>
      <w:tblPr>
        <w:tblStyle w:val="TableGrid"/>
        <w:bidiVisual/>
        <w:tblW w:w="0" w:type="auto"/>
        <w:tblLook w:val="04A0" w:firstRow="1" w:lastRow="0" w:firstColumn="1" w:lastColumn="0" w:noHBand="0" w:noVBand="1"/>
      </w:tblPr>
      <w:tblGrid>
        <w:gridCol w:w="3022"/>
        <w:gridCol w:w="3021"/>
        <w:gridCol w:w="3018"/>
      </w:tblGrid>
      <w:tr w:rsidR="00B234F2" w:rsidTr="006A3294">
        <w:tc>
          <w:tcPr>
            <w:tcW w:w="3095" w:type="dxa"/>
            <w:vAlign w:val="center"/>
          </w:tcPr>
          <w:p w:rsidR="00B234F2" w:rsidRDefault="007A35CA" w:rsidP="006A3294">
            <w:pPr>
              <w:pStyle w:val="A-text"/>
              <w:ind w:firstLine="0"/>
              <w:jc w:val="center"/>
              <w:rPr>
                <w:rFonts w:ascii="Times New Roman" w:hAnsi="Times New Roman"/>
                <w:sz w:val="22"/>
                <w:rtl/>
              </w:rPr>
            </w:pPr>
            <m:oMath>
              <m:acc>
                <m:accPr>
                  <m:chr m:val="̅"/>
                  <m:ctrlPr>
                    <w:rPr>
                      <w:rFonts w:ascii="Cambria Math" w:hAnsi="Cambria Math"/>
                      <w:sz w:val="22"/>
                    </w:rPr>
                  </m:ctrlPr>
                </m:accPr>
                <m:e>
                  <m:r>
                    <m:rPr>
                      <m:sty m:val="p"/>
                    </m:rPr>
                    <w:rPr>
                      <w:rFonts w:ascii="Cambria Math" w:hAnsi="Cambria Math"/>
                      <w:sz w:val="22"/>
                    </w:rPr>
                    <m:t>CN</m:t>
                  </m:r>
                </m:e>
              </m:acc>
            </m:oMath>
            <w:r w:rsidR="00B234F2">
              <w:rPr>
                <w:rFonts w:ascii="Times New Roman" w:hAnsi="Times New Roman" w:hint="cs"/>
                <w:sz w:val="22"/>
                <w:rtl/>
              </w:rPr>
              <w:t xml:space="preserve"> میانگین شماره منحنی</w:t>
            </w:r>
          </w:p>
        </w:tc>
        <w:tc>
          <w:tcPr>
            <w:tcW w:w="3096" w:type="dxa"/>
            <w:vAlign w:val="center"/>
          </w:tcPr>
          <w:p w:rsidR="00B234F2" w:rsidRDefault="00B234F2" w:rsidP="006A3294">
            <w:pPr>
              <w:pStyle w:val="A-text"/>
              <w:ind w:firstLine="0"/>
              <w:jc w:val="center"/>
              <w:rPr>
                <w:rFonts w:ascii="Times New Roman" w:hAnsi="Times New Roman"/>
                <w:sz w:val="22"/>
                <w:rtl/>
              </w:rPr>
            </w:pPr>
            <w:r>
              <w:rPr>
                <w:rFonts w:ascii="Times New Roman" w:hAnsi="Times New Roman" w:hint="cs"/>
                <w:sz w:val="22"/>
                <w:rtl/>
              </w:rPr>
              <w:t>درصد غیر قابل نفوذ</w:t>
            </w:r>
          </w:p>
        </w:tc>
        <w:tc>
          <w:tcPr>
            <w:tcW w:w="3096" w:type="dxa"/>
            <w:vAlign w:val="center"/>
          </w:tcPr>
          <w:p w:rsidR="00B234F2" w:rsidRDefault="00B234F2" w:rsidP="006A3294">
            <w:pPr>
              <w:pStyle w:val="A-text"/>
              <w:ind w:firstLine="0"/>
              <w:jc w:val="center"/>
              <w:rPr>
                <w:rFonts w:ascii="Times New Roman" w:hAnsi="Times New Roman"/>
                <w:sz w:val="22"/>
                <w:rtl/>
              </w:rPr>
            </w:pPr>
            <w:r>
              <w:rPr>
                <w:rFonts w:ascii="Times New Roman" w:hAnsi="Times New Roman" w:hint="cs"/>
                <w:sz w:val="22"/>
                <w:rtl/>
              </w:rPr>
              <w:t>نفوذ اولیه</w:t>
            </w:r>
          </w:p>
        </w:tc>
      </w:tr>
      <w:tr w:rsidR="00B234F2" w:rsidTr="006A3294">
        <w:tc>
          <w:tcPr>
            <w:tcW w:w="3095" w:type="dxa"/>
            <w:vAlign w:val="center"/>
          </w:tcPr>
          <w:p w:rsidR="00B234F2" w:rsidRDefault="00B234F2" w:rsidP="006A3294">
            <w:pPr>
              <w:pStyle w:val="A-text"/>
              <w:ind w:firstLine="0"/>
              <w:jc w:val="center"/>
              <w:rPr>
                <w:rFonts w:ascii="Times New Roman" w:hAnsi="Times New Roman"/>
                <w:sz w:val="22"/>
                <w:rtl/>
              </w:rPr>
            </w:pPr>
            <w:r>
              <w:rPr>
                <w:rFonts w:ascii="Times New Roman" w:hAnsi="Times New Roman" w:hint="cs"/>
                <w:sz w:val="22"/>
                <w:rtl/>
              </w:rPr>
              <w:t>78</w:t>
            </w:r>
          </w:p>
        </w:tc>
        <w:tc>
          <w:tcPr>
            <w:tcW w:w="3096" w:type="dxa"/>
            <w:vAlign w:val="center"/>
          </w:tcPr>
          <w:p w:rsidR="00B234F2" w:rsidRDefault="00B234F2" w:rsidP="006A3294">
            <w:pPr>
              <w:pStyle w:val="A-text"/>
              <w:ind w:firstLine="0"/>
              <w:jc w:val="center"/>
              <w:rPr>
                <w:rFonts w:ascii="Times New Roman" w:hAnsi="Times New Roman"/>
                <w:sz w:val="22"/>
                <w:rtl/>
              </w:rPr>
            </w:pPr>
            <w:r>
              <w:rPr>
                <w:rFonts w:ascii="Times New Roman" w:hAnsi="Times New Roman"/>
                <w:sz w:val="22"/>
              </w:rPr>
              <w:t>A</w:t>
            </w:r>
            <w:r>
              <w:rPr>
                <w:rFonts w:ascii="Times New Roman" w:hAnsi="Times New Roman" w:hint="cs"/>
                <w:sz w:val="22"/>
                <w:rtl/>
              </w:rPr>
              <w:t>10%</w:t>
            </w:r>
          </w:p>
        </w:tc>
        <w:tc>
          <w:tcPr>
            <w:tcW w:w="3096" w:type="dxa"/>
            <w:vAlign w:val="center"/>
          </w:tcPr>
          <w:p w:rsidR="00B234F2" w:rsidRDefault="00B234F2" w:rsidP="006A3294">
            <w:pPr>
              <w:pStyle w:val="A-text"/>
              <w:ind w:firstLine="0"/>
              <w:jc w:val="center"/>
              <w:rPr>
                <w:rFonts w:ascii="Times New Roman" w:hAnsi="Times New Roman"/>
                <w:sz w:val="22"/>
              </w:rPr>
            </w:pPr>
            <w:r>
              <w:rPr>
                <w:rFonts w:ascii="Times New Roman" w:hAnsi="Times New Roman"/>
                <w:sz w:val="22"/>
              </w:rPr>
              <w:t>S</w:t>
            </w:r>
            <w:r>
              <w:rPr>
                <w:rFonts w:ascii="Times New Roman" w:hAnsi="Times New Roman" w:hint="cs"/>
                <w:sz w:val="22"/>
                <w:rtl/>
              </w:rPr>
              <w:t>2/0</w:t>
            </w:r>
          </w:p>
        </w:tc>
      </w:tr>
    </w:tbl>
    <w:p w:rsidR="00B234F2" w:rsidRPr="009B4EF0" w:rsidRDefault="00B234F2" w:rsidP="00B234F2">
      <w:pPr>
        <w:pStyle w:val="A-text"/>
        <w:ind w:firstLine="0"/>
        <w:jc w:val="center"/>
        <w:rPr>
          <w:rFonts w:ascii="Times New Roman" w:hAnsi="Times New Roman"/>
          <w:b/>
          <w:bCs/>
          <w:sz w:val="22"/>
          <w:szCs w:val="22"/>
          <w:rtl/>
        </w:rPr>
      </w:pPr>
      <w:r w:rsidRPr="009B4EF0">
        <w:rPr>
          <w:rFonts w:ascii="Times New Roman" w:hAnsi="Times New Roman" w:hint="cs"/>
          <w:b/>
          <w:bCs/>
          <w:sz w:val="22"/>
          <w:szCs w:val="22"/>
          <w:rtl/>
        </w:rPr>
        <w:t xml:space="preserve">جدول (2) </w:t>
      </w:r>
      <w:r w:rsidRPr="009B4EF0">
        <w:rPr>
          <w:rFonts w:ascii="Sakkal Majalla" w:hAnsi="Sakkal Majalla" w:cs="Sakkal Majalla" w:hint="cs"/>
          <w:b/>
          <w:bCs/>
          <w:sz w:val="22"/>
          <w:szCs w:val="22"/>
          <w:rtl/>
        </w:rPr>
        <w:t>–</w:t>
      </w:r>
      <w:r w:rsidRPr="009B4EF0">
        <w:rPr>
          <w:rFonts w:ascii="Times New Roman" w:hAnsi="Times New Roman" w:hint="cs"/>
          <w:b/>
          <w:bCs/>
          <w:sz w:val="22"/>
          <w:szCs w:val="22"/>
          <w:rtl/>
        </w:rPr>
        <w:t xml:space="preserve"> فاکتورهای ثابت در مدل سازی </w:t>
      </w:r>
      <w:r w:rsidRPr="009B4EF0">
        <w:rPr>
          <w:rFonts w:ascii="Times New Roman" w:hAnsi="Times New Roman"/>
          <w:b/>
          <w:bCs/>
          <w:sz w:val="22"/>
          <w:szCs w:val="22"/>
        </w:rPr>
        <w:t>WMS</w:t>
      </w:r>
    </w:p>
    <w:p w:rsidR="00B234F2" w:rsidRDefault="00B234F2" w:rsidP="00B234F2">
      <w:pPr>
        <w:pStyle w:val="A-text"/>
        <w:ind w:firstLine="0"/>
        <w:rPr>
          <w:rFonts w:ascii="Times New Roman" w:hAnsi="Times New Roman"/>
          <w:sz w:val="22"/>
          <w:rtl/>
        </w:rPr>
      </w:pPr>
    </w:p>
    <w:p w:rsidR="00B234F2" w:rsidRDefault="00B234F2" w:rsidP="00B234F2">
      <w:pPr>
        <w:pStyle w:val="A-text"/>
        <w:ind w:firstLine="0"/>
        <w:rPr>
          <w:rFonts w:ascii="Times New Roman" w:hAnsi="Times New Roman"/>
          <w:sz w:val="22"/>
          <w:rtl/>
        </w:rPr>
      </w:pPr>
      <w:r>
        <w:rPr>
          <w:rFonts w:ascii="Times New Roman" w:hAnsi="Times New Roman" w:hint="cs"/>
          <w:sz w:val="22"/>
          <w:rtl/>
        </w:rPr>
        <w:t xml:space="preserve">برای محاسبه ی فاکتورهای ثابت از روش های مختلفی می توان بهره برد. برای محاسبه ی مقدار میانگین شماره ی منحنی </w:t>
      </w:r>
      <w:r>
        <w:rPr>
          <w:rFonts w:ascii="Times New Roman" w:hAnsi="Times New Roman"/>
          <w:sz w:val="22"/>
        </w:rPr>
        <w:t>CN</w:t>
      </w:r>
      <w:r>
        <w:rPr>
          <w:rFonts w:ascii="Times New Roman" w:hAnsi="Times New Roman" w:hint="cs"/>
          <w:sz w:val="22"/>
          <w:rtl/>
        </w:rPr>
        <w:t xml:space="preserve"> از رابطه ی (1) یا همان رابطه ی میانگین های وزنی حوضه ی آبریز استفاده شده است.</w:t>
      </w:r>
    </w:p>
    <w:p w:rsidR="00B234F2" w:rsidRPr="00B234F2" w:rsidRDefault="00B234F2" w:rsidP="00B234F2">
      <w:pPr>
        <w:pStyle w:val="A-text"/>
        <w:bidi w:val="0"/>
        <w:ind w:firstLine="0"/>
        <w:rPr>
          <w:rFonts w:ascii="Times New Roman" w:hAnsi="Times New Roman"/>
          <w:i/>
          <w:sz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1"/>
      </w:tblGrid>
      <w:tr w:rsidR="00B234F2" w:rsidTr="00B234F2">
        <w:trPr>
          <w:trHeight w:val="626"/>
        </w:trPr>
        <w:tc>
          <w:tcPr>
            <w:tcW w:w="4672" w:type="dxa"/>
            <w:vAlign w:val="center"/>
          </w:tcPr>
          <w:p w:rsidR="00B234F2" w:rsidRDefault="00B234F2" w:rsidP="00B234F2">
            <w:pPr>
              <w:pStyle w:val="A-text"/>
              <w:bidi w:val="0"/>
              <w:ind w:firstLine="0"/>
              <w:jc w:val="left"/>
              <w:rPr>
                <w:rFonts w:ascii="Times New Roman" w:hAnsi="Times New Roman"/>
                <w:i/>
                <w:sz w:val="22"/>
              </w:rPr>
            </w:pPr>
            <w:r>
              <w:rPr>
                <w:rFonts w:ascii="Times New Roman" w:hAnsi="Times New Roman"/>
                <w:i/>
                <w:sz w:val="22"/>
              </w:rPr>
              <w:t>\</w:t>
            </w:r>
            <m:oMath>
              <m:acc>
                <m:accPr>
                  <m:chr m:val="̅"/>
                  <m:ctrlPr>
                    <w:rPr>
                      <w:rFonts w:ascii="Cambria Math" w:hAnsi="Cambria Math"/>
                      <w:sz w:val="22"/>
                    </w:rPr>
                  </m:ctrlPr>
                </m:accPr>
                <m:e>
                  <m:r>
                    <w:rPr>
                      <w:rFonts w:ascii="Cambria Math" w:hAnsi="Cambria Math"/>
                      <w:sz w:val="22"/>
                    </w:rPr>
                    <m:t>CN</m:t>
                  </m:r>
                </m:e>
              </m:acc>
              <m:r>
                <w:rPr>
                  <w:rFonts w:ascii="Cambria Math" w:hAnsi="Cambria Math"/>
                  <w:sz w:val="22"/>
                </w:rPr>
                <m:t>=</m:t>
              </m:r>
              <m:d>
                <m:dPr>
                  <m:begChr m:val="["/>
                  <m:endChr m:val="]"/>
                  <m:ctrlPr>
                    <w:rPr>
                      <w:rFonts w:ascii="Cambria Math" w:hAnsi="Cambria Math"/>
                      <w:i/>
                      <w:sz w:val="22"/>
                    </w:rPr>
                  </m:ctrlPr>
                </m:dPr>
                <m:e>
                  <m:nary>
                    <m:naryPr>
                      <m:chr m:val="∑"/>
                      <m:limLoc m:val="undOvr"/>
                      <m:subHide m:val="1"/>
                      <m:supHide m:val="1"/>
                      <m:ctrlPr>
                        <w:rPr>
                          <w:rFonts w:ascii="Cambria Math" w:hAnsi="Cambria Math"/>
                          <w:i/>
                          <w:sz w:val="22"/>
                        </w:rPr>
                      </m:ctrlPr>
                    </m:naryPr>
                    <m:sub/>
                    <m:sup/>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A</m:t>
                                  </m:r>
                                </m:e>
                                <m:sub>
                                  <m:r>
                                    <w:rPr>
                                      <w:rFonts w:ascii="Cambria Math" w:hAnsi="Cambria Math"/>
                                      <w:sz w:val="22"/>
                                    </w:rPr>
                                    <m:t>i</m:t>
                                  </m:r>
                                </m:sub>
                              </m:sSub>
                            </m:num>
                            <m:den>
                              <m:r>
                                <w:rPr>
                                  <w:rFonts w:ascii="Cambria Math" w:hAnsi="Cambria Math"/>
                                  <w:sz w:val="22"/>
                                </w:rPr>
                                <m:t>100</m:t>
                              </m:r>
                            </m:den>
                          </m:f>
                        </m:e>
                      </m:d>
                      <m:sSub>
                        <m:sSubPr>
                          <m:ctrlPr>
                            <w:rPr>
                              <w:rFonts w:ascii="Cambria Math" w:hAnsi="Cambria Math"/>
                              <w:i/>
                              <w:sz w:val="22"/>
                            </w:rPr>
                          </m:ctrlPr>
                        </m:sSubPr>
                        <m:e>
                          <m:r>
                            <w:rPr>
                              <w:rFonts w:ascii="Cambria Math" w:hAnsi="Cambria Math"/>
                              <w:sz w:val="22"/>
                            </w:rPr>
                            <m:t>CN</m:t>
                          </m:r>
                        </m:e>
                        <m:sub>
                          <m:r>
                            <w:rPr>
                              <w:rFonts w:ascii="Cambria Math" w:hAnsi="Cambria Math"/>
                              <w:sz w:val="22"/>
                            </w:rPr>
                            <m:t>i</m:t>
                          </m:r>
                        </m:sub>
                      </m:sSub>
                    </m:e>
                  </m:nary>
                </m:e>
              </m:d>
            </m:oMath>
          </w:p>
        </w:tc>
        <w:tc>
          <w:tcPr>
            <w:tcW w:w="4531" w:type="dxa"/>
            <w:vAlign w:val="center"/>
          </w:tcPr>
          <w:p w:rsidR="00B234F2" w:rsidRPr="00B234F2" w:rsidRDefault="00B234F2" w:rsidP="00B234F2">
            <w:pPr>
              <w:pStyle w:val="A-text"/>
              <w:bidi w:val="0"/>
              <w:ind w:firstLine="0"/>
              <w:jc w:val="right"/>
              <w:rPr>
                <w:rFonts w:ascii="Times New Roman" w:hAnsi="Times New Roman"/>
                <w:b/>
                <w:bCs/>
                <w:i/>
                <w:sz w:val="22"/>
                <w:rtl/>
              </w:rPr>
            </w:pPr>
            <w:r w:rsidRPr="00B234F2">
              <w:rPr>
                <w:rFonts w:ascii="Times New Roman" w:hAnsi="Times New Roman" w:hint="cs"/>
                <w:b/>
                <w:bCs/>
                <w:i/>
                <w:sz w:val="22"/>
                <w:rtl/>
              </w:rPr>
              <w:t>(1)</w:t>
            </w:r>
          </w:p>
        </w:tc>
      </w:tr>
      <w:tr w:rsidR="00B234F2" w:rsidTr="00581C64">
        <w:trPr>
          <w:gridAfter w:val="1"/>
          <w:wAfter w:w="4531" w:type="dxa"/>
        </w:trPr>
        <w:tc>
          <w:tcPr>
            <w:tcW w:w="4672" w:type="dxa"/>
            <w:vAlign w:val="center"/>
          </w:tcPr>
          <w:p w:rsidR="00B234F2" w:rsidRPr="00B234F2" w:rsidRDefault="007A35CA" w:rsidP="00581C64">
            <w:pPr>
              <w:pStyle w:val="A-text"/>
              <w:bidi w:val="0"/>
              <w:jc w:val="left"/>
              <w:rPr>
                <w:rFonts w:ascii="Times New Roman" w:hAnsi="Times New Roman"/>
                <w:sz w:val="22"/>
                <w:rtl/>
                <w:lang w:bidi="ar-SA"/>
              </w:rPr>
            </w:pPr>
            <m:oMathPara>
              <m:oMathParaPr>
                <m:jc m:val="left"/>
              </m:oMathParaPr>
              <m:oMath>
                <m:acc>
                  <m:accPr>
                    <m:chr m:val="̅"/>
                    <m:ctrlPr>
                      <w:rPr>
                        <w:rFonts w:ascii="Cambria Math" w:hAnsi="Cambria Math"/>
                        <w:i/>
                        <w:sz w:val="22"/>
                        <w:lang w:bidi="ar-SA"/>
                      </w:rPr>
                    </m:ctrlPr>
                  </m:accPr>
                  <m:e>
                    <m:r>
                      <w:rPr>
                        <w:rFonts w:ascii="Cambria Math" w:hAnsi="Cambria Math"/>
                        <w:sz w:val="22"/>
                        <w:lang w:bidi="ar-SA"/>
                      </w:rPr>
                      <m:t>CN</m:t>
                    </m:r>
                  </m:e>
                </m:acc>
                <m:r>
                  <w:rPr>
                    <w:rFonts w:ascii="Cambria Math" w:hAnsi="Cambria Math"/>
                    <w:sz w:val="22"/>
                    <w:lang w:bidi="ar-SA"/>
                  </w:rPr>
                  <m:t>=78</m:t>
                </m:r>
              </m:oMath>
            </m:oMathPara>
          </w:p>
          <w:p w:rsidR="00B234F2" w:rsidRDefault="00B234F2" w:rsidP="00581C64">
            <w:pPr>
              <w:pStyle w:val="A-text"/>
              <w:bidi w:val="0"/>
              <w:ind w:firstLine="0"/>
              <w:jc w:val="left"/>
              <w:rPr>
                <w:rFonts w:ascii="Times New Roman" w:hAnsi="Times New Roman"/>
                <w:i/>
                <w:sz w:val="22"/>
              </w:rPr>
            </w:pPr>
          </w:p>
        </w:tc>
      </w:tr>
    </w:tbl>
    <w:p w:rsidR="00B234F2" w:rsidRPr="00B234F2" w:rsidRDefault="00B234F2" w:rsidP="00B234F2">
      <w:pPr>
        <w:pStyle w:val="A-text"/>
        <w:bidi w:val="0"/>
        <w:ind w:firstLine="0"/>
        <w:rPr>
          <w:rFonts w:ascii="Times New Roman" w:hAnsi="Times New Roman"/>
          <w:i/>
          <w:sz w:val="22"/>
        </w:rPr>
      </w:pPr>
    </w:p>
    <w:p w:rsidR="00B234F2" w:rsidRDefault="00B234F2" w:rsidP="00B234F2">
      <w:pPr>
        <w:pStyle w:val="A-text"/>
        <w:ind w:firstLine="0"/>
        <w:rPr>
          <w:rFonts w:ascii="Times New Roman" w:hAnsi="Times New Roman"/>
          <w:sz w:val="22"/>
          <w:rtl/>
        </w:rPr>
      </w:pPr>
      <w:r>
        <w:rPr>
          <w:rFonts w:ascii="Times New Roman" w:hAnsi="Times New Roman" w:hint="cs"/>
          <w:sz w:val="22"/>
          <w:rtl/>
        </w:rPr>
        <w:t xml:space="preserve">در رابطه ی فوق </w:t>
      </w:r>
      <w:r>
        <w:rPr>
          <w:rFonts w:ascii="Times New Roman" w:hAnsi="Times New Roman"/>
          <w:sz w:val="22"/>
        </w:rPr>
        <w:t>A</w:t>
      </w:r>
      <w:r>
        <w:rPr>
          <w:rFonts w:ascii="Times New Roman" w:hAnsi="Times New Roman"/>
          <w:sz w:val="22"/>
          <w:vertAlign w:val="subscript"/>
        </w:rPr>
        <w:t>i</w:t>
      </w:r>
      <w:r>
        <w:rPr>
          <w:rFonts w:ascii="Times New Roman" w:hAnsi="Times New Roman" w:hint="cs"/>
          <w:sz w:val="22"/>
          <w:rtl/>
        </w:rPr>
        <w:t xml:space="preserve">، درصد مساحتی از حوضه است که شماره ی منحنی آن </w:t>
      </w:r>
      <w:r>
        <w:rPr>
          <w:rFonts w:ascii="Times New Roman" w:hAnsi="Times New Roman"/>
          <w:sz w:val="22"/>
        </w:rPr>
        <w:t>CN</w:t>
      </w:r>
      <w:r>
        <w:rPr>
          <w:rFonts w:ascii="Times New Roman" w:hAnsi="Times New Roman"/>
          <w:sz w:val="22"/>
          <w:vertAlign w:val="subscript"/>
        </w:rPr>
        <w:t>i</w:t>
      </w:r>
      <w:r>
        <w:rPr>
          <w:rFonts w:ascii="Times New Roman" w:hAnsi="Times New Roman" w:hint="cs"/>
          <w:sz w:val="22"/>
          <w:rtl/>
        </w:rPr>
        <w:t xml:space="preserve"> می باشد. در ادامه نیز با استفاده از روش </w:t>
      </w:r>
      <w:r>
        <w:rPr>
          <w:rFonts w:ascii="Times New Roman" w:hAnsi="Times New Roman"/>
          <w:sz w:val="22"/>
        </w:rPr>
        <w:t>SCS</w:t>
      </w:r>
      <w:r>
        <w:rPr>
          <w:rFonts w:ascii="Times New Roman" w:hAnsi="Times New Roman" w:hint="cs"/>
          <w:sz w:val="22"/>
          <w:rtl/>
        </w:rPr>
        <w:t xml:space="preserve"> مقدار ضریب نگهداشت سطحی از رابطه ی (2) قابل محاسبه می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234F2" w:rsidTr="00581C64">
        <w:trPr>
          <w:trHeight w:val="501"/>
        </w:trPr>
        <w:tc>
          <w:tcPr>
            <w:tcW w:w="4530" w:type="dxa"/>
          </w:tcPr>
          <w:p w:rsidR="00B234F2" w:rsidRPr="00B234F2" w:rsidRDefault="00B234F2" w:rsidP="00B234F2">
            <w:pPr>
              <w:pStyle w:val="A-text"/>
              <w:ind w:firstLine="0"/>
              <w:rPr>
                <w:rFonts w:ascii="Times New Roman" w:hAnsi="Times New Roman"/>
                <w:b/>
                <w:bCs/>
                <w:i/>
                <w:sz w:val="22"/>
                <w:rtl/>
              </w:rPr>
            </w:pPr>
            <w:r w:rsidRPr="00B234F2">
              <w:rPr>
                <w:rFonts w:ascii="Times New Roman" w:hAnsi="Times New Roman" w:hint="cs"/>
                <w:b/>
                <w:bCs/>
                <w:i/>
                <w:sz w:val="22"/>
                <w:rtl/>
              </w:rPr>
              <w:t>(2)</w:t>
            </w:r>
          </w:p>
        </w:tc>
        <w:tc>
          <w:tcPr>
            <w:tcW w:w="4531" w:type="dxa"/>
          </w:tcPr>
          <w:p w:rsidR="00B234F2" w:rsidRPr="00250E99" w:rsidRDefault="00581C64" w:rsidP="00581C64">
            <w:pPr>
              <w:pStyle w:val="A-text"/>
              <w:bidi w:val="0"/>
              <w:ind w:firstLine="0"/>
              <w:rPr>
                <w:rFonts w:ascii="Times New Roman" w:hAnsi="Times New Roman"/>
                <w:sz w:val="28"/>
                <w:szCs w:val="32"/>
              </w:rPr>
            </w:pPr>
            <w:r w:rsidRPr="00250E99">
              <w:rPr>
                <w:rFonts w:ascii="Times New Roman" w:hAnsi="Times New Roman"/>
                <w:i/>
                <w:sz w:val="28"/>
                <w:szCs w:val="32"/>
              </w:rPr>
              <w:t xml:space="preserve"> </w:t>
            </w:r>
            <m:oMath>
              <m:r>
                <w:rPr>
                  <w:rFonts w:ascii="Cambria Math" w:hAnsi="Cambria Math"/>
                  <w:sz w:val="28"/>
                  <w:szCs w:val="32"/>
                </w:rPr>
                <m:t>S=</m:t>
              </m:r>
              <m:f>
                <m:fPr>
                  <m:ctrlPr>
                    <w:rPr>
                      <w:rFonts w:ascii="Cambria Math" w:hAnsi="Cambria Math"/>
                      <w:i/>
                      <w:sz w:val="28"/>
                      <w:szCs w:val="32"/>
                    </w:rPr>
                  </m:ctrlPr>
                </m:fPr>
                <m:num>
                  <m:r>
                    <w:rPr>
                      <w:rFonts w:ascii="Cambria Math" w:hAnsi="Cambria Math"/>
                      <w:sz w:val="28"/>
                      <w:szCs w:val="32"/>
                    </w:rPr>
                    <m:t>25400</m:t>
                  </m:r>
                </m:num>
                <m:den>
                  <m:acc>
                    <m:accPr>
                      <m:chr m:val="̅"/>
                      <m:ctrlPr>
                        <w:rPr>
                          <w:rFonts w:ascii="Cambria Math" w:hAnsi="Cambria Math"/>
                          <w:i/>
                          <w:sz w:val="28"/>
                          <w:szCs w:val="32"/>
                        </w:rPr>
                      </m:ctrlPr>
                    </m:accPr>
                    <m:e>
                      <m:r>
                        <w:rPr>
                          <w:rFonts w:ascii="Cambria Math" w:hAnsi="Cambria Math"/>
                          <w:sz w:val="28"/>
                          <w:szCs w:val="32"/>
                        </w:rPr>
                        <m:t>CN</m:t>
                      </m:r>
                    </m:e>
                  </m:acc>
                </m:den>
              </m:f>
              <m:r>
                <w:rPr>
                  <w:rFonts w:ascii="Cambria Math" w:hAnsi="Cambria Math"/>
                  <w:sz w:val="28"/>
                  <w:szCs w:val="32"/>
                </w:rPr>
                <m:t>-254</m:t>
              </m:r>
            </m:oMath>
          </w:p>
        </w:tc>
      </w:tr>
      <w:tr w:rsidR="00B234F2" w:rsidTr="00581C64">
        <w:tc>
          <w:tcPr>
            <w:tcW w:w="4530" w:type="dxa"/>
          </w:tcPr>
          <w:p w:rsidR="00B234F2" w:rsidRPr="00B234F2" w:rsidRDefault="00B234F2" w:rsidP="00B234F2">
            <w:pPr>
              <w:pStyle w:val="A-text"/>
              <w:ind w:firstLine="0"/>
              <w:rPr>
                <w:rFonts w:ascii="Times New Roman" w:hAnsi="Times New Roman"/>
                <w:b/>
                <w:bCs/>
                <w:i/>
                <w:sz w:val="22"/>
                <w:rtl/>
              </w:rPr>
            </w:pPr>
          </w:p>
        </w:tc>
        <w:tc>
          <w:tcPr>
            <w:tcW w:w="4531" w:type="dxa"/>
          </w:tcPr>
          <w:p w:rsidR="00B234F2" w:rsidRDefault="00581C64" w:rsidP="00581C64">
            <w:pPr>
              <w:pStyle w:val="A-text"/>
              <w:bidi w:val="0"/>
              <w:ind w:firstLine="0"/>
              <w:rPr>
                <w:rFonts w:ascii="Times New Roman" w:hAnsi="Times New Roman"/>
                <w:i/>
                <w:sz w:val="22"/>
              </w:rPr>
            </w:pPr>
            <w:r>
              <w:rPr>
                <w:rFonts w:ascii="Times New Roman" w:hAnsi="Times New Roman"/>
                <w:i/>
                <w:sz w:val="22"/>
              </w:rPr>
              <w:t xml:space="preserve"> </w:t>
            </w:r>
            <m:oMath>
              <m:r>
                <w:rPr>
                  <w:rFonts w:ascii="Cambria Math" w:hAnsi="Cambria Math"/>
                  <w:sz w:val="22"/>
                </w:rPr>
                <m:t>S=71.64</m:t>
              </m:r>
            </m:oMath>
          </w:p>
        </w:tc>
      </w:tr>
    </w:tbl>
    <w:p w:rsidR="00B234F2" w:rsidRDefault="00B234F2" w:rsidP="00B234F2">
      <w:pPr>
        <w:pStyle w:val="A-text"/>
        <w:ind w:firstLine="0"/>
        <w:rPr>
          <w:rFonts w:ascii="Times New Roman" w:hAnsi="Times New Roman"/>
          <w:sz w:val="22"/>
          <w:rtl/>
        </w:rPr>
      </w:pPr>
    </w:p>
    <w:p w:rsidR="00B234F2" w:rsidRDefault="00B234F2" w:rsidP="00581C64">
      <w:pPr>
        <w:pStyle w:val="A-text"/>
        <w:ind w:firstLine="0"/>
        <w:rPr>
          <w:rFonts w:ascii="Times New Roman" w:hAnsi="Times New Roman"/>
          <w:sz w:val="22"/>
          <w:lang w:bidi="ar-SA"/>
        </w:rPr>
      </w:pPr>
    </w:p>
    <w:p w:rsidR="00B234F2" w:rsidRDefault="00581C64" w:rsidP="00581C64">
      <w:pPr>
        <w:pStyle w:val="A-text"/>
        <w:ind w:firstLine="0"/>
        <w:rPr>
          <w:rFonts w:ascii="Times New Roman" w:hAnsi="Times New Roman"/>
          <w:b/>
          <w:bCs/>
          <w:sz w:val="28"/>
          <w:szCs w:val="28"/>
          <w:rtl/>
        </w:rPr>
      </w:pPr>
      <w:r>
        <w:rPr>
          <w:rFonts w:ascii="Times New Roman" w:hAnsi="Times New Roman" w:hint="cs"/>
          <w:b/>
          <w:bCs/>
          <w:sz w:val="28"/>
          <w:szCs w:val="28"/>
          <w:rtl/>
        </w:rPr>
        <w:t>3</w:t>
      </w:r>
      <w:r w:rsidR="00B234F2">
        <w:rPr>
          <w:rFonts w:ascii="Times New Roman" w:hAnsi="Times New Roman" w:hint="cs"/>
          <w:b/>
          <w:bCs/>
          <w:sz w:val="28"/>
          <w:szCs w:val="28"/>
          <w:rtl/>
        </w:rPr>
        <w:t>-</w:t>
      </w:r>
      <w:r>
        <w:rPr>
          <w:rFonts w:ascii="Times New Roman" w:hAnsi="Times New Roman" w:hint="cs"/>
          <w:b/>
          <w:bCs/>
          <w:sz w:val="28"/>
          <w:szCs w:val="28"/>
          <w:rtl/>
        </w:rPr>
        <w:t>بحث و تحلیل</w:t>
      </w:r>
    </w:p>
    <w:p w:rsidR="00B234F2" w:rsidRDefault="00B234F2" w:rsidP="00581C64">
      <w:pPr>
        <w:pStyle w:val="BodyText3"/>
        <w:bidi/>
        <w:rPr>
          <w:rFonts w:cs="B Nazanin"/>
          <w:rtl/>
          <w:lang w:bidi="fa-IR"/>
        </w:rPr>
      </w:pPr>
      <w:r w:rsidRPr="001E4741">
        <w:rPr>
          <w:rFonts w:cs="B Nazanin" w:hint="cs"/>
          <w:rtl/>
          <w:lang w:bidi="fa-IR"/>
        </w:rPr>
        <w:t xml:space="preserve">      </w:t>
      </w:r>
      <w:r w:rsidR="00581C64">
        <w:rPr>
          <w:rFonts w:cs="B Nazanin" w:hint="cs"/>
          <w:rtl/>
          <w:lang w:bidi="fa-IR"/>
        </w:rPr>
        <w:t xml:space="preserve">جهت مدل سازی در محیط </w:t>
      </w:r>
      <w:r w:rsidR="00581C64">
        <w:rPr>
          <w:rFonts w:cs="B Nazanin"/>
          <w:lang w:bidi="fa-IR"/>
        </w:rPr>
        <w:t>WMS</w:t>
      </w:r>
      <w:r w:rsidR="00581C64">
        <w:rPr>
          <w:rFonts w:cs="B Nazanin" w:hint="cs"/>
          <w:rtl/>
          <w:lang w:bidi="fa-IR"/>
        </w:rPr>
        <w:t>، از روش محاسبات خطی (</w:t>
      </w:r>
      <w:r w:rsidR="00581C64">
        <w:rPr>
          <w:rFonts w:cs="B Nazanin"/>
          <w:lang w:bidi="fa-IR"/>
        </w:rPr>
        <w:t>Linear Calculation</w:t>
      </w:r>
      <w:r w:rsidR="00581C64">
        <w:rPr>
          <w:rFonts w:cs="B Nazanin" w:hint="cs"/>
          <w:rtl/>
          <w:lang w:bidi="fa-IR"/>
        </w:rPr>
        <w:t>) و سیستم المان بندی مثلثی استفاده شده است. البته باید خاطر نشان شد که مدل مذکور به صورت شبه استاتیکی و دینامیکی تحلیل گشته است. نتایج مدل نشان می دهد در بین نقطه ی ورود و نقطه ی تمرکز حوضه ی آبریز که دارای مشخصات فنی به شرح جدول (3) می باشد، دبی سیلابی تشکیل می گردد.</w:t>
      </w:r>
    </w:p>
    <w:p w:rsidR="00512EBB" w:rsidRPr="001E4741" w:rsidRDefault="00512EBB" w:rsidP="00512EBB">
      <w:pPr>
        <w:pStyle w:val="BodyText3"/>
        <w:bidi/>
        <w:rPr>
          <w:rFonts w:cs="B Nazanin"/>
          <w:rtl/>
          <w:lang w:val="en-GB" w:bidi="fa-IR"/>
        </w:rPr>
      </w:pPr>
    </w:p>
    <w:p w:rsidR="00B234F2" w:rsidRDefault="00B234F2" w:rsidP="00B234F2">
      <w:pPr>
        <w:pStyle w:val="A-text"/>
        <w:rPr>
          <w:rFonts w:ascii="Times New Roman" w:hAnsi="Times New Roman"/>
          <w:sz w:val="22"/>
          <w:rtl/>
          <w:lang w:bidi="ar-SA"/>
        </w:rPr>
      </w:pPr>
    </w:p>
    <w:tbl>
      <w:tblPr>
        <w:tblStyle w:val="TableGrid"/>
        <w:bidiVisual/>
        <w:tblW w:w="0" w:type="auto"/>
        <w:jc w:val="center"/>
        <w:tblLook w:val="04A0" w:firstRow="1" w:lastRow="0" w:firstColumn="1" w:lastColumn="0" w:noHBand="0" w:noVBand="1"/>
      </w:tblPr>
      <w:tblGrid>
        <w:gridCol w:w="905"/>
        <w:gridCol w:w="893"/>
        <w:gridCol w:w="931"/>
        <w:gridCol w:w="901"/>
        <w:gridCol w:w="911"/>
        <w:gridCol w:w="911"/>
        <w:gridCol w:w="911"/>
        <w:gridCol w:w="911"/>
        <w:gridCol w:w="911"/>
        <w:gridCol w:w="876"/>
      </w:tblGrid>
      <w:tr w:rsidR="00FE0AF1" w:rsidTr="006A3294">
        <w:trPr>
          <w:jc w:val="center"/>
        </w:trPr>
        <w:tc>
          <w:tcPr>
            <w:tcW w:w="928"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hint="cs"/>
                <w:sz w:val="22"/>
                <w:szCs w:val="22"/>
                <w:rtl/>
              </w:rPr>
              <w:lastRenderedPageBreak/>
              <w:t>پارامترها</w:t>
            </w:r>
          </w:p>
        </w:tc>
        <w:tc>
          <w:tcPr>
            <w:tcW w:w="928" w:type="dxa"/>
            <w:vAlign w:val="center"/>
          </w:tcPr>
          <w:p w:rsidR="00581C64" w:rsidRPr="009B4EF0" w:rsidRDefault="00581C64" w:rsidP="006A3294">
            <w:pPr>
              <w:pStyle w:val="A-text"/>
              <w:ind w:firstLine="0"/>
              <w:jc w:val="center"/>
              <w:rPr>
                <w:rFonts w:ascii="Times New Roman" w:hAnsi="Times New Roman"/>
                <w:sz w:val="22"/>
                <w:szCs w:val="22"/>
              </w:rPr>
            </w:pPr>
            <w:r w:rsidRPr="009B4EF0">
              <w:rPr>
                <w:rFonts w:ascii="Times New Roman" w:hAnsi="Times New Roman"/>
                <w:sz w:val="22"/>
                <w:szCs w:val="22"/>
              </w:rPr>
              <w:t>A</w:t>
            </w:r>
          </w:p>
        </w:tc>
        <w:tc>
          <w:tcPr>
            <w:tcW w:w="928" w:type="dxa"/>
            <w:vAlign w:val="center"/>
          </w:tcPr>
          <w:p w:rsidR="00581C64" w:rsidRPr="009B4EF0" w:rsidRDefault="00581C64" w:rsidP="006A3294">
            <w:pPr>
              <w:pStyle w:val="A-text"/>
              <w:ind w:firstLine="0"/>
              <w:jc w:val="center"/>
              <w:rPr>
                <w:rFonts w:ascii="Times New Roman" w:hAnsi="Times New Roman" w:cs="Sakkal Majalla"/>
                <w:sz w:val="22"/>
                <w:szCs w:val="22"/>
              </w:rPr>
            </w:pPr>
            <w:r w:rsidRPr="009B4EF0">
              <w:rPr>
                <w:rFonts w:ascii="Times New Roman" w:hAnsi="Times New Roman" w:cs="Sakkal Majalla"/>
                <w:sz w:val="22"/>
                <w:szCs w:val="22"/>
              </w:rPr>
              <w:t>p</w:t>
            </w:r>
          </w:p>
        </w:tc>
        <w:tc>
          <w:tcPr>
            <w:tcW w:w="929" w:type="dxa"/>
            <w:vAlign w:val="center"/>
          </w:tcPr>
          <w:p w:rsidR="00581C64" w:rsidRPr="009B4EF0" w:rsidRDefault="00581C64" w:rsidP="006A3294">
            <w:pPr>
              <w:pStyle w:val="A-text"/>
              <w:ind w:firstLine="0"/>
              <w:jc w:val="center"/>
              <w:rPr>
                <w:rFonts w:ascii="Times New Roman" w:hAnsi="Times New Roman"/>
                <w:sz w:val="22"/>
                <w:szCs w:val="22"/>
              </w:rPr>
            </w:pPr>
            <w:r w:rsidRPr="009B4EF0">
              <w:rPr>
                <w:rFonts w:ascii="Times New Roman" w:hAnsi="Times New Roman"/>
                <w:sz w:val="22"/>
                <w:szCs w:val="22"/>
              </w:rPr>
              <w:t>Shape</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AVEL</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MFD</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MFS</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CDS</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CSS</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sidRPr="009B4EF0">
              <w:rPr>
                <w:rFonts w:ascii="Times New Roman" w:hAnsi="Times New Roman"/>
                <w:sz w:val="22"/>
                <w:szCs w:val="22"/>
              </w:rPr>
              <w:t>Sin</w:t>
            </w:r>
          </w:p>
        </w:tc>
      </w:tr>
      <w:tr w:rsidR="00FE0AF1" w:rsidTr="006A3294">
        <w:trPr>
          <w:jc w:val="center"/>
        </w:trPr>
        <w:tc>
          <w:tcPr>
            <w:tcW w:w="928" w:type="dxa"/>
            <w:vAlign w:val="center"/>
          </w:tcPr>
          <w:p w:rsidR="00581C64" w:rsidRPr="009B4EF0" w:rsidRDefault="00581C64" w:rsidP="006A3294">
            <w:pPr>
              <w:pStyle w:val="A-text"/>
              <w:ind w:firstLine="0"/>
              <w:jc w:val="center"/>
              <w:rPr>
                <w:rFonts w:ascii="Times New Roman" w:hAnsi="Times New Roman"/>
                <w:sz w:val="22"/>
                <w:szCs w:val="22"/>
                <w:rtl/>
              </w:rPr>
            </w:pPr>
            <w:r>
              <w:rPr>
                <w:rFonts w:ascii="Times New Roman" w:hAnsi="Times New Roman" w:hint="cs"/>
                <w:sz w:val="22"/>
                <w:szCs w:val="22"/>
                <w:rtl/>
              </w:rPr>
              <w:t>مقدار پارامترها</w:t>
            </w:r>
          </w:p>
        </w:tc>
        <w:tc>
          <w:tcPr>
            <w:tcW w:w="928" w:type="dxa"/>
            <w:vAlign w:val="center"/>
          </w:tcPr>
          <w:p w:rsidR="00581C64" w:rsidRPr="00581C64" w:rsidRDefault="00581C64" w:rsidP="006A3294">
            <w:pPr>
              <w:pStyle w:val="A-text"/>
              <w:ind w:firstLine="0"/>
              <w:jc w:val="center"/>
              <w:rPr>
                <w:rFonts w:ascii="Times New Roman" w:hAnsi="Times New Roman"/>
                <w:sz w:val="22"/>
                <w:szCs w:val="22"/>
                <w:vertAlign w:val="superscript"/>
              </w:rPr>
            </w:pPr>
            <w:r>
              <w:rPr>
                <w:rFonts w:ascii="Times New Roman" w:hAnsi="Times New Roman"/>
                <w:sz w:val="22"/>
                <w:szCs w:val="22"/>
              </w:rPr>
              <w:t>15.43 Km</w:t>
            </w:r>
            <w:r>
              <w:rPr>
                <w:rFonts w:ascii="Times New Roman" w:hAnsi="Times New Roman"/>
                <w:sz w:val="22"/>
                <w:szCs w:val="22"/>
                <w:vertAlign w:val="superscript"/>
              </w:rPr>
              <w:t>2</w:t>
            </w:r>
          </w:p>
        </w:tc>
        <w:tc>
          <w:tcPr>
            <w:tcW w:w="928" w:type="dxa"/>
            <w:vAlign w:val="center"/>
          </w:tcPr>
          <w:p w:rsidR="00581C64" w:rsidRPr="009B4EF0" w:rsidRDefault="00581C64" w:rsidP="006A3294">
            <w:pPr>
              <w:pStyle w:val="A-text"/>
              <w:ind w:firstLine="0"/>
              <w:jc w:val="center"/>
              <w:rPr>
                <w:rFonts w:ascii="Times New Roman" w:hAnsi="Times New Roman"/>
                <w:sz w:val="22"/>
                <w:szCs w:val="22"/>
                <w:rtl/>
              </w:rPr>
            </w:pPr>
            <w:r>
              <w:rPr>
                <w:rFonts w:ascii="Times New Roman" w:hAnsi="Times New Roman"/>
                <w:sz w:val="22"/>
                <w:szCs w:val="22"/>
              </w:rPr>
              <w:t>9092.38 m</w:t>
            </w:r>
          </w:p>
        </w:tc>
        <w:tc>
          <w:tcPr>
            <w:tcW w:w="929" w:type="dxa"/>
            <w:vAlign w:val="center"/>
          </w:tcPr>
          <w:p w:rsidR="00581C64" w:rsidRPr="009B4EF0" w:rsidRDefault="00581C64" w:rsidP="006A3294">
            <w:pPr>
              <w:pStyle w:val="A-text"/>
              <w:ind w:firstLine="0"/>
              <w:jc w:val="center"/>
              <w:rPr>
                <w:rFonts w:ascii="Times New Roman" w:hAnsi="Times New Roman"/>
                <w:sz w:val="22"/>
                <w:szCs w:val="22"/>
                <w:rtl/>
              </w:rPr>
            </w:pPr>
            <w:r>
              <w:rPr>
                <w:rFonts w:ascii="Times New Roman" w:hAnsi="Times New Roman"/>
                <w:sz w:val="22"/>
                <w:szCs w:val="22"/>
              </w:rPr>
              <w:t xml:space="preserve">2.87 </w:t>
            </w:r>
            <m:oMath>
              <m:f>
                <m:fPr>
                  <m:ctrlPr>
                    <w:rPr>
                      <w:rFonts w:ascii="Cambria Math" w:hAnsi="Cambria Math"/>
                      <w:iCs/>
                      <w:sz w:val="22"/>
                      <w:szCs w:val="22"/>
                    </w:rPr>
                  </m:ctrlPr>
                </m:fPr>
                <m:num>
                  <m:sSup>
                    <m:sSupPr>
                      <m:ctrlPr>
                        <w:rPr>
                          <w:rFonts w:ascii="Cambria Math" w:hAnsi="Cambria Math"/>
                          <w:iCs/>
                          <w:sz w:val="22"/>
                          <w:szCs w:val="22"/>
                        </w:rPr>
                      </m:ctrlPr>
                    </m:sSupPr>
                    <m:e>
                      <m:r>
                        <m:rPr>
                          <m:sty m:val="p"/>
                        </m:rPr>
                        <w:rPr>
                          <w:rFonts w:ascii="Cambria Math" w:hAnsi="Cambria Math"/>
                          <w:sz w:val="22"/>
                          <w:szCs w:val="22"/>
                        </w:rPr>
                        <m:t>m</m:t>
                      </m:r>
                    </m:e>
                    <m:sup>
                      <m:r>
                        <m:rPr>
                          <m:sty m:val="p"/>
                        </m:rPr>
                        <w:rPr>
                          <w:rFonts w:ascii="Cambria Math" w:hAnsi="Cambria Math"/>
                          <w:sz w:val="22"/>
                          <w:szCs w:val="22"/>
                        </w:rPr>
                        <m:t>2</m:t>
                      </m:r>
                    </m:sup>
                  </m:sSup>
                </m:num>
                <m:den>
                  <m:sSup>
                    <m:sSupPr>
                      <m:ctrlPr>
                        <w:rPr>
                          <w:rFonts w:ascii="Cambria Math" w:hAnsi="Cambria Math"/>
                          <w:iCs/>
                          <w:sz w:val="22"/>
                          <w:szCs w:val="22"/>
                        </w:rPr>
                      </m:ctrlPr>
                    </m:sSupPr>
                    <m:e>
                      <m:r>
                        <m:rPr>
                          <m:sty m:val="p"/>
                        </m:rPr>
                        <w:rPr>
                          <w:rFonts w:ascii="Cambria Math" w:hAnsi="Cambria Math"/>
                          <w:sz w:val="22"/>
                          <w:szCs w:val="22"/>
                        </w:rPr>
                        <m:t>m</m:t>
                      </m:r>
                    </m:e>
                    <m:sup>
                      <m:r>
                        <m:rPr>
                          <m:sty m:val="p"/>
                        </m:rPr>
                        <w:rPr>
                          <w:rFonts w:ascii="Cambria Math" w:hAnsi="Cambria Math"/>
                          <w:sz w:val="22"/>
                          <w:szCs w:val="22"/>
                        </w:rPr>
                        <m:t>2</m:t>
                      </m:r>
                    </m:sup>
                  </m:sSup>
                </m:den>
              </m:f>
            </m:oMath>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1758.4 m</w:t>
            </w:r>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9226.5 m</w:t>
            </w:r>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 xml:space="preserve">0.0392  </w:t>
            </w:r>
            <m:oMath>
              <m:f>
                <m:fPr>
                  <m:ctrlPr>
                    <w:rPr>
                      <w:rFonts w:ascii="Cambria Math" w:hAnsi="Cambria Math"/>
                      <w:iCs/>
                      <w:sz w:val="22"/>
                      <w:szCs w:val="22"/>
                    </w:rPr>
                  </m:ctrlPr>
                </m:fPr>
                <m:num>
                  <m:r>
                    <m:rPr>
                      <m:sty m:val="p"/>
                    </m:rPr>
                    <w:rPr>
                      <w:rFonts w:ascii="Cambria Math" w:hAnsi="Cambria Math"/>
                      <w:sz w:val="22"/>
                      <w:szCs w:val="22"/>
                    </w:rPr>
                    <m:t>m</m:t>
                  </m:r>
                </m:num>
                <m:den>
                  <m:r>
                    <m:rPr>
                      <m:sty m:val="p"/>
                    </m:rPr>
                    <w:rPr>
                      <w:rFonts w:ascii="Cambria Math" w:hAnsi="Cambria Math"/>
                      <w:sz w:val="22"/>
                      <w:szCs w:val="22"/>
                    </w:rPr>
                    <m:t>m</m:t>
                  </m:r>
                </m:den>
              </m:f>
            </m:oMath>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997.49 m</w:t>
            </w:r>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 xml:space="preserve">0.0401 </w:t>
            </w:r>
            <m:oMath>
              <m:f>
                <m:fPr>
                  <m:ctrlPr>
                    <w:rPr>
                      <w:rFonts w:ascii="Cambria Math" w:hAnsi="Cambria Math"/>
                      <w:iCs/>
                      <w:sz w:val="22"/>
                      <w:szCs w:val="22"/>
                    </w:rPr>
                  </m:ctrlPr>
                </m:fPr>
                <m:num>
                  <m:r>
                    <m:rPr>
                      <m:sty m:val="p"/>
                    </m:rPr>
                    <w:rPr>
                      <w:rFonts w:ascii="Cambria Math" w:hAnsi="Cambria Math"/>
                      <w:sz w:val="22"/>
                      <w:szCs w:val="22"/>
                    </w:rPr>
                    <m:t>m</m:t>
                  </m:r>
                </m:num>
                <m:den>
                  <m:r>
                    <m:rPr>
                      <m:sty m:val="p"/>
                    </m:rPr>
                    <w:rPr>
                      <w:rFonts w:ascii="Cambria Math" w:hAnsi="Cambria Math"/>
                      <w:sz w:val="22"/>
                      <w:szCs w:val="22"/>
                    </w:rPr>
                    <m:t>m</m:t>
                  </m:r>
                </m:den>
              </m:f>
            </m:oMath>
          </w:p>
        </w:tc>
        <w:tc>
          <w:tcPr>
            <w:tcW w:w="929" w:type="dxa"/>
            <w:vAlign w:val="center"/>
          </w:tcPr>
          <w:p w:rsidR="00581C64" w:rsidRPr="009B4EF0" w:rsidRDefault="00FE0AF1" w:rsidP="006A3294">
            <w:pPr>
              <w:pStyle w:val="A-text"/>
              <w:ind w:firstLine="0"/>
              <w:jc w:val="center"/>
              <w:rPr>
                <w:rFonts w:ascii="Times New Roman" w:hAnsi="Times New Roman"/>
                <w:sz w:val="22"/>
                <w:szCs w:val="22"/>
                <w:rtl/>
              </w:rPr>
            </w:pPr>
            <w:r>
              <w:rPr>
                <w:rFonts w:ascii="Times New Roman" w:hAnsi="Times New Roman"/>
                <w:sz w:val="22"/>
                <w:szCs w:val="22"/>
              </w:rPr>
              <w:t xml:space="preserve">0.41 </w:t>
            </w:r>
            <m:oMath>
              <m:f>
                <m:fPr>
                  <m:ctrlPr>
                    <w:rPr>
                      <w:rFonts w:ascii="Cambria Math" w:hAnsi="Cambria Math"/>
                      <w:iCs/>
                      <w:sz w:val="22"/>
                      <w:szCs w:val="22"/>
                    </w:rPr>
                  </m:ctrlPr>
                </m:fPr>
                <m:num>
                  <m:r>
                    <m:rPr>
                      <m:sty m:val="p"/>
                    </m:rPr>
                    <w:rPr>
                      <w:rFonts w:ascii="Cambria Math" w:hAnsi="Cambria Math"/>
                      <w:sz w:val="22"/>
                      <w:szCs w:val="22"/>
                    </w:rPr>
                    <m:t>MSL</m:t>
                  </m:r>
                </m:num>
                <m:den>
                  <m:r>
                    <m:rPr>
                      <m:sty m:val="p"/>
                    </m:rPr>
                    <w:rPr>
                      <w:rFonts w:ascii="Cambria Math" w:hAnsi="Cambria Math"/>
                      <w:sz w:val="22"/>
                      <w:szCs w:val="22"/>
                    </w:rPr>
                    <m:t>L</m:t>
                  </m:r>
                </m:den>
              </m:f>
            </m:oMath>
          </w:p>
        </w:tc>
      </w:tr>
    </w:tbl>
    <w:p w:rsidR="00581C64" w:rsidRPr="00FE0AF1" w:rsidRDefault="00FE0AF1" w:rsidP="00FE0AF1">
      <w:pPr>
        <w:pStyle w:val="A-text"/>
        <w:ind w:firstLine="0"/>
        <w:jc w:val="center"/>
        <w:rPr>
          <w:rFonts w:ascii="Times New Roman" w:hAnsi="Times New Roman"/>
          <w:b/>
          <w:bCs/>
          <w:sz w:val="22"/>
          <w:szCs w:val="22"/>
          <w:rtl/>
        </w:rPr>
      </w:pPr>
      <w:r w:rsidRPr="00FE0AF1">
        <w:rPr>
          <w:rFonts w:ascii="Times New Roman" w:hAnsi="Times New Roman" w:hint="cs"/>
          <w:b/>
          <w:bCs/>
          <w:sz w:val="22"/>
          <w:szCs w:val="22"/>
          <w:rtl/>
        </w:rPr>
        <w:t xml:space="preserve">جدول (3) </w:t>
      </w:r>
      <w:r w:rsidRPr="00FE0AF1">
        <w:rPr>
          <w:rFonts w:ascii="Sakkal Majalla" w:hAnsi="Sakkal Majalla" w:cs="Sakkal Majalla" w:hint="cs"/>
          <w:b/>
          <w:bCs/>
          <w:sz w:val="22"/>
          <w:szCs w:val="22"/>
          <w:rtl/>
        </w:rPr>
        <w:t>–</w:t>
      </w:r>
      <w:r w:rsidRPr="00FE0AF1">
        <w:rPr>
          <w:rFonts w:ascii="Times New Roman" w:hAnsi="Times New Roman" w:hint="cs"/>
          <w:b/>
          <w:bCs/>
          <w:sz w:val="22"/>
          <w:szCs w:val="22"/>
          <w:rtl/>
        </w:rPr>
        <w:t xml:space="preserve"> مشخصات حوضه ی آبریز با دبی سیلابی مورد مطالعه.</w:t>
      </w:r>
    </w:p>
    <w:p w:rsidR="00FE0AF1" w:rsidRDefault="00FE0AF1" w:rsidP="00B234F2">
      <w:pPr>
        <w:pStyle w:val="A-text"/>
        <w:rPr>
          <w:rFonts w:ascii="Times New Roman" w:hAnsi="Times New Roman"/>
          <w:sz w:val="22"/>
          <w:rtl/>
        </w:rPr>
      </w:pPr>
    </w:p>
    <w:p w:rsidR="00FE0AF1" w:rsidRDefault="00FE0AF1" w:rsidP="00B234F2">
      <w:pPr>
        <w:pStyle w:val="A-text"/>
        <w:rPr>
          <w:rFonts w:ascii="Times New Roman" w:hAnsi="Times New Roman"/>
          <w:sz w:val="22"/>
          <w:rtl/>
        </w:rPr>
      </w:pPr>
      <w:r>
        <w:rPr>
          <w:rFonts w:ascii="Times New Roman" w:hAnsi="Times New Roman" w:hint="cs"/>
          <w:sz w:val="22"/>
          <w:rtl/>
        </w:rPr>
        <w:t>همانطور که در شکل (2) مشخصات آبراهه های شبیه سازی شده، دیده می شود، باید اشاره داشت با وارد کردن مقادیر ساعتی بارندگی، هیدروگراف واحد برای مقادیر حداکثر در شکل (3) ترسیم شده است.</w:t>
      </w:r>
    </w:p>
    <w:p w:rsidR="00FE0AF1" w:rsidRDefault="00FE0AF1" w:rsidP="00B234F2">
      <w:pPr>
        <w:pStyle w:val="A-text"/>
        <w:rPr>
          <w:rFonts w:ascii="Times New Roman" w:hAnsi="Times New Roman"/>
          <w:sz w:val="22"/>
          <w:rtl/>
        </w:rPr>
      </w:pPr>
    </w:p>
    <w:p w:rsidR="00FE0AF1" w:rsidRDefault="00FE0AF1" w:rsidP="00B234F2">
      <w:pPr>
        <w:pStyle w:val="A-text"/>
        <w:rPr>
          <w:rFonts w:ascii="Times New Roman" w:hAnsi="Times New Roman"/>
          <w:sz w:val="22"/>
          <w:rtl/>
        </w:rPr>
      </w:pPr>
      <w:r>
        <w:rPr>
          <w:rFonts w:ascii="Times New Roman" w:hAnsi="Times New Roman"/>
          <w:sz w:val="22"/>
          <w:rtl/>
          <w:lang w:bidi="ar-SA"/>
        </w:rPr>
        <w:drawing>
          <wp:inline distT="0" distB="0" distL="0" distR="0">
            <wp:extent cx="5760085" cy="33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کل2.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365500"/>
                    </a:xfrm>
                    <a:prstGeom prst="rect">
                      <a:avLst/>
                    </a:prstGeom>
                  </pic:spPr>
                </pic:pic>
              </a:graphicData>
            </a:graphic>
          </wp:inline>
        </w:drawing>
      </w:r>
    </w:p>
    <w:p w:rsidR="00FE0AF1" w:rsidRPr="00FE0AF1" w:rsidRDefault="00FE0AF1" w:rsidP="00FE0AF1">
      <w:pPr>
        <w:pStyle w:val="A-text"/>
        <w:ind w:firstLine="0"/>
        <w:jc w:val="center"/>
        <w:rPr>
          <w:rFonts w:ascii="Times New Roman" w:hAnsi="Times New Roman"/>
          <w:b/>
          <w:bCs/>
          <w:sz w:val="22"/>
          <w:szCs w:val="22"/>
          <w:rtl/>
        </w:rPr>
      </w:pPr>
      <w:r w:rsidRPr="00FE0AF1">
        <w:rPr>
          <w:rFonts w:ascii="Times New Roman" w:hAnsi="Times New Roman" w:hint="cs"/>
          <w:b/>
          <w:bCs/>
          <w:sz w:val="22"/>
          <w:szCs w:val="22"/>
          <w:rtl/>
        </w:rPr>
        <w:t xml:space="preserve">شکل (2) </w:t>
      </w:r>
      <w:r w:rsidRPr="00FE0AF1">
        <w:rPr>
          <w:rFonts w:ascii="Sakkal Majalla" w:hAnsi="Sakkal Majalla" w:cs="Sakkal Majalla" w:hint="cs"/>
          <w:b/>
          <w:bCs/>
          <w:sz w:val="22"/>
          <w:szCs w:val="22"/>
          <w:rtl/>
        </w:rPr>
        <w:t>–</w:t>
      </w:r>
      <w:r w:rsidRPr="00FE0AF1">
        <w:rPr>
          <w:rFonts w:ascii="Times New Roman" w:hAnsi="Times New Roman" w:hint="cs"/>
          <w:b/>
          <w:bCs/>
          <w:sz w:val="22"/>
          <w:szCs w:val="22"/>
          <w:rtl/>
        </w:rPr>
        <w:t xml:space="preserve"> شبیه سازی جریان و آبراهه ها در حوضه ی آبریز خوسف.</w:t>
      </w:r>
    </w:p>
    <w:p w:rsidR="00FE0AF1" w:rsidRDefault="00FE0AF1" w:rsidP="00B234F2">
      <w:pPr>
        <w:pStyle w:val="A-text"/>
        <w:rPr>
          <w:rFonts w:ascii="Times New Roman" w:hAnsi="Times New Roman"/>
          <w:sz w:val="22"/>
          <w:rtl/>
        </w:rPr>
      </w:pPr>
    </w:p>
    <w:p w:rsidR="00FE0AF1" w:rsidRDefault="00FE0AF1" w:rsidP="00B234F2">
      <w:pPr>
        <w:pStyle w:val="A-text"/>
        <w:rPr>
          <w:rFonts w:ascii="Times New Roman" w:hAnsi="Times New Roman"/>
          <w:sz w:val="22"/>
          <w:rtl/>
        </w:rPr>
      </w:pPr>
      <w:r>
        <w:rPr>
          <w:rFonts w:ascii="Times New Roman" w:hAnsi="Times New Roman"/>
          <w:sz w:val="22"/>
          <w:rtl/>
          <w:lang w:bidi="ar-SA"/>
        </w:rPr>
        <w:drawing>
          <wp:inline distT="0" distB="0" distL="0" distR="0">
            <wp:extent cx="5760085" cy="2734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کل3.png"/>
                    <pic:cNvPicPr/>
                  </pic:nvPicPr>
                  <pic:blipFill>
                    <a:blip r:embed="rId9">
                      <a:extLst>
                        <a:ext uri="{28A0092B-C50C-407E-A947-70E740481C1C}">
                          <a14:useLocalDpi xmlns:a14="http://schemas.microsoft.com/office/drawing/2010/main" val="0"/>
                        </a:ext>
                      </a:extLst>
                    </a:blip>
                    <a:stretch>
                      <a:fillRect/>
                    </a:stretch>
                  </pic:blipFill>
                  <pic:spPr>
                    <a:xfrm>
                      <a:off x="0" y="0"/>
                      <a:ext cx="5760085" cy="2734310"/>
                    </a:xfrm>
                    <a:prstGeom prst="rect">
                      <a:avLst/>
                    </a:prstGeom>
                  </pic:spPr>
                </pic:pic>
              </a:graphicData>
            </a:graphic>
          </wp:inline>
        </w:drawing>
      </w:r>
    </w:p>
    <w:p w:rsidR="00FE0AF1" w:rsidRPr="00FE0AF1" w:rsidRDefault="00FE0AF1" w:rsidP="00FE0AF1">
      <w:pPr>
        <w:pStyle w:val="A-text"/>
        <w:ind w:firstLine="0"/>
        <w:jc w:val="center"/>
        <w:rPr>
          <w:rFonts w:ascii="Times New Roman" w:hAnsi="Times New Roman"/>
          <w:b/>
          <w:bCs/>
          <w:sz w:val="22"/>
          <w:szCs w:val="22"/>
          <w:rtl/>
        </w:rPr>
      </w:pPr>
      <w:r w:rsidRPr="00FE0AF1">
        <w:rPr>
          <w:rFonts w:ascii="Times New Roman" w:hAnsi="Times New Roman" w:hint="cs"/>
          <w:b/>
          <w:bCs/>
          <w:sz w:val="22"/>
          <w:szCs w:val="22"/>
          <w:rtl/>
        </w:rPr>
        <w:lastRenderedPageBreak/>
        <w:t xml:space="preserve">شکل (3) </w:t>
      </w:r>
      <w:r w:rsidRPr="00FE0AF1">
        <w:rPr>
          <w:rFonts w:ascii="Sakkal Majalla" w:hAnsi="Sakkal Majalla" w:cs="Sakkal Majalla" w:hint="cs"/>
          <w:b/>
          <w:bCs/>
          <w:sz w:val="22"/>
          <w:szCs w:val="22"/>
          <w:rtl/>
        </w:rPr>
        <w:t>–</w:t>
      </w:r>
      <w:r w:rsidRPr="00FE0AF1">
        <w:rPr>
          <w:rFonts w:ascii="Times New Roman" w:hAnsi="Times New Roman" w:hint="cs"/>
          <w:b/>
          <w:bCs/>
          <w:sz w:val="22"/>
          <w:szCs w:val="22"/>
          <w:rtl/>
        </w:rPr>
        <w:t xml:space="preserve"> هیدروگراف واحد برای حداکثر مقادیر بارندگی در منطقه ی خوسف.</w:t>
      </w:r>
    </w:p>
    <w:p w:rsidR="00B643B6" w:rsidRDefault="00B643B6" w:rsidP="00FE0AF1">
      <w:pPr>
        <w:pStyle w:val="A-text"/>
        <w:rPr>
          <w:rFonts w:ascii="Times New Roman" w:hAnsi="Times New Roman"/>
          <w:sz w:val="22"/>
          <w:rtl/>
        </w:rPr>
      </w:pPr>
    </w:p>
    <w:p w:rsidR="00FE0AF1" w:rsidRDefault="00FE0AF1" w:rsidP="00FE0AF1">
      <w:pPr>
        <w:pStyle w:val="A-text"/>
        <w:rPr>
          <w:rFonts w:ascii="Times New Roman" w:hAnsi="Times New Roman"/>
          <w:i/>
          <w:sz w:val="22"/>
          <w:rtl/>
        </w:rPr>
      </w:pPr>
      <w:r>
        <w:rPr>
          <w:rFonts w:ascii="Times New Roman" w:hAnsi="Times New Roman" w:hint="cs"/>
          <w:sz w:val="22"/>
          <w:rtl/>
        </w:rPr>
        <w:t>نتایج پایانی بیانگر دبی حداکثر (</w:t>
      </w:r>
      <w:r>
        <w:rPr>
          <w:rFonts w:ascii="Times New Roman" w:hAnsi="Times New Roman"/>
          <w:sz w:val="22"/>
        </w:rPr>
        <w:t>Q</w:t>
      </w:r>
      <w:r>
        <w:rPr>
          <w:rFonts w:ascii="Times New Roman" w:hAnsi="Times New Roman"/>
          <w:sz w:val="22"/>
          <w:vertAlign w:val="subscript"/>
        </w:rPr>
        <w:t>peak</w:t>
      </w:r>
      <w:r>
        <w:rPr>
          <w:rFonts w:ascii="Times New Roman" w:hAnsi="Times New Roman" w:hint="cs"/>
          <w:sz w:val="22"/>
          <w:rtl/>
        </w:rPr>
        <w:t xml:space="preserve">) </w:t>
      </w:r>
      <w:r>
        <w:rPr>
          <w:rFonts w:ascii="Times New Roman" w:hAnsi="Times New Roman"/>
          <w:sz w:val="22"/>
        </w:rPr>
        <w:t xml:space="preserve">28.35 </w:t>
      </w:r>
      <m:oMath>
        <m:f>
          <m:fPr>
            <m:ctrlPr>
              <w:rPr>
                <w:rFonts w:ascii="Cambria Math" w:hAnsi="Cambria Math"/>
                <w:iCs/>
                <w:sz w:val="22"/>
              </w:rPr>
            </m:ctrlPr>
          </m:fPr>
          <m:num>
            <m:sSup>
              <m:sSupPr>
                <m:ctrlPr>
                  <w:rPr>
                    <w:rFonts w:ascii="Cambria Math" w:hAnsi="Cambria Math"/>
                    <w:iCs/>
                    <w:sz w:val="22"/>
                  </w:rPr>
                </m:ctrlPr>
              </m:sSupPr>
              <m:e>
                <m:r>
                  <m:rPr>
                    <m:sty m:val="p"/>
                  </m:rPr>
                  <w:rPr>
                    <w:rFonts w:ascii="Cambria Math" w:hAnsi="Cambria Math"/>
                    <w:sz w:val="22"/>
                  </w:rPr>
                  <m:t>m</m:t>
                </m:r>
              </m:e>
              <m:sup>
                <m:r>
                  <m:rPr>
                    <m:sty m:val="p"/>
                  </m:rPr>
                  <w:rPr>
                    <w:rFonts w:ascii="Cambria Math" w:hAnsi="Cambria Math"/>
                    <w:sz w:val="22"/>
                  </w:rPr>
                  <m:t>3</m:t>
                </m:r>
              </m:sup>
            </m:sSup>
          </m:num>
          <m:den>
            <m:r>
              <m:rPr>
                <m:sty m:val="p"/>
              </m:rPr>
              <w:rPr>
                <w:rFonts w:ascii="Cambria Math" w:hAnsi="Cambria Math"/>
                <w:sz w:val="22"/>
              </w:rPr>
              <m:t>s</m:t>
            </m:r>
          </m:den>
        </m:f>
      </m:oMath>
      <w:r w:rsidRPr="00FE0AF1">
        <w:rPr>
          <w:rFonts w:ascii="Times New Roman" w:hAnsi="Times New Roman" w:hint="cs"/>
          <w:i/>
          <w:sz w:val="22"/>
          <w:rtl/>
        </w:rPr>
        <w:t xml:space="preserve"> و به مدت مجموع 420 دقیقه </w:t>
      </w:r>
      <w:r>
        <w:rPr>
          <w:rFonts w:ascii="Times New Roman" w:hAnsi="Times New Roman" w:hint="cs"/>
          <w:i/>
          <w:sz w:val="22"/>
          <w:rtl/>
        </w:rPr>
        <w:t xml:space="preserve">(بنا به نمودار شدت بارندگی) می باشد. پس می توان نتیجه گرفت که حجم سیلاب حداکثر </w:t>
      </w:r>
      <w:r w:rsidRPr="00B643B6">
        <w:rPr>
          <w:rFonts w:ascii="Times New Roman" w:hAnsi="Times New Roman"/>
          <w:sz w:val="22"/>
        </w:rPr>
        <w:t>474864.30</w:t>
      </w:r>
      <w:r w:rsidRPr="00B643B6">
        <w:rPr>
          <w:rFonts w:ascii="Times New Roman" w:hAnsi="Times New Roman" w:hint="cs"/>
          <w:i/>
          <w:sz w:val="22"/>
          <w:rtl/>
        </w:rPr>
        <w:t xml:space="preserve"> </w:t>
      </w:r>
      <w:r w:rsidR="00B643B6" w:rsidRPr="00B643B6">
        <w:rPr>
          <w:rFonts w:ascii="Times New Roman" w:hAnsi="Times New Roman" w:hint="cs"/>
          <w:i/>
          <w:sz w:val="22"/>
          <w:rtl/>
        </w:rPr>
        <w:t>متر مکعب می باشد.</w:t>
      </w:r>
    </w:p>
    <w:p w:rsidR="00B643B6" w:rsidRPr="00B643B6" w:rsidRDefault="00B643B6" w:rsidP="005A0BD6">
      <w:pPr>
        <w:pStyle w:val="A-text"/>
        <w:ind w:firstLine="0"/>
        <w:rPr>
          <w:rFonts w:ascii="Times New Roman" w:hAnsi="Times New Roman"/>
          <w:i/>
          <w:sz w:val="22"/>
          <w:rtl/>
        </w:rPr>
      </w:pPr>
    </w:p>
    <w:p w:rsidR="00B234F2" w:rsidRDefault="00B234F2" w:rsidP="00B643B6">
      <w:pPr>
        <w:pStyle w:val="A-text"/>
        <w:ind w:firstLine="0"/>
        <w:rPr>
          <w:rFonts w:ascii="Times New Roman" w:hAnsi="Times New Roman"/>
          <w:b/>
          <w:bCs/>
          <w:sz w:val="28"/>
          <w:szCs w:val="28"/>
          <w:rtl/>
        </w:rPr>
      </w:pPr>
      <w:bookmarkStart w:id="1" w:name="OLE_LINK1"/>
      <w:bookmarkStart w:id="2" w:name="OLE_LINK2"/>
      <w:r>
        <w:rPr>
          <w:rFonts w:ascii="Times New Roman" w:hAnsi="Times New Roman" w:hint="cs"/>
          <w:b/>
          <w:bCs/>
          <w:sz w:val="28"/>
          <w:szCs w:val="28"/>
          <w:rtl/>
        </w:rPr>
        <w:t>6</w:t>
      </w:r>
      <w:r w:rsidRPr="00FA0C79">
        <w:rPr>
          <w:rFonts w:ascii="Times New Roman" w:hAnsi="Times New Roman" w:hint="cs"/>
          <w:b/>
          <w:bCs/>
          <w:sz w:val="28"/>
          <w:szCs w:val="28"/>
          <w:rtl/>
        </w:rPr>
        <w:t xml:space="preserve">- </w:t>
      </w:r>
      <w:r w:rsidR="00B643B6">
        <w:rPr>
          <w:rFonts w:ascii="Times New Roman" w:hAnsi="Times New Roman" w:hint="cs"/>
          <w:b/>
          <w:bCs/>
          <w:sz w:val="28"/>
          <w:szCs w:val="28"/>
          <w:rtl/>
        </w:rPr>
        <w:t>نتیجه گیری</w:t>
      </w:r>
    </w:p>
    <w:bookmarkEnd w:id="1"/>
    <w:bookmarkEnd w:id="2"/>
    <w:p w:rsidR="004605C3" w:rsidRDefault="00B234F2" w:rsidP="00C70476">
      <w:pPr>
        <w:pStyle w:val="BodyText3"/>
        <w:bidi/>
        <w:rPr>
          <w:rFonts w:cs="B Nazanin"/>
          <w:lang w:bidi="fa-IR"/>
        </w:rPr>
      </w:pPr>
      <w:r>
        <w:rPr>
          <w:rFonts w:cs="B Nazanin" w:hint="cs"/>
          <w:rtl/>
          <w:lang w:bidi="fa-IR"/>
        </w:rPr>
        <w:t xml:space="preserve">      </w:t>
      </w:r>
      <w:r w:rsidR="00B643B6">
        <w:rPr>
          <w:rFonts w:cs="B Nazanin" w:hint="cs"/>
          <w:rtl/>
          <w:lang w:bidi="fa-IR"/>
        </w:rPr>
        <w:t>مناطق کویری کشور با پدیده ی بسیار سهمگین کم آبی روبرو هستند. عدم برنامه ریزی و محاسبات دقیق در این موارد، از طرفی مشکل کم آبی را پدید آورده و از طرف دیگر منجر به بروز خسارات فراوان به هنگام سیلاب می گردد. منطقه ی خوسف از توابع شهرستان بیرجند در طول سالیان اخیر به کرّات تحت تأثیر این حوادث بوده است. پژوهش حاضر در ابتدای امر بانک کاملی از اطلاعات زمین آمار (</w:t>
      </w:r>
      <w:r w:rsidR="00B643B6">
        <w:rPr>
          <w:rFonts w:cs="B Nazanin"/>
          <w:lang w:bidi="fa-IR"/>
        </w:rPr>
        <w:t>Geostatistical Data</w:t>
      </w:r>
      <w:r w:rsidR="00B643B6">
        <w:rPr>
          <w:rFonts w:cs="B Nazanin" w:hint="cs"/>
          <w:rtl/>
          <w:lang w:bidi="fa-IR"/>
        </w:rPr>
        <w:t xml:space="preserve">) </w:t>
      </w:r>
      <w:r w:rsidRPr="0075511B">
        <w:rPr>
          <w:rFonts w:cs="B Nazanin" w:hint="cs"/>
          <w:rtl/>
          <w:lang w:bidi="fa-IR"/>
        </w:rPr>
        <w:t xml:space="preserve"> </w:t>
      </w:r>
      <w:r w:rsidR="00B643B6">
        <w:rPr>
          <w:rFonts w:cs="B Nazanin" w:hint="cs"/>
          <w:rtl/>
          <w:lang w:bidi="fa-IR"/>
        </w:rPr>
        <w:t xml:space="preserve">و داده های هواشناسی را با جمع آوری، پایش و طبقه بندی نمود. در گام بعدی نیز این داده ها را در محیط </w:t>
      </w:r>
      <w:r w:rsidR="00B643B6">
        <w:rPr>
          <w:rFonts w:cs="B Nazanin"/>
          <w:lang w:bidi="fa-IR"/>
        </w:rPr>
        <w:t>GIS</w:t>
      </w:r>
      <w:r w:rsidR="00B643B6">
        <w:rPr>
          <w:rFonts w:cs="B Nazanin" w:hint="cs"/>
          <w:rtl/>
          <w:lang w:bidi="fa-IR"/>
        </w:rPr>
        <w:t xml:space="preserve"> پیاده و سپس خروجی </w:t>
      </w:r>
      <w:r w:rsidR="00B643B6">
        <w:rPr>
          <w:rFonts w:cs="B Nazanin"/>
          <w:lang w:bidi="fa-IR"/>
        </w:rPr>
        <w:t>GIS</w:t>
      </w:r>
      <w:r w:rsidR="00B643B6">
        <w:rPr>
          <w:rFonts w:cs="B Nazanin" w:hint="cs"/>
          <w:rtl/>
          <w:lang w:bidi="fa-IR"/>
        </w:rPr>
        <w:t xml:space="preserve"> را به عنوان ورودی محیط </w:t>
      </w:r>
      <w:r w:rsidR="00B643B6">
        <w:rPr>
          <w:rFonts w:cs="B Nazanin"/>
          <w:lang w:bidi="fa-IR"/>
        </w:rPr>
        <w:t>WMS</w:t>
      </w:r>
      <w:r w:rsidR="00B643B6">
        <w:rPr>
          <w:rFonts w:cs="B Nazanin" w:hint="cs"/>
          <w:rtl/>
          <w:lang w:bidi="fa-IR"/>
        </w:rPr>
        <w:t xml:space="preserve"> قرار داده است. نتایج نهایی نشان داده که منطقه ی خوسف بنا به مقادیر حداکثر بارندگی، حجم سیلابی برابر با </w:t>
      </w:r>
      <w:r w:rsidR="00B643B6">
        <w:rPr>
          <w:rFonts w:cs="B Nazanin"/>
          <w:lang w:bidi="fa-IR"/>
        </w:rPr>
        <w:t>474864.30</w:t>
      </w:r>
      <w:r w:rsidR="00B643B6">
        <w:rPr>
          <w:rFonts w:cs="B Nazanin" w:hint="cs"/>
          <w:rtl/>
          <w:lang w:bidi="fa-IR"/>
        </w:rPr>
        <w:t xml:space="preserve"> متر مکعب را در بر دارد. پس نتایج این تحقیق می تواند در محاسبه ی ابعاد و طراحی سازه های تأخیری جهت نفوذ (</w:t>
      </w:r>
      <w:r w:rsidR="004605C3">
        <w:rPr>
          <w:rFonts w:cs="B Nazanin"/>
          <w:lang w:bidi="fa-IR"/>
        </w:rPr>
        <w:t>Infiltration</w:t>
      </w:r>
      <w:r w:rsidR="00B643B6">
        <w:rPr>
          <w:rFonts w:cs="B Nazanin" w:hint="cs"/>
          <w:rtl/>
          <w:lang w:bidi="fa-IR"/>
        </w:rPr>
        <w:t xml:space="preserve">) </w:t>
      </w:r>
      <w:r w:rsidR="004605C3">
        <w:rPr>
          <w:rFonts w:cs="B Nazanin" w:hint="cs"/>
          <w:rtl/>
          <w:lang w:bidi="fa-IR"/>
        </w:rPr>
        <w:t>به منابع آب زیرزمینی مؤثر باشد.</w:t>
      </w:r>
      <w:r w:rsidR="00C70476">
        <w:rPr>
          <w:rFonts w:cs="B Nazanin"/>
          <w:lang w:bidi="fa-IR"/>
        </w:rPr>
        <w:t xml:space="preserve"> </w:t>
      </w:r>
      <w:r w:rsidR="004605C3">
        <w:rPr>
          <w:rFonts w:cs="B Nazanin" w:hint="cs"/>
          <w:rtl/>
          <w:lang w:bidi="fa-IR"/>
        </w:rPr>
        <w:t>امید است نتایج این تحقیقات در آبادانی هرچه بیشتر ایران عزیز مثمر ثمر باشد.</w:t>
      </w:r>
    </w:p>
    <w:p w:rsidR="00BC2B32" w:rsidRDefault="00BC2B32" w:rsidP="00BC2B32">
      <w:pPr>
        <w:pStyle w:val="BodyText3"/>
        <w:bidi/>
        <w:rPr>
          <w:rFonts w:cs="B Nazanin"/>
          <w:lang w:bidi="fa-IR"/>
        </w:rPr>
      </w:pPr>
    </w:p>
    <w:p w:rsidR="00BC2B32" w:rsidRDefault="00BC2B32" w:rsidP="00BC2B32">
      <w:pPr>
        <w:pStyle w:val="BodyText3"/>
        <w:bidi/>
        <w:rPr>
          <w:rFonts w:cs="B Nazanin"/>
          <w:b/>
          <w:bCs/>
          <w:sz w:val="28"/>
          <w:szCs w:val="28"/>
          <w:rtl/>
          <w:lang w:bidi="fa-IR"/>
        </w:rPr>
      </w:pPr>
      <w:r w:rsidRPr="00BC2B32">
        <w:rPr>
          <w:rFonts w:cs="B Nazanin" w:hint="cs"/>
          <w:b/>
          <w:bCs/>
          <w:sz w:val="28"/>
          <w:szCs w:val="28"/>
          <w:rtl/>
          <w:lang w:bidi="fa-IR"/>
        </w:rPr>
        <w:t>7- منابع</w:t>
      </w:r>
    </w:p>
    <w:p w:rsidR="00BC2B32" w:rsidRPr="00DB1630" w:rsidRDefault="007F4658" w:rsidP="007F4658">
      <w:pPr>
        <w:pStyle w:val="BodyText3"/>
        <w:numPr>
          <w:ilvl w:val="0"/>
          <w:numId w:val="1"/>
        </w:numPr>
        <w:jc w:val="left"/>
        <w:rPr>
          <w:rFonts w:asciiTheme="majorBidi" w:hAnsiTheme="majorBidi" w:cstheme="majorBidi"/>
          <w:lang w:bidi="fa-IR"/>
        </w:rPr>
      </w:pPr>
      <w:r w:rsidRPr="00DB1630">
        <w:rPr>
          <w:rFonts w:asciiTheme="majorBidi" w:hAnsiTheme="majorBidi" w:cstheme="majorBidi"/>
          <w:lang w:bidi="fa-IR"/>
        </w:rPr>
        <w:t>Silviera L., Charbonnier F. and L. Genta. (2000). The Antecedent Soil Moisture Condition</w:t>
      </w:r>
      <w:r w:rsidRPr="00DB1630">
        <w:rPr>
          <w:rFonts w:asciiTheme="majorBidi" w:hAnsiTheme="majorBidi" w:cstheme="majorBidi"/>
          <w:rtl/>
          <w:lang w:bidi="fa-IR"/>
        </w:rPr>
        <w:t>.</w:t>
      </w:r>
      <w:r w:rsidRPr="00DB1630">
        <w:rPr>
          <w:rFonts w:asciiTheme="majorBidi" w:hAnsiTheme="majorBidi" w:cstheme="majorBidi"/>
          <w:lang w:bidi="fa-IR"/>
        </w:rPr>
        <w:t>Hydrological Sciences Journal. 45(3): 3-12</w:t>
      </w:r>
      <w:r w:rsidRPr="00DB1630">
        <w:rPr>
          <w:rFonts w:asciiTheme="majorBidi" w:hAnsiTheme="majorBidi" w:cstheme="majorBidi"/>
          <w:rtl/>
          <w:lang w:bidi="fa-IR"/>
        </w:rPr>
        <w:t>.</w:t>
      </w:r>
    </w:p>
    <w:p w:rsidR="007F4658" w:rsidRPr="00F36356" w:rsidRDefault="00952BCF" w:rsidP="00952BCF">
      <w:pPr>
        <w:pStyle w:val="BodyText3"/>
        <w:numPr>
          <w:ilvl w:val="0"/>
          <w:numId w:val="1"/>
        </w:numPr>
        <w:bidi/>
        <w:jc w:val="left"/>
        <w:rPr>
          <w:rFonts w:cs="B Nazanin"/>
          <w:lang w:bidi="fa-IR"/>
        </w:rPr>
      </w:pPr>
      <w:r w:rsidRPr="00F36356">
        <w:rPr>
          <w:rFonts w:cs="B Nazanin"/>
          <w:rtl/>
          <w:lang w:bidi="fa-IR"/>
        </w:rPr>
        <w:t>مهدوي، محمد. 1384 ، هيدرولوژي كاربرد . ي انتشارات دانشگاه تهران، تهران، چاپ چهارم، 441 ص.</w:t>
      </w:r>
    </w:p>
    <w:p w:rsidR="00952BCF" w:rsidRPr="00F36356" w:rsidRDefault="009C6B7B" w:rsidP="009C6B7B">
      <w:pPr>
        <w:pStyle w:val="BodyText3"/>
        <w:numPr>
          <w:ilvl w:val="0"/>
          <w:numId w:val="1"/>
        </w:numPr>
        <w:bidi/>
        <w:jc w:val="left"/>
        <w:rPr>
          <w:rFonts w:cs="B Nazanin"/>
          <w:lang w:bidi="fa-IR"/>
        </w:rPr>
      </w:pPr>
      <w:r w:rsidRPr="00F36356">
        <w:rPr>
          <w:rFonts w:cs="B Nazanin"/>
          <w:rtl/>
          <w:lang w:bidi="fa-IR"/>
        </w:rPr>
        <w:t>وزارت جهاد کشاورز</w:t>
      </w:r>
      <w:r w:rsidRPr="00F36356">
        <w:rPr>
          <w:rFonts w:cs="B Nazanin" w:hint="cs"/>
          <w:rtl/>
          <w:lang w:bidi="fa-IR"/>
        </w:rPr>
        <w:t>ی</w:t>
      </w:r>
      <w:r w:rsidRPr="00F36356">
        <w:rPr>
          <w:rFonts w:cs="B Nazanin"/>
          <w:rtl/>
          <w:lang w:bidi="fa-IR"/>
        </w:rPr>
        <w:t xml:space="preserve"> ( 1373 .) واسنج</w:t>
      </w:r>
      <w:r w:rsidRPr="00F36356">
        <w:rPr>
          <w:rFonts w:cs="B Nazanin" w:hint="cs"/>
          <w:rtl/>
          <w:lang w:bidi="fa-IR"/>
        </w:rPr>
        <w:t>ی</w:t>
      </w:r>
      <w:r w:rsidRPr="00F36356">
        <w:rPr>
          <w:rFonts w:cs="B Nazanin"/>
          <w:rtl/>
          <w:lang w:bidi="fa-IR"/>
        </w:rPr>
        <w:t xml:space="preserve"> و مقا</w:t>
      </w:r>
      <w:r w:rsidRPr="00F36356">
        <w:rPr>
          <w:rFonts w:cs="B Nazanin" w:hint="cs"/>
          <w:rtl/>
          <w:lang w:bidi="fa-IR"/>
        </w:rPr>
        <w:t>ی</w:t>
      </w:r>
      <w:r w:rsidRPr="00F36356">
        <w:rPr>
          <w:rFonts w:cs="B Nazanin" w:hint="eastAsia"/>
          <w:rtl/>
          <w:lang w:bidi="fa-IR"/>
        </w:rPr>
        <w:t>سه</w:t>
      </w:r>
      <w:r w:rsidRPr="00F36356">
        <w:rPr>
          <w:rFonts w:cs="B Nazanin"/>
          <w:rtl/>
          <w:lang w:bidi="fa-IR"/>
        </w:rPr>
        <w:t xml:space="preserve"> کاربرد روش ها</w:t>
      </w:r>
      <w:r w:rsidRPr="00F36356">
        <w:rPr>
          <w:rFonts w:cs="B Nazanin" w:hint="cs"/>
          <w:rtl/>
          <w:lang w:bidi="fa-IR"/>
        </w:rPr>
        <w:t>ی</w:t>
      </w:r>
      <w:r w:rsidRPr="00F36356">
        <w:rPr>
          <w:rFonts w:cs="B Nazanin"/>
          <w:rtl/>
          <w:lang w:bidi="fa-IR"/>
        </w:rPr>
        <w:t xml:space="preserve"> تجرب</w:t>
      </w:r>
      <w:r w:rsidRPr="00F36356">
        <w:rPr>
          <w:rFonts w:cs="B Nazanin" w:hint="cs"/>
          <w:rtl/>
          <w:lang w:bidi="fa-IR"/>
        </w:rPr>
        <w:t>ی</w:t>
      </w:r>
      <w:r w:rsidRPr="00F36356">
        <w:rPr>
          <w:rFonts w:cs="B Nazanin"/>
          <w:rtl/>
          <w:lang w:bidi="fa-IR"/>
        </w:rPr>
        <w:t xml:space="preserve"> برا</w:t>
      </w:r>
      <w:r w:rsidRPr="00F36356">
        <w:rPr>
          <w:rFonts w:cs="B Nazanin" w:hint="cs"/>
          <w:rtl/>
          <w:lang w:bidi="fa-IR"/>
        </w:rPr>
        <w:t>ی</w:t>
      </w:r>
      <w:r w:rsidRPr="00F36356">
        <w:rPr>
          <w:rFonts w:cs="B Nazanin"/>
          <w:rtl/>
          <w:lang w:bidi="fa-IR"/>
        </w:rPr>
        <w:t xml:space="preserve"> برآورد دب</w:t>
      </w:r>
      <w:r w:rsidRPr="00F36356">
        <w:rPr>
          <w:rFonts w:cs="B Nazanin" w:hint="cs"/>
          <w:rtl/>
          <w:lang w:bidi="fa-IR"/>
        </w:rPr>
        <w:t>ی</w:t>
      </w:r>
      <w:r w:rsidRPr="00F36356">
        <w:rPr>
          <w:rFonts w:cs="B Nazanin"/>
          <w:rtl/>
          <w:lang w:bidi="fa-IR"/>
        </w:rPr>
        <w:t xml:space="preserve"> ها</w:t>
      </w:r>
      <w:r w:rsidRPr="00F36356">
        <w:rPr>
          <w:rFonts w:cs="B Nazanin" w:hint="cs"/>
          <w:rtl/>
          <w:lang w:bidi="fa-IR"/>
        </w:rPr>
        <w:t>ی</w:t>
      </w:r>
      <w:r w:rsidRPr="00F36356">
        <w:rPr>
          <w:rFonts w:cs="B Nazanin"/>
          <w:rtl/>
          <w:lang w:bidi="fa-IR"/>
        </w:rPr>
        <w:t xml:space="preserve"> حداکثر لحظه ا</w:t>
      </w:r>
      <w:r w:rsidRPr="00F36356">
        <w:rPr>
          <w:rFonts w:cs="B Nazanin" w:hint="cs"/>
          <w:rtl/>
          <w:lang w:bidi="fa-IR"/>
        </w:rPr>
        <w:t xml:space="preserve">ی </w:t>
      </w:r>
      <w:r w:rsidRPr="00F36356">
        <w:rPr>
          <w:rFonts w:cs="B Nazanin" w:hint="eastAsia"/>
          <w:rtl/>
          <w:lang w:bidi="fa-IR"/>
        </w:rPr>
        <w:t>در</w:t>
      </w:r>
      <w:r w:rsidRPr="00F36356">
        <w:rPr>
          <w:rFonts w:cs="B Nazanin"/>
          <w:rtl/>
          <w:lang w:bidi="fa-IR"/>
        </w:rPr>
        <w:t xml:space="preserve"> حوضه ها</w:t>
      </w:r>
      <w:r w:rsidRPr="00F36356">
        <w:rPr>
          <w:rFonts w:cs="B Nazanin" w:hint="cs"/>
          <w:rtl/>
          <w:lang w:bidi="fa-IR"/>
        </w:rPr>
        <w:t>ی</w:t>
      </w:r>
      <w:r w:rsidRPr="00F36356">
        <w:rPr>
          <w:rFonts w:cs="B Nazanin"/>
          <w:rtl/>
          <w:lang w:bidi="fa-IR"/>
        </w:rPr>
        <w:t xml:space="preserve"> آبخ</w:t>
      </w:r>
      <w:r w:rsidRPr="00F36356">
        <w:rPr>
          <w:rFonts w:cs="B Nazanin" w:hint="cs"/>
          <w:rtl/>
          <w:lang w:bidi="fa-IR"/>
        </w:rPr>
        <w:t>ی</w:t>
      </w:r>
      <w:r w:rsidRPr="00F36356">
        <w:rPr>
          <w:rFonts w:cs="B Nazanin" w:hint="eastAsia"/>
          <w:rtl/>
          <w:lang w:bidi="fa-IR"/>
        </w:rPr>
        <w:t>ز</w:t>
      </w:r>
      <w:r w:rsidRPr="00F36356">
        <w:rPr>
          <w:rFonts w:cs="B Nazanin"/>
          <w:rtl/>
          <w:lang w:bidi="fa-IR"/>
        </w:rPr>
        <w:t xml:space="preserve"> کرخه )حوضه آبخ</w:t>
      </w:r>
      <w:r w:rsidRPr="00F36356">
        <w:rPr>
          <w:rFonts w:cs="B Nazanin" w:hint="cs"/>
          <w:rtl/>
          <w:lang w:bidi="fa-IR"/>
        </w:rPr>
        <w:t>ی</w:t>
      </w:r>
      <w:r w:rsidRPr="00F36356">
        <w:rPr>
          <w:rFonts w:cs="B Nazanin" w:hint="eastAsia"/>
          <w:rtl/>
          <w:lang w:bidi="fa-IR"/>
        </w:rPr>
        <w:t>ز</w:t>
      </w:r>
      <w:r w:rsidRPr="00F36356">
        <w:rPr>
          <w:rFonts w:cs="B Nazanin"/>
          <w:rtl/>
          <w:lang w:bidi="fa-IR"/>
        </w:rPr>
        <w:t xml:space="preserve"> غرب رود کارون( و معرف</w:t>
      </w:r>
      <w:r w:rsidRPr="00F36356">
        <w:rPr>
          <w:rFonts w:cs="B Nazanin" w:hint="cs"/>
          <w:rtl/>
          <w:lang w:bidi="fa-IR"/>
        </w:rPr>
        <w:t>ی</w:t>
      </w:r>
      <w:r w:rsidRPr="00F36356">
        <w:rPr>
          <w:rFonts w:cs="B Nazanin"/>
          <w:rtl/>
          <w:lang w:bidi="fa-IR"/>
        </w:rPr>
        <w:t xml:space="preserve"> روش مناسب، معاونت آموزش و تحق</w:t>
      </w:r>
      <w:r w:rsidRPr="00F36356">
        <w:rPr>
          <w:rFonts w:cs="B Nazanin" w:hint="cs"/>
          <w:rtl/>
          <w:lang w:bidi="fa-IR"/>
        </w:rPr>
        <w:t>ی</w:t>
      </w:r>
      <w:r w:rsidRPr="00F36356">
        <w:rPr>
          <w:rFonts w:cs="B Nazanin" w:hint="eastAsia"/>
          <w:rtl/>
          <w:lang w:bidi="fa-IR"/>
        </w:rPr>
        <w:t>قات،</w:t>
      </w:r>
      <w:r w:rsidRPr="00F36356">
        <w:rPr>
          <w:rFonts w:cs="B Nazanin" w:hint="cs"/>
          <w:rtl/>
          <w:lang w:bidi="fa-IR"/>
        </w:rPr>
        <w:t xml:space="preserve"> </w:t>
      </w:r>
      <w:r w:rsidR="003E4A01" w:rsidRPr="00F36356">
        <w:rPr>
          <w:rFonts w:cs="B Nazanin"/>
          <w:rtl/>
          <w:lang w:bidi="fa-IR"/>
        </w:rPr>
        <w:t>ص</w:t>
      </w:r>
      <w:r w:rsidR="003E4A01" w:rsidRPr="00F36356">
        <w:rPr>
          <w:rFonts w:cs="B Nazanin" w:hint="cs"/>
          <w:rtl/>
          <w:lang w:bidi="fa-IR"/>
        </w:rPr>
        <w:t>13 .</w:t>
      </w:r>
    </w:p>
    <w:p w:rsidR="003E4A01" w:rsidRPr="00F36356" w:rsidRDefault="00233C3D" w:rsidP="003E4A01">
      <w:pPr>
        <w:pStyle w:val="BodyText3"/>
        <w:numPr>
          <w:ilvl w:val="0"/>
          <w:numId w:val="1"/>
        </w:numPr>
        <w:bidi/>
        <w:jc w:val="left"/>
        <w:rPr>
          <w:rFonts w:cs="B Nazanin"/>
          <w:lang w:bidi="fa-IR"/>
        </w:rPr>
      </w:pPr>
      <w:r w:rsidRPr="00F36356">
        <w:rPr>
          <w:rFonts w:cs="B Nazanin" w:hint="cs"/>
          <w:rtl/>
          <w:lang w:bidi="fa-IR"/>
        </w:rPr>
        <w:t>روابط عمومی آب منطقه ای خراسان جنوبی.</w:t>
      </w:r>
    </w:p>
    <w:p w:rsidR="00233C3D" w:rsidRPr="00F36356" w:rsidRDefault="00233C3D" w:rsidP="00233C3D">
      <w:pPr>
        <w:pStyle w:val="BodyText3"/>
        <w:numPr>
          <w:ilvl w:val="0"/>
          <w:numId w:val="1"/>
        </w:numPr>
        <w:bidi/>
        <w:jc w:val="left"/>
        <w:rPr>
          <w:rFonts w:cs="B Nazanin"/>
          <w:lang w:bidi="fa-IR"/>
        </w:rPr>
      </w:pPr>
      <w:r w:rsidRPr="00F36356">
        <w:rPr>
          <w:rFonts w:cs="B Nazanin" w:hint="cs"/>
          <w:rtl/>
          <w:lang w:bidi="fa-IR"/>
        </w:rPr>
        <w:t xml:space="preserve">معاونت مدیریت بحران استانداری خراسان جنوبی. </w:t>
      </w:r>
    </w:p>
    <w:p w:rsidR="00233C3D" w:rsidRPr="00F36356" w:rsidRDefault="002476FF" w:rsidP="00DB74D2">
      <w:pPr>
        <w:pStyle w:val="BodyText3"/>
        <w:numPr>
          <w:ilvl w:val="0"/>
          <w:numId w:val="1"/>
        </w:numPr>
        <w:bidi/>
        <w:jc w:val="left"/>
        <w:rPr>
          <w:rFonts w:cs="B Nazanin"/>
          <w:lang w:bidi="fa-IR"/>
        </w:rPr>
      </w:pPr>
      <w:r w:rsidRPr="00F36356">
        <w:rPr>
          <w:rFonts w:cs="B Nazanin"/>
          <w:rtl/>
          <w:lang w:bidi="fa-IR"/>
        </w:rPr>
        <w:t>اكبرپور، ا . و شريفي، م . ب. 1385 ، تخمين شماره منحني رواناب با استفاده از سنجش از دور و سيستم</w:t>
      </w:r>
      <w:r w:rsidRPr="00F36356">
        <w:rPr>
          <w:rFonts w:cs="B Nazanin" w:hint="cs"/>
          <w:rtl/>
          <w:lang w:bidi="fa-IR"/>
        </w:rPr>
        <w:t xml:space="preserve"> </w:t>
      </w:r>
      <w:r w:rsidRPr="00F36356">
        <w:rPr>
          <w:rFonts w:cs="B Nazanin"/>
          <w:rtl/>
          <w:lang w:bidi="fa-IR"/>
        </w:rPr>
        <w:t>اطلاعات جغرافياي ي(مطالعه مورد ي: حوضه آبريز كام ه). مجموعه مقالات هفتمين سمينار بين المللي مهندسي</w:t>
      </w:r>
      <w:r w:rsidRPr="00F36356">
        <w:rPr>
          <w:rFonts w:cs="B Nazanin" w:hint="cs"/>
          <w:rtl/>
          <w:lang w:bidi="fa-IR"/>
        </w:rPr>
        <w:t xml:space="preserve"> </w:t>
      </w:r>
      <w:r w:rsidRPr="00F36356">
        <w:rPr>
          <w:rFonts w:cs="B Nazanin"/>
          <w:rtl/>
          <w:lang w:bidi="fa-IR"/>
        </w:rPr>
        <w:t xml:space="preserve"> رودخانه، دانشگاه شهيد چمران اهواز، ص 365</w:t>
      </w:r>
      <w:r w:rsidRPr="00F36356">
        <w:rPr>
          <w:rFonts w:cs="B Nazanin" w:hint="cs"/>
          <w:rtl/>
          <w:lang w:bidi="fa-IR"/>
        </w:rPr>
        <w:t>.</w:t>
      </w:r>
    </w:p>
    <w:p w:rsidR="00406504" w:rsidRPr="00F36356" w:rsidRDefault="00E406BD" w:rsidP="009E1D20">
      <w:pPr>
        <w:pStyle w:val="BodyText3"/>
        <w:numPr>
          <w:ilvl w:val="0"/>
          <w:numId w:val="1"/>
        </w:numPr>
        <w:bidi/>
        <w:jc w:val="left"/>
        <w:rPr>
          <w:rFonts w:cs="B Nazanin"/>
          <w:lang w:bidi="fa-IR"/>
        </w:rPr>
      </w:pPr>
      <w:r w:rsidRPr="00F36356">
        <w:rPr>
          <w:rFonts w:cs="B Nazanin"/>
          <w:rtl/>
          <w:lang w:bidi="fa-IR"/>
        </w:rPr>
        <w:t>يعقوب زاده، مصطفي، تعيين شماره منحني حوضه آبريز با استفاده از سيستم اطلاعات جغرافيايي</w:t>
      </w:r>
      <w:r w:rsidRPr="00F36356">
        <w:rPr>
          <w:rFonts w:cs="B Nazanin" w:hint="cs"/>
          <w:rtl/>
          <w:lang w:bidi="fa-IR"/>
        </w:rPr>
        <w:t xml:space="preserve"> و </w:t>
      </w:r>
      <w:r w:rsidRPr="00F36356">
        <w:rPr>
          <w:rFonts w:cs="B Nazanin"/>
          <w:rtl/>
          <w:lang w:bidi="fa-IR"/>
        </w:rPr>
        <w:t>(</w:t>
      </w:r>
      <w:r w:rsidRPr="00F36356">
        <w:rPr>
          <w:rFonts w:cs="B Nazanin"/>
          <w:lang w:bidi="fa-IR"/>
        </w:rPr>
        <w:t>RS</w:t>
      </w:r>
      <w:r w:rsidRPr="00F36356">
        <w:rPr>
          <w:rFonts w:cs="B Nazanin"/>
          <w:rtl/>
          <w:lang w:bidi="fa-IR"/>
        </w:rPr>
        <w:t>) سنجش از دور</w:t>
      </w:r>
      <w:r w:rsidRPr="00F36356">
        <w:rPr>
          <w:rFonts w:cs="B Nazanin" w:hint="cs"/>
          <w:rtl/>
          <w:lang w:bidi="fa-IR"/>
        </w:rPr>
        <w:t xml:space="preserve"> </w:t>
      </w:r>
      <w:r w:rsidRPr="00F36356">
        <w:rPr>
          <w:rFonts w:cs="B Nazanin"/>
          <w:rtl/>
          <w:lang w:bidi="fa-IR"/>
        </w:rPr>
        <w:t>مطالعه موردي: حوضه آبريز منصورآباد بيرجند)، 1387 ، باراني، غلامعباس ، پايان نامه ) كارشناسي ارشد دانشگاه شهيد باهنر كرمان، گروه مهندسي آب، 150 ص.</w:t>
      </w:r>
    </w:p>
    <w:p w:rsidR="00F36356" w:rsidRPr="00FD7712" w:rsidRDefault="00F36356" w:rsidP="00F36356">
      <w:pPr>
        <w:pStyle w:val="BodyText3"/>
        <w:numPr>
          <w:ilvl w:val="0"/>
          <w:numId w:val="1"/>
        </w:numPr>
        <w:bidi/>
        <w:jc w:val="left"/>
        <w:rPr>
          <w:rFonts w:cs="B Nazanin"/>
          <w:lang w:bidi="fa-IR"/>
        </w:rPr>
      </w:pPr>
      <w:r w:rsidRPr="00F36356">
        <w:rPr>
          <w:rFonts w:ascii="B Nazanin" w:eastAsiaTheme="minorHAnsi" w:hAnsiTheme="minorHAnsi" w:cs="B Nazanin" w:hint="cs"/>
          <w:rtl/>
        </w:rPr>
        <w:t>حسن</w:t>
      </w:r>
      <w:r w:rsidRPr="00F36356">
        <w:rPr>
          <w:rFonts w:ascii="B Nazanin" w:eastAsiaTheme="minorHAnsi" w:hAnsiTheme="minorHAnsi" w:cs="B Nazanin"/>
        </w:rPr>
        <w:t xml:space="preserve"> </w:t>
      </w:r>
      <w:r w:rsidRPr="00F36356">
        <w:rPr>
          <w:rFonts w:ascii="B Nazanin" w:eastAsiaTheme="minorHAnsi" w:hAnsiTheme="minorHAnsi" w:cs="B Nazanin" w:hint="cs"/>
          <w:rtl/>
        </w:rPr>
        <w:t>نژاد،</w:t>
      </w:r>
      <w:r w:rsidRPr="00F36356">
        <w:rPr>
          <w:rFonts w:ascii="B Nazanin" w:eastAsiaTheme="minorHAnsi" w:hAnsiTheme="minorHAnsi" w:cs="B Nazanin"/>
        </w:rPr>
        <w:t xml:space="preserve"> </w:t>
      </w:r>
      <w:r w:rsidRPr="00F36356">
        <w:rPr>
          <w:rFonts w:ascii="B Nazanin" w:eastAsiaTheme="minorHAnsi" w:hAnsiTheme="minorHAnsi" w:cs="B Nazanin" w:hint="cs"/>
          <w:rtl/>
        </w:rPr>
        <w:t>م</w:t>
      </w:r>
      <w:r w:rsidRPr="00F36356">
        <w:rPr>
          <w:rFonts w:ascii="B Nazanin" w:eastAsiaTheme="minorHAnsi" w:hAnsiTheme="minorHAnsi" w:cs="B Nazanin"/>
        </w:rPr>
        <w:t xml:space="preserve">. </w:t>
      </w:r>
      <w:r w:rsidRPr="00F36356">
        <w:rPr>
          <w:rFonts w:ascii="B Nazanin" w:eastAsiaTheme="minorHAnsi" w:hAnsiTheme="minorHAnsi" w:cs="B Nazanin" w:hint="cs"/>
          <w:rtl/>
        </w:rPr>
        <w:t>و</w:t>
      </w:r>
      <w:r w:rsidRPr="00F36356">
        <w:rPr>
          <w:rFonts w:ascii="B Nazanin" w:eastAsiaTheme="minorHAnsi" w:hAnsiTheme="minorHAnsi" w:cs="B Nazanin"/>
        </w:rPr>
        <w:t xml:space="preserve"> </w:t>
      </w:r>
      <w:r w:rsidRPr="00F36356">
        <w:rPr>
          <w:rFonts w:ascii="B Nazanin" w:eastAsiaTheme="minorHAnsi" w:hAnsiTheme="minorHAnsi" w:cs="B Nazanin" w:hint="cs"/>
          <w:rtl/>
        </w:rPr>
        <w:t>ج</w:t>
      </w:r>
      <w:r w:rsidRPr="00F36356">
        <w:rPr>
          <w:rFonts w:ascii="B Nazanin" w:eastAsiaTheme="minorHAnsi" w:hAnsiTheme="minorHAnsi" w:cs="B Nazanin"/>
        </w:rPr>
        <w:t xml:space="preserve">. </w:t>
      </w:r>
      <w:r w:rsidRPr="00F36356">
        <w:rPr>
          <w:rFonts w:ascii="B Nazanin" w:eastAsiaTheme="minorHAnsi" w:hAnsiTheme="minorHAnsi" w:cs="B Nazanin" w:hint="cs"/>
          <w:rtl/>
        </w:rPr>
        <w:t>روانی</w:t>
      </w:r>
      <w:r w:rsidRPr="00F36356">
        <w:rPr>
          <w:rFonts w:ascii="B Nazanin" w:eastAsiaTheme="minorHAnsi" w:hAnsiTheme="minorHAnsi" w:cs="B Nazanin"/>
        </w:rPr>
        <w:t xml:space="preserve"> 1390 </w:t>
      </w:r>
      <w:r w:rsidRPr="00F36356">
        <w:rPr>
          <w:rFonts w:ascii="B Nazanin" w:eastAsiaTheme="minorHAnsi" w:hAnsiTheme="minorHAnsi" w:cs="B Nazanin" w:hint="cs"/>
          <w:rtl/>
        </w:rPr>
        <w:t>بررسی</w:t>
      </w:r>
      <w:r w:rsidRPr="00F36356">
        <w:rPr>
          <w:rFonts w:ascii="B Nazanin" w:eastAsiaTheme="minorHAnsi" w:hAnsiTheme="minorHAnsi" w:cs="B Nazanin"/>
        </w:rPr>
        <w:t xml:space="preserve"> </w:t>
      </w:r>
      <w:r w:rsidRPr="00F36356">
        <w:rPr>
          <w:rFonts w:ascii="B Nazanin" w:eastAsiaTheme="minorHAnsi" w:hAnsiTheme="minorHAnsi" w:cs="B Nazanin" w:hint="cs"/>
          <w:rtl/>
        </w:rPr>
        <w:t>و</w:t>
      </w:r>
      <w:r w:rsidRPr="00F36356">
        <w:rPr>
          <w:rFonts w:ascii="B Nazanin" w:eastAsiaTheme="minorHAnsi" w:hAnsiTheme="minorHAnsi" w:cs="B Nazanin"/>
        </w:rPr>
        <w:t xml:space="preserve"> </w:t>
      </w:r>
      <w:r w:rsidRPr="00F36356">
        <w:rPr>
          <w:rFonts w:ascii="B Nazanin" w:eastAsiaTheme="minorHAnsi" w:hAnsiTheme="minorHAnsi" w:cs="B Nazanin" w:hint="cs"/>
          <w:rtl/>
        </w:rPr>
        <w:t>تعیین</w:t>
      </w:r>
      <w:r w:rsidRPr="00F36356">
        <w:rPr>
          <w:rFonts w:ascii="B Nazanin" w:eastAsiaTheme="minorHAnsi" w:hAnsiTheme="minorHAnsi" w:cs="B Nazanin"/>
        </w:rPr>
        <w:t xml:space="preserve"> </w:t>
      </w:r>
      <w:r w:rsidRPr="00F36356">
        <w:rPr>
          <w:rFonts w:ascii="B Nazanin" w:eastAsiaTheme="minorHAnsi" w:hAnsiTheme="minorHAnsi" w:cs="B Nazanin" w:hint="cs"/>
          <w:rtl/>
        </w:rPr>
        <w:t>کارایی</w:t>
      </w:r>
      <w:r w:rsidRPr="00F36356">
        <w:rPr>
          <w:rFonts w:ascii="B Nazanin" w:eastAsiaTheme="minorHAnsi" w:hAnsiTheme="minorHAnsi" w:cs="B Nazanin"/>
        </w:rPr>
        <w:t xml:space="preserve"> </w:t>
      </w:r>
      <w:r w:rsidRPr="00F36356">
        <w:rPr>
          <w:rFonts w:ascii="B Nazanin" w:eastAsiaTheme="minorHAnsi" w:hAnsiTheme="minorHAnsi" w:cs="B Nazanin" w:hint="cs"/>
          <w:rtl/>
        </w:rPr>
        <w:t>روشهای</w:t>
      </w:r>
      <w:r w:rsidRPr="00F36356">
        <w:rPr>
          <w:rFonts w:ascii="B Nazanin" w:eastAsiaTheme="minorHAnsi" w:hAnsiTheme="minorHAnsi" w:cs="B Nazanin"/>
        </w:rPr>
        <w:t xml:space="preserve"> </w:t>
      </w:r>
      <w:r w:rsidRPr="00F36356">
        <w:rPr>
          <w:rFonts w:ascii="B Nazanin" w:eastAsiaTheme="minorHAnsi" w:hAnsiTheme="minorHAnsi" w:cs="B Nazanin" w:hint="cs"/>
          <w:rtl/>
        </w:rPr>
        <w:t>تجربی</w:t>
      </w:r>
      <w:r w:rsidRPr="00F36356">
        <w:rPr>
          <w:rFonts w:ascii="B Nazanin" w:eastAsiaTheme="minorHAnsi" w:hAnsiTheme="minorHAnsi" w:cs="B Nazanin"/>
        </w:rPr>
        <w:t xml:space="preserve"> </w:t>
      </w:r>
      <w:r w:rsidRPr="00F36356">
        <w:rPr>
          <w:rFonts w:ascii="B Nazanin" w:eastAsiaTheme="minorHAnsi" w:hAnsiTheme="minorHAnsi" w:cs="B Nazanin" w:hint="cs"/>
          <w:rtl/>
        </w:rPr>
        <w:t>برآورد</w:t>
      </w:r>
      <w:r w:rsidRPr="00F36356">
        <w:rPr>
          <w:rFonts w:ascii="B Nazanin" w:eastAsiaTheme="minorHAnsi" w:hAnsiTheme="minorHAnsi" w:cs="B Nazanin"/>
        </w:rPr>
        <w:t xml:space="preserve"> </w:t>
      </w:r>
      <w:r w:rsidRPr="00F36356">
        <w:rPr>
          <w:rFonts w:ascii="B Nazanin" w:eastAsiaTheme="minorHAnsi" w:hAnsiTheme="minorHAnsi" w:cs="B Nazanin" w:hint="cs"/>
          <w:rtl/>
        </w:rPr>
        <w:t>دبی</w:t>
      </w:r>
      <w:r w:rsidRPr="00F36356">
        <w:rPr>
          <w:rFonts w:ascii="B Nazanin" w:eastAsiaTheme="minorHAnsi" w:hAnsiTheme="minorHAnsi" w:cs="B Nazanin"/>
        </w:rPr>
        <w:t xml:space="preserve"> </w:t>
      </w:r>
      <w:r w:rsidRPr="00F36356">
        <w:rPr>
          <w:rFonts w:ascii="B Nazanin" w:eastAsiaTheme="minorHAnsi" w:hAnsiTheme="minorHAnsi" w:cs="B Nazanin" w:hint="cs"/>
          <w:rtl/>
        </w:rPr>
        <w:t>حداکثر</w:t>
      </w:r>
      <w:r w:rsidRPr="00F36356">
        <w:rPr>
          <w:rFonts w:ascii="B Nazanin" w:eastAsiaTheme="minorHAnsi" w:hAnsiTheme="minorHAnsi" w:cs="B Nazanin"/>
        </w:rPr>
        <w:t xml:space="preserve"> </w:t>
      </w:r>
      <w:r w:rsidRPr="00F36356">
        <w:rPr>
          <w:rFonts w:ascii="B Nazanin" w:eastAsiaTheme="minorHAnsi" w:hAnsiTheme="minorHAnsi" w:cs="B Nazanin" w:hint="cs"/>
          <w:rtl/>
        </w:rPr>
        <w:t>سیلاب</w:t>
      </w:r>
      <w:r w:rsidRPr="00F36356">
        <w:rPr>
          <w:rFonts w:ascii="B Nazanin" w:eastAsiaTheme="minorHAnsi" w:hAnsiTheme="minorHAnsi" w:cs="B Nazanin"/>
        </w:rPr>
        <w:t xml:space="preserve"> </w:t>
      </w:r>
      <w:r w:rsidRPr="00F36356">
        <w:rPr>
          <w:rFonts w:ascii="B Nazanin" w:eastAsiaTheme="minorHAnsi" w:hAnsiTheme="minorHAnsi" w:cs="B Nazanin" w:hint="cs"/>
          <w:rtl/>
        </w:rPr>
        <w:t>در حوضه</w:t>
      </w:r>
      <w:r w:rsidRPr="00F36356">
        <w:rPr>
          <w:rFonts w:ascii="B Nazanin" w:eastAsiaTheme="minorHAnsi" w:hAnsiTheme="minorHAnsi" w:cs="B Nazanin"/>
        </w:rPr>
        <w:t xml:space="preserve"> </w:t>
      </w:r>
      <w:r w:rsidRPr="00F36356">
        <w:rPr>
          <w:rFonts w:ascii="B Nazanin" w:eastAsiaTheme="minorHAnsi" w:hAnsiTheme="minorHAnsi" w:cs="B Nazanin" w:hint="cs"/>
          <w:rtl/>
        </w:rPr>
        <w:t>های</w:t>
      </w:r>
      <w:r w:rsidRPr="00F36356">
        <w:rPr>
          <w:rFonts w:ascii="B Nazanin" w:eastAsiaTheme="minorHAnsi" w:hAnsiTheme="minorHAnsi" w:cs="B Nazanin"/>
        </w:rPr>
        <w:t xml:space="preserve"> </w:t>
      </w:r>
      <w:r w:rsidRPr="00F36356">
        <w:rPr>
          <w:rFonts w:ascii="B Nazanin" w:eastAsiaTheme="minorHAnsi" w:hAnsiTheme="minorHAnsi" w:cs="B Nazanin" w:hint="cs"/>
          <w:rtl/>
        </w:rPr>
        <w:t>مختلف</w:t>
      </w:r>
      <w:r w:rsidRPr="00F36356">
        <w:rPr>
          <w:rFonts w:ascii="B Nazanin" w:eastAsiaTheme="minorHAnsi" w:hAnsiTheme="minorHAnsi" w:cs="B Nazanin"/>
        </w:rPr>
        <w:t xml:space="preserve"> )</w:t>
      </w:r>
      <w:r w:rsidRPr="00F36356">
        <w:rPr>
          <w:rFonts w:ascii="B Nazanin" w:eastAsiaTheme="minorHAnsi" w:hAnsiTheme="minorHAnsi" w:cs="B Nazanin" w:hint="cs"/>
          <w:rtl/>
        </w:rPr>
        <w:t>با</w:t>
      </w:r>
      <w:r w:rsidRPr="00F36356">
        <w:rPr>
          <w:rFonts w:ascii="B Nazanin" w:eastAsiaTheme="minorHAnsi" w:hAnsiTheme="minorHAnsi" w:cs="B Nazanin"/>
        </w:rPr>
        <w:t xml:space="preserve"> </w:t>
      </w:r>
      <w:r w:rsidRPr="00F36356">
        <w:rPr>
          <w:rFonts w:ascii="B Nazanin" w:eastAsiaTheme="minorHAnsi" w:hAnsiTheme="minorHAnsi" w:cs="B Nazanin" w:hint="cs"/>
          <w:rtl/>
        </w:rPr>
        <w:t>تأکید</w:t>
      </w:r>
      <w:r w:rsidRPr="00F36356">
        <w:rPr>
          <w:rFonts w:ascii="B Nazanin" w:eastAsiaTheme="minorHAnsi" w:hAnsiTheme="minorHAnsi" w:cs="B Nazanin"/>
        </w:rPr>
        <w:t xml:space="preserve"> </w:t>
      </w:r>
      <w:r w:rsidRPr="00F36356">
        <w:rPr>
          <w:rFonts w:ascii="B Nazanin" w:eastAsiaTheme="minorHAnsi" w:hAnsiTheme="minorHAnsi" w:cs="B Nazanin" w:hint="cs"/>
          <w:rtl/>
        </w:rPr>
        <w:t>بر</w:t>
      </w:r>
      <w:r w:rsidRPr="00F36356">
        <w:rPr>
          <w:rFonts w:ascii="B Nazanin" w:eastAsiaTheme="minorHAnsi" w:hAnsiTheme="minorHAnsi" w:cs="B Nazanin"/>
        </w:rPr>
        <w:t xml:space="preserve"> </w:t>
      </w:r>
      <w:r w:rsidRPr="00F36356">
        <w:rPr>
          <w:rFonts w:ascii="B Nazanin" w:eastAsiaTheme="minorHAnsi" w:hAnsiTheme="minorHAnsi" w:cs="B Nazanin" w:hint="cs"/>
          <w:rtl/>
        </w:rPr>
        <w:t>روشهای</w:t>
      </w:r>
      <w:r w:rsidRPr="00F36356">
        <w:rPr>
          <w:rFonts w:ascii="B Nazanin" w:eastAsiaTheme="minorHAnsi" w:hAnsiTheme="minorHAnsi" w:cs="B Nazanin"/>
        </w:rPr>
        <w:t xml:space="preserve"> </w:t>
      </w:r>
      <w:r w:rsidRPr="00F36356">
        <w:rPr>
          <w:rFonts w:ascii="B Nazanin" w:eastAsiaTheme="minorHAnsi" w:hAnsiTheme="minorHAnsi" w:cs="B Nazanin" w:hint="cs"/>
          <w:rtl/>
        </w:rPr>
        <w:t>فولر</w:t>
      </w:r>
      <w:r w:rsidRPr="00F36356">
        <w:rPr>
          <w:rFonts w:ascii="B Nazanin" w:eastAsiaTheme="minorHAnsi" w:hAnsiTheme="minorHAnsi" w:cs="B Nazanin"/>
        </w:rPr>
        <w:t xml:space="preserve"> </w:t>
      </w:r>
      <w:r w:rsidRPr="00F36356">
        <w:rPr>
          <w:rFonts w:ascii="B Nazanin" w:eastAsiaTheme="minorHAnsi" w:hAnsiTheme="minorHAnsi" w:cs="B Nazanin" w:hint="cs"/>
          <w:rtl/>
        </w:rPr>
        <w:t>و</w:t>
      </w:r>
      <w:r w:rsidRPr="00F36356">
        <w:rPr>
          <w:rFonts w:ascii="B Nazanin" w:eastAsiaTheme="minorHAnsi" w:hAnsiTheme="minorHAnsi" w:cs="B Nazanin"/>
        </w:rPr>
        <w:t xml:space="preserve"> </w:t>
      </w:r>
      <w:r w:rsidRPr="00F36356">
        <w:rPr>
          <w:rFonts w:ascii="B Nazanin" w:eastAsiaTheme="minorHAnsi" w:hAnsiTheme="minorHAnsi" w:cs="B Nazanin" w:hint="cs"/>
          <w:rtl/>
        </w:rPr>
        <w:t>کریگر</w:t>
      </w:r>
      <w:r w:rsidRPr="00F36356">
        <w:rPr>
          <w:rFonts w:ascii="B Nazanin" w:eastAsiaTheme="minorHAnsi" w:hAnsiTheme="minorHAnsi" w:cs="B Nazanin"/>
        </w:rPr>
        <w:t xml:space="preserve">(. </w:t>
      </w:r>
      <w:r w:rsidRPr="00F36356">
        <w:rPr>
          <w:rFonts w:ascii="B Nazanin" w:eastAsiaTheme="minorHAnsi" w:hAnsiTheme="minorHAnsi" w:cs="B Nazanin" w:hint="cs"/>
          <w:rtl/>
        </w:rPr>
        <w:t>مجموعه</w:t>
      </w:r>
      <w:r w:rsidRPr="00F36356">
        <w:rPr>
          <w:rFonts w:ascii="B Nazanin" w:eastAsiaTheme="minorHAnsi" w:hAnsiTheme="minorHAnsi" w:cs="B Nazanin"/>
        </w:rPr>
        <w:t xml:space="preserve"> </w:t>
      </w:r>
      <w:r w:rsidRPr="00F36356">
        <w:rPr>
          <w:rFonts w:ascii="B Nazanin" w:eastAsiaTheme="minorHAnsi" w:hAnsiTheme="minorHAnsi" w:cs="B Nazanin" w:hint="cs"/>
          <w:rtl/>
        </w:rPr>
        <w:t>مقالات</w:t>
      </w:r>
      <w:r w:rsidRPr="00F36356">
        <w:rPr>
          <w:rFonts w:ascii="B Nazanin" w:eastAsiaTheme="minorHAnsi" w:hAnsiTheme="minorHAnsi" w:cs="B Nazanin"/>
        </w:rPr>
        <w:t xml:space="preserve"> </w:t>
      </w:r>
      <w:r w:rsidRPr="00F36356">
        <w:rPr>
          <w:rFonts w:ascii="B Nazanin" w:eastAsiaTheme="minorHAnsi" w:hAnsiTheme="minorHAnsi" w:cs="B Nazanin" w:hint="cs"/>
          <w:rtl/>
        </w:rPr>
        <w:t>پنجمین</w:t>
      </w:r>
      <w:r w:rsidRPr="00F36356">
        <w:rPr>
          <w:rFonts w:ascii="B Nazanin" w:eastAsiaTheme="minorHAnsi" w:hAnsiTheme="minorHAnsi" w:cs="B Nazanin"/>
        </w:rPr>
        <w:t xml:space="preserve"> </w:t>
      </w:r>
      <w:r w:rsidRPr="00F36356">
        <w:rPr>
          <w:rFonts w:ascii="B Nazanin" w:eastAsiaTheme="minorHAnsi" w:hAnsiTheme="minorHAnsi" w:cs="B Nazanin" w:hint="cs"/>
          <w:rtl/>
        </w:rPr>
        <w:t>کنفرانس</w:t>
      </w:r>
      <w:r w:rsidRPr="00F36356">
        <w:rPr>
          <w:rFonts w:ascii="B Nazanin" w:eastAsiaTheme="minorHAnsi" w:hAnsiTheme="minorHAnsi" w:cs="B Nazanin"/>
        </w:rPr>
        <w:t xml:space="preserve"> </w:t>
      </w:r>
      <w:r w:rsidRPr="00F36356">
        <w:rPr>
          <w:rFonts w:ascii="B Nazanin" w:eastAsiaTheme="minorHAnsi" w:hAnsiTheme="minorHAnsi" w:cs="B Nazanin" w:hint="cs"/>
          <w:rtl/>
        </w:rPr>
        <w:t>سراسری</w:t>
      </w:r>
      <w:r w:rsidRPr="00F36356">
        <w:rPr>
          <w:rFonts w:ascii="B Nazanin" w:eastAsiaTheme="minorHAnsi" w:hAnsiTheme="minorHAnsi" w:cs="B Nazanin"/>
        </w:rPr>
        <w:t xml:space="preserve"> </w:t>
      </w:r>
      <w:r w:rsidRPr="00F36356">
        <w:rPr>
          <w:rFonts w:ascii="B Nazanin" w:eastAsiaTheme="minorHAnsi" w:hAnsiTheme="minorHAnsi" w:cs="B Nazanin" w:hint="cs"/>
          <w:rtl/>
        </w:rPr>
        <w:t>آبخیزداری</w:t>
      </w:r>
      <w:r w:rsidRPr="00F36356">
        <w:rPr>
          <w:rFonts w:ascii="B Nazanin" w:eastAsiaTheme="minorHAnsi" w:hAnsiTheme="minorHAnsi" w:cs="B Nazanin"/>
        </w:rPr>
        <w:t xml:space="preserve"> </w:t>
      </w:r>
      <w:r w:rsidRPr="00F36356">
        <w:rPr>
          <w:rFonts w:ascii="B Nazanin" w:eastAsiaTheme="minorHAnsi" w:hAnsiTheme="minorHAnsi" w:cs="B Nazanin" w:hint="cs"/>
          <w:rtl/>
        </w:rPr>
        <w:t>و مدیریت</w:t>
      </w:r>
      <w:r w:rsidRPr="00F36356">
        <w:rPr>
          <w:rFonts w:ascii="B Nazanin" w:eastAsiaTheme="minorHAnsi" w:hAnsiTheme="minorHAnsi" w:cs="B Nazanin"/>
        </w:rPr>
        <w:t xml:space="preserve"> </w:t>
      </w:r>
      <w:r w:rsidRPr="00F36356">
        <w:rPr>
          <w:rFonts w:ascii="B Nazanin" w:eastAsiaTheme="minorHAnsi" w:hAnsiTheme="minorHAnsi" w:cs="B Nazanin" w:hint="cs"/>
          <w:rtl/>
        </w:rPr>
        <w:t>منابع</w:t>
      </w:r>
      <w:r w:rsidRPr="00F36356">
        <w:rPr>
          <w:rFonts w:ascii="B Nazanin" w:eastAsiaTheme="minorHAnsi" w:hAnsiTheme="minorHAnsi" w:cs="B Nazanin"/>
        </w:rPr>
        <w:t xml:space="preserve"> </w:t>
      </w:r>
      <w:r w:rsidRPr="00F36356">
        <w:rPr>
          <w:rFonts w:ascii="B Nazanin" w:eastAsiaTheme="minorHAnsi" w:hAnsiTheme="minorHAnsi" w:cs="B Nazanin" w:hint="cs"/>
          <w:rtl/>
        </w:rPr>
        <w:t>آب</w:t>
      </w:r>
      <w:r w:rsidRPr="00F36356">
        <w:rPr>
          <w:rFonts w:ascii="B Nazanin" w:eastAsiaTheme="minorHAnsi" w:hAnsiTheme="minorHAnsi" w:cs="B Nazanin"/>
        </w:rPr>
        <w:t xml:space="preserve"> </w:t>
      </w:r>
      <w:r w:rsidRPr="00F36356">
        <w:rPr>
          <w:rFonts w:ascii="B Nazanin" w:eastAsiaTheme="minorHAnsi" w:hAnsiTheme="minorHAnsi" w:cs="B Nazanin" w:hint="cs"/>
          <w:rtl/>
        </w:rPr>
        <w:t>و</w:t>
      </w:r>
      <w:r w:rsidRPr="00F36356">
        <w:rPr>
          <w:rFonts w:ascii="B Nazanin" w:eastAsiaTheme="minorHAnsi" w:hAnsiTheme="minorHAnsi" w:cs="B Nazanin"/>
        </w:rPr>
        <w:t xml:space="preserve"> </w:t>
      </w:r>
      <w:r w:rsidRPr="00F36356">
        <w:rPr>
          <w:rFonts w:ascii="B Nazanin" w:eastAsiaTheme="minorHAnsi" w:hAnsiTheme="minorHAnsi" w:cs="B Nazanin" w:hint="cs"/>
          <w:rtl/>
        </w:rPr>
        <w:t>خاک</w:t>
      </w:r>
      <w:r w:rsidRPr="00F36356">
        <w:rPr>
          <w:rFonts w:ascii="B Nazanin" w:eastAsiaTheme="minorHAnsi" w:hAnsiTheme="minorHAnsi" w:cs="B Nazanin"/>
        </w:rPr>
        <w:t xml:space="preserve"> </w:t>
      </w:r>
      <w:r w:rsidRPr="00F36356">
        <w:rPr>
          <w:rFonts w:ascii="B Nazanin" w:eastAsiaTheme="minorHAnsi" w:hAnsiTheme="minorHAnsi" w:cs="B Nazanin" w:hint="cs"/>
          <w:rtl/>
        </w:rPr>
        <w:t>کشور</w:t>
      </w:r>
      <w:r w:rsidRPr="00F36356">
        <w:rPr>
          <w:rFonts w:ascii="B Nazanin" w:eastAsiaTheme="minorHAnsi" w:hAnsiTheme="minorHAnsi" w:cs="B Nazanin"/>
        </w:rPr>
        <w:t>.</w:t>
      </w:r>
    </w:p>
    <w:p w:rsidR="00FD7712" w:rsidRPr="00DB1630" w:rsidRDefault="00FD7712" w:rsidP="00FD7712">
      <w:pPr>
        <w:pStyle w:val="BodyText3"/>
        <w:numPr>
          <w:ilvl w:val="0"/>
          <w:numId w:val="1"/>
        </w:numPr>
        <w:bidi/>
        <w:jc w:val="left"/>
        <w:rPr>
          <w:rFonts w:cs="B Nazanin"/>
          <w:lang w:bidi="fa-IR"/>
        </w:rPr>
      </w:pPr>
      <w:r w:rsidRPr="00FD7712">
        <w:rPr>
          <w:rFonts w:cs="B Nazanin"/>
          <w:rtl/>
          <w:lang w:bidi="fa-IR"/>
        </w:rPr>
        <w:t>محبوبه پرهيزگار</w:t>
      </w:r>
      <w:r w:rsidRPr="00FD7712">
        <w:rPr>
          <w:rFonts w:cs="B Nazanin" w:hint="cs"/>
          <w:rtl/>
          <w:lang w:bidi="fa-IR"/>
        </w:rPr>
        <w:t xml:space="preserve">، </w:t>
      </w:r>
      <w:r w:rsidRPr="00FD7712">
        <w:rPr>
          <w:rFonts w:cs="B Nazanin"/>
          <w:rtl/>
          <w:lang w:bidi="fa-IR"/>
        </w:rPr>
        <w:t>علي شهيدي</w:t>
      </w:r>
      <w:r w:rsidRPr="00FD7712">
        <w:rPr>
          <w:rFonts w:cs="B Nazanin" w:hint="cs"/>
          <w:rtl/>
          <w:lang w:bidi="fa-IR"/>
        </w:rPr>
        <w:t xml:space="preserve">، </w:t>
      </w:r>
      <w:r w:rsidRPr="00FD7712">
        <w:rPr>
          <w:rFonts w:cs="B Nazanin"/>
          <w:rtl/>
          <w:lang w:bidi="fa-IR"/>
        </w:rPr>
        <w:t>محسن پوررضابيلندي</w:t>
      </w:r>
      <w:r w:rsidRPr="00FD7712">
        <w:rPr>
          <w:rFonts w:cs="B Nazanin" w:hint="cs"/>
          <w:rtl/>
          <w:lang w:bidi="fa-IR"/>
        </w:rPr>
        <w:t xml:space="preserve">، </w:t>
      </w:r>
      <w:r w:rsidRPr="00FD7712">
        <w:rPr>
          <w:rFonts w:ascii="DejaVuSans" w:eastAsia="DejaVuSans" w:hAnsiTheme="minorHAnsi" w:cs="B Nazanin" w:hint="eastAsia"/>
          <w:rtl/>
        </w:rPr>
        <w:t>عباس</w:t>
      </w:r>
      <w:r w:rsidRPr="00FD7712">
        <w:rPr>
          <w:rFonts w:ascii="DejaVuSans" w:eastAsia="DejaVuSans" w:hAnsiTheme="minorHAnsi" w:cs="B Nazanin"/>
        </w:rPr>
        <w:t xml:space="preserve"> </w:t>
      </w:r>
      <w:r w:rsidRPr="00FD7712">
        <w:rPr>
          <w:rFonts w:ascii="DejaVuSans" w:eastAsia="DejaVuSans" w:hAnsiTheme="minorHAnsi" w:cs="B Nazanin" w:hint="eastAsia"/>
          <w:rtl/>
        </w:rPr>
        <w:t>خاشعي</w:t>
      </w:r>
      <w:r w:rsidRPr="00FD7712">
        <w:rPr>
          <w:rFonts w:ascii="DejaVuSans" w:eastAsia="DejaVuSans" w:hAnsiTheme="minorHAnsi" w:cs="B Nazanin"/>
        </w:rPr>
        <w:t xml:space="preserve"> </w:t>
      </w:r>
      <w:r w:rsidRPr="00FD7712">
        <w:rPr>
          <w:rFonts w:ascii="DejaVuSans" w:eastAsia="DejaVuSans" w:hAnsiTheme="minorHAnsi" w:cs="B Nazanin" w:hint="eastAsia"/>
          <w:rtl/>
        </w:rPr>
        <w:t>سيوكي</w:t>
      </w:r>
      <w:r w:rsidRPr="00FD7712">
        <w:rPr>
          <w:rFonts w:cs="B Nazanin" w:hint="cs"/>
          <w:rtl/>
          <w:lang w:bidi="fa-IR"/>
        </w:rPr>
        <w:t xml:space="preserve">، </w:t>
      </w:r>
      <w:r w:rsidRPr="00FD7712">
        <w:rPr>
          <w:rFonts w:cs="B Nazanin"/>
          <w:rtl/>
          <w:lang w:bidi="fa-IR"/>
        </w:rPr>
        <w:t>ارز</w:t>
      </w:r>
      <w:r w:rsidRPr="00FD7712">
        <w:rPr>
          <w:rFonts w:cs="B Nazanin" w:hint="cs"/>
          <w:rtl/>
          <w:lang w:bidi="fa-IR"/>
        </w:rPr>
        <w:t>ی</w:t>
      </w:r>
      <w:r w:rsidRPr="00FD7712">
        <w:rPr>
          <w:rFonts w:cs="B Nazanin" w:hint="eastAsia"/>
          <w:rtl/>
          <w:lang w:bidi="fa-IR"/>
        </w:rPr>
        <w:t>اب</w:t>
      </w:r>
      <w:r w:rsidRPr="00FD7712">
        <w:rPr>
          <w:rFonts w:cs="B Nazanin" w:hint="cs"/>
          <w:rtl/>
          <w:lang w:bidi="fa-IR"/>
        </w:rPr>
        <w:t>ی</w:t>
      </w:r>
      <w:r w:rsidRPr="00FD7712">
        <w:rPr>
          <w:rFonts w:cs="B Nazanin"/>
          <w:rtl/>
          <w:lang w:bidi="fa-IR"/>
        </w:rPr>
        <w:t xml:space="preserve"> پتانس</w:t>
      </w:r>
      <w:r w:rsidRPr="00FD7712">
        <w:rPr>
          <w:rFonts w:cs="B Nazanin" w:hint="cs"/>
          <w:rtl/>
          <w:lang w:bidi="fa-IR"/>
        </w:rPr>
        <w:t>ی</w:t>
      </w:r>
      <w:r w:rsidRPr="00FD7712">
        <w:rPr>
          <w:rFonts w:cs="B Nazanin" w:hint="eastAsia"/>
          <w:rtl/>
          <w:lang w:bidi="fa-IR"/>
        </w:rPr>
        <w:t>ل</w:t>
      </w:r>
      <w:r w:rsidRPr="00FD7712">
        <w:rPr>
          <w:rFonts w:cs="B Nazanin"/>
          <w:rtl/>
          <w:lang w:bidi="fa-IR"/>
        </w:rPr>
        <w:t xml:space="preserve"> س</w:t>
      </w:r>
      <w:r w:rsidRPr="00FD7712">
        <w:rPr>
          <w:rFonts w:cs="B Nazanin" w:hint="cs"/>
          <w:rtl/>
          <w:lang w:bidi="fa-IR"/>
        </w:rPr>
        <w:t>ی</w:t>
      </w:r>
      <w:r w:rsidRPr="00FD7712">
        <w:rPr>
          <w:rFonts w:cs="B Nazanin" w:hint="eastAsia"/>
          <w:rtl/>
          <w:lang w:bidi="fa-IR"/>
        </w:rPr>
        <w:t>لخ</w:t>
      </w:r>
      <w:r w:rsidRPr="00FD7712">
        <w:rPr>
          <w:rFonts w:cs="B Nazanin" w:hint="cs"/>
          <w:rtl/>
          <w:lang w:bidi="fa-IR"/>
        </w:rPr>
        <w:t>ی</w:t>
      </w:r>
      <w:r w:rsidRPr="00FD7712">
        <w:rPr>
          <w:rFonts w:cs="B Nazanin" w:hint="eastAsia"/>
          <w:rtl/>
          <w:lang w:bidi="fa-IR"/>
        </w:rPr>
        <w:t>ز</w:t>
      </w:r>
      <w:r w:rsidRPr="00FD7712">
        <w:rPr>
          <w:rFonts w:cs="B Nazanin" w:hint="cs"/>
          <w:rtl/>
          <w:lang w:bidi="fa-IR"/>
        </w:rPr>
        <w:t>ی</w:t>
      </w:r>
      <w:r w:rsidRPr="00FD7712">
        <w:rPr>
          <w:rFonts w:cs="B Nazanin"/>
          <w:rtl/>
          <w:lang w:bidi="fa-IR"/>
        </w:rPr>
        <w:t xml:space="preserve"> حوضه آبر</w:t>
      </w:r>
      <w:r w:rsidRPr="00FD7712">
        <w:rPr>
          <w:rFonts w:cs="B Nazanin" w:hint="cs"/>
          <w:rtl/>
          <w:lang w:bidi="fa-IR"/>
        </w:rPr>
        <w:t>ی</w:t>
      </w:r>
      <w:r w:rsidRPr="00FD7712">
        <w:rPr>
          <w:rFonts w:cs="B Nazanin" w:hint="eastAsia"/>
          <w:rtl/>
          <w:lang w:bidi="fa-IR"/>
        </w:rPr>
        <w:t>ز</w:t>
      </w:r>
      <w:r w:rsidRPr="00FD7712">
        <w:rPr>
          <w:rFonts w:cs="B Nazanin"/>
          <w:rtl/>
          <w:lang w:bidi="fa-IR"/>
        </w:rPr>
        <w:t xml:space="preserve"> ب</w:t>
      </w:r>
      <w:r w:rsidRPr="00FD7712">
        <w:rPr>
          <w:rFonts w:cs="B Nazanin" w:hint="cs"/>
          <w:rtl/>
          <w:lang w:bidi="fa-IR"/>
        </w:rPr>
        <w:t>ی</w:t>
      </w:r>
      <w:r w:rsidRPr="00FD7712">
        <w:rPr>
          <w:rFonts w:cs="B Nazanin" w:hint="eastAsia"/>
          <w:rtl/>
          <w:lang w:bidi="fa-IR"/>
        </w:rPr>
        <w:t>رجند</w:t>
      </w:r>
      <w:r w:rsidRPr="00FD7712">
        <w:rPr>
          <w:rFonts w:cs="B Nazanin"/>
          <w:rtl/>
          <w:lang w:bidi="fa-IR"/>
        </w:rPr>
        <w:t xml:space="preserve"> با استفاده از فرا</w:t>
      </w:r>
      <w:r w:rsidRPr="00FD7712">
        <w:rPr>
          <w:rFonts w:cs="B Nazanin" w:hint="cs"/>
          <w:rtl/>
          <w:lang w:bidi="fa-IR"/>
        </w:rPr>
        <w:t>ی</w:t>
      </w:r>
      <w:r w:rsidRPr="00FD7712">
        <w:rPr>
          <w:rFonts w:cs="B Nazanin" w:hint="eastAsia"/>
          <w:rtl/>
          <w:lang w:bidi="fa-IR"/>
        </w:rPr>
        <w:t>ند</w:t>
      </w:r>
      <w:r w:rsidRPr="00FD7712">
        <w:rPr>
          <w:rFonts w:cs="B Nazanin"/>
          <w:rtl/>
          <w:lang w:bidi="fa-IR"/>
        </w:rPr>
        <w:t xml:space="preserve"> تحل</w:t>
      </w:r>
      <w:r w:rsidRPr="00FD7712">
        <w:rPr>
          <w:rFonts w:cs="B Nazanin" w:hint="cs"/>
          <w:rtl/>
          <w:lang w:bidi="fa-IR"/>
        </w:rPr>
        <w:t>ی</w:t>
      </w:r>
      <w:r w:rsidRPr="00FD7712">
        <w:rPr>
          <w:rFonts w:cs="B Nazanin" w:hint="eastAsia"/>
          <w:rtl/>
          <w:lang w:bidi="fa-IR"/>
        </w:rPr>
        <w:t>ل</w:t>
      </w:r>
      <w:r w:rsidRPr="00FD7712">
        <w:rPr>
          <w:rFonts w:cs="B Nazanin"/>
          <w:rtl/>
          <w:lang w:bidi="fa-IR"/>
        </w:rPr>
        <w:t xml:space="preserve"> سلسله مراتب</w:t>
      </w:r>
      <w:r w:rsidRPr="00FD7712">
        <w:rPr>
          <w:rFonts w:cs="B Nazanin" w:hint="cs"/>
          <w:rtl/>
          <w:lang w:bidi="fa-IR"/>
        </w:rPr>
        <w:t>ی</w:t>
      </w:r>
      <w:r w:rsidRPr="00FD7712">
        <w:rPr>
          <w:rFonts w:cs="B Nazanin"/>
          <w:rtl/>
          <w:lang w:bidi="fa-IR"/>
        </w:rPr>
        <w:t xml:space="preserve"> فاز</w:t>
      </w:r>
      <w:r w:rsidRPr="00FD7712">
        <w:rPr>
          <w:rFonts w:cs="B Nazanin" w:hint="cs"/>
          <w:rtl/>
          <w:lang w:bidi="fa-IR"/>
        </w:rPr>
        <w:t xml:space="preserve">ی، </w:t>
      </w:r>
      <w:r w:rsidRPr="00FD7712">
        <w:rPr>
          <w:rFonts w:ascii="DejaVuSans" w:eastAsia="DejaVuSans" w:hAnsiTheme="minorHAnsi" w:cs="B Nazanin" w:hint="eastAsia"/>
          <w:rtl/>
        </w:rPr>
        <w:t>چهارمین</w:t>
      </w:r>
      <w:r w:rsidRPr="00FD7712">
        <w:rPr>
          <w:rFonts w:ascii="DejaVuSans" w:eastAsia="DejaVuSans" w:hAnsiTheme="minorHAnsi" w:cs="B Nazanin"/>
        </w:rPr>
        <w:t xml:space="preserve"> </w:t>
      </w:r>
      <w:r w:rsidRPr="00FD7712">
        <w:rPr>
          <w:rFonts w:ascii="DejaVuSans" w:eastAsia="DejaVuSans" w:hAnsiTheme="minorHAnsi" w:cs="B Nazanin" w:hint="eastAsia"/>
          <w:rtl/>
        </w:rPr>
        <w:t>همایش</w:t>
      </w:r>
      <w:r w:rsidRPr="00FD7712">
        <w:rPr>
          <w:rFonts w:ascii="DejaVuSans" w:eastAsia="DejaVuSans" w:hAnsiTheme="minorHAnsi" w:cs="B Nazanin"/>
        </w:rPr>
        <w:t xml:space="preserve"> </w:t>
      </w:r>
      <w:r w:rsidRPr="00FD7712">
        <w:rPr>
          <w:rFonts w:ascii="DejaVuSans" w:eastAsia="DejaVuSans" w:hAnsiTheme="minorHAnsi" w:cs="B Nazanin" w:hint="eastAsia"/>
          <w:rtl/>
        </w:rPr>
        <w:t>سراسری</w:t>
      </w:r>
      <w:r w:rsidRPr="00FD7712">
        <w:rPr>
          <w:rFonts w:ascii="DejaVuSans" w:eastAsia="DejaVuSans" w:hAnsiTheme="minorHAnsi" w:cs="B Nazanin"/>
        </w:rPr>
        <w:t xml:space="preserve"> </w:t>
      </w:r>
      <w:r w:rsidRPr="00FD7712">
        <w:rPr>
          <w:rFonts w:ascii="DejaVuSans" w:eastAsia="DejaVuSans" w:hAnsiTheme="minorHAnsi" w:cs="B Nazanin" w:hint="eastAsia"/>
          <w:rtl/>
        </w:rPr>
        <w:t>محیط</w:t>
      </w:r>
      <w:r w:rsidRPr="00FD7712">
        <w:rPr>
          <w:rFonts w:ascii="DejaVuSans" w:eastAsia="DejaVuSans" w:hAnsiTheme="minorHAnsi" w:cs="B Nazanin"/>
        </w:rPr>
        <w:t xml:space="preserve"> </w:t>
      </w:r>
      <w:r w:rsidRPr="00FD7712">
        <w:rPr>
          <w:rFonts w:ascii="DejaVuSans" w:eastAsia="DejaVuSans" w:hAnsiTheme="minorHAnsi" w:cs="B Nazanin" w:hint="eastAsia"/>
          <w:rtl/>
        </w:rPr>
        <w:t>زیست،انرژی</w:t>
      </w:r>
      <w:r w:rsidRPr="00FD7712">
        <w:rPr>
          <w:rFonts w:ascii="DejaVuSans" w:eastAsia="DejaVuSans" w:hAnsiTheme="minorHAnsi" w:cs="B Nazanin"/>
        </w:rPr>
        <w:t xml:space="preserve"> </w:t>
      </w:r>
      <w:r w:rsidRPr="00FD7712">
        <w:rPr>
          <w:rFonts w:ascii="DejaVuSans" w:eastAsia="DejaVuSans" w:hAnsiTheme="minorHAnsi" w:cs="B Nazanin" w:hint="eastAsia"/>
          <w:rtl/>
        </w:rPr>
        <w:t>و</w:t>
      </w:r>
      <w:r w:rsidRPr="00FD7712">
        <w:rPr>
          <w:rFonts w:ascii="DejaVuSans" w:eastAsia="DejaVuSans" w:hAnsiTheme="minorHAnsi" w:cs="B Nazanin"/>
        </w:rPr>
        <w:t xml:space="preserve"> </w:t>
      </w:r>
      <w:r w:rsidRPr="00FD7712">
        <w:rPr>
          <w:rFonts w:ascii="DejaVuSans" w:eastAsia="DejaVuSans" w:hAnsiTheme="minorHAnsi" w:cs="B Nazanin" w:hint="eastAsia"/>
          <w:rtl/>
        </w:rPr>
        <w:t>پدافند</w:t>
      </w:r>
      <w:r w:rsidRPr="00FD7712">
        <w:rPr>
          <w:rFonts w:ascii="DejaVuSans" w:eastAsia="DejaVuSans" w:hAnsiTheme="minorHAnsi" w:cs="B Nazanin"/>
        </w:rPr>
        <w:t xml:space="preserve"> </w:t>
      </w:r>
      <w:r w:rsidRPr="00FD7712">
        <w:rPr>
          <w:rFonts w:ascii="DejaVuSans" w:eastAsia="DejaVuSans" w:hAnsiTheme="minorHAnsi" w:cs="B Nazanin" w:hint="eastAsia"/>
          <w:rtl/>
        </w:rPr>
        <w:t>زیستی</w:t>
      </w:r>
      <w:r w:rsidRPr="00FD7712">
        <w:rPr>
          <w:rFonts w:ascii="DejaVuSans" w:eastAsia="DejaVuSans" w:hAnsiTheme="minorHAnsi" w:cs="B Nazanin"/>
        </w:rPr>
        <w:t xml:space="preserve"> </w:t>
      </w:r>
      <w:r w:rsidRPr="00FD7712">
        <w:rPr>
          <w:rFonts w:ascii="DejaVuSans" w:eastAsia="DejaVuSans" w:hAnsiTheme="minorHAnsi" w:cs="B Nazanin" w:hint="cs"/>
          <w:rtl/>
        </w:rPr>
        <w:t>-</w:t>
      </w:r>
      <w:r>
        <w:rPr>
          <w:rFonts w:ascii="DejaVuSans" w:eastAsia="DejaVuSans" w:hAnsiTheme="minorHAnsi" w:cs="B Nazanin"/>
        </w:rPr>
        <w:t xml:space="preserve"> </w:t>
      </w:r>
      <w:r w:rsidRPr="00FD7712">
        <w:rPr>
          <w:rFonts w:ascii="DejaVuSans" w:eastAsia="DejaVuSans" w:hAnsiTheme="minorHAnsi" w:cs="B Nazanin" w:hint="eastAsia"/>
          <w:rtl/>
        </w:rPr>
        <w:t>سال</w:t>
      </w:r>
      <w:r w:rsidRPr="00FD7712">
        <w:rPr>
          <w:rFonts w:ascii="DejaVuSans" w:eastAsia="DejaVuSans" w:hAnsiTheme="minorHAnsi" w:cs="B Nazanin"/>
        </w:rPr>
        <w:t xml:space="preserve"> </w:t>
      </w:r>
      <w:r w:rsidRPr="00FD7712">
        <w:rPr>
          <w:rFonts w:ascii="DejaVuSans" w:eastAsia="DejaVuSans" w:hAnsiTheme="minorHAnsi" w:cs="B Nazanin" w:hint="cs"/>
          <w:rtl/>
        </w:rPr>
        <w:t>1394</w:t>
      </w:r>
    </w:p>
    <w:p w:rsidR="00DB1630" w:rsidRPr="00921307" w:rsidRDefault="00E34E1A" w:rsidP="00DC3573">
      <w:pPr>
        <w:pStyle w:val="BodyText3"/>
        <w:numPr>
          <w:ilvl w:val="0"/>
          <w:numId w:val="1"/>
        </w:numPr>
        <w:jc w:val="left"/>
        <w:rPr>
          <w:rFonts w:cs="B Nazanin"/>
          <w:lang w:bidi="fa-IR"/>
        </w:rPr>
      </w:pPr>
      <w:r w:rsidRPr="00921307">
        <w:rPr>
          <w:rFonts w:cs="B Nazanin"/>
          <w:lang w:bidi="fa-IR"/>
        </w:rPr>
        <w:t>Google Earth</w:t>
      </w:r>
    </w:p>
    <w:p w:rsidR="00FD7712" w:rsidRPr="00921307" w:rsidRDefault="00FD7712" w:rsidP="00DB1630">
      <w:pPr>
        <w:pStyle w:val="BodyText3"/>
        <w:bidi/>
        <w:ind w:left="720"/>
        <w:jc w:val="left"/>
        <w:rPr>
          <w:rFonts w:cs="B Nazanin"/>
          <w:lang w:bidi="fa-IR"/>
        </w:rPr>
      </w:pPr>
    </w:p>
    <w:p w:rsidR="00DB1630" w:rsidRPr="00921307" w:rsidRDefault="00DB1630" w:rsidP="00DB1630">
      <w:pPr>
        <w:pStyle w:val="BodyText3"/>
        <w:numPr>
          <w:ilvl w:val="0"/>
          <w:numId w:val="1"/>
        </w:numPr>
        <w:rPr>
          <w:rFonts w:cs="B Nazanin"/>
          <w:rtl/>
          <w:lang w:bidi="fa-IR"/>
        </w:rPr>
      </w:pPr>
      <w:r w:rsidRPr="00921307">
        <w:rPr>
          <w:rFonts w:cs="B Nazanin"/>
          <w:lang w:bidi="fa-IR"/>
        </w:rPr>
        <w:lastRenderedPageBreak/>
        <w:t>Melesse. A. M. AND Shih. S. F. 2002, Spatially distributed storm runoff depth estimation</w:t>
      </w:r>
      <w:r w:rsidRPr="00921307">
        <w:rPr>
          <w:rFonts w:cs="B Nazanin" w:hint="cs"/>
          <w:rtl/>
          <w:lang w:bidi="fa-IR"/>
        </w:rPr>
        <w:t xml:space="preserve"> </w:t>
      </w:r>
      <w:r w:rsidRPr="00921307">
        <w:rPr>
          <w:rFonts w:cs="B Nazanin"/>
          <w:lang w:bidi="fa-IR"/>
        </w:rPr>
        <w:t>using Landsat image and GIS. Computer and Electronic in Agriculture Journal, pp: 172-183. Nayak. R. T. AND Jaiswal. R. K. 2003, Rainfall-Runoff modeling using satellite data and</w:t>
      </w:r>
      <w:r w:rsidRPr="00921307">
        <w:rPr>
          <w:rFonts w:cs="B Nazanin" w:hint="cs"/>
          <w:rtl/>
          <w:lang w:bidi="fa-IR"/>
        </w:rPr>
        <w:t xml:space="preserve"> </w:t>
      </w:r>
      <w:r w:rsidRPr="00921307">
        <w:rPr>
          <w:rFonts w:cs="B Nazanin"/>
          <w:lang w:bidi="fa-IR"/>
        </w:rPr>
        <w:t>GIS for Bebas river in Madhta Pradesh. Journal-CV, pp: 47-50.</w:t>
      </w:r>
    </w:p>
    <w:sectPr w:rsidR="00DB1630" w:rsidRPr="00921307" w:rsidSect="00A114D2">
      <w:headerReference w:type="default" r:id="rId10"/>
      <w:footerReference w:type="even" r:id="rId11"/>
      <w:footerReference w:type="default" r:id="rId12"/>
      <w:pgSz w:w="11907" w:h="16840" w:code="9"/>
      <w:pgMar w:top="1985" w:right="1418" w:bottom="1418" w:left="1418" w:header="454"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CA" w:rsidRDefault="007A35CA" w:rsidP="00B234F2">
      <w:r>
        <w:separator/>
      </w:r>
    </w:p>
  </w:endnote>
  <w:endnote w:type="continuationSeparator" w:id="0">
    <w:p w:rsidR="007A35CA" w:rsidRDefault="007A35CA" w:rsidP="00B2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7C" w:rsidRDefault="00AA0E1F" w:rsidP="0085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27C" w:rsidRDefault="007A3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7C" w:rsidRPr="001A322C" w:rsidRDefault="00AA0E1F" w:rsidP="005F4992">
    <w:pPr>
      <w:pStyle w:val="Footer"/>
      <w:framePr w:wrap="around" w:vAnchor="text" w:hAnchor="margin" w:xAlign="center" w:y="1"/>
      <w:bidi/>
      <w:jc w:val="center"/>
      <w:rPr>
        <w:rStyle w:val="PageNumber"/>
        <w:rFonts w:cs="B Nazanin"/>
        <w:sz w:val="22"/>
        <w:szCs w:val="22"/>
      </w:rPr>
    </w:pPr>
    <w:r w:rsidRPr="001A322C">
      <w:rPr>
        <w:rStyle w:val="PageNumber"/>
        <w:rFonts w:cs="B Nazanin"/>
        <w:sz w:val="22"/>
        <w:szCs w:val="22"/>
      </w:rPr>
      <w:fldChar w:fldCharType="begin"/>
    </w:r>
    <w:r w:rsidRPr="001A322C">
      <w:rPr>
        <w:rStyle w:val="PageNumber"/>
        <w:rFonts w:cs="B Nazanin"/>
        <w:sz w:val="22"/>
        <w:szCs w:val="22"/>
      </w:rPr>
      <w:instrText xml:space="preserve">PAGE  </w:instrText>
    </w:r>
    <w:r w:rsidRPr="001A322C">
      <w:rPr>
        <w:rStyle w:val="PageNumber"/>
        <w:rFonts w:cs="B Nazanin"/>
        <w:sz w:val="22"/>
        <w:szCs w:val="22"/>
      </w:rPr>
      <w:fldChar w:fldCharType="separate"/>
    </w:r>
    <w:r w:rsidR="008464C5">
      <w:rPr>
        <w:rStyle w:val="PageNumber"/>
        <w:rFonts w:cs="B Nazanin"/>
        <w:noProof/>
        <w:sz w:val="22"/>
        <w:szCs w:val="22"/>
        <w:rtl/>
      </w:rPr>
      <w:t>1</w:t>
    </w:r>
    <w:r w:rsidRPr="001A322C">
      <w:rPr>
        <w:rStyle w:val="PageNumber"/>
        <w:rFonts w:cs="B Nazanin"/>
        <w:sz w:val="22"/>
        <w:szCs w:val="22"/>
      </w:rPr>
      <w:fldChar w:fldCharType="end"/>
    </w:r>
  </w:p>
  <w:p w:rsidR="002F127C" w:rsidRDefault="007A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CA" w:rsidRDefault="007A35CA" w:rsidP="00B234F2">
      <w:r>
        <w:separator/>
      </w:r>
    </w:p>
  </w:footnote>
  <w:footnote w:type="continuationSeparator" w:id="0">
    <w:p w:rsidR="007A35CA" w:rsidRDefault="007A35CA" w:rsidP="00B234F2">
      <w:r>
        <w:continuationSeparator/>
      </w:r>
    </w:p>
  </w:footnote>
  <w:footnote w:id="1">
    <w:p w:rsidR="00B234F2" w:rsidRPr="00B643B6" w:rsidRDefault="00B234F2" w:rsidP="00B234F2">
      <w:pPr>
        <w:pStyle w:val="FootnoteText"/>
        <w:rPr>
          <w:rFonts w:cs="B Nazanin"/>
          <w:sz w:val="22"/>
          <w:szCs w:val="22"/>
        </w:rPr>
      </w:pPr>
      <w:r w:rsidRPr="00B643B6">
        <w:rPr>
          <w:rStyle w:val="FootnoteReference"/>
          <w:rFonts w:cs="B Nazanin"/>
          <w:sz w:val="22"/>
          <w:szCs w:val="22"/>
        </w:rPr>
        <w:footnoteRef/>
      </w:r>
      <w:r w:rsidRPr="00B643B6">
        <w:rPr>
          <w:rFonts w:cs="B Nazanin"/>
          <w:sz w:val="22"/>
          <w:szCs w:val="22"/>
        </w:rPr>
        <w:t xml:space="preserve"> Geography Information System.</w:t>
      </w:r>
    </w:p>
  </w:footnote>
  <w:footnote w:id="2">
    <w:p w:rsidR="00B234F2" w:rsidRDefault="00B234F2" w:rsidP="00B234F2">
      <w:pPr>
        <w:pStyle w:val="FootnoteText"/>
      </w:pPr>
      <w:r w:rsidRPr="00B643B6">
        <w:rPr>
          <w:rStyle w:val="FootnoteReference"/>
          <w:rFonts w:cs="B Nazanin"/>
          <w:sz w:val="22"/>
          <w:szCs w:val="22"/>
        </w:rPr>
        <w:footnoteRef/>
      </w:r>
      <w:r w:rsidRPr="00B643B6">
        <w:rPr>
          <w:rFonts w:cs="B Nazanin"/>
          <w:sz w:val="22"/>
          <w:szCs w:val="22"/>
        </w:rPr>
        <w:t xml:space="preserve"> </w:t>
      </w:r>
      <w:r w:rsidR="00581C64" w:rsidRPr="00B643B6">
        <w:rPr>
          <w:rFonts w:cs="B Nazanin"/>
          <w:sz w:val="22"/>
          <w:szCs w:val="22"/>
        </w:rPr>
        <w:t>Watershed</w:t>
      </w:r>
      <w:r w:rsidRPr="00B643B6">
        <w:rPr>
          <w:rFonts w:cs="B Nazanin"/>
          <w:sz w:val="22"/>
          <w:szCs w:val="22"/>
        </w:rPr>
        <w:t xml:space="preserve"> Modeling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52" w:rsidRPr="001957F0" w:rsidRDefault="00B234F2" w:rsidP="00FE0AF1">
    <w:pPr>
      <w:pStyle w:val="Header"/>
      <w:bidi/>
      <w:jc w:val="center"/>
      <w:rPr>
        <w:rStyle w:val="hps"/>
        <w:rFonts w:cs="B Nazanin"/>
        <w:b/>
        <w:bCs/>
        <w:sz w:val="22"/>
        <w:szCs w:val="22"/>
        <w:lang w:bidi="fa-IR"/>
      </w:rPr>
    </w:pPr>
    <w:r>
      <w:drawing>
        <wp:anchor distT="0" distB="0" distL="114300" distR="114300" simplePos="0" relativeHeight="251659264" behindDoc="0" locked="0" layoutInCell="1" allowOverlap="1">
          <wp:simplePos x="0" y="0"/>
          <wp:positionH relativeFrom="column">
            <wp:posOffset>730250</wp:posOffset>
          </wp:positionH>
          <wp:positionV relativeFrom="paragraph">
            <wp:posOffset>-16510</wp:posOffset>
          </wp:positionV>
          <wp:extent cx="4362450" cy="4724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E1F">
      <w:rPr>
        <w:rFonts w:cs="B Nazanin" w:hint="cs"/>
        <w:b/>
        <w:bCs/>
        <w:rtl/>
        <w:lang w:bidi="fa-IR"/>
      </w:rPr>
      <w:t>دبیرخانه دومین همایش بین المللی معماری عمران و شهرسازی در آغاز هزاره سوم</w:t>
    </w:r>
  </w:p>
  <w:p w:rsidR="001E7865" w:rsidRPr="000841EF" w:rsidRDefault="00AA0E1F" w:rsidP="00403057">
    <w:pPr>
      <w:pStyle w:val="Header"/>
      <w:bidi/>
      <w:jc w:val="center"/>
      <w:rPr>
        <w:rFonts w:cs="B Nazanin"/>
        <w:b/>
        <w:bCs/>
        <w:rtl/>
        <w:lang w:bidi="fa-IR"/>
      </w:rPr>
    </w:pPr>
    <w:r w:rsidRPr="000841EF">
      <w:rPr>
        <w:rFonts w:cs="B Nazanin" w:hint="cs"/>
        <w:b/>
        <w:bCs/>
        <w:rtl/>
        <w:lang w:bidi="fa-IR"/>
      </w:rPr>
      <w:t xml:space="preserve">تهران  </w:t>
    </w:r>
    <w:r w:rsidRPr="000841EF">
      <w:rPr>
        <w:rFonts w:hint="cs"/>
        <w:b/>
        <w:bCs/>
        <w:rtl/>
        <w:lang w:bidi="fa-IR"/>
      </w:rPr>
      <w:t>–</w:t>
    </w:r>
    <w:r w:rsidRPr="000841EF">
      <w:rPr>
        <w:rFonts w:cs="B Nazanin" w:hint="cs"/>
        <w:b/>
        <w:bCs/>
        <w:rtl/>
        <w:lang w:bidi="fa-IR"/>
      </w:rPr>
      <w:t xml:space="preserve"> خرداد 1395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414A"/>
    <w:multiLevelType w:val="hybridMultilevel"/>
    <w:tmpl w:val="F3BAECC4"/>
    <w:lvl w:ilvl="0" w:tplc="7C80CBCC">
      <w:start w:val="1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C87199"/>
    <w:multiLevelType w:val="hybridMultilevel"/>
    <w:tmpl w:val="38580DA8"/>
    <w:lvl w:ilvl="0" w:tplc="F2EE4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F2"/>
    <w:rsid w:val="000A5DE1"/>
    <w:rsid w:val="000E223D"/>
    <w:rsid w:val="00141BEF"/>
    <w:rsid w:val="00203DD1"/>
    <w:rsid w:val="00233C3D"/>
    <w:rsid w:val="002476FF"/>
    <w:rsid w:val="00250E99"/>
    <w:rsid w:val="0030416E"/>
    <w:rsid w:val="003870AA"/>
    <w:rsid w:val="003E4A01"/>
    <w:rsid w:val="00406504"/>
    <w:rsid w:val="00440ACB"/>
    <w:rsid w:val="004605C3"/>
    <w:rsid w:val="00512EBB"/>
    <w:rsid w:val="00524AF0"/>
    <w:rsid w:val="00525CA4"/>
    <w:rsid w:val="0057769A"/>
    <w:rsid w:val="00581C64"/>
    <w:rsid w:val="005A0BD6"/>
    <w:rsid w:val="005E735E"/>
    <w:rsid w:val="00620468"/>
    <w:rsid w:val="00656D44"/>
    <w:rsid w:val="00766EB0"/>
    <w:rsid w:val="007A35CA"/>
    <w:rsid w:val="007A53CA"/>
    <w:rsid w:val="007F4658"/>
    <w:rsid w:val="008464C5"/>
    <w:rsid w:val="00852072"/>
    <w:rsid w:val="00876CF8"/>
    <w:rsid w:val="00882CE2"/>
    <w:rsid w:val="008F2F63"/>
    <w:rsid w:val="00921307"/>
    <w:rsid w:val="009222E4"/>
    <w:rsid w:val="00952BCF"/>
    <w:rsid w:val="00954ED8"/>
    <w:rsid w:val="009C491C"/>
    <w:rsid w:val="009C6B7B"/>
    <w:rsid w:val="009E1D20"/>
    <w:rsid w:val="009F1B55"/>
    <w:rsid w:val="00A1352F"/>
    <w:rsid w:val="00AA0E1F"/>
    <w:rsid w:val="00B234F2"/>
    <w:rsid w:val="00B24BC4"/>
    <w:rsid w:val="00B2669A"/>
    <w:rsid w:val="00B54470"/>
    <w:rsid w:val="00B643B6"/>
    <w:rsid w:val="00BC2B32"/>
    <w:rsid w:val="00C35463"/>
    <w:rsid w:val="00C70476"/>
    <w:rsid w:val="00C943E3"/>
    <w:rsid w:val="00DB1630"/>
    <w:rsid w:val="00DB74D2"/>
    <w:rsid w:val="00DC3573"/>
    <w:rsid w:val="00E34E1A"/>
    <w:rsid w:val="00E406BD"/>
    <w:rsid w:val="00F36356"/>
    <w:rsid w:val="00FD7712"/>
    <w:rsid w:val="00FE0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DB6D14-0FD8-4D38-80FC-1718DE97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F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text"/>
    <w:basedOn w:val="Normal"/>
    <w:rsid w:val="00B234F2"/>
    <w:pPr>
      <w:bidi/>
      <w:ind w:firstLine="340"/>
      <w:jc w:val="both"/>
    </w:pPr>
    <w:rPr>
      <w:rFonts w:ascii="Arial" w:hAnsi="Arial" w:cs="B Nazanin"/>
      <w:sz w:val="20"/>
      <w:lang w:bidi="fa-IR"/>
    </w:rPr>
  </w:style>
  <w:style w:type="paragraph" w:styleId="Footer">
    <w:name w:val="footer"/>
    <w:basedOn w:val="Normal"/>
    <w:link w:val="FooterChar"/>
    <w:rsid w:val="00B234F2"/>
    <w:pPr>
      <w:tabs>
        <w:tab w:val="center" w:pos="4153"/>
        <w:tab w:val="right" w:pos="8306"/>
      </w:tabs>
    </w:pPr>
    <w:rPr>
      <w:rFonts w:cs="Nazanin"/>
      <w:noProof w:val="0"/>
      <w:szCs w:val="28"/>
      <w:lang w:eastAsia="zh-CN"/>
    </w:rPr>
  </w:style>
  <w:style w:type="character" w:customStyle="1" w:styleId="FooterChar">
    <w:name w:val="Footer Char"/>
    <w:basedOn w:val="DefaultParagraphFont"/>
    <w:link w:val="Footer"/>
    <w:rsid w:val="00B234F2"/>
    <w:rPr>
      <w:rFonts w:ascii="Times New Roman" w:eastAsia="Times New Roman" w:hAnsi="Times New Roman" w:cs="Nazanin"/>
      <w:sz w:val="24"/>
      <w:szCs w:val="28"/>
      <w:lang w:eastAsia="zh-CN"/>
    </w:rPr>
  </w:style>
  <w:style w:type="paragraph" w:customStyle="1" w:styleId="A-ref">
    <w:name w:val="A-ref"/>
    <w:basedOn w:val="A-text"/>
    <w:rsid w:val="00B234F2"/>
    <w:pPr>
      <w:bidi w:val="0"/>
      <w:spacing w:after="120"/>
      <w:ind w:firstLine="0"/>
      <w:jc w:val="left"/>
    </w:pPr>
    <w:rPr>
      <w:sz w:val="18"/>
      <w:szCs w:val="22"/>
    </w:rPr>
  </w:style>
  <w:style w:type="paragraph" w:styleId="Header">
    <w:name w:val="header"/>
    <w:basedOn w:val="Normal"/>
    <w:link w:val="HeaderChar"/>
    <w:rsid w:val="00B234F2"/>
    <w:pPr>
      <w:tabs>
        <w:tab w:val="center" w:pos="4320"/>
        <w:tab w:val="right" w:pos="8640"/>
      </w:tabs>
    </w:pPr>
  </w:style>
  <w:style w:type="character" w:customStyle="1" w:styleId="HeaderChar">
    <w:name w:val="Header Char"/>
    <w:basedOn w:val="DefaultParagraphFont"/>
    <w:link w:val="Header"/>
    <w:rsid w:val="00B234F2"/>
    <w:rPr>
      <w:rFonts w:ascii="Times New Roman" w:eastAsia="Times New Roman" w:hAnsi="Times New Roman" w:cs="Times New Roman"/>
      <w:noProof/>
      <w:sz w:val="24"/>
      <w:szCs w:val="24"/>
    </w:rPr>
  </w:style>
  <w:style w:type="character" w:styleId="PageNumber">
    <w:name w:val="page number"/>
    <w:basedOn w:val="DefaultParagraphFont"/>
    <w:rsid w:val="00B234F2"/>
  </w:style>
  <w:style w:type="paragraph" w:styleId="FootnoteText">
    <w:name w:val="footnote text"/>
    <w:basedOn w:val="Normal"/>
    <w:link w:val="FootnoteTextChar"/>
    <w:semiHidden/>
    <w:rsid w:val="00B234F2"/>
    <w:rPr>
      <w:noProof w:val="0"/>
      <w:sz w:val="20"/>
      <w:szCs w:val="20"/>
    </w:rPr>
  </w:style>
  <w:style w:type="character" w:customStyle="1" w:styleId="FootnoteTextChar">
    <w:name w:val="Footnote Text Char"/>
    <w:basedOn w:val="DefaultParagraphFont"/>
    <w:link w:val="FootnoteText"/>
    <w:semiHidden/>
    <w:rsid w:val="00B234F2"/>
    <w:rPr>
      <w:rFonts w:ascii="Times New Roman" w:eastAsia="Times New Roman" w:hAnsi="Times New Roman" w:cs="Times New Roman"/>
      <w:sz w:val="20"/>
      <w:szCs w:val="20"/>
    </w:rPr>
  </w:style>
  <w:style w:type="table" w:styleId="TableGrid">
    <w:name w:val="Table Grid"/>
    <w:basedOn w:val="TableNormal"/>
    <w:rsid w:val="00B234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234F2"/>
    <w:pPr>
      <w:jc w:val="both"/>
    </w:pPr>
    <w:rPr>
      <w:noProof w:val="0"/>
    </w:rPr>
  </w:style>
  <w:style w:type="character" w:customStyle="1" w:styleId="BodyText3Char">
    <w:name w:val="Body Text 3 Char"/>
    <w:basedOn w:val="DefaultParagraphFont"/>
    <w:link w:val="BodyText3"/>
    <w:rsid w:val="00B234F2"/>
    <w:rPr>
      <w:rFonts w:ascii="Times New Roman" w:eastAsia="Times New Roman" w:hAnsi="Times New Roman" w:cs="Times New Roman"/>
      <w:sz w:val="24"/>
      <w:szCs w:val="24"/>
    </w:rPr>
  </w:style>
  <w:style w:type="paragraph" w:styleId="Date">
    <w:name w:val="Date"/>
    <w:basedOn w:val="Normal"/>
    <w:next w:val="Normal"/>
    <w:link w:val="DateChar"/>
    <w:rsid w:val="00B234F2"/>
    <w:rPr>
      <w:noProof w:val="0"/>
    </w:rPr>
  </w:style>
  <w:style w:type="character" w:customStyle="1" w:styleId="DateChar">
    <w:name w:val="Date Char"/>
    <w:basedOn w:val="DefaultParagraphFont"/>
    <w:link w:val="Date"/>
    <w:rsid w:val="00B234F2"/>
    <w:rPr>
      <w:rFonts w:ascii="Times New Roman" w:eastAsia="Times New Roman" w:hAnsi="Times New Roman" w:cs="Times New Roman"/>
      <w:sz w:val="24"/>
      <w:szCs w:val="24"/>
    </w:rPr>
  </w:style>
  <w:style w:type="character" w:customStyle="1" w:styleId="hps">
    <w:name w:val="hps"/>
    <w:basedOn w:val="DefaultParagraphFont"/>
    <w:rsid w:val="00B234F2"/>
  </w:style>
  <w:style w:type="character" w:styleId="FootnoteReference">
    <w:name w:val="footnote reference"/>
    <w:basedOn w:val="DefaultParagraphFont"/>
    <w:rsid w:val="00B234F2"/>
    <w:rPr>
      <w:vertAlign w:val="superscript"/>
    </w:rPr>
  </w:style>
  <w:style w:type="character" w:styleId="PlaceholderText">
    <w:name w:val="Placeholder Text"/>
    <w:basedOn w:val="DefaultParagraphFont"/>
    <w:uiPriority w:val="99"/>
    <w:semiHidden/>
    <w:rsid w:val="00B234F2"/>
    <w:rPr>
      <w:color w:val="808080"/>
    </w:rPr>
  </w:style>
  <w:style w:type="paragraph" w:styleId="ListParagraph">
    <w:name w:val="List Paragraph"/>
    <w:basedOn w:val="Normal"/>
    <w:uiPriority w:val="34"/>
    <w:qFormat/>
    <w:rsid w:val="00F36356"/>
    <w:pPr>
      <w:ind w:left="720"/>
      <w:contextualSpacing/>
    </w:pPr>
  </w:style>
  <w:style w:type="character" w:styleId="Hyperlink">
    <w:name w:val="Hyperlink"/>
    <w:basedOn w:val="DefaultParagraphFont"/>
    <w:uiPriority w:val="99"/>
    <w:unhideWhenUsed/>
    <w:rsid w:val="00DC3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Haririyan</dc:creator>
  <cp:keywords/>
  <dc:description/>
  <cp:lastModifiedBy>user</cp:lastModifiedBy>
  <cp:revision>2</cp:revision>
  <dcterms:created xsi:type="dcterms:W3CDTF">2016-07-10T06:33:00Z</dcterms:created>
  <dcterms:modified xsi:type="dcterms:W3CDTF">2016-07-10T06:33:00Z</dcterms:modified>
</cp:coreProperties>
</file>